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B005" w14:textId="72E9DCA9" w:rsidR="003F4DBF" w:rsidRDefault="003F4DBF">
      <w:pPr>
        <w:pStyle w:val="BodyText"/>
        <w:rPr>
          <w:sz w:val="20"/>
        </w:rPr>
      </w:pPr>
    </w:p>
    <w:p w14:paraId="65B06A55" w14:textId="77777777" w:rsidR="003F4DBF" w:rsidRDefault="003F4DBF">
      <w:pPr>
        <w:pStyle w:val="BodyText"/>
        <w:rPr>
          <w:sz w:val="20"/>
        </w:rPr>
      </w:pPr>
    </w:p>
    <w:p w14:paraId="3BEC39C3" w14:textId="77777777" w:rsidR="003F4DBF" w:rsidRDefault="003F4DBF">
      <w:pPr>
        <w:pStyle w:val="BodyText"/>
        <w:rPr>
          <w:sz w:val="20"/>
        </w:rPr>
      </w:pPr>
    </w:p>
    <w:p w14:paraId="7070C37B" w14:textId="77777777" w:rsidR="003F4DBF" w:rsidRDefault="003F4DBF">
      <w:pPr>
        <w:pStyle w:val="BodyText"/>
        <w:rPr>
          <w:sz w:val="20"/>
        </w:rPr>
      </w:pPr>
    </w:p>
    <w:p w14:paraId="31083720" w14:textId="77777777" w:rsidR="003F4DBF" w:rsidRDefault="003F4DBF">
      <w:pPr>
        <w:pStyle w:val="BodyText"/>
        <w:rPr>
          <w:sz w:val="20"/>
        </w:rPr>
      </w:pPr>
    </w:p>
    <w:p w14:paraId="2337A0C4" w14:textId="77777777" w:rsidR="003F4DBF" w:rsidRDefault="003F4DBF">
      <w:pPr>
        <w:pStyle w:val="BodyText"/>
        <w:spacing w:before="4"/>
      </w:pPr>
    </w:p>
    <w:p w14:paraId="281F4663" w14:textId="77777777" w:rsidR="003F4DBF" w:rsidRDefault="00E12248">
      <w:pPr>
        <w:spacing w:before="89" w:line="242" w:lineRule="auto"/>
        <w:ind w:left="1375" w:right="1378"/>
        <w:jc w:val="center"/>
        <w:rPr>
          <w:b/>
          <w:sz w:val="28"/>
        </w:rPr>
      </w:pPr>
      <w:bookmarkStart w:id="0" w:name="GUIDE_FOR_BASIC_ACCOUNTING_AND_REPORTING"/>
      <w:bookmarkEnd w:id="0"/>
      <w:r>
        <w:rPr>
          <w:b/>
          <w:sz w:val="28"/>
        </w:rPr>
        <w:t>GUIDE FOR BASIC ACCOUNTING AND REPORTING FOR DIRECT LOAN PROGRAMS</w:t>
      </w:r>
    </w:p>
    <w:p w14:paraId="52DC0CDF" w14:textId="77777777" w:rsidR="003F4DBF" w:rsidRDefault="00E12248">
      <w:pPr>
        <w:spacing w:line="321" w:lineRule="exact"/>
        <w:ind w:left="1375" w:right="1375"/>
        <w:jc w:val="center"/>
        <w:rPr>
          <w:b/>
          <w:sz w:val="28"/>
        </w:rPr>
      </w:pPr>
      <w:r>
        <w:rPr>
          <w:b/>
          <w:sz w:val="28"/>
        </w:rPr>
        <w:t>WITHOUT COLLATERAL</w:t>
      </w:r>
    </w:p>
    <w:p w14:paraId="5EE696BC" w14:textId="77777777" w:rsidR="003F4DBF" w:rsidRDefault="00E12248">
      <w:pPr>
        <w:spacing w:before="10" w:line="316" w:lineRule="exact"/>
        <w:ind w:left="2642" w:right="2643"/>
        <w:jc w:val="center"/>
        <w:rPr>
          <w:b/>
          <w:sz w:val="28"/>
        </w:rPr>
      </w:pPr>
      <w:r>
        <w:rPr>
          <w:b/>
          <w:sz w:val="28"/>
        </w:rPr>
        <w:t>IN FEDERAL CREDIT PROGRAM EFFECTIVE FISCAL YEAR 2017</w:t>
      </w:r>
    </w:p>
    <w:p w14:paraId="4F318E53" w14:textId="77777777" w:rsidR="003F4DBF" w:rsidRDefault="003F4DBF">
      <w:pPr>
        <w:pStyle w:val="BodyText"/>
        <w:rPr>
          <w:b/>
          <w:sz w:val="30"/>
        </w:rPr>
      </w:pPr>
    </w:p>
    <w:p w14:paraId="3B2DF2CD" w14:textId="77777777" w:rsidR="003F4DBF" w:rsidRDefault="003F4DBF">
      <w:pPr>
        <w:pStyle w:val="BodyText"/>
        <w:rPr>
          <w:b/>
          <w:sz w:val="30"/>
        </w:rPr>
      </w:pPr>
    </w:p>
    <w:p w14:paraId="6CC8647B" w14:textId="77777777" w:rsidR="003F4DBF" w:rsidRDefault="003F4DBF">
      <w:pPr>
        <w:pStyle w:val="BodyText"/>
        <w:rPr>
          <w:b/>
          <w:sz w:val="30"/>
        </w:rPr>
      </w:pPr>
    </w:p>
    <w:p w14:paraId="5EC3C3DC" w14:textId="77777777" w:rsidR="003F4DBF" w:rsidRDefault="003F4DBF">
      <w:pPr>
        <w:pStyle w:val="BodyText"/>
        <w:rPr>
          <w:b/>
          <w:sz w:val="30"/>
        </w:rPr>
      </w:pPr>
    </w:p>
    <w:p w14:paraId="173DAE75" w14:textId="77777777" w:rsidR="003F4DBF" w:rsidRDefault="003F4DBF">
      <w:pPr>
        <w:pStyle w:val="BodyText"/>
        <w:rPr>
          <w:b/>
          <w:sz w:val="30"/>
        </w:rPr>
      </w:pPr>
    </w:p>
    <w:p w14:paraId="345A88AF" w14:textId="77777777" w:rsidR="003F4DBF" w:rsidRDefault="003F4DBF">
      <w:pPr>
        <w:pStyle w:val="BodyText"/>
        <w:rPr>
          <w:b/>
          <w:sz w:val="30"/>
        </w:rPr>
      </w:pPr>
    </w:p>
    <w:p w14:paraId="103A74AC" w14:textId="77777777" w:rsidR="003F4DBF" w:rsidRDefault="003F4DBF">
      <w:pPr>
        <w:pStyle w:val="BodyText"/>
        <w:rPr>
          <w:b/>
          <w:sz w:val="30"/>
        </w:rPr>
      </w:pPr>
    </w:p>
    <w:p w14:paraId="2D9AAED2" w14:textId="77777777" w:rsidR="003F4DBF" w:rsidRDefault="003F4DBF">
      <w:pPr>
        <w:pStyle w:val="BodyText"/>
        <w:rPr>
          <w:b/>
          <w:sz w:val="30"/>
        </w:rPr>
      </w:pPr>
    </w:p>
    <w:p w14:paraId="22317AF1" w14:textId="77777777" w:rsidR="003F4DBF" w:rsidRDefault="003F4DBF">
      <w:pPr>
        <w:pStyle w:val="BodyText"/>
        <w:rPr>
          <w:b/>
          <w:sz w:val="30"/>
        </w:rPr>
      </w:pPr>
    </w:p>
    <w:p w14:paraId="5F46426B" w14:textId="77777777" w:rsidR="003F4DBF" w:rsidRDefault="003F4DBF">
      <w:pPr>
        <w:pStyle w:val="BodyText"/>
        <w:rPr>
          <w:b/>
          <w:sz w:val="30"/>
        </w:rPr>
      </w:pPr>
    </w:p>
    <w:p w14:paraId="256EFF07" w14:textId="77777777" w:rsidR="003F4DBF" w:rsidRDefault="003F4DBF">
      <w:pPr>
        <w:pStyle w:val="BodyText"/>
        <w:rPr>
          <w:b/>
          <w:sz w:val="30"/>
        </w:rPr>
      </w:pPr>
    </w:p>
    <w:p w14:paraId="2E3A888F" w14:textId="77777777" w:rsidR="003F4DBF" w:rsidRDefault="003F4DBF">
      <w:pPr>
        <w:pStyle w:val="BodyText"/>
        <w:rPr>
          <w:b/>
          <w:sz w:val="30"/>
        </w:rPr>
      </w:pPr>
    </w:p>
    <w:p w14:paraId="1695A7B3" w14:textId="77777777" w:rsidR="003F4DBF" w:rsidRDefault="003F4DBF">
      <w:pPr>
        <w:pStyle w:val="BodyText"/>
        <w:rPr>
          <w:b/>
          <w:sz w:val="30"/>
        </w:rPr>
      </w:pPr>
    </w:p>
    <w:p w14:paraId="064F3807" w14:textId="77777777" w:rsidR="003F4DBF" w:rsidRDefault="003F4DBF">
      <w:pPr>
        <w:pStyle w:val="BodyText"/>
        <w:rPr>
          <w:b/>
          <w:sz w:val="30"/>
        </w:rPr>
      </w:pPr>
    </w:p>
    <w:p w14:paraId="28250849" w14:textId="77777777" w:rsidR="003F4DBF" w:rsidRDefault="003F4DBF">
      <w:pPr>
        <w:pStyle w:val="BodyText"/>
        <w:rPr>
          <w:b/>
          <w:sz w:val="30"/>
        </w:rPr>
      </w:pPr>
    </w:p>
    <w:p w14:paraId="2FBBA4A6" w14:textId="77777777" w:rsidR="003F4DBF" w:rsidRDefault="003F4DBF">
      <w:pPr>
        <w:pStyle w:val="BodyText"/>
        <w:rPr>
          <w:b/>
          <w:sz w:val="30"/>
        </w:rPr>
      </w:pPr>
    </w:p>
    <w:p w14:paraId="4CA83CC3" w14:textId="77777777" w:rsidR="003F4DBF" w:rsidRDefault="003F4DBF">
      <w:pPr>
        <w:pStyle w:val="BodyText"/>
        <w:rPr>
          <w:b/>
          <w:sz w:val="30"/>
        </w:rPr>
      </w:pPr>
    </w:p>
    <w:p w14:paraId="6D2FD11D" w14:textId="77777777" w:rsidR="003F4DBF" w:rsidRDefault="003F4DBF">
      <w:pPr>
        <w:pStyle w:val="BodyText"/>
        <w:rPr>
          <w:b/>
          <w:sz w:val="30"/>
        </w:rPr>
      </w:pPr>
    </w:p>
    <w:p w14:paraId="5E76424A" w14:textId="77777777" w:rsidR="003F4DBF" w:rsidRDefault="003F4DBF">
      <w:pPr>
        <w:pStyle w:val="BodyText"/>
        <w:spacing w:before="5"/>
        <w:rPr>
          <w:b/>
          <w:sz w:val="37"/>
        </w:rPr>
      </w:pPr>
    </w:p>
    <w:p w14:paraId="79D9FB5A" w14:textId="77777777" w:rsidR="003F4DBF" w:rsidRDefault="00E12248">
      <w:pPr>
        <w:ind w:left="1366" w:right="1378"/>
        <w:jc w:val="center"/>
        <w:rPr>
          <w:b/>
          <w:sz w:val="23"/>
        </w:rPr>
      </w:pPr>
      <w:r>
        <w:rPr>
          <w:b/>
          <w:w w:val="105"/>
          <w:sz w:val="23"/>
        </w:rPr>
        <w:t>PREPARED BY:</w:t>
      </w:r>
    </w:p>
    <w:p w14:paraId="3A8CB02B" w14:textId="77777777" w:rsidR="003F4DBF" w:rsidRDefault="003F4DBF">
      <w:pPr>
        <w:pStyle w:val="BodyText"/>
        <w:spacing w:before="5"/>
        <w:rPr>
          <w:b/>
          <w:sz w:val="35"/>
        </w:rPr>
      </w:pPr>
    </w:p>
    <w:p w14:paraId="424F40DB" w14:textId="77777777" w:rsidR="003F4DBF" w:rsidRDefault="00E12248">
      <w:pPr>
        <w:spacing w:line="319" w:lineRule="exact"/>
        <w:ind w:left="1375" w:right="1375"/>
        <w:jc w:val="center"/>
        <w:rPr>
          <w:b/>
          <w:sz w:val="28"/>
        </w:rPr>
      </w:pPr>
      <w:r>
        <w:rPr>
          <w:b/>
          <w:sz w:val="28"/>
        </w:rPr>
        <w:t>CREDIT REFORM SUBCOMMITTEE AND</w:t>
      </w:r>
    </w:p>
    <w:p w14:paraId="7577E63A" w14:textId="77777777" w:rsidR="00B1045E" w:rsidRDefault="00444D3A">
      <w:pPr>
        <w:spacing w:line="242" w:lineRule="auto"/>
        <w:ind w:left="108" w:right="104"/>
        <w:jc w:val="center"/>
        <w:rPr>
          <w:b/>
          <w:sz w:val="28"/>
        </w:rPr>
      </w:pPr>
      <w:r>
        <w:rPr>
          <w:b/>
          <w:sz w:val="28"/>
        </w:rPr>
        <w:t>GENERAL LEDGER AND ADVISORY BRANCH</w:t>
      </w:r>
      <w:r w:rsidR="00E12248">
        <w:rPr>
          <w:b/>
          <w:sz w:val="28"/>
        </w:rPr>
        <w:t xml:space="preserve"> </w:t>
      </w:r>
    </w:p>
    <w:p w14:paraId="13C822A7" w14:textId="77777777" w:rsidR="003F4DBF" w:rsidRDefault="00B1045E">
      <w:pPr>
        <w:spacing w:line="242" w:lineRule="auto"/>
        <w:ind w:left="108" w:right="104"/>
        <w:jc w:val="center"/>
        <w:rPr>
          <w:b/>
          <w:sz w:val="28"/>
        </w:rPr>
      </w:pPr>
      <w:r>
        <w:rPr>
          <w:b/>
          <w:sz w:val="28"/>
        </w:rPr>
        <w:t xml:space="preserve">FISCAL </w:t>
      </w:r>
      <w:r w:rsidR="00E12248">
        <w:rPr>
          <w:b/>
          <w:sz w:val="28"/>
        </w:rPr>
        <w:t>ACCOUNTING</w:t>
      </w:r>
    </w:p>
    <w:p w14:paraId="7FE62393" w14:textId="77777777" w:rsidR="003F4DBF" w:rsidRDefault="00E12248">
      <w:pPr>
        <w:spacing w:before="3" w:line="321" w:lineRule="exact"/>
        <w:ind w:left="1372" w:right="1378"/>
        <w:jc w:val="center"/>
        <w:rPr>
          <w:b/>
          <w:sz w:val="28"/>
        </w:rPr>
      </w:pPr>
      <w:r>
        <w:rPr>
          <w:b/>
          <w:sz w:val="28"/>
        </w:rPr>
        <w:t>BUREAU OF THE FISCAL SERVICE</w:t>
      </w:r>
    </w:p>
    <w:p w14:paraId="3AEFC679" w14:textId="77777777" w:rsidR="003F4DBF" w:rsidRDefault="00E12248">
      <w:pPr>
        <w:spacing w:before="1"/>
        <w:ind w:left="2541"/>
        <w:rPr>
          <w:b/>
          <w:sz w:val="28"/>
        </w:rPr>
      </w:pPr>
      <w:r>
        <w:rPr>
          <w:b/>
          <w:sz w:val="28"/>
        </w:rPr>
        <w:t>U.S. DEPARTMENT OF TREASURY</w:t>
      </w:r>
    </w:p>
    <w:p w14:paraId="1B9DE467" w14:textId="77777777" w:rsidR="003F4DBF" w:rsidRDefault="003F4DBF">
      <w:pPr>
        <w:rPr>
          <w:sz w:val="28"/>
        </w:rPr>
        <w:sectPr w:rsidR="003F4DBF">
          <w:type w:val="continuous"/>
          <w:pgSz w:w="12240" w:h="15840"/>
          <w:pgMar w:top="1500" w:right="1260" w:bottom="280" w:left="1260" w:header="720" w:footer="720" w:gutter="0"/>
          <w:cols w:space="720"/>
        </w:sectPr>
      </w:pPr>
    </w:p>
    <w:p w14:paraId="13501219" w14:textId="77777777" w:rsidR="003F4DBF" w:rsidRDefault="003F4DBF">
      <w:pPr>
        <w:pStyle w:val="BodyText"/>
        <w:rPr>
          <w:b/>
          <w:sz w:val="20"/>
        </w:rPr>
      </w:pPr>
    </w:p>
    <w:p w14:paraId="01D2F1EC" w14:textId="77777777" w:rsidR="003F4DBF" w:rsidRDefault="003F4DBF">
      <w:pPr>
        <w:pStyle w:val="BodyText"/>
        <w:rPr>
          <w:b/>
          <w:sz w:val="18"/>
        </w:rPr>
      </w:pPr>
    </w:p>
    <w:p w14:paraId="14979DFD" w14:textId="77777777" w:rsidR="003F4DBF" w:rsidRDefault="00E12248">
      <w:pPr>
        <w:spacing w:before="89"/>
        <w:ind w:left="4061" w:right="3919"/>
        <w:jc w:val="center"/>
        <w:rPr>
          <w:b/>
          <w:sz w:val="28"/>
        </w:rPr>
      </w:pPr>
      <w:r>
        <w:rPr>
          <w:b/>
          <w:sz w:val="28"/>
        </w:rPr>
        <w:t>TABLE OF CONTENTS</w:t>
      </w:r>
    </w:p>
    <w:sdt>
      <w:sdtPr>
        <w:id w:val="-2093233484"/>
        <w:docPartObj>
          <w:docPartGallery w:val="Table of Contents"/>
          <w:docPartUnique/>
        </w:docPartObj>
      </w:sdtPr>
      <w:sdtEndPr/>
      <w:sdtContent>
        <w:p w14:paraId="1794AFAF" w14:textId="77777777" w:rsidR="003F4DBF" w:rsidRDefault="00233B19">
          <w:pPr>
            <w:pStyle w:val="TOC1"/>
            <w:tabs>
              <w:tab w:val="right" w:leader="dot" w:pos="10909"/>
            </w:tabs>
            <w:spacing w:before="286"/>
          </w:pPr>
          <w:hyperlink w:anchor="_bookmark0" w:history="1">
            <w:r w:rsidR="00E12248">
              <w:rPr>
                <w:w w:val="105"/>
              </w:rPr>
              <w:t>OVERVIEW</w:t>
            </w:r>
            <w:r w:rsidR="00E12248">
              <w:rPr>
                <w:w w:val="105"/>
              </w:rPr>
              <w:tab/>
              <w:t>1</w:t>
            </w:r>
          </w:hyperlink>
        </w:p>
        <w:p w14:paraId="3E247C9B" w14:textId="77777777" w:rsidR="003F4DBF" w:rsidRDefault="00233B19">
          <w:pPr>
            <w:pStyle w:val="TOC1"/>
            <w:tabs>
              <w:tab w:val="right" w:leader="dot" w:pos="10909"/>
            </w:tabs>
          </w:pPr>
          <w:hyperlink w:anchor="_bookmark4" w:history="1">
            <w:r w:rsidR="00E12248">
              <w:rPr>
                <w:w w:val="105"/>
              </w:rPr>
              <w:t>CONCEPTUAL</w:t>
            </w:r>
            <w:r w:rsidR="00E12248">
              <w:rPr>
                <w:spacing w:val="2"/>
                <w:w w:val="105"/>
              </w:rPr>
              <w:t xml:space="preserve"> </w:t>
            </w:r>
            <w:r w:rsidR="00E12248">
              <w:rPr>
                <w:w w:val="105"/>
              </w:rPr>
              <w:t>FRAMEWORK</w:t>
            </w:r>
            <w:r w:rsidR="00E12248">
              <w:rPr>
                <w:w w:val="105"/>
              </w:rPr>
              <w:tab/>
              <w:t>4</w:t>
            </w:r>
          </w:hyperlink>
        </w:p>
        <w:p w14:paraId="18CD0A59" w14:textId="77777777" w:rsidR="003F4DBF" w:rsidRDefault="00233B19">
          <w:pPr>
            <w:pStyle w:val="TOC1"/>
            <w:tabs>
              <w:tab w:val="right" w:leader="dot" w:pos="10909"/>
            </w:tabs>
          </w:pPr>
          <w:hyperlink w:anchor="_bookmark5" w:history="1">
            <w:r w:rsidR="00E12248">
              <w:rPr>
                <w:w w:val="105"/>
              </w:rPr>
              <w:t>ACCOUNT</w:t>
            </w:r>
            <w:r w:rsidR="00E12248">
              <w:rPr>
                <w:spacing w:val="2"/>
                <w:w w:val="105"/>
              </w:rPr>
              <w:t xml:space="preserve"> </w:t>
            </w:r>
            <w:r w:rsidR="00E12248">
              <w:rPr>
                <w:w w:val="105"/>
              </w:rPr>
              <w:t>TABLES</w:t>
            </w:r>
            <w:r w:rsidR="00E12248">
              <w:rPr>
                <w:w w:val="105"/>
              </w:rPr>
              <w:tab/>
              <w:t>5</w:t>
            </w:r>
          </w:hyperlink>
        </w:p>
        <w:p w14:paraId="0D12A91D" w14:textId="77777777" w:rsidR="003F4DBF" w:rsidRDefault="00233B19">
          <w:pPr>
            <w:pStyle w:val="TOC1"/>
            <w:tabs>
              <w:tab w:val="right" w:leader="dot" w:pos="10909"/>
            </w:tabs>
            <w:spacing w:before="16"/>
          </w:pPr>
          <w:hyperlink w:anchor="_bookmark12" w:history="1">
            <w:r w:rsidR="00E12248">
              <w:rPr>
                <w:w w:val="105"/>
              </w:rPr>
              <w:t>TRANSACTIONS -</w:t>
            </w:r>
            <w:r w:rsidR="00E12248">
              <w:rPr>
                <w:spacing w:val="-3"/>
                <w:w w:val="105"/>
              </w:rPr>
              <w:t xml:space="preserve"> </w:t>
            </w:r>
            <w:r w:rsidR="00E12248">
              <w:rPr>
                <w:w w:val="105"/>
              </w:rPr>
              <w:t>YEAR</w:t>
            </w:r>
            <w:r w:rsidR="00E12248">
              <w:rPr>
                <w:spacing w:val="3"/>
                <w:w w:val="105"/>
              </w:rPr>
              <w:t xml:space="preserve"> </w:t>
            </w:r>
            <w:r w:rsidR="00E12248">
              <w:rPr>
                <w:w w:val="105"/>
              </w:rPr>
              <w:t>1</w:t>
            </w:r>
            <w:r w:rsidR="00E12248">
              <w:rPr>
                <w:w w:val="105"/>
              </w:rPr>
              <w:tab/>
              <w:t>9</w:t>
            </w:r>
          </w:hyperlink>
        </w:p>
        <w:p w14:paraId="1FEE7A87" w14:textId="77777777" w:rsidR="003F4DBF" w:rsidRDefault="00233B19">
          <w:pPr>
            <w:pStyle w:val="TOC1"/>
            <w:tabs>
              <w:tab w:val="right" w:leader="dot" w:pos="10920"/>
            </w:tabs>
            <w:spacing w:before="9"/>
          </w:pPr>
          <w:hyperlink w:anchor="_bookmark52" w:history="1">
            <w:r w:rsidR="00E12248">
              <w:rPr>
                <w:w w:val="105"/>
              </w:rPr>
              <w:t>FINANCIAL</w:t>
            </w:r>
            <w:r w:rsidR="00E12248">
              <w:rPr>
                <w:spacing w:val="-6"/>
                <w:w w:val="105"/>
              </w:rPr>
              <w:t xml:space="preserve"> </w:t>
            </w:r>
            <w:r w:rsidR="00E12248">
              <w:rPr>
                <w:w w:val="105"/>
              </w:rPr>
              <w:t>STATEMENTS</w:t>
            </w:r>
            <w:r w:rsidR="00E12248">
              <w:rPr>
                <w:w w:val="105"/>
              </w:rPr>
              <w:tab/>
            </w:r>
            <w:r w:rsidR="00E12248">
              <w:rPr>
                <w:spacing w:val="3"/>
                <w:w w:val="105"/>
              </w:rPr>
              <w:t>5</w:t>
            </w:r>
            <w:r w:rsidR="007A6320">
              <w:rPr>
                <w:spacing w:val="3"/>
                <w:w w:val="105"/>
              </w:rPr>
              <w:t>1</w:t>
            </w:r>
          </w:hyperlink>
        </w:p>
        <w:p w14:paraId="1ADF6157" w14:textId="77777777" w:rsidR="003F4DBF" w:rsidRDefault="00233B19">
          <w:pPr>
            <w:pStyle w:val="TOC1"/>
            <w:tabs>
              <w:tab w:val="right" w:leader="dot" w:pos="10919"/>
            </w:tabs>
            <w:spacing w:before="9"/>
          </w:pPr>
          <w:hyperlink w:anchor="_bookmark59" w:history="1">
            <w:r w:rsidR="00E12248">
              <w:rPr>
                <w:w w:val="105"/>
              </w:rPr>
              <w:t>TRANSACTIONS –</w:t>
            </w:r>
            <w:r w:rsidR="00E12248">
              <w:rPr>
                <w:spacing w:val="-7"/>
                <w:w w:val="105"/>
              </w:rPr>
              <w:t xml:space="preserve"> </w:t>
            </w:r>
            <w:r w:rsidR="00E12248">
              <w:rPr>
                <w:w w:val="105"/>
              </w:rPr>
              <w:t>YEAR</w:t>
            </w:r>
            <w:r w:rsidR="00E12248">
              <w:rPr>
                <w:spacing w:val="-5"/>
                <w:w w:val="105"/>
              </w:rPr>
              <w:t xml:space="preserve"> </w:t>
            </w:r>
            <w:r w:rsidR="00E12248">
              <w:rPr>
                <w:w w:val="105"/>
              </w:rPr>
              <w:t>2</w:t>
            </w:r>
            <w:r w:rsidR="00E12248">
              <w:rPr>
                <w:w w:val="105"/>
              </w:rPr>
              <w:tab/>
            </w:r>
            <w:r w:rsidR="00E12248">
              <w:rPr>
                <w:spacing w:val="3"/>
                <w:w w:val="105"/>
              </w:rPr>
              <w:t>7</w:t>
            </w:r>
            <w:r w:rsidR="001A0D98">
              <w:rPr>
                <w:spacing w:val="3"/>
                <w:w w:val="105"/>
              </w:rPr>
              <w:t>4</w:t>
            </w:r>
          </w:hyperlink>
        </w:p>
        <w:p w14:paraId="06A60759" w14:textId="77777777" w:rsidR="003F4DBF" w:rsidRDefault="00233B19">
          <w:pPr>
            <w:pStyle w:val="TOC1"/>
            <w:tabs>
              <w:tab w:val="right" w:leader="dot" w:pos="10916"/>
            </w:tabs>
            <w:spacing w:before="16"/>
          </w:pPr>
          <w:hyperlink w:anchor="_bookmark65" w:history="1">
            <w:r w:rsidR="00E12248">
              <w:rPr>
                <w:w w:val="105"/>
              </w:rPr>
              <w:t>FINANCIAL</w:t>
            </w:r>
            <w:r w:rsidR="00E12248">
              <w:rPr>
                <w:spacing w:val="-6"/>
                <w:w w:val="105"/>
              </w:rPr>
              <w:t xml:space="preserve"> </w:t>
            </w:r>
            <w:r w:rsidR="00E12248">
              <w:rPr>
                <w:w w:val="105"/>
              </w:rPr>
              <w:t>STATEMENTS</w:t>
            </w:r>
            <w:r w:rsidR="00E12248">
              <w:rPr>
                <w:w w:val="105"/>
              </w:rPr>
              <w:tab/>
            </w:r>
            <w:r w:rsidR="00AA10B6">
              <w:rPr>
                <w:w w:val="105"/>
              </w:rPr>
              <w:t>9</w:t>
            </w:r>
            <w:r w:rsidR="001A0D98">
              <w:rPr>
                <w:w w:val="105"/>
              </w:rPr>
              <w:t>3</w:t>
            </w:r>
          </w:hyperlink>
        </w:p>
        <w:p w14:paraId="2A749269" w14:textId="77777777" w:rsidR="003F4DBF" w:rsidRDefault="00233B19">
          <w:pPr>
            <w:pStyle w:val="TOC1"/>
            <w:tabs>
              <w:tab w:val="right" w:leader="dot" w:pos="10919"/>
            </w:tabs>
          </w:pPr>
          <w:hyperlink w:anchor="_bookmark68" w:history="1">
            <w:r w:rsidR="00E12248">
              <w:rPr>
                <w:w w:val="105"/>
              </w:rPr>
              <w:t xml:space="preserve">APPENDIX 1: ACCOUNTING </w:t>
            </w:r>
            <w:proofErr w:type="gramStart"/>
            <w:r w:rsidR="00E12248">
              <w:rPr>
                <w:w w:val="105"/>
              </w:rPr>
              <w:t>FOR  MANDATORY</w:t>
            </w:r>
            <w:proofErr w:type="gramEnd"/>
            <w:r w:rsidR="00E12248">
              <w:rPr>
                <w:w w:val="105"/>
              </w:rPr>
              <w:t xml:space="preserve"> DIRECT</w:t>
            </w:r>
            <w:r w:rsidR="00E12248">
              <w:rPr>
                <w:spacing w:val="1"/>
                <w:w w:val="105"/>
              </w:rPr>
              <w:t xml:space="preserve"> </w:t>
            </w:r>
            <w:r w:rsidR="00E12248">
              <w:rPr>
                <w:w w:val="105"/>
              </w:rPr>
              <w:t>LOAN</w:t>
            </w:r>
            <w:r w:rsidR="00E12248">
              <w:rPr>
                <w:spacing w:val="2"/>
                <w:w w:val="105"/>
              </w:rPr>
              <w:t xml:space="preserve"> </w:t>
            </w:r>
            <w:r w:rsidR="00E12248">
              <w:rPr>
                <w:w w:val="105"/>
              </w:rPr>
              <w:t>PROGRAMS</w:t>
            </w:r>
            <w:r w:rsidR="00E12248">
              <w:rPr>
                <w:w w:val="105"/>
              </w:rPr>
              <w:tab/>
            </w:r>
            <w:r w:rsidR="001A0D98">
              <w:rPr>
                <w:w w:val="105"/>
              </w:rPr>
              <w:t>102</w:t>
            </w:r>
          </w:hyperlink>
        </w:p>
        <w:p w14:paraId="55219F02" w14:textId="77777777" w:rsidR="003F4DBF" w:rsidRDefault="00233B19">
          <w:pPr>
            <w:pStyle w:val="TOC1"/>
            <w:tabs>
              <w:tab w:val="right" w:leader="dot" w:pos="10916"/>
            </w:tabs>
            <w:spacing w:line="254" w:lineRule="auto"/>
            <w:ind w:right="121"/>
          </w:pPr>
          <w:hyperlink w:anchor="_bookmark73" w:history="1">
            <w:r w:rsidR="00E12248">
              <w:rPr>
                <w:w w:val="105"/>
              </w:rPr>
              <w:t xml:space="preserve">APPENDIX 2: ACCOUNTING FOR DOWNWARD RE-ESTIMATES </w:t>
            </w:r>
            <w:r w:rsidR="00E12248">
              <w:rPr>
                <w:spacing w:val="3"/>
                <w:w w:val="105"/>
              </w:rPr>
              <w:t xml:space="preserve">IN </w:t>
            </w:r>
            <w:r w:rsidR="00E12248">
              <w:rPr>
                <w:w w:val="105"/>
              </w:rPr>
              <w:t>DISCRETIONARY AND</w:t>
            </w:r>
          </w:hyperlink>
          <w:r w:rsidR="00E12248">
            <w:rPr>
              <w:w w:val="105"/>
            </w:rPr>
            <w:t xml:space="preserve"> </w:t>
          </w:r>
          <w:hyperlink w:anchor="_bookmark73" w:history="1">
            <w:r w:rsidR="00E12248">
              <w:rPr>
                <w:w w:val="105"/>
              </w:rPr>
              <w:t>MANDATORY DIRECT LOAN</w:t>
            </w:r>
            <w:r w:rsidR="00E12248">
              <w:rPr>
                <w:spacing w:val="4"/>
                <w:w w:val="105"/>
              </w:rPr>
              <w:t xml:space="preserve"> </w:t>
            </w:r>
            <w:r w:rsidR="00E12248">
              <w:rPr>
                <w:w w:val="105"/>
              </w:rPr>
              <w:t>PROGRAMS</w:t>
            </w:r>
            <w:r w:rsidR="00E12248">
              <w:rPr>
                <w:w w:val="105"/>
              </w:rPr>
              <w:tab/>
              <w:t>10</w:t>
            </w:r>
          </w:hyperlink>
          <w:r w:rsidR="001A0D98">
            <w:rPr>
              <w:w w:val="105"/>
            </w:rPr>
            <w:t>8</w:t>
          </w:r>
        </w:p>
        <w:p w14:paraId="05DDF9E7" w14:textId="77777777" w:rsidR="003F4DBF" w:rsidRDefault="00233B19">
          <w:pPr>
            <w:pStyle w:val="TOC1"/>
            <w:tabs>
              <w:tab w:val="right" w:leader="dot" w:pos="10916"/>
            </w:tabs>
            <w:spacing w:before="0" w:line="258" w:lineRule="exact"/>
          </w:pPr>
          <w:hyperlink w:anchor="_bookmark78" w:history="1">
            <w:r w:rsidR="00E12248">
              <w:rPr>
                <w:w w:val="105"/>
              </w:rPr>
              <w:t>APPENDIX 3:</w:t>
            </w:r>
            <w:r w:rsidR="00E12248">
              <w:rPr>
                <w:spacing w:val="-15"/>
                <w:w w:val="105"/>
              </w:rPr>
              <w:t xml:space="preserve"> </w:t>
            </w:r>
            <w:r w:rsidR="00E12248">
              <w:rPr>
                <w:w w:val="105"/>
              </w:rPr>
              <w:t>NEGATIVE</w:t>
            </w:r>
            <w:r w:rsidR="00E12248">
              <w:rPr>
                <w:spacing w:val="2"/>
                <w:w w:val="105"/>
              </w:rPr>
              <w:t xml:space="preserve"> </w:t>
            </w:r>
            <w:r w:rsidR="00E12248">
              <w:rPr>
                <w:w w:val="105"/>
              </w:rPr>
              <w:t>SUBSIDY</w:t>
            </w:r>
            <w:r w:rsidR="00E12248">
              <w:rPr>
                <w:w w:val="105"/>
              </w:rPr>
              <w:tab/>
              <w:t>12</w:t>
            </w:r>
            <w:r w:rsidR="00AA10B6">
              <w:rPr>
                <w:w w:val="105"/>
              </w:rPr>
              <w:t>0</w:t>
            </w:r>
          </w:hyperlink>
        </w:p>
        <w:p w14:paraId="2FC8D528" w14:textId="77777777" w:rsidR="003F4DBF" w:rsidRDefault="00233B19">
          <w:pPr>
            <w:pStyle w:val="TOC1"/>
            <w:tabs>
              <w:tab w:val="right" w:leader="dot" w:pos="10920"/>
            </w:tabs>
            <w:spacing w:before="9"/>
          </w:pPr>
          <w:hyperlink w:anchor="_bookmark83" w:history="1">
            <w:r w:rsidR="00E12248">
              <w:rPr>
                <w:w w:val="105"/>
              </w:rPr>
              <w:t>APPENDIX</w:t>
            </w:r>
            <w:r w:rsidR="00E12248">
              <w:rPr>
                <w:spacing w:val="-10"/>
                <w:w w:val="105"/>
              </w:rPr>
              <w:t xml:space="preserve"> </w:t>
            </w:r>
            <w:r w:rsidR="00E12248">
              <w:rPr>
                <w:w w:val="105"/>
              </w:rPr>
              <w:t>4:</w:t>
            </w:r>
            <w:r w:rsidR="00E12248">
              <w:rPr>
                <w:spacing w:val="2"/>
                <w:w w:val="105"/>
              </w:rPr>
              <w:t xml:space="preserve"> </w:t>
            </w:r>
            <w:r w:rsidR="00E12248">
              <w:rPr>
                <w:w w:val="105"/>
              </w:rPr>
              <w:t>REFERENCES</w:t>
            </w:r>
            <w:r w:rsidR="00E12248">
              <w:rPr>
                <w:w w:val="105"/>
              </w:rPr>
              <w:tab/>
            </w:r>
            <w:r w:rsidR="00E12248">
              <w:rPr>
                <w:spacing w:val="3"/>
                <w:w w:val="105"/>
              </w:rPr>
              <w:t>139</w:t>
            </w:r>
          </w:hyperlink>
        </w:p>
        <w:p w14:paraId="46A628E3" w14:textId="77777777" w:rsidR="003F4DBF" w:rsidRDefault="00233B19">
          <w:pPr>
            <w:pStyle w:val="TOC1"/>
            <w:tabs>
              <w:tab w:val="right" w:leader="dot" w:pos="10920"/>
            </w:tabs>
            <w:spacing w:before="15"/>
          </w:pPr>
        </w:p>
      </w:sdtContent>
    </w:sdt>
    <w:p w14:paraId="6F7B5FA2" w14:textId="77777777" w:rsidR="003F4DBF" w:rsidRDefault="003F4DBF">
      <w:pPr>
        <w:sectPr w:rsidR="003F4DBF">
          <w:headerReference w:type="default" r:id="rId8"/>
          <w:footerReference w:type="default" r:id="rId9"/>
          <w:pgSz w:w="12240" w:h="15840"/>
          <w:pgMar w:top="2380" w:right="600" w:bottom="1700" w:left="600" w:header="1447" w:footer="1517" w:gutter="0"/>
          <w:cols w:space="720"/>
        </w:sectPr>
      </w:pPr>
    </w:p>
    <w:p w14:paraId="6B10BB84" w14:textId="77777777" w:rsidR="003F4DBF" w:rsidRDefault="00F47305">
      <w:pPr>
        <w:spacing w:before="543" w:after="14"/>
        <w:ind w:left="4672" w:right="3863"/>
        <w:jc w:val="center"/>
        <w:rPr>
          <w:b/>
          <w:sz w:val="23"/>
        </w:rPr>
      </w:pPr>
      <w:r>
        <w:rPr>
          <w:noProof/>
        </w:rPr>
        <w:lastRenderedPageBreak/>
        <mc:AlternateContent>
          <mc:Choice Requires="wpg">
            <w:drawing>
              <wp:anchor distT="0" distB="0" distL="114300" distR="114300" simplePos="0" relativeHeight="502817456" behindDoc="1" locked="0" layoutInCell="1" allowOverlap="1" wp14:anchorId="391F4496" wp14:editId="7F971225">
                <wp:simplePos x="0" y="0"/>
                <wp:positionH relativeFrom="page">
                  <wp:posOffset>838835</wp:posOffset>
                </wp:positionH>
                <wp:positionV relativeFrom="paragraph">
                  <wp:posOffset>513080</wp:posOffset>
                </wp:positionV>
                <wp:extent cx="5967095" cy="14605"/>
                <wp:effectExtent l="635" t="5080" r="4445" b="8890"/>
                <wp:wrapNone/>
                <wp:docPr id="22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14605"/>
                          <a:chOff x="1321" y="808"/>
                          <a:chExt cx="9397" cy="23"/>
                        </a:xfrm>
                      </wpg:grpSpPr>
                      <wps:wsp>
                        <wps:cNvPr id="225" name="Line 195"/>
                        <wps:cNvCnPr>
                          <a:cxnSpLocks noChangeShapeType="1"/>
                        </wps:cNvCnPr>
                        <wps:spPr bwMode="auto">
                          <a:xfrm>
                            <a:off x="1332" y="819"/>
                            <a:ext cx="14"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AutoShape 194"/>
                        <wps:cNvSpPr>
                          <a:spLocks/>
                        </wps:cNvSpPr>
                        <wps:spPr bwMode="auto">
                          <a:xfrm>
                            <a:off x="1332" y="815"/>
                            <a:ext cx="1232" cy="2"/>
                          </a:xfrm>
                          <a:custGeom>
                            <a:avLst/>
                            <a:gdLst>
                              <a:gd name="T0" fmla="+- 0 1332 1332"/>
                              <a:gd name="T1" fmla="*/ T0 w 1232"/>
                              <a:gd name="T2" fmla="+- 0 1346 1332"/>
                              <a:gd name="T3" fmla="*/ T2 w 1232"/>
                              <a:gd name="T4" fmla="+- 0 1346 1332"/>
                              <a:gd name="T5" fmla="*/ T4 w 1232"/>
                              <a:gd name="T6" fmla="+- 0 2563 1332"/>
                              <a:gd name="T7" fmla="*/ T6 w 1232"/>
                            </a:gdLst>
                            <a:ahLst/>
                            <a:cxnLst>
                              <a:cxn ang="0">
                                <a:pos x="T1" y="0"/>
                              </a:cxn>
                              <a:cxn ang="0">
                                <a:pos x="T3" y="0"/>
                              </a:cxn>
                              <a:cxn ang="0">
                                <a:pos x="T5" y="0"/>
                              </a:cxn>
                              <a:cxn ang="0">
                                <a:pos x="T7" y="0"/>
                              </a:cxn>
                            </a:cxnLst>
                            <a:rect l="0" t="0" r="r" b="b"/>
                            <a:pathLst>
                              <a:path w="1232">
                                <a:moveTo>
                                  <a:pt x="0" y="0"/>
                                </a:moveTo>
                                <a:lnTo>
                                  <a:pt x="14" y="0"/>
                                </a:lnTo>
                                <a:moveTo>
                                  <a:pt x="14" y="0"/>
                                </a:moveTo>
                                <a:lnTo>
                                  <a:pt x="123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Line 193"/>
                        <wps:cNvCnPr>
                          <a:cxnSpLocks noChangeShapeType="1"/>
                        </wps:cNvCnPr>
                        <wps:spPr bwMode="auto">
                          <a:xfrm>
                            <a:off x="2563" y="826"/>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AutoShape 192"/>
                        <wps:cNvSpPr>
                          <a:spLocks/>
                        </wps:cNvSpPr>
                        <wps:spPr bwMode="auto">
                          <a:xfrm>
                            <a:off x="2563" y="815"/>
                            <a:ext cx="1844" cy="2"/>
                          </a:xfrm>
                          <a:custGeom>
                            <a:avLst/>
                            <a:gdLst>
                              <a:gd name="T0" fmla="+- 0 2563 2563"/>
                              <a:gd name="T1" fmla="*/ T0 w 1844"/>
                              <a:gd name="T2" fmla="+- 0 2578 2563"/>
                              <a:gd name="T3" fmla="*/ T2 w 1844"/>
                              <a:gd name="T4" fmla="+- 0 2578 2563"/>
                              <a:gd name="T5" fmla="*/ T4 w 1844"/>
                              <a:gd name="T6" fmla="+- 0 4406 2563"/>
                              <a:gd name="T7" fmla="*/ T6 w 1844"/>
                            </a:gdLst>
                            <a:ahLst/>
                            <a:cxnLst>
                              <a:cxn ang="0">
                                <a:pos x="T1" y="0"/>
                              </a:cxn>
                              <a:cxn ang="0">
                                <a:pos x="T3" y="0"/>
                              </a:cxn>
                              <a:cxn ang="0">
                                <a:pos x="T5" y="0"/>
                              </a:cxn>
                              <a:cxn ang="0">
                                <a:pos x="T7" y="0"/>
                              </a:cxn>
                            </a:cxnLst>
                            <a:rect l="0" t="0" r="r" b="b"/>
                            <a:pathLst>
                              <a:path w="1844">
                                <a:moveTo>
                                  <a:pt x="0" y="0"/>
                                </a:moveTo>
                                <a:lnTo>
                                  <a:pt x="15" y="0"/>
                                </a:lnTo>
                                <a:moveTo>
                                  <a:pt x="15" y="0"/>
                                </a:moveTo>
                                <a:lnTo>
                                  <a:pt x="184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191"/>
                        <wps:cNvCnPr>
                          <a:cxnSpLocks noChangeShapeType="1"/>
                        </wps:cNvCnPr>
                        <wps:spPr bwMode="auto">
                          <a:xfrm>
                            <a:off x="4406" y="826"/>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AutoShape 190"/>
                        <wps:cNvSpPr>
                          <a:spLocks/>
                        </wps:cNvSpPr>
                        <wps:spPr bwMode="auto">
                          <a:xfrm>
                            <a:off x="4406" y="815"/>
                            <a:ext cx="6286" cy="2"/>
                          </a:xfrm>
                          <a:custGeom>
                            <a:avLst/>
                            <a:gdLst>
                              <a:gd name="T0" fmla="+- 0 4406 4406"/>
                              <a:gd name="T1" fmla="*/ T0 w 6286"/>
                              <a:gd name="T2" fmla="+- 0 4421 4406"/>
                              <a:gd name="T3" fmla="*/ T2 w 6286"/>
                              <a:gd name="T4" fmla="+- 0 4421 4406"/>
                              <a:gd name="T5" fmla="*/ T4 w 6286"/>
                              <a:gd name="T6" fmla="+- 0 10692 4406"/>
                              <a:gd name="T7" fmla="*/ T6 w 6286"/>
                            </a:gdLst>
                            <a:ahLst/>
                            <a:cxnLst>
                              <a:cxn ang="0">
                                <a:pos x="T1" y="0"/>
                              </a:cxn>
                              <a:cxn ang="0">
                                <a:pos x="T3" y="0"/>
                              </a:cxn>
                              <a:cxn ang="0">
                                <a:pos x="T5" y="0"/>
                              </a:cxn>
                              <a:cxn ang="0">
                                <a:pos x="T7" y="0"/>
                              </a:cxn>
                            </a:cxnLst>
                            <a:rect l="0" t="0" r="r" b="b"/>
                            <a:pathLst>
                              <a:path w="6286">
                                <a:moveTo>
                                  <a:pt x="0" y="0"/>
                                </a:moveTo>
                                <a:lnTo>
                                  <a:pt x="15" y="0"/>
                                </a:lnTo>
                                <a:moveTo>
                                  <a:pt x="15" y="0"/>
                                </a:moveTo>
                                <a:lnTo>
                                  <a:pt x="62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Line 189"/>
                        <wps:cNvCnPr>
                          <a:cxnSpLocks noChangeShapeType="1"/>
                        </wps:cNvCnPr>
                        <wps:spPr bwMode="auto">
                          <a:xfrm>
                            <a:off x="10692" y="819"/>
                            <a:ext cx="14"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88"/>
                        <wps:cNvCnPr>
                          <a:cxnSpLocks noChangeShapeType="1"/>
                        </wps:cNvCnPr>
                        <wps:spPr bwMode="auto">
                          <a:xfrm>
                            <a:off x="10692" y="815"/>
                            <a:ext cx="1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DFD32" id="Group 187" o:spid="_x0000_s1026" style="position:absolute;margin-left:66.05pt;margin-top:40.4pt;width:469.85pt;height:1.15pt;z-index:-499024;mso-position-horizontal-relative:page" coordorigin="1321,808" coordsize="93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">
                <v:line id="Line 195" o:spid="_x0000_s1027" style="position:absolute;visibility:visible;mso-wrap-style:square" from="1332,819" to="134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" strokeweight="1.08pt"/>
                <v:shape id="AutoShape 194" o:spid="_x0000_s1028" style="position:absolute;left:1332;top:815;width:1232;height:2;visibility:visible;mso-wrap-style:square;v-text-anchor:top" coordsize="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" path="m,l14,t,l1231,e" filled="f" strokeweight=".72pt">
                  <v:path arrowok="t" o:connecttype="custom" o:connectlocs="0,0;14,0;14,0;1231,0" o:connectangles="0,0,0,0"/>
                </v:shape>
                <v:line id="Line 193" o:spid="_x0000_s1029" style="position:absolute;visibility:visible;mso-wrap-style:square" from="2563,826" to="257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" strokeweight=".36pt"/>
                <v:shape id="AutoShape 192" o:spid="_x0000_s1030" style="position:absolute;left:2563;top:815;width:1844;height:2;visibility:visible;mso-wrap-style:square;v-text-anchor:top" coordsize="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" path="m,l15,t,l1843,e" filled="f" strokeweight=".72pt">
                  <v:path arrowok="t" o:connecttype="custom" o:connectlocs="0,0;15,0;15,0;1843,0" o:connectangles="0,0,0,0"/>
                </v:shape>
                <v:line id="Line 191" o:spid="_x0000_s1031" style="position:absolute;visibility:visible;mso-wrap-style:square" from="4406,826" to="442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" strokeweight=".36pt"/>
                <v:shape id="AutoShape 190" o:spid="_x0000_s1032" style="position:absolute;left:4406;top:815;width:6286;height:2;visibility:visible;mso-wrap-style:square;v-text-anchor:top" coordsize="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" path="m,l15,t,l6286,e" filled="f" strokeweight=".72pt">
                  <v:path arrowok="t" o:connecttype="custom" o:connectlocs="0,0;15,0;15,0;6286,0" o:connectangles="0,0,0,0"/>
                </v:shape>
                <v:line id="Line 189" o:spid="_x0000_s1033" style="position:absolute;visibility:visible;mso-wrap-style:square" from="10692,819" to="1070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" strokeweight="1.08pt"/>
                <v:line id="Line 188" o:spid="_x0000_s1034" style="position:absolute;visibility:visible;mso-wrap-style:square" from="10692,815" to="1070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" strokeweight=".72pt"/>
                <w10:wrap anchorx="page"/>
              </v:group>
            </w:pict>
          </mc:Fallback>
        </mc:AlternateContent>
      </w:r>
      <w:r w:rsidR="00E12248">
        <w:rPr>
          <w:b/>
          <w:w w:val="105"/>
          <w:sz w:val="23"/>
        </w:rPr>
        <w:t>Version History</w:t>
      </w:r>
    </w:p>
    <w:tbl>
      <w:tblPr>
        <w:tblW w:w="0" w:type="auto"/>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1"/>
        <w:gridCol w:w="1843"/>
        <w:gridCol w:w="6286"/>
      </w:tblGrid>
      <w:tr w:rsidR="003F4DBF" w14:paraId="7281F020" w14:textId="77777777">
        <w:trPr>
          <w:trHeight w:hRule="exact" w:val="821"/>
        </w:trPr>
        <w:tc>
          <w:tcPr>
            <w:tcW w:w="1231" w:type="dxa"/>
            <w:tcBorders>
              <w:top w:val="nil"/>
            </w:tcBorders>
            <w:shd w:val="clear" w:color="auto" w:fill="C1C1C1"/>
          </w:tcPr>
          <w:p w14:paraId="7BF6A5EB" w14:textId="77777777" w:rsidR="003F4DBF" w:rsidRDefault="00E12248">
            <w:pPr>
              <w:pStyle w:val="TableParagraph"/>
              <w:spacing w:before="117" w:line="244" w:lineRule="auto"/>
              <w:ind w:left="194" w:firstLine="28"/>
              <w:rPr>
                <w:rFonts w:ascii="Goudy Old Style"/>
                <w:b/>
                <w:sz w:val="23"/>
              </w:rPr>
            </w:pPr>
            <w:r>
              <w:rPr>
                <w:rFonts w:ascii="Goudy Old Style"/>
                <w:b/>
                <w:w w:val="105"/>
                <w:sz w:val="23"/>
              </w:rPr>
              <w:t xml:space="preserve">Version </w:t>
            </w:r>
            <w:r>
              <w:rPr>
                <w:rFonts w:ascii="Goudy Old Style"/>
                <w:b/>
                <w:sz w:val="23"/>
              </w:rPr>
              <w:t>Number</w:t>
            </w:r>
          </w:p>
        </w:tc>
        <w:tc>
          <w:tcPr>
            <w:tcW w:w="1843" w:type="dxa"/>
            <w:tcBorders>
              <w:top w:val="nil"/>
            </w:tcBorders>
            <w:shd w:val="clear" w:color="auto" w:fill="C1C1C1"/>
          </w:tcPr>
          <w:p w14:paraId="40482906" w14:textId="77777777" w:rsidR="003F4DBF" w:rsidRDefault="003F4DBF">
            <w:pPr>
              <w:pStyle w:val="TableParagraph"/>
              <w:spacing w:before="8"/>
              <w:rPr>
                <w:b/>
              </w:rPr>
            </w:pPr>
          </w:p>
          <w:p w14:paraId="2B5AA060" w14:textId="77777777" w:rsidR="003F4DBF" w:rsidRDefault="00E12248">
            <w:pPr>
              <w:pStyle w:val="TableParagraph"/>
              <w:ind w:left="660" w:right="660"/>
              <w:jc w:val="center"/>
              <w:rPr>
                <w:rFonts w:ascii="Goudy Old Style"/>
                <w:b/>
                <w:sz w:val="23"/>
              </w:rPr>
            </w:pPr>
            <w:r>
              <w:rPr>
                <w:rFonts w:ascii="Goudy Old Style"/>
                <w:b/>
                <w:w w:val="105"/>
                <w:sz w:val="23"/>
              </w:rPr>
              <w:t>Date</w:t>
            </w:r>
          </w:p>
        </w:tc>
        <w:tc>
          <w:tcPr>
            <w:tcW w:w="6286" w:type="dxa"/>
            <w:tcBorders>
              <w:top w:val="nil"/>
            </w:tcBorders>
            <w:shd w:val="clear" w:color="auto" w:fill="C1C1C1"/>
          </w:tcPr>
          <w:p w14:paraId="4EC74A82" w14:textId="77777777" w:rsidR="003F4DBF" w:rsidRDefault="003F4DBF">
            <w:pPr>
              <w:pStyle w:val="TableParagraph"/>
              <w:spacing w:before="8"/>
              <w:rPr>
                <w:b/>
              </w:rPr>
            </w:pPr>
          </w:p>
          <w:p w14:paraId="4E822994" w14:textId="77777777" w:rsidR="003F4DBF" w:rsidRDefault="00E12248">
            <w:pPr>
              <w:pStyle w:val="TableParagraph"/>
              <w:ind w:left="2030"/>
              <w:rPr>
                <w:rFonts w:ascii="Goudy Old Style"/>
                <w:b/>
                <w:sz w:val="23"/>
              </w:rPr>
            </w:pPr>
            <w:r>
              <w:rPr>
                <w:rFonts w:ascii="Goudy Old Style"/>
                <w:b/>
                <w:w w:val="105"/>
                <w:sz w:val="23"/>
              </w:rPr>
              <w:t>Description of Change</w:t>
            </w:r>
          </w:p>
        </w:tc>
      </w:tr>
      <w:tr w:rsidR="003F4DBF" w14:paraId="6C4DCC0C" w14:textId="77777777">
        <w:trPr>
          <w:trHeight w:hRule="exact" w:val="835"/>
        </w:trPr>
        <w:tc>
          <w:tcPr>
            <w:tcW w:w="1231" w:type="dxa"/>
          </w:tcPr>
          <w:p w14:paraId="7DE5E1E6" w14:textId="77777777" w:rsidR="003F4DBF" w:rsidRDefault="003F4DBF">
            <w:pPr>
              <w:pStyle w:val="TableParagraph"/>
              <w:spacing w:before="3"/>
              <w:rPr>
                <w:b/>
                <w:sz w:val="23"/>
              </w:rPr>
            </w:pPr>
          </w:p>
          <w:p w14:paraId="77183282" w14:textId="77777777" w:rsidR="003F4DBF" w:rsidRDefault="00E12248">
            <w:pPr>
              <w:pStyle w:val="TableParagraph"/>
              <w:ind w:left="100"/>
              <w:rPr>
                <w:rFonts w:ascii="Goudy Old Style"/>
                <w:sz w:val="23"/>
              </w:rPr>
            </w:pPr>
            <w:r>
              <w:rPr>
                <w:rFonts w:ascii="Goudy Old Style"/>
                <w:w w:val="105"/>
                <w:sz w:val="23"/>
              </w:rPr>
              <w:t>1.0</w:t>
            </w:r>
          </w:p>
        </w:tc>
        <w:tc>
          <w:tcPr>
            <w:tcW w:w="1843" w:type="dxa"/>
          </w:tcPr>
          <w:p w14:paraId="76568C1A" w14:textId="77777777" w:rsidR="003F4DBF" w:rsidRDefault="003F4DBF">
            <w:pPr>
              <w:pStyle w:val="TableParagraph"/>
              <w:spacing w:before="3"/>
              <w:rPr>
                <w:b/>
                <w:sz w:val="23"/>
              </w:rPr>
            </w:pPr>
          </w:p>
          <w:p w14:paraId="7149AA6B" w14:textId="77777777" w:rsidR="003F4DBF" w:rsidRDefault="00E12248">
            <w:pPr>
              <w:pStyle w:val="TableParagraph"/>
              <w:ind w:left="100"/>
              <w:rPr>
                <w:rFonts w:ascii="Goudy Old Style"/>
                <w:sz w:val="23"/>
              </w:rPr>
            </w:pPr>
            <w:r>
              <w:rPr>
                <w:rFonts w:ascii="Goudy Old Style"/>
                <w:w w:val="105"/>
                <w:sz w:val="23"/>
              </w:rPr>
              <w:t>12/03/2007</w:t>
            </w:r>
          </w:p>
        </w:tc>
        <w:tc>
          <w:tcPr>
            <w:tcW w:w="6286" w:type="dxa"/>
          </w:tcPr>
          <w:p w14:paraId="321BB725" w14:textId="77777777" w:rsidR="003F4DBF" w:rsidRDefault="00E12248">
            <w:pPr>
              <w:pStyle w:val="TableParagraph"/>
              <w:spacing w:before="124" w:line="249" w:lineRule="auto"/>
              <w:ind w:left="100" w:right="118"/>
              <w:rPr>
                <w:rFonts w:ascii="Goudy Old Style"/>
                <w:sz w:val="23"/>
              </w:rPr>
            </w:pPr>
            <w:r>
              <w:rPr>
                <w:rFonts w:ascii="Goudy Old Style"/>
                <w:w w:val="105"/>
                <w:sz w:val="23"/>
              </w:rPr>
              <w:t>Updated account titles and transaction codes. Added transaction 1-21.  Modified Appendix 1. Deleted Appendix 2.</w:t>
            </w:r>
          </w:p>
        </w:tc>
      </w:tr>
      <w:tr w:rsidR="003F4DBF" w14:paraId="4A206DA2" w14:textId="77777777">
        <w:trPr>
          <w:trHeight w:hRule="exact" w:val="2275"/>
        </w:trPr>
        <w:tc>
          <w:tcPr>
            <w:tcW w:w="1231" w:type="dxa"/>
          </w:tcPr>
          <w:p w14:paraId="7F99DEBE" w14:textId="77777777" w:rsidR="003F4DBF" w:rsidRDefault="003F4DBF">
            <w:pPr>
              <w:pStyle w:val="TableParagraph"/>
              <w:rPr>
                <w:b/>
                <w:sz w:val="26"/>
              </w:rPr>
            </w:pPr>
          </w:p>
          <w:p w14:paraId="4D031EED" w14:textId="77777777" w:rsidR="003F4DBF" w:rsidRDefault="003F4DBF">
            <w:pPr>
              <w:pStyle w:val="TableParagraph"/>
              <w:rPr>
                <w:b/>
                <w:sz w:val="26"/>
              </w:rPr>
            </w:pPr>
          </w:p>
          <w:p w14:paraId="0BC64657" w14:textId="77777777" w:rsidR="003F4DBF" w:rsidRDefault="003F4DBF">
            <w:pPr>
              <w:pStyle w:val="TableParagraph"/>
              <w:spacing w:before="10"/>
              <w:rPr>
                <w:b/>
                <w:sz w:val="33"/>
              </w:rPr>
            </w:pPr>
          </w:p>
          <w:p w14:paraId="50851BB8" w14:textId="77777777" w:rsidR="003F4DBF" w:rsidRDefault="00E12248">
            <w:pPr>
              <w:pStyle w:val="TableParagraph"/>
              <w:ind w:left="100"/>
              <w:rPr>
                <w:rFonts w:ascii="Goudy Old Style"/>
                <w:sz w:val="23"/>
              </w:rPr>
            </w:pPr>
            <w:r>
              <w:rPr>
                <w:rFonts w:ascii="Goudy Old Style"/>
                <w:w w:val="105"/>
                <w:sz w:val="23"/>
              </w:rPr>
              <w:t>2.0</w:t>
            </w:r>
          </w:p>
        </w:tc>
        <w:tc>
          <w:tcPr>
            <w:tcW w:w="1843" w:type="dxa"/>
          </w:tcPr>
          <w:p w14:paraId="1D8550D1" w14:textId="77777777" w:rsidR="003F4DBF" w:rsidRDefault="003F4DBF">
            <w:pPr>
              <w:pStyle w:val="TableParagraph"/>
              <w:rPr>
                <w:b/>
                <w:sz w:val="26"/>
              </w:rPr>
            </w:pPr>
          </w:p>
          <w:p w14:paraId="1E7A15C7" w14:textId="77777777" w:rsidR="003F4DBF" w:rsidRDefault="003F4DBF">
            <w:pPr>
              <w:pStyle w:val="TableParagraph"/>
              <w:rPr>
                <w:b/>
                <w:sz w:val="26"/>
              </w:rPr>
            </w:pPr>
          </w:p>
          <w:p w14:paraId="4CA24171" w14:textId="77777777" w:rsidR="003F4DBF" w:rsidRDefault="003F4DBF">
            <w:pPr>
              <w:pStyle w:val="TableParagraph"/>
              <w:spacing w:before="10"/>
              <w:rPr>
                <w:b/>
                <w:sz w:val="33"/>
              </w:rPr>
            </w:pPr>
          </w:p>
          <w:p w14:paraId="07B57734" w14:textId="77777777" w:rsidR="003F4DBF" w:rsidRDefault="00E12248">
            <w:pPr>
              <w:pStyle w:val="TableParagraph"/>
              <w:ind w:left="100"/>
              <w:rPr>
                <w:rFonts w:ascii="Goudy Old Style"/>
                <w:sz w:val="23"/>
              </w:rPr>
            </w:pPr>
            <w:r>
              <w:rPr>
                <w:rFonts w:ascii="Goudy Old Style"/>
                <w:w w:val="105"/>
                <w:sz w:val="23"/>
              </w:rPr>
              <w:t>08/31/2010</w:t>
            </w:r>
          </w:p>
        </w:tc>
        <w:tc>
          <w:tcPr>
            <w:tcW w:w="6286" w:type="dxa"/>
          </w:tcPr>
          <w:p w14:paraId="57AAAFA0" w14:textId="77777777" w:rsidR="003F4DBF" w:rsidRDefault="00E12248">
            <w:pPr>
              <w:pStyle w:val="TableParagraph"/>
              <w:spacing w:before="124" w:line="249" w:lineRule="auto"/>
              <w:ind w:left="100" w:right="118"/>
              <w:rPr>
                <w:rFonts w:ascii="Goudy Old Style"/>
                <w:sz w:val="23"/>
              </w:rPr>
            </w:pPr>
            <w:r>
              <w:rPr>
                <w:rFonts w:ascii="Goudy Old Style"/>
                <w:w w:val="105"/>
                <w:sz w:val="23"/>
              </w:rPr>
              <w:t>Updated account titles and numbers and crosswalks based on USSGL TFM Supplement T/L S2-10-02. Modified Modification and added Modification Adjustment Transfer transaction. Added transaction for cancellation of unused borrowing authority. Added Appendix 2, Accounting for Downward Re-estimates in discretionary and mandatory direct loan programs. Added Appendix 3, Negative Subsidy.</w:t>
            </w:r>
          </w:p>
        </w:tc>
      </w:tr>
      <w:tr w:rsidR="003F4DBF" w14:paraId="4775FE01" w14:textId="77777777" w:rsidTr="00A83BF1">
        <w:trPr>
          <w:trHeight w:hRule="exact" w:val="1019"/>
        </w:trPr>
        <w:tc>
          <w:tcPr>
            <w:tcW w:w="1231" w:type="dxa"/>
          </w:tcPr>
          <w:p w14:paraId="591AB7E4" w14:textId="77777777" w:rsidR="003F4DBF" w:rsidRDefault="003F4DBF">
            <w:pPr>
              <w:pStyle w:val="TableParagraph"/>
              <w:spacing w:before="3"/>
              <w:rPr>
                <w:b/>
                <w:sz w:val="23"/>
              </w:rPr>
            </w:pPr>
          </w:p>
          <w:p w14:paraId="710D9013" w14:textId="77777777" w:rsidR="003F4DBF" w:rsidRDefault="00E12248">
            <w:pPr>
              <w:pStyle w:val="TableParagraph"/>
              <w:ind w:left="100"/>
              <w:rPr>
                <w:rFonts w:ascii="Goudy Old Style"/>
                <w:sz w:val="23"/>
              </w:rPr>
            </w:pPr>
            <w:r>
              <w:rPr>
                <w:rFonts w:ascii="Goudy Old Style"/>
                <w:w w:val="105"/>
                <w:sz w:val="23"/>
              </w:rPr>
              <w:t>3.0</w:t>
            </w:r>
          </w:p>
        </w:tc>
        <w:tc>
          <w:tcPr>
            <w:tcW w:w="1843" w:type="dxa"/>
          </w:tcPr>
          <w:p w14:paraId="305D1879" w14:textId="77777777" w:rsidR="003F4DBF" w:rsidRDefault="003F4DBF">
            <w:pPr>
              <w:pStyle w:val="TableParagraph"/>
              <w:spacing w:before="3"/>
              <w:rPr>
                <w:b/>
                <w:sz w:val="23"/>
              </w:rPr>
            </w:pPr>
          </w:p>
          <w:p w14:paraId="7E809F43" w14:textId="77777777" w:rsidR="003F4DBF" w:rsidRDefault="00E12248">
            <w:pPr>
              <w:pStyle w:val="TableParagraph"/>
              <w:ind w:left="100"/>
              <w:rPr>
                <w:rFonts w:ascii="Goudy Old Style"/>
                <w:sz w:val="23"/>
              </w:rPr>
            </w:pPr>
            <w:r>
              <w:rPr>
                <w:rFonts w:ascii="Goudy Old Style"/>
                <w:w w:val="105"/>
                <w:sz w:val="23"/>
              </w:rPr>
              <w:t>2017</w:t>
            </w:r>
          </w:p>
        </w:tc>
        <w:tc>
          <w:tcPr>
            <w:tcW w:w="6286" w:type="dxa"/>
          </w:tcPr>
          <w:p w14:paraId="276ACE38" w14:textId="77777777" w:rsidR="003F4DBF" w:rsidRDefault="00E12248">
            <w:pPr>
              <w:pStyle w:val="TableParagraph"/>
              <w:spacing w:before="124" w:line="249" w:lineRule="auto"/>
              <w:ind w:left="100"/>
              <w:rPr>
                <w:rFonts w:ascii="Goudy Old Style"/>
                <w:sz w:val="23"/>
              </w:rPr>
            </w:pPr>
            <w:r>
              <w:rPr>
                <w:rFonts w:ascii="Goudy Old Style"/>
                <w:w w:val="105"/>
                <w:sz w:val="23"/>
              </w:rPr>
              <w:t>Updated account tiles and numbers and crosswalks based on Bulletin No.</w:t>
            </w:r>
            <w:r w:rsidR="00C90866">
              <w:rPr>
                <w:rFonts w:ascii="Goudy Old Style"/>
                <w:w w:val="105"/>
                <w:sz w:val="23"/>
              </w:rPr>
              <w:t xml:space="preserve"> 2017-07</w:t>
            </w:r>
            <w:r w:rsidR="00A83BF1">
              <w:rPr>
                <w:rFonts w:ascii="Goudy Old Style"/>
                <w:w w:val="105"/>
                <w:sz w:val="23"/>
              </w:rPr>
              <w:t>. Updated Appendices 1-4</w:t>
            </w:r>
            <w:r>
              <w:rPr>
                <w:rFonts w:ascii="Goudy Old Style"/>
                <w:w w:val="105"/>
                <w:sz w:val="23"/>
              </w:rPr>
              <w:t>.</w:t>
            </w:r>
            <w:r w:rsidR="00A83BF1">
              <w:rPr>
                <w:rFonts w:ascii="Goudy Old Style"/>
                <w:w w:val="105"/>
                <w:sz w:val="23"/>
              </w:rPr>
              <w:t xml:space="preserve"> Deleted Appendix 5. </w:t>
            </w:r>
          </w:p>
        </w:tc>
      </w:tr>
      <w:tr w:rsidR="007753FC" w14:paraId="46688291" w14:textId="77777777" w:rsidTr="00A83BF1">
        <w:trPr>
          <w:trHeight w:hRule="exact" w:val="1019"/>
        </w:trPr>
        <w:tc>
          <w:tcPr>
            <w:tcW w:w="1231" w:type="dxa"/>
          </w:tcPr>
          <w:p w14:paraId="0125F9F9" w14:textId="789678C1" w:rsidR="007753FC" w:rsidRDefault="007753FC" w:rsidP="007753FC">
            <w:pPr>
              <w:pStyle w:val="TableParagraph"/>
              <w:ind w:left="100"/>
              <w:rPr>
                <w:b/>
                <w:sz w:val="23"/>
              </w:rPr>
            </w:pPr>
            <w:r w:rsidRPr="007753FC">
              <w:rPr>
                <w:rFonts w:ascii="Goudy Old Style"/>
                <w:w w:val="105"/>
                <w:sz w:val="23"/>
              </w:rPr>
              <w:t>3.1</w:t>
            </w:r>
          </w:p>
        </w:tc>
        <w:tc>
          <w:tcPr>
            <w:tcW w:w="1843" w:type="dxa"/>
          </w:tcPr>
          <w:p w14:paraId="28F36A2C" w14:textId="03D514CE" w:rsidR="007753FC" w:rsidRDefault="007753FC">
            <w:pPr>
              <w:pStyle w:val="TableParagraph"/>
              <w:spacing w:before="3"/>
              <w:rPr>
                <w:b/>
                <w:sz w:val="23"/>
              </w:rPr>
            </w:pPr>
            <w:r w:rsidRPr="007753FC">
              <w:rPr>
                <w:rFonts w:ascii="Goudy Old Style"/>
                <w:w w:val="105"/>
                <w:sz w:val="23"/>
              </w:rPr>
              <w:t>2022</w:t>
            </w:r>
          </w:p>
        </w:tc>
        <w:tc>
          <w:tcPr>
            <w:tcW w:w="6286" w:type="dxa"/>
          </w:tcPr>
          <w:p w14:paraId="1D3CF3FA" w14:textId="4E1240AF" w:rsidR="007753FC" w:rsidRDefault="007753FC">
            <w:pPr>
              <w:pStyle w:val="TableParagraph"/>
              <w:spacing w:before="124" w:line="249" w:lineRule="auto"/>
              <w:ind w:left="100"/>
              <w:rPr>
                <w:rFonts w:ascii="Goudy Old Style"/>
                <w:w w:val="105"/>
                <w:sz w:val="23"/>
              </w:rPr>
            </w:pPr>
            <w:r>
              <w:rPr>
                <w:rFonts w:ascii="Goudy Old Style"/>
                <w:w w:val="105"/>
                <w:sz w:val="23"/>
              </w:rPr>
              <w:t xml:space="preserve">Updates for clarification on </w:t>
            </w:r>
            <w:proofErr w:type="gramStart"/>
            <w:r>
              <w:rPr>
                <w:rFonts w:ascii="Goudy Old Style"/>
                <w:w w:val="105"/>
                <w:sz w:val="23"/>
              </w:rPr>
              <w:t>MAT</w:t>
            </w:r>
            <w:r>
              <w:rPr>
                <w:rFonts w:ascii="Goudy Old Style"/>
                <w:w w:val="105"/>
                <w:sz w:val="23"/>
              </w:rPr>
              <w:t>’</w:t>
            </w:r>
            <w:r>
              <w:rPr>
                <w:rFonts w:ascii="Goudy Old Style"/>
                <w:w w:val="105"/>
                <w:sz w:val="23"/>
              </w:rPr>
              <w:t>s</w:t>
            </w:r>
            <w:proofErr w:type="gramEnd"/>
            <w:r>
              <w:rPr>
                <w:rFonts w:ascii="Goudy Old Style"/>
                <w:w w:val="105"/>
                <w:sz w:val="23"/>
              </w:rPr>
              <w:t xml:space="preserve"> on pages 36 and 37. </w:t>
            </w:r>
          </w:p>
        </w:tc>
      </w:tr>
    </w:tbl>
    <w:p w14:paraId="149E4708" w14:textId="77777777" w:rsidR="003F4DBF" w:rsidRDefault="003F4DBF">
      <w:pPr>
        <w:spacing w:line="249" w:lineRule="auto"/>
        <w:rPr>
          <w:rFonts w:ascii="Goudy Old Style"/>
          <w:sz w:val="23"/>
        </w:rPr>
        <w:sectPr w:rsidR="003F4DBF">
          <w:footerReference w:type="default" r:id="rId10"/>
          <w:pgSz w:w="12240" w:h="15840"/>
          <w:pgMar w:top="2380" w:right="1420" w:bottom="1700" w:left="600" w:header="1447" w:footer="1517" w:gutter="0"/>
          <w:cols w:space="720"/>
        </w:sectPr>
      </w:pPr>
    </w:p>
    <w:p w14:paraId="1717A925" w14:textId="77777777" w:rsidR="003F4DBF" w:rsidRDefault="003F4DBF">
      <w:pPr>
        <w:pStyle w:val="BodyText"/>
        <w:rPr>
          <w:b/>
          <w:sz w:val="20"/>
        </w:rPr>
      </w:pPr>
    </w:p>
    <w:p w14:paraId="01C09C81" w14:textId="77777777" w:rsidR="003F4DBF" w:rsidRDefault="003F4DBF">
      <w:pPr>
        <w:pStyle w:val="BodyText"/>
        <w:rPr>
          <w:b/>
          <w:sz w:val="18"/>
        </w:rPr>
      </w:pPr>
    </w:p>
    <w:p w14:paraId="5540ACD8" w14:textId="77777777" w:rsidR="003F4DBF" w:rsidRDefault="00E12248">
      <w:pPr>
        <w:pStyle w:val="Heading1"/>
        <w:spacing w:before="89"/>
        <w:ind w:left="4372" w:right="4352"/>
        <w:jc w:val="center"/>
      </w:pPr>
      <w:bookmarkStart w:id="1" w:name="OVERVIEW"/>
      <w:bookmarkStart w:id="2" w:name="_bookmark0"/>
      <w:bookmarkEnd w:id="1"/>
      <w:bookmarkEnd w:id="2"/>
      <w:r>
        <w:t>OVERVIEW</w:t>
      </w:r>
    </w:p>
    <w:p w14:paraId="2D33CC37" w14:textId="77777777" w:rsidR="003F4DBF" w:rsidRDefault="003F4DBF">
      <w:pPr>
        <w:pStyle w:val="BodyText"/>
        <w:rPr>
          <w:b/>
          <w:sz w:val="30"/>
        </w:rPr>
      </w:pPr>
    </w:p>
    <w:p w14:paraId="372E1A1F" w14:textId="77777777" w:rsidR="003F4DBF" w:rsidRDefault="003F4DBF">
      <w:pPr>
        <w:pStyle w:val="BodyText"/>
        <w:spacing w:before="9"/>
        <w:rPr>
          <w:b/>
          <w:sz w:val="26"/>
        </w:rPr>
      </w:pPr>
    </w:p>
    <w:p w14:paraId="7EACDD51" w14:textId="77777777" w:rsidR="003F4DBF" w:rsidRDefault="00E12248">
      <w:pPr>
        <w:pStyle w:val="BodyText"/>
        <w:ind w:left="120"/>
      </w:pPr>
      <w:r>
        <w:rPr>
          <w:w w:val="105"/>
        </w:rPr>
        <w:t>This guide is designed for those who:</w:t>
      </w:r>
    </w:p>
    <w:p w14:paraId="48B36642" w14:textId="77777777" w:rsidR="003F4DBF" w:rsidRDefault="003F4DBF">
      <w:pPr>
        <w:pStyle w:val="BodyText"/>
        <w:spacing w:before="11"/>
        <w:rPr>
          <w:sz w:val="24"/>
        </w:rPr>
      </w:pPr>
    </w:p>
    <w:p w14:paraId="2566D94E" w14:textId="77777777" w:rsidR="003F4DBF" w:rsidRDefault="00E12248">
      <w:pPr>
        <w:pStyle w:val="ListParagraph"/>
        <w:numPr>
          <w:ilvl w:val="0"/>
          <w:numId w:val="20"/>
        </w:numPr>
        <w:tabs>
          <w:tab w:val="left" w:pos="840"/>
          <w:tab w:val="left" w:pos="841"/>
        </w:tabs>
        <w:spacing w:line="247" w:lineRule="auto"/>
        <w:ind w:right="412"/>
        <w:rPr>
          <w:sz w:val="23"/>
        </w:rPr>
      </w:pPr>
      <w:r>
        <w:rPr>
          <w:w w:val="105"/>
          <w:sz w:val="23"/>
        </w:rPr>
        <w:t>Formulate</w:t>
      </w:r>
      <w:r>
        <w:rPr>
          <w:spacing w:val="-15"/>
          <w:w w:val="105"/>
          <w:sz w:val="23"/>
        </w:rPr>
        <w:t xml:space="preserve"> </w:t>
      </w:r>
      <w:r>
        <w:rPr>
          <w:w w:val="105"/>
          <w:sz w:val="23"/>
        </w:rPr>
        <w:t>and</w:t>
      </w:r>
      <w:r>
        <w:rPr>
          <w:spacing w:val="-2"/>
          <w:w w:val="105"/>
          <w:sz w:val="23"/>
        </w:rPr>
        <w:t xml:space="preserve"> </w:t>
      </w:r>
      <w:r>
        <w:rPr>
          <w:w w:val="105"/>
          <w:sz w:val="23"/>
        </w:rPr>
        <w:t>execute</w:t>
      </w:r>
      <w:r>
        <w:rPr>
          <w:spacing w:val="-15"/>
          <w:w w:val="105"/>
          <w:sz w:val="23"/>
        </w:rPr>
        <w:t xml:space="preserve"> </w:t>
      </w:r>
      <w:r>
        <w:rPr>
          <w:w w:val="105"/>
          <w:sz w:val="23"/>
        </w:rPr>
        <w:t>Federal</w:t>
      </w:r>
      <w:r>
        <w:rPr>
          <w:spacing w:val="-5"/>
          <w:w w:val="105"/>
          <w:sz w:val="23"/>
        </w:rPr>
        <w:t xml:space="preserve"> </w:t>
      </w:r>
      <w:r>
        <w:rPr>
          <w:w w:val="105"/>
          <w:sz w:val="23"/>
        </w:rPr>
        <w:t>credit</w:t>
      </w:r>
      <w:r>
        <w:rPr>
          <w:spacing w:val="-5"/>
          <w:w w:val="105"/>
          <w:sz w:val="23"/>
        </w:rPr>
        <w:t xml:space="preserve"> </w:t>
      </w:r>
      <w:r>
        <w:rPr>
          <w:w w:val="105"/>
          <w:sz w:val="23"/>
        </w:rPr>
        <w:t>program</w:t>
      </w:r>
      <w:r>
        <w:rPr>
          <w:spacing w:val="-9"/>
          <w:w w:val="105"/>
          <w:sz w:val="23"/>
        </w:rPr>
        <w:t xml:space="preserve"> </w:t>
      </w:r>
      <w:r>
        <w:rPr>
          <w:w w:val="105"/>
          <w:sz w:val="23"/>
        </w:rPr>
        <w:t>budgets,</w:t>
      </w:r>
      <w:r>
        <w:rPr>
          <w:spacing w:val="-12"/>
          <w:w w:val="105"/>
          <w:sz w:val="23"/>
        </w:rPr>
        <w:t xml:space="preserve"> </w:t>
      </w:r>
      <w:r>
        <w:rPr>
          <w:w w:val="105"/>
          <w:sz w:val="23"/>
        </w:rPr>
        <w:t>including</w:t>
      </w:r>
      <w:r>
        <w:rPr>
          <w:spacing w:val="-14"/>
          <w:w w:val="105"/>
          <w:sz w:val="23"/>
        </w:rPr>
        <w:t xml:space="preserve"> </w:t>
      </w:r>
      <w:r>
        <w:rPr>
          <w:w w:val="105"/>
          <w:sz w:val="23"/>
        </w:rPr>
        <w:t>accounting</w:t>
      </w:r>
      <w:r>
        <w:rPr>
          <w:spacing w:val="-8"/>
          <w:w w:val="105"/>
          <w:sz w:val="23"/>
        </w:rPr>
        <w:t xml:space="preserve"> </w:t>
      </w:r>
      <w:r>
        <w:rPr>
          <w:w w:val="105"/>
          <w:sz w:val="23"/>
        </w:rPr>
        <w:t>for</w:t>
      </w:r>
      <w:r>
        <w:rPr>
          <w:spacing w:val="-10"/>
          <w:w w:val="105"/>
          <w:sz w:val="23"/>
        </w:rPr>
        <w:t xml:space="preserve"> </w:t>
      </w:r>
      <w:r>
        <w:rPr>
          <w:w w:val="105"/>
          <w:sz w:val="23"/>
        </w:rPr>
        <w:t>assets,</w:t>
      </w:r>
      <w:r>
        <w:rPr>
          <w:spacing w:val="-6"/>
          <w:w w:val="105"/>
          <w:sz w:val="23"/>
        </w:rPr>
        <w:t xml:space="preserve"> </w:t>
      </w:r>
      <w:r>
        <w:rPr>
          <w:w w:val="105"/>
          <w:sz w:val="23"/>
        </w:rPr>
        <w:t>liabilities,</w:t>
      </w:r>
      <w:r>
        <w:rPr>
          <w:spacing w:val="-6"/>
          <w:w w:val="105"/>
          <w:sz w:val="23"/>
        </w:rPr>
        <w:t xml:space="preserve"> </w:t>
      </w:r>
      <w:r>
        <w:rPr>
          <w:spacing w:val="-3"/>
          <w:w w:val="105"/>
          <w:sz w:val="23"/>
        </w:rPr>
        <w:t xml:space="preserve">net </w:t>
      </w:r>
      <w:r>
        <w:rPr>
          <w:w w:val="105"/>
          <w:sz w:val="23"/>
        </w:rPr>
        <w:t>position,</w:t>
      </w:r>
      <w:r>
        <w:rPr>
          <w:spacing w:val="-14"/>
          <w:w w:val="105"/>
          <w:sz w:val="23"/>
        </w:rPr>
        <w:t xml:space="preserve"> </w:t>
      </w:r>
      <w:r>
        <w:rPr>
          <w:w w:val="105"/>
          <w:sz w:val="23"/>
        </w:rPr>
        <w:t>income,</w:t>
      </w:r>
      <w:r>
        <w:rPr>
          <w:spacing w:val="-8"/>
          <w:w w:val="105"/>
          <w:sz w:val="23"/>
        </w:rPr>
        <w:t xml:space="preserve"> </w:t>
      </w:r>
      <w:r>
        <w:rPr>
          <w:w w:val="105"/>
          <w:sz w:val="23"/>
        </w:rPr>
        <w:t>and</w:t>
      </w:r>
      <w:r>
        <w:rPr>
          <w:spacing w:val="-10"/>
          <w:w w:val="105"/>
          <w:sz w:val="23"/>
        </w:rPr>
        <w:t xml:space="preserve"> </w:t>
      </w:r>
      <w:r>
        <w:rPr>
          <w:w w:val="105"/>
          <w:sz w:val="23"/>
        </w:rPr>
        <w:t>expenses,</w:t>
      </w:r>
      <w:r>
        <w:rPr>
          <w:spacing w:val="-14"/>
          <w:w w:val="105"/>
          <w:sz w:val="23"/>
        </w:rPr>
        <w:t xml:space="preserve"> </w:t>
      </w:r>
      <w:r>
        <w:rPr>
          <w:w w:val="105"/>
          <w:sz w:val="23"/>
        </w:rPr>
        <w:t>and</w:t>
      </w:r>
      <w:r>
        <w:rPr>
          <w:spacing w:val="-10"/>
          <w:w w:val="105"/>
          <w:sz w:val="23"/>
        </w:rPr>
        <w:t xml:space="preserve"> </w:t>
      </w:r>
      <w:r>
        <w:rPr>
          <w:w w:val="105"/>
          <w:sz w:val="23"/>
        </w:rPr>
        <w:t>budgetary</w:t>
      </w:r>
      <w:r>
        <w:rPr>
          <w:spacing w:val="-16"/>
          <w:w w:val="105"/>
          <w:sz w:val="23"/>
        </w:rPr>
        <w:t xml:space="preserve"> </w:t>
      </w:r>
      <w:proofErr w:type="gramStart"/>
      <w:r>
        <w:rPr>
          <w:w w:val="105"/>
          <w:sz w:val="23"/>
        </w:rPr>
        <w:t>resources;</w:t>
      </w:r>
      <w:proofErr w:type="gramEnd"/>
    </w:p>
    <w:p w14:paraId="75AB4B51" w14:textId="77777777" w:rsidR="003F4DBF" w:rsidRDefault="00E12248">
      <w:pPr>
        <w:pStyle w:val="ListParagraph"/>
        <w:numPr>
          <w:ilvl w:val="0"/>
          <w:numId w:val="20"/>
        </w:numPr>
        <w:tabs>
          <w:tab w:val="left" w:pos="840"/>
          <w:tab w:val="left" w:pos="841"/>
        </w:tabs>
        <w:spacing w:before="6"/>
        <w:ind w:hanging="360"/>
        <w:rPr>
          <w:sz w:val="23"/>
        </w:rPr>
      </w:pPr>
      <w:r>
        <w:rPr>
          <w:w w:val="105"/>
          <w:sz w:val="23"/>
        </w:rPr>
        <w:t>Prepare agency financial</w:t>
      </w:r>
      <w:r>
        <w:rPr>
          <w:spacing w:val="-43"/>
          <w:w w:val="105"/>
          <w:sz w:val="23"/>
        </w:rPr>
        <w:t xml:space="preserve"> </w:t>
      </w:r>
      <w:proofErr w:type="gramStart"/>
      <w:r>
        <w:rPr>
          <w:w w:val="105"/>
          <w:sz w:val="23"/>
        </w:rPr>
        <w:t>statements;</w:t>
      </w:r>
      <w:proofErr w:type="gramEnd"/>
    </w:p>
    <w:p w14:paraId="4775554A" w14:textId="77777777" w:rsidR="003F4DBF" w:rsidRDefault="00E12248">
      <w:pPr>
        <w:pStyle w:val="ListParagraph"/>
        <w:numPr>
          <w:ilvl w:val="0"/>
          <w:numId w:val="20"/>
        </w:numPr>
        <w:tabs>
          <w:tab w:val="left" w:pos="840"/>
          <w:tab w:val="left" w:pos="841"/>
        </w:tabs>
        <w:spacing w:before="6"/>
        <w:ind w:hanging="360"/>
        <w:rPr>
          <w:sz w:val="23"/>
        </w:rPr>
      </w:pPr>
      <w:r>
        <w:rPr>
          <w:w w:val="105"/>
          <w:sz w:val="23"/>
        </w:rPr>
        <w:t>Audit the</w:t>
      </w:r>
      <w:r>
        <w:rPr>
          <w:spacing w:val="-46"/>
          <w:w w:val="105"/>
          <w:sz w:val="23"/>
        </w:rPr>
        <w:t xml:space="preserve"> </w:t>
      </w:r>
      <w:r>
        <w:rPr>
          <w:w w:val="105"/>
          <w:sz w:val="23"/>
        </w:rPr>
        <w:t xml:space="preserve">agency financial </w:t>
      </w:r>
      <w:proofErr w:type="gramStart"/>
      <w:r>
        <w:rPr>
          <w:w w:val="105"/>
          <w:sz w:val="23"/>
        </w:rPr>
        <w:t>statements;</w:t>
      </w:r>
      <w:proofErr w:type="gramEnd"/>
    </w:p>
    <w:p w14:paraId="7B55E340" w14:textId="77777777" w:rsidR="003F4DBF" w:rsidRDefault="00E12248">
      <w:pPr>
        <w:pStyle w:val="ListParagraph"/>
        <w:numPr>
          <w:ilvl w:val="0"/>
          <w:numId w:val="20"/>
        </w:numPr>
        <w:tabs>
          <w:tab w:val="left" w:pos="840"/>
          <w:tab w:val="left" w:pos="841"/>
        </w:tabs>
        <w:spacing w:before="13"/>
        <w:ind w:hanging="360"/>
        <w:rPr>
          <w:sz w:val="23"/>
        </w:rPr>
      </w:pPr>
      <w:r>
        <w:rPr>
          <w:w w:val="105"/>
          <w:sz w:val="23"/>
        </w:rPr>
        <w:t>Manage</w:t>
      </w:r>
      <w:r>
        <w:rPr>
          <w:spacing w:val="-10"/>
          <w:w w:val="105"/>
          <w:sz w:val="23"/>
        </w:rPr>
        <w:t xml:space="preserve"> </w:t>
      </w:r>
      <w:r>
        <w:rPr>
          <w:w w:val="105"/>
          <w:sz w:val="23"/>
        </w:rPr>
        <w:t>or</w:t>
      </w:r>
      <w:r>
        <w:rPr>
          <w:spacing w:val="-6"/>
          <w:w w:val="105"/>
          <w:sz w:val="23"/>
        </w:rPr>
        <w:t xml:space="preserve"> </w:t>
      </w:r>
      <w:r>
        <w:rPr>
          <w:w w:val="105"/>
          <w:sz w:val="23"/>
        </w:rPr>
        <w:t>provide</w:t>
      </w:r>
      <w:r>
        <w:rPr>
          <w:spacing w:val="-10"/>
          <w:w w:val="105"/>
          <w:sz w:val="23"/>
        </w:rPr>
        <w:t xml:space="preserve"> </w:t>
      </w:r>
      <w:r>
        <w:rPr>
          <w:w w:val="105"/>
          <w:sz w:val="23"/>
        </w:rPr>
        <w:t>service</w:t>
      </w:r>
      <w:r>
        <w:rPr>
          <w:spacing w:val="-10"/>
          <w:w w:val="105"/>
          <w:sz w:val="23"/>
        </w:rPr>
        <w:t xml:space="preserve"> </w:t>
      </w:r>
      <w:r>
        <w:rPr>
          <w:spacing w:val="2"/>
          <w:w w:val="105"/>
          <w:sz w:val="23"/>
        </w:rPr>
        <w:t>to</w:t>
      </w:r>
      <w:r>
        <w:rPr>
          <w:spacing w:val="-9"/>
          <w:w w:val="105"/>
          <w:sz w:val="23"/>
        </w:rPr>
        <w:t xml:space="preserve"> </w:t>
      </w:r>
      <w:r>
        <w:rPr>
          <w:w w:val="105"/>
          <w:sz w:val="23"/>
        </w:rPr>
        <w:t>participants</w:t>
      </w:r>
      <w:r>
        <w:rPr>
          <w:spacing w:val="-11"/>
          <w:w w:val="105"/>
          <w:sz w:val="23"/>
        </w:rPr>
        <w:t xml:space="preserve"> </w:t>
      </w:r>
      <w:r>
        <w:rPr>
          <w:spacing w:val="2"/>
          <w:w w:val="105"/>
          <w:sz w:val="23"/>
        </w:rPr>
        <w:t>in</w:t>
      </w:r>
      <w:r>
        <w:rPr>
          <w:spacing w:val="-15"/>
          <w:w w:val="105"/>
          <w:sz w:val="23"/>
        </w:rPr>
        <w:t xml:space="preserve"> </w:t>
      </w:r>
      <w:r>
        <w:rPr>
          <w:w w:val="105"/>
          <w:sz w:val="23"/>
        </w:rPr>
        <w:t>loan</w:t>
      </w:r>
      <w:r>
        <w:rPr>
          <w:spacing w:val="-9"/>
          <w:w w:val="105"/>
          <w:sz w:val="23"/>
        </w:rPr>
        <w:t xml:space="preserve"> </w:t>
      </w:r>
      <w:r>
        <w:rPr>
          <w:w w:val="105"/>
          <w:sz w:val="23"/>
        </w:rPr>
        <w:t>guarantee</w:t>
      </w:r>
      <w:r>
        <w:rPr>
          <w:spacing w:val="-10"/>
          <w:w w:val="105"/>
          <w:sz w:val="23"/>
        </w:rPr>
        <w:t xml:space="preserve"> </w:t>
      </w:r>
      <w:proofErr w:type="gramStart"/>
      <w:r>
        <w:rPr>
          <w:w w:val="105"/>
          <w:sz w:val="23"/>
        </w:rPr>
        <w:t>programs;</w:t>
      </w:r>
      <w:proofErr w:type="gramEnd"/>
    </w:p>
    <w:p w14:paraId="28FC199E" w14:textId="77777777" w:rsidR="003F4DBF" w:rsidRDefault="00E12248">
      <w:pPr>
        <w:pStyle w:val="ListParagraph"/>
        <w:numPr>
          <w:ilvl w:val="0"/>
          <w:numId w:val="20"/>
        </w:numPr>
        <w:tabs>
          <w:tab w:val="left" w:pos="841"/>
          <w:tab w:val="left" w:pos="842"/>
        </w:tabs>
        <w:spacing w:before="13"/>
        <w:ind w:left="841"/>
        <w:rPr>
          <w:sz w:val="23"/>
        </w:rPr>
      </w:pPr>
      <w:r>
        <w:rPr>
          <w:w w:val="105"/>
          <w:sz w:val="23"/>
        </w:rPr>
        <w:t>Design</w:t>
      </w:r>
      <w:r>
        <w:rPr>
          <w:spacing w:val="-12"/>
          <w:w w:val="105"/>
          <w:sz w:val="23"/>
        </w:rPr>
        <w:t xml:space="preserve"> </w:t>
      </w:r>
      <w:r>
        <w:rPr>
          <w:w w:val="105"/>
          <w:sz w:val="23"/>
        </w:rPr>
        <w:t>and</w:t>
      </w:r>
      <w:r>
        <w:rPr>
          <w:spacing w:val="-12"/>
          <w:w w:val="105"/>
          <w:sz w:val="23"/>
        </w:rPr>
        <w:t xml:space="preserve"> </w:t>
      </w:r>
      <w:r>
        <w:rPr>
          <w:w w:val="105"/>
          <w:sz w:val="23"/>
        </w:rPr>
        <w:t>maintain</w:t>
      </w:r>
      <w:r>
        <w:rPr>
          <w:spacing w:val="-12"/>
          <w:w w:val="105"/>
          <w:sz w:val="23"/>
        </w:rPr>
        <w:t xml:space="preserve"> </w:t>
      </w:r>
      <w:r>
        <w:rPr>
          <w:w w:val="105"/>
          <w:sz w:val="23"/>
        </w:rPr>
        <w:t>computer</w:t>
      </w:r>
      <w:r>
        <w:rPr>
          <w:spacing w:val="-9"/>
          <w:w w:val="105"/>
          <w:sz w:val="23"/>
        </w:rPr>
        <w:t xml:space="preserve"> </w:t>
      </w:r>
      <w:r>
        <w:rPr>
          <w:w w:val="105"/>
          <w:sz w:val="23"/>
        </w:rPr>
        <w:t>systems</w:t>
      </w:r>
      <w:r>
        <w:rPr>
          <w:spacing w:val="-14"/>
          <w:w w:val="105"/>
          <w:sz w:val="23"/>
        </w:rPr>
        <w:t xml:space="preserve"> </w:t>
      </w:r>
      <w:r>
        <w:rPr>
          <w:w w:val="105"/>
          <w:sz w:val="23"/>
        </w:rPr>
        <w:t>for</w:t>
      </w:r>
      <w:r>
        <w:rPr>
          <w:spacing w:val="-9"/>
          <w:w w:val="105"/>
          <w:sz w:val="23"/>
        </w:rPr>
        <w:t xml:space="preserve"> </w:t>
      </w:r>
      <w:r>
        <w:rPr>
          <w:w w:val="105"/>
          <w:sz w:val="23"/>
        </w:rPr>
        <w:t>financial</w:t>
      </w:r>
      <w:r>
        <w:rPr>
          <w:spacing w:val="-10"/>
          <w:w w:val="105"/>
          <w:sz w:val="23"/>
        </w:rPr>
        <w:t xml:space="preserve"> </w:t>
      </w:r>
      <w:proofErr w:type="gramStart"/>
      <w:r>
        <w:rPr>
          <w:w w:val="105"/>
          <w:sz w:val="23"/>
        </w:rPr>
        <w:t>programs;</w:t>
      </w:r>
      <w:proofErr w:type="gramEnd"/>
    </w:p>
    <w:p w14:paraId="6A6F968A" w14:textId="77777777" w:rsidR="003F4DBF" w:rsidRDefault="00E12248">
      <w:pPr>
        <w:pStyle w:val="ListParagraph"/>
        <w:numPr>
          <w:ilvl w:val="0"/>
          <w:numId w:val="20"/>
        </w:numPr>
        <w:tabs>
          <w:tab w:val="left" w:pos="841"/>
          <w:tab w:val="left" w:pos="842"/>
        </w:tabs>
        <w:spacing w:before="6"/>
        <w:ind w:left="841" w:hanging="360"/>
        <w:rPr>
          <w:sz w:val="23"/>
        </w:rPr>
      </w:pPr>
      <w:r>
        <w:rPr>
          <w:w w:val="105"/>
          <w:sz w:val="23"/>
        </w:rPr>
        <w:t>Instruct</w:t>
      </w:r>
      <w:r>
        <w:rPr>
          <w:spacing w:val="-6"/>
          <w:w w:val="105"/>
          <w:sz w:val="23"/>
        </w:rPr>
        <w:t xml:space="preserve"> </w:t>
      </w:r>
      <w:r>
        <w:rPr>
          <w:w w:val="105"/>
          <w:sz w:val="23"/>
        </w:rPr>
        <w:t>others</w:t>
      </w:r>
      <w:r>
        <w:rPr>
          <w:spacing w:val="-16"/>
          <w:w w:val="105"/>
          <w:sz w:val="23"/>
        </w:rPr>
        <w:t xml:space="preserve"> </w:t>
      </w:r>
      <w:r>
        <w:rPr>
          <w:spacing w:val="2"/>
          <w:w w:val="105"/>
          <w:sz w:val="23"/>
        </w:rPr>
        <w:t>in</w:t>
      </w:r>
      <w:r>
        <w:rPr>
          <w:spacing w:val="-9"/>
          <w:w w:val="105"/>
          <w:sz w:val="23"/>
        </w:rPr>
        <w:t xml:space="preserve"> </w:t>
      </w:r>
      <w:r>
        <w:rPr>
          <w:w w:val="105"/>
          <w:sz w:val="23"/>
        </w:rPr>
        <w:t>basic</w:t>
      </w:r>
      <w:r>
        <w:rPr>
          <w:spacing w:val="-16"/>
          <w:w w:val="105"/>
          <w:sz w:val="23"/>
        </w:rPr>
        <w:t xml:space="preserve"> </w:t>
      </w:r>
      <w:r>
        <w:rPr>
          <w:w w:val="105"/>
          <w:sz w:val="23"/>
        </w:rPr>
        <w:t>accounting</w:t>
      </w:r>
      <w:r>
        <w:rPr>
          <w:spacing w:val="-9"/>
          <w:w w:val="105"/>
          <w:sz w:val="23"/>
        </w:rPr>
        <w:t xml:space="preserve"> </w:t>
      </w:r>
      <w:r>
        <w:rPr>
          <w:w w:val="105"/>
          <w:sz w:val="23"/>
        </w:rPr>
        <w:t>and</w:t>
      </w:r>
      <w:r>
        <w:rPr>
          <w:spacing w:val="-15"/>
          <w:w w:val="105"/>
          <w:sz w:val="23"/>
        </w:rPr>
        <w:t xml:space="preserve"> </w:t>
      </w:r>
      <w:r>
        <w:rPr>
          <w:w w:val="105"/>
          <w:sz w:val="23"/>
        </w:rPr>
        <w:t>reporting</w:t>
      </w:r>
      <w:r>
        <w:rPr>
          <w:spacing w:val="-9"/>
          <w:w w:val="105"/>
          <w:sz w:val="23"/>
        </w:rPr>
        <w:t xml:space="preserve"> </w:t>
      </w:r>
      <w:r>
        <w:rPr>
          <w:w w:val="105"/>
          <w:sz w:val="23"/>
        </w:rPr>
        <w:t>for</w:t>
      </w:r>
      <w:r>
        <w:rPr>
          <w:spacing w:val="-5"/>
          <w:w w:val="105"/>
          <w:sz w:val="23"/>
        </w:rPr>
        <w:t xml:space="preserve"> </w:t>
      </w:r>
      <w:r>
        <w:rPr>
          <w:w w:val="105"/>
          <w:sz w:val="23"/>
        </w:rPr>
        <w:t>direct</w:t>
      </w:r>
      <w:r>
        <w:rPr>
          <w:spacing w:val="-13"/>
          <w:w w:val="105"/>
          <w:sz w:val="23"/>
        </w:rPr>
        <w:t xml:space="preserve"> </w:t>
      </w:r>
      <w:r>
        <w:rPr>
          <w:w w:val="105"/>
          <w:sz w:val="23"/>
        </w:rPr>
        <w:t>loan</w:t>
      </w:r>
      <w:r>
        <w:rPr>
          <w:spacing w:val="-9"/>
          <w:w w:val="105"/>
          <w:sz w:val="23"/>
        </w:rPr>
        <w:t xml:space="preserve"> </w:t>
      </w:r>
      <w:r>
        <w:rPr>
          <w:w w:val="105"/>
          <w:sz w:val="23"/>
        </w:rPr>
        <w:t>programs</w:t>
      </w:r>
      <w:r>
        <w:rPr>
          <w:spacing w:val="-4"/>
          <w:w w:val="105"/>
          <w:sz w:val="23"/>
        </w:rPr>
        <w:t xml:space="preserve"> </w:t>
      </w:r>
      <w:r>
        <w:rPr>
          <w:w w:val="105"/>
          <w:sz w:val="23"/>
        </w:rPr>
        <w:t>without</w:t>
      </w:r>
      <w:r>
        <w:rPr>
          <w:spacing w:val="-6"/>
          <w:w w:val="105"/>
          <w:sz w:val="23"/>
        </w:rPr>
        <w:t xml:space="preserve"> </w:t>
      </w:r>
      <w:r>
        <w:rPr>
          <w:w w:val="105"/>
          <w:sz w:val="23"/>
        </w:rPr>
        <w:t>collateral.</w:t>
      </w:r>
    </w:p>
    <w:p w14:paraId="55EF2BA9" w14:textId="77777777" w:rsidR="003F4DBF" w:rsidRDefault="003F4DBF">
      <w:pPr>
        <w:pStyle w:val="BodyText"/>
        <w:spacing w:before="3"/>
        <w:rPr>
          <w:sz w:val="25"/>
        </w:rPr>
      </w:pPr>
    </w:p>
    <w:p w14:paraId="440A2162" w14:textId="5E710904" w:rsidR="003F4DBF" w:rsidRDefault="00E12248" w:rsidP="00233B19">
      <w:pPr>
        <w:pStyle w:val="BodyText"/>
        <w:spacing w:line="237" w:lineRule="auto"/>
        <w:ind w:left="120" w:firstLine="1"/>
        <w:rPr>
          <w:sz w:val="25"/>
        </w:rPr>
      </w:pPr>
      <w:r>
        <w:rPr>
          <w:w w:val="105"/>
        </w:rPr>
        <w:t>The guide is illustrative, rather than authoritative, and is categorized as “other accounting literature” in the hierarchy of accounting principles for Federal entities.</w:t>
      </w:r>
      <w:r w:rsidR="00235896" w:rsidRPr="00235896">
        <w:rPr>
          <w:rStyle w:val="FootnoteReference"/>
          <w:w w:val="105"/>
          <w:sz w:val="20"/>
          <w:szCs w:val="20"/>
        </w:rPr>
        <w:footnoteReference w:id="1"/>
      </w:r>
      <w:r>
        <w:rPr>
          <w:w w:val="105"/>
          <w:position w:val="11"/>
          <w:sz w:val="16"/>
        </w:rPr>
        <w:t xml:space="preserve"> </w:t>
      </w:r>
      <w:r>
        <w:rPr>
          <w:w w:val="105"/>
        </w:rPr>
        <w:t xml:space="preserve">It supersedes the original and subsequent direct loan scenarios. Users may download the guide from the Bureau of the Fiscal Service (Fiscal Service) Web site at </w:t>
      </w:r>
      <w:r w:rsidR="00233B19" w:rsidRPr="00233B19">
        <w:t>https://fiscal.treasury.gov/ussgl/resources-implementation.html</w:t>
      </w:r>
      <w:r w:rsidR="00233B19">
        <w:t>.</w:t>
      </w:r>
    </w:p>
    <w:p w14:paraId="53AF7774" w14:textId="77777777" w:rsidR="003F4DBF" w:rsidRDefault="00E12248">
      <w:pPr>
        <w:pStyle w:val="BodyText"/>
        <w:spacing w:line="247" w:lineRule="auto"/>
        <w:ind w:left="120" w:right="1054"/>
      </w:pPr>
      <w:proofErr w:type="gramStart"/>
      <w:r>
        <w:rPr>
          <w:w w:val="105"/>
        </w:rPr>
        <w:t>In order to</w:t>
      </w:r>
      <w:proofErr w:type="gramEnd"/>
      <w:r>
        <w:rPr>
          <w:w w:val="105"/>
        </w:rPr>
        <w:t xml:space="preserve"> understand and gain the most from the guide, users must have a working knowledge of the following:</w:t>
      </w:r>
    </w:p>
    <w:p w14:paraId="0D868897" w14:textId="77777777" w:rsidR="003F4DBF" w:rsidRDefault="003F4DBF">
      <w:pPr>
        <w:pStyle w:val="BodyText"/>
        <w:spacing w:before="3"/>
        <w:rPr>
          <w:sz w:val="24"/>
        </w:rPr>
      </w:pPr>
    </w:p>
    <w:p w14:paraId="7D32CE76" w14:textId="77777777" w:rsidR="003F4DBF" w:rsidRDefault="00E12248">
      <w:pPr>
        <w:pStyle w:val="ListParagraph"/>
        <w:numPr>
          <w:ilvl w:val="0"/>
          <w:numId w:val="20"/>
        </w:numPr>
        <w:tabs>
          <w:tab w:val="left" w:pos="840"/>
          <w:tab w:val="left" w:pos="841"/>
        </w:tabs>
        <w:ind w:hanging="360"/>
        <w:rPr>
          <w:sz w:val="23"/>
        </w:rPr>
      </w:pPr>
      <w:r>
        <w:rPr>
          <w:w w:val="105"/>
          <w:sz w:val="23"/>
        </w:rPr>
        <w:t>Budgetary</w:t>
      </w:r>
      <w:r>
        <w:rPr>
          <w:spacing w:val="-17"/>
          <w:w w:val="105"/>
          <w:sz w:val="23"/>
        </w:rPr>
        <w:t xml:space="preserve"> </w:t>
      </w:r>
      <w:r>
        <w:rPr>
          <w:w w:val="105"/>
          <w:sz w:val="23"/>
        </w:rPr>
        <w:t>and</w:t>
      </w:r>
      <w:r>
        <w:rPr>
          <w:spacing w:val="-11"/>
          <w:w w:val="105"/>
          <w:sz w:val="23"/>
        </w:rPr>
        <w:t xml:space="preserve"> </w:t>
      </w:r>
      <w:r>
        <w:rPr>
          <w:w w:val="105"/>
          <w:sz w:val="23"/>
        </w:rPr>
        <w:t>proprietary</w:t>
      </w:r>
      <w:r>
        <w:rPr>
          <w:spacing w:val="-17"/>
          <w:w w:val="105"/>
          <w:sz w:val="23"/>
        </w:rPr>
        <w:t xml:space="preserve"> </w:t>
      </w:r>
      <w:r>
        <w:rPr>
          <w:w w:val="105"/>
          <w:sz w:val="23"/>
        </w:rPr>
        <w:t>accounting,</w:t>
      </w:r>
      <w:r>
        <w:rPr>
          <w:spacing w:val="-15"/>
          <w:w w:val="105"/>
          <w:sz w:val="23"/>
        </w:rPr>
        <w:t xml:space="preserve"> </w:t>
      </w:r>
      <w:r>
        <w:rPr>
          <w:w w:val="105"/>
          <w:sz w:val="23"/>
        </w:rPr>
        <w:t>reporting,</w:t>
      </w:r>
      <w:r>
        <w:rPr>
          <w:spacing w:val="-9"/>
          <w:w w:val="105"/>
          <w:sz w:val="23"/>
        </w:rPr>
        <w:t xml:space="preserve"> </w:t>
      </w:r>
      <w:r>
        <w:rPr>
          <w:w w:val="105"/>
          <w:sz w:val="23"/>
        </w:rPr>
        <w:t>and</w:t>
      </w:r>
      <w:r>
        <w:rPr>
          <w:spacing w:val="-17"/>
          <w:w w:val="105"/>
          <w:sz w:val="23"/>
        </w:rPr>
        <w:t xml:space="preserve"> </w:t>
      </w:r>
      <w:proofErr w:type="gramStart"/>
      <w:r>
        <w:rPr>
          <w:w w:val="105"/>
          <w:sz w:val="23"/>
        </w:rPr>
        <w:t>terminology;</w:t>
      </w:r>
      <w:proofErr w:type="gramEnd"/>
    </w:p>
    <w:p w14:paraId="21277B42" w14:textId="77777777" w:rsidR="003F4DBF" w:rsidRDefault="00E12248">
      <w:pPr>
        <w:pStyle w:val="ListParagraph"/>
        <w:numPr>
          <w:ilvl w:val="0"/>
          <w:numId w:val="20"/>
        </w:numPr>
        <w:tabs>
          <w:tab w:val="left" w:pos="840"/>
          <w:tab w:val="left" w:pos="841"/>
        </w:tabs>
        <w:spacing w:before="12" w:line="247" w:lineRule="auto"/>
        <w:ind w:right="105" w:hanging="360"/>
        <w:rPr>
          <w:sz w:val="23"/>
        </w:rPr>
      </w:pPr>
      <w:r>
        <w:rPr>
          <w:w w:val="105"/>
          <w:sz w:val="23"/>
        </w:rPr>
        <w:t>The</w:t>
      </w:r>
      <w:r>
        <w:rPr>
          <w:spacing w:val="-10"/>
          <w:w w:val="105"/>
          <w:sz w:val="23"/>
        </w:rPr>
        <w:t xml:space="preserve"> </w:t>
      </w:r>
      <w:r>
        <w:rPr>
          <w:w w:val="105"/>
          <w:sz w:val="23"/>
        </w:rPr>
        <w:t>United</w:t>
      </w:r>
      <w:r>
        <w:rPr>
          <w:spacing w:val="-9"/>
          <w:w w:val="105"/>
          <w:sz w:val="23"/>
        </w:rPr>
        <w:t xml:space="preserve"> </w:t>
      </w:r>
      <w:r>
        <w:rPr>
          <w:w w:val="105"/>
          <w:sz w:val="23"/>
        </w:rPr>
        <w:t>States</w:t>
      </w:r>
      <w:r>
        <w:rPr>
          <w:spacing w:val="-11"/>
          <w:w w:val="105"/>
          <w:sz w:val="23"/>
        </w:rPr>
        <w:t xml:space="preserve"> </w:t>
      </w:r>
      <w:r>
        <w:rPr>
          <w:w w:val="105"/>
          <w:sz w:val="23"/>
        </w:rPr>
        <w:t>Standard</w:t>
      </w:r>
      <w:r>
        <w:rPr>
          <w:spacing w:val="-15"/>
          <w:w w:val="105"/>
          <w:sz w:val="23"/>
        </w:rPr>
        <w:t xml:space="preserve"> </w:t>
      </w:r>
      <w:r>
        <w:rPr>
          <w:w w:val="105"/>
          <w:sz w:val="23"/>
        </w:rPr>
        <w:t>General</w:t>
      </w:r>
      <w:r>
        <w:rPr>
          <w:spacing w:val="-7"/>
          <w:w w:val="105"/>
          <w:sz w:val="23"/>
        </w:rPr>
        <w:t xml:space="preserve"> </w:t>
      </w:r>
      <w:r>
        <w:rPr>
          <w:w w:val="105"/>
          <w:sz w:val="23"/>
        </w:rPr>
        <w:t>Ledger</w:t>
      </w:r>
      <w:r>
        <w:rPr>
          <w:spacing w:val="-6"/>
          <w:w w:val="105"/>
          <w:sz w:val="23"/>
        </w:rPr>
        <w:t xml:space="preserve"> </w:t>
      </w:r>
      <w:r>
        <w:rPr>
          <w:w w:val="105"/>
          <w:sz w:val="23"/>
        </w:rPr>
        <w:t>(USSGL)</w:t>
      </w:r>
      <w:r>
        <w:rPr>
          <w:spacing w:val="-6"/>
          <w:w w:val="105"/>
          <w:sz w:val="23"/>
        </w:rPr>
        <w:t xml:space="preserve"> </w:t>
      </w:r>
      <w:r>
        <w:rPr>
          <w:w w:val="105"/>
          <w:sz w:val="23"/>
        </w:rPr>
        <w:t>accounts</w:t>
      </w:r>
      <w:r>
        <w:rPr>
          <w:spacing w:val="-11"/>
          <w:w w:val="105"/>
          <w:sz w:val="23"/>
        </w:rPr>
        <w:t xml:space="preserve"> </w:t>
      </w:r>
      <w:r>
        <w:rPr>
          <w:w w:val="105"/>
          <w:sz w:val="23"/>
        </w:rPr>
        <w:t>for</w:t>
      </w:r>
      <w:r>
        <w:rPr>
          <w:spacing w:val="-6"/>
          <w:w w:val="105"/>
          <w:sz w:val="23"/>
        </w:rPr>
        <w:t xml:space="preserve"> </w:t>
      </w:r>
      <w:r>
        <w:rPr>
          <w:w w:val="105"/>
          <w:sz w:val="23"/>
        </w:rPr>
        <w:t>basic</w:t>
      </w:r>
      <w:r>
        <w:rPr>
          <w:spacing w:val="-16"/>
          <w:w w:val="105"/>
          <w:sz w:val="23"/>
        </w:rPr>
        <w:t xml:space="preserve"> </w:t>
      </w:r>
      <w:r>
        <w:rPr>
          <w:spacing w:val="2"/>
          <w:w w:val="105"/>
          <w:sz w:val="23"/>
        </w:rPr>
        <w:t>annual</w:t>
      </w:r>
      <w:r>
        <w:rPr>
          <w:spacing w:val="-13"/>
          <w:w w:val="105"/>
          <w:sz w:val="23"/>
        </w:rPr>
        <w:t xml:space="preserve"> </w:t>
      </w:r>
      <w:r>
        <w:rPr>
          <w:w w:val="105"/>
          <w:sz w:val="23"/>
        </w:rPr>
        <w:t>operating</w:t>
      </w:r>
      <w:r>
        <w:rPr>
          <w:spacing w:val="-15"/>
          <w:w w:val="105"/>
          <w:sz w:val="23"/>
        </w:rPr>
        <w:t xml:space="preserve"> </w:t>
      </w:r>
      <w:r>
        <w:rPr>
          <w:w w:val="105"/>
          <w:sz w:val="23"/>
        </w:rPr>
        <w:t>appropriations and revolving</w:t>
      </w:r>
      <w:r>
        <w:rPr>
          <w:spacing w:val="-27"/>
          <w:w w:val="105"/>
          <w:sz w:val="23"/>
        </w:rPr>
        <w:t xml:space="preserve"> </w:t>
      </w:r>
      <w:proofErr w:type="gramStart"/>
      <w:r>
        <w:rPr>
          <w:w w:val="105"/>
          <w:sz w:val="23"/>
        </w:rPr>
        <w:t>funds;</w:t>
      </w:r>
      <w:proofErr w:type="gramEnd"/>
    </w:p>
    <w:p w14:paraId="02B04628" w14:textId="77777777" w:rsidR="003F4DBF" w:rsidRDefault="00E12248">
      <w:pPr>
        <w:pStyle w:val="ListParagraph"/>
        <w:numPr>
          <w:ilvl w:val="0"/>
          <w:numId w:val="20"/>
        </w:numPr>
        <w:tabs>
          <w:tab w:val="left" w:pos="840"/>
          <w:tab w:val="left" w:pos="841"/>
        </w:tabs>
        <w:spacing w:before="6" w:line="254" w:lineRule="auto"/>
        <w:ind w:right="361" w:hanging="360"/>
        <w:rPr>
          <w:sz w:val="23"/>
        </w:rPr>
      </w:pPr>
      <w:r>
        <w:rPr>
          <w:w w:val="105"/>
          <w:sz w:val="23"/>
        </w:rPr>
        <w:t>The</w:t>
      </w:r>
      <w:r>
        <w:rPr>
          <w:spacing w:val="-9"/>
          <w:w w:val="105"/>
          <w:sz w:val="23"/>
        </w:rPr>
        <w:t xml:space="preserve"> </w:t>
      </w:r>
      <w:r>
        <w:rPr>
          <w:w w:val="105"/>
          <w:sz w:val="23"/>
        </w:rPr>
        <w:t>Federal</w:t>
      </w:r>
      <w:r>
        <w:rPr>
          <w:spacing w:val="-5"/>
          <w:w w:val="105"/>
          <w:sz w:val="23"/>
        </w:rPr>
        <w:t xml:space="preserve"> </w:t>
      </w:r>
      <w:r>
        <w:rPr>
          <w:w w:val="105"/>
          <w:sz w:val="23"/>
        </w:rPr>
        <w:t>Accounting</w:t>
      </w:r>
      <w:r>
        <w:rPr>
          <w:spacing w:val="-8"/>
          <w:w w:val="105"/>
          <w:sz w:val="23"/>
        </w:rPr>
        <w:t xml:space="preserve"> </w:t>
      </w:r>
      <w:r>
        <w:rPr>
          <w:w w:val="105"/>
          <w:sz w:val="23"/>
        </w:rPr>
        <w:t>Standards</w:t>
      </w:r>
      <w:r>
        <w:rPr>
          <w:spacing w:val="-10"/>
          <w:w w:val="105"/>
          <w:sz w:val="23"/>
        </w:rPr>
        <w:t xml:space="preserve"> </w:t>
      </w:r>
      <w:r>
        <w:rPr>
          <w:w w:val="105"/>
          <w:sz w:val="23"/>
        </w:rPr>
        <w:t>Advisory</w:t>
      </w:r>
      <w:r>
        <w:rPr>
          <w:spacing w:val="-8"/>
          <w:w w:val="105"/>
          <w:sz w:val="23"/>
        </w:rPr>
        <w:t xml:space="preserve"> </w:t>
      </w:r>
      <w:r>
        <w:rPr>
          <w:w w:val="105"/>
          <w:sz w:val="23"/>
        </w:rPr>
        <w:t>Board</w:t>
      </w:r>
      <w:r>
        <w:rPr>
          <w:spacing w:val="-8"/>
          <w:w w:val="105"/>
          <w:sz w:val="23"/>
        </w:rPr>
        <w:t xml:space="preserve"> </w:t>
      </w:r>
      <w:r>
        <w:rPr>
          <w:w w:val="105"/>
          <w:sz w:val="23"/>
        </w:rPr>
        <w:t>Standards</w:t>
      </w:r>
      <w:r>
        <w:rPr>
          <w:spacing w:val="-16"/>
          <w:w w:val="105"/>
          <w:sz w:val="23"/>
        </w:rPr>
        <w:t xml:space="preserve"> </w:t>
      </w:r>
      <w:r>
        <w:rPr>
          <w:w w:val="105"/>
          <w:sz w:val="23"/>
        </w:rPr>
        <w:t>and</w:t>
      </w:r>
      <w:r>
        <w:rPr>
          <w:spacing w:val="-14"/>
          <w:w w:val="105"/>
          <w:sz w:val="23"/>
        </w:rPr>
        <w:t xml:space="preserve"> </w:t>
      </w:r>
      <w:r>
        <w:rPr>
          <w:w w:val="105"/>
          <w:sz w:val="23"/>
        </w:rPr>
        <w:t>Technical</w:t>
      </w:r>
      <w:r>
        <w:rPr>
          <w:spacing w:val="-5"/>
          <w:w w:val="105"/>
          <w:sz w:val="23"/>
        </w:rPr>
        <w:t xml:space="preserve"> </w:t>
      </w:r>
      <w:r>
        <w:rPr>
          <w:w w:val="105"/>
          <w:sz w:val="23"/>
        </w:rPr>
        <w:t>Releases</w:t>
      </w:r>
      <w:r>
        <w:rPr>
          <w:spacing w:val="-16"/>
          <w:w w:val="105"/>
          <w:sz w:val="23"/>
        </w:rPr>
        <w:t xml:space="preserve"> </w:t>
      </w:r>
      <w:r>
        <w:rPr>
          <w:w w:val="105"/>
          <w:sz w:val="23"/>
        </w:rPr>
        <w:t>related</w:t>
      </w:r>
      <w:r>
        <w:rPr>
          <w:spacing w:val="-8"/>
          <w:w w:val="105"/>
          <w:sz w:val="23"/>
        </w:rPr>
        <w:t xml:space="preserve"> </w:t>
      </w:r>
      <w:r>
        <w:rPr>
          <w:w w:val="105"/>
          <w:sz w:val="23"/>
        </w:rPr>
        <w:t>to</w:t>
      </w:r>
      <w:r>
        <w:rPr>
          <w:spacing w:val="-8"/>
          <w:w w:val="105"/>
          <w:sz w:val="23"/>
        </w:rPr>
        <w:t xml:space="preserve"> </w:t>
      </w:r>
      <w:r>
        <w:rPr>
          <w:w w:val="105"/>
          <w:sz w:val="23"/>
        </w:rPr>
        <w:t>credit reform</w:t>
      </w:r>
      <w:r>
        <w:rPr>
          <w:spacing w:val="-33"/>
          <w:w w:val="105"/>
          <w:sz w:val="23"/>
        </w:rPr>
        <w:t xml:space="preserve"> </w:t>
      </w:r>
      <w:proofErr w:type="gramStart"/>
      <w:r>
        <w:rPr>
          <w:w w:val="105"/>
          <w:sz w:val="23"/>
        </w:rPr>
        <w:t>accounting;</w:t>
      </w:r>
      <w:proofErr w:type="gramEnd"/>
    </w:p>
    <w:p w14:paraId="3F802255" w14:textId="77777777" w:rsidR="003F4DBF" w:rsidRDefault="00E12248">
      <w:pPr>
        <w:pStyle w:val="ListParagraph"/>
        <w:numPr>
          <w:ilvl w:val="0"/>
          <w:numId w:val="20"/>
        </w:numPr>
        <w:tabs>
          <w:tab w:val="left" w:pos="840"/>
          <w:tab w:val="left" w:pos="841"/>
        </w:tabs>
        <w:spacing w:line="273" w:lineRule="exact"/>
        <w:ind w:hanging="360"/>
        <w:rPr>
          <w:sz w:val="23"/>
        </w:rPr>
      </w:pPr>
      <w:r>
        <w:rPr>
          <w:w w:val="105"/>
          <w:sz w:val="23"/>
        </w:rPr>
        <w:t>The</w:t>
      </w:r>
      <w:r>
        <w:rPr>
          <w:spacing w:val="-15"/>
          <w:w w:val="105"/>
          <w:sz w:val="23"/>
        </w:rPr>
        <w:t xml:space="preserve"> </w:t>
      </w:r>
      <w:r>
        <w:rPr>
          <w:w w:val="105"/>
          <w:sz w:val="23"/>
        </w:rPr>
        <w:t>Credit</w:t>
      </w:r>
      <w:r>
        <w:rPr>
          <w:spacing w:val="-6"/>
          <w:w w:val="105"/>
          <w:sz w:val="23"/>
        </w:rPr>
        <w:t xml:space="preserve"> </w:t>
      </w:r>
      <w:r>
        <w:rPr>
          <w:w w:val="105"/>
          <w:sz w:val="23"/>
        </w:rPr>
        <w:t>Reform</w:t>
      </w:r>
      <w:r>
        <w:rPr>
          <w:spacing w:val="-8"/>
          <w:w w:val="105"/>
          <w:sz w:val="23"/>
        </w:rPr>
        <w:t xml:space="preserve"> </w:t>
      </w:r>
      <w:r>
        <w:rPr>
          <w:w w:val="105"/>
          <w:sz w:val="23"/>
        </w:rPr>
        <w:t>Act</w:t>
      </w:r>
      <w:r>
        <w:rPr>
          <w:spacing w:val="-12"/>
          <w:w w:val="105"/>
          <w:sz w:val="23"/>
        </w:rPr>
        <w:t xml:space="preserve"> </w:t>
      </w:r>
      <w:r>
        <w:rPr>
          <w:w w:val="105"/>
          <w:sz w:val="23"/>
        </w:rPr>
        <w:t>and</w:t>
      </w:r>
      <w:r>
        <w:rPr>
          <w:spacing w:val="-8"/>
          <w:w w:val="105"/>
          <w:sz w:val="23"/>
        </w:rPr>
        <w:t xml:space="preserve"> </w:t>
      </w:r>
      <w:r>
        <w:rPr>
          <w:w w:val="105"/>
          <w:sz w:val="23"/>
        </w:rPr>
        <w:t>other</w:t>
      </w:r>
      <w:r>
        <w:rPr>
          <w:spacing w:val="-4"/>
          <w:w w:val="105"/>
          <w:sz w:val="23"/>
        </w:rPr>
        <w:t xml:space="preserve"> </w:t>
      </w:r>
      <w:r>
        <w:rPr>
          <w:w w:val="105"/>
          <w:sz w:val="23"/>
        </w:rPr>
        <w:t>requirements</w:t>
      </w:r>
      <w:r>
        <w:rPr>
          <w:spacing w:val="-9"/>
          <w:w w:val="105"/>
          <w:sz w:val="23"/>
        </w:rPr>
        <w:t xml:space="preserve"> </w:t>
      </w:r>
      <w:r>
        <w:rPr>
          <w:w w:val="105"/>
          <w:sz w:val="23"/>
        </w:rPr>
        <w:t>established</w:t>
      </w:r>
      <w:r>
        <w:rPr>
          <w:spacing w:val="-8"/>
          <w:w w:val="105"/>
          <w:sz w:val="23"/>
        </w:rPr>
        <w:t xml:space="preserve"> </w:t>
      </w:r>
      <w:r>
        <w:rPr>
          <w:w w:val="105"/>
          <w:sz w:val="23"/>
        </w:rPr>
        <w:t>by</w:t>
      </w:r>
      <w:r>
        <w:rPr>
          <w:spacing w:val="-14"/>
          <w:w w:val="105"/>
          <w:sz w:val="23"/>
        </w:rPr>
        <w:t xml:space="preserve"> </w:t>
      </w:r>
      <w:r>
        <w:rPr>
          <w:spacing w:val="3"/>
          <w:w w:val="105"/>
          <w:sz w:val="23"/>
        </w:rPr>
        <w:t>the</w:t>
      </w:r>
      <w:r>
        <w:rPr>
          <w:spacing w:val="-8"/>
          <w:w w:val="105"/>
          <w:sz w:val="23"/>
        </w:rPr>
        <w:t xml:space="preserve"> </w:t>
      </w:r>
      <w:r>
        <w:rPr>
          <w:w w:val="105"/>
          <w:sz w:val="23"/>
        </w:rPr>
        <w:t>Act;</w:t>
      </w:r>
      <w:r>
        <w:rPr>
          <w:spacing w:val="-5"/>
          <w:w w:val="105"/>
          <w:sz w:val="23"/>
        </w:rPr>
        <w:t xml:space="preserve"> </w:t>
      </w:r>
      <w:r>
        <w:rPr>
          <w:spacing w:val="2"/>
          <w:w w:val="105"/>
          <w:sz w:val="23"/>
        </w:rPr>
        <w:t>and</w:t>
      </w:r>
    </w:p>
    <w:p w14:paraId="31B1DA65" w14:textId="77777777" w:rsidR="003F4DBF" w:rsidRDefault="00E12248">
      <w:pPr>
        <w:pStyle w:val="ListParagraph"/>
        <w:numPr>
          <w:ilvl w:val="0"/>
          <w:numId w:val="20"/>
        </w:numPr>
        <w:tabs>
          <w:tab w:val="left" w:pos="841"/>
          <w:tab w:val="left" w:pos="842"/>
        </w:tabs>
        <w:spacing w:before="13" w:line="247" w:lineRule="auto"/>
        <w:ind w:left="841" w:right="449" w:hanging="360"/>
        <w:rPr>
          <w:sz w:val="23"/>
        </w:rPr>
      </w:pPr>
      <w:r>
        <w:rPr>
          <w:w w:val="105"/>
          <w:sz w:val="23"/>
        </w:rPr>
        <w:t>The</w:t>
      </w:r>
      <w:r>
        <w:rPr>
          <w:spacing w:val="-15"/>
          <w:w w:val="105"/>
          <w:sz w:val="23"/>
        </w:rPr>
        <w:t xml:space="preserve"> </w:t>
      </w:r>
      <w:r>
        <w:rPr>
          <w:w w:val="105"/>
          <w:sz w:val="23"/>
        </w:rPr>
        <w:t>Concepts</w:t>
      </w:r>
      <w:r>
        <w:rPr>
          <w:spacing w:val="-10"/>
          <w:w w:val="105"/>
          <w:sz w:val="23"/>
        </w:rPr>
        <w:t xml:space="preserve"> </w:t>
      </w:r>
      <w:r>
        <w:rPr>
          <w:w w:val="105"/>
          <w:sz w:val="23"/>
        </w:rPr>
        <w:t>and</w:t>
      </w:r>
      <w:r>
        <w:rPr>
          <w:spacing w:val="-8"/>
          <w:w w:val="105"/>
          <w:sz w:val="23"/>
        </w:rPr>
        <w:t xml:space="preserve"> </w:t>
      </w:r>
      <w:r>
        <w:rPr>
          <w:w w:val="105"/>
          <w:sz w:val="23"/>
        </w:rPr>
        <w:t>Standards</w:t>
      </w:r>
      <w:r>
        <w:rPr>
          <w:spacing w:val="-10"/>
          <w:w w:val="105"/>
          <w:sz w:val="23"/>
        </w:rPr>
        <w:t xml:space="preserve"> </w:t>
      </w:r>
      <w:r>
        <w:rPr>
          <w:w w:val="105"/>
          <w:sz w:val="23"/>
        </w:rPr>
        <w:t>of</w:t>
      </w:r>
      <w:r>
        <w:rPr>
          <w:spacing w:val="-11"/>
          <w:w w:val="105"/>
          <w:sz w:val="23"/>
        </w:rPr>
        <w:t xml:space="preserve"> </w:t>
      </w:r>
      <w:r>
        <w:rPr>
          <w:w w:val="105"/>
          <w:sz w:val="23"/>
        </w:rPr>
        <w:t>Federal</w:t>
      </w:r>
      <w:r>
        <w:rPr>
          <w:spacing w:val="-5"/>
          <w:w w:val="105"/>
          <w:sz w:val="23"/>
        </w:rPr>
        <w:t xml:space="preserve"> </w:t>
      </w:r>
      <w:r>
        <w:rPr>
          <w:w w:val="105"/>
          <w:sz w:val="23"/>
        </w:rPr>
        <w:t>credit</w:t>
      </w:r>
      <w:r>
        <w:rPr>
          <w:spacing w:val="-5"/>
          <w:w w:val="105"/>
          <w:sz w:val="23"/>
        </w:rPr>
        <w:t xml:space="preserve"> </w:t>
      </w:r>
      <w:r>
        <w:rPr>
          <w:w w:val="105"/>
          <w:sz w:val="23"/>
        </w:rPr>
        <w:t>program</w:t>
      </w:r>
      <w:r>
        <w:rPr>
          <w:spacing w:val="-9"/>
          <w:w w:val="105"/>
          <w:sz w:val="23"/>
        </w:rPr>
        <w:t xml:space="preserve"> </w:t>
      </w:r>
      <w:r>
        <w:rPr>
          <w:w w:val="105"/>
          <w:sz w:val="23"/>
        </w:rPr>
        <w:t>accounting</w:t>
      </w:r>
      <w:r>
        <w:rPr>
          <w:spacing w:val="-14"/>
          <w:w w:val="105"/>
          <w:sz w:val="23"/>
        </w:rPr>
        <w:t xml:space="preserve"> </w:t>
      </w:r>
      <w:r>
        <w:rPr>
          <w:w w:val="105"/>
          <w:sz w:val="23"/>
        </w:rPr>
        <w:t>and</w:t>
      </w:r>
      <w:r>
        <w:rPr>
          <w:spacing w:val="-8"/>
          <w:w w:val="105"/>
          <w:sz w:val="23"/>
        </w:rPr>
        <w:t xml:space="preserve"> </w:t>
      </w:r>
      <w:r>
        <w:rPr>
          <w:w w:val="105"/>
          <w:sz w:val="23"/>
        </w:rPr>
        <w:t>reporting, fund</w:t>
      </w:r>
      <w:r>
        <w:rPr>
          <w:spacing w:val="-8"/>
          <w:w w:val="105"/>
          <w:sz w:val="23"/>
        </w:rPr>
        <w:t xml:space="preserve"> </w:t>
      </w:r>
      <w:r>
        <w:rPr>
          <w:w w:val="105"/>
          <w:sz w:val="23"/>
        </w:rPr>
        <w:t>structures,</w:t>
      </w:r>
      <w:r>
        <w:rPr>
          <w:spacing w:val="-12"/>
          <w:w w:val="105"/>
          <w:sz w:val="23"/>
        </w:rPr>
        <w:t xml:space="preserve"> </w:t>
      </w:r>
      <w:r>
        <w:rPr>
          <w:w w:val="105"/>
          <w:sz w:val="23"/>
        </w:rPr>
        <w:t>and terminology.</w:t>
      </w:r>
    </w:p>
    <w:p w14:paraId="0F141210" w14:textId="77777777" w:rsidR="003F4DBF" w:rsidRDefault="003F4DBF">
      <w:pPr>
        <w:pStyle w:val="BodyText"/>
        <w:spacing w:before="6"/>
        <w:rPr>
          <w:sz w:val="24"/>
        </w:rPr>
      </w:pPr>
    </w:p>
    <w:p w14:paraId="10059A3A" w14:textId="77777777" w:rsidR="003F4DBF" w:rsidRDefault="00E12248">
      <w:pPr>
        <w:pStyle w:val="BodyText"/>
        <w:spacing w:line="252" w:lineRule="auto"/>
        <w:ind w:left="121" w:right="223"/>
      </w:pPr>
      <w:r>
        <w:rPr>
          <w:w w:val="105"/>
        </w:rPr>
        <w:t>This guide is a study in accounting and reporting for a discretionary direct loan program under the Federal Credit Reform Act of 1990, as amended, for direct loans obligated after September 30, 1991. Direct loans are disbursements of funds by the Government to a non-federal borrower under a contract that requires repayment</w:t>
      </w:r>
    </w:p>
    <w:p w14:paraId="41FA4F34" w14:textId="77777777" w:rsidR="003F4DBF" w:rsidRDefault="003F4DBF">
      <w:pPr>
        <w:pStyle w:val="BodyText"/>
        <w:rPr>
          <w:sz w:val="20"/>
        </w:rPr>
      </w:pPr>
    </w:p>
    <w:p w14:paraId="3ABD5735" w14:textId="77777777" w:rsidR="003F4DBF" w:rsidRDefault="003F4DBF" w:rsidP="00235896">
      <w:pPr>
        <w:spacing w:before="87"/>
        <w:ind w:left="120"/>
        <w:rPr>
          <w:rFonts w:ascii="Goudy Old Style" w:hAnsi="Goudy Old Style"/>
          <w:sz w:val="18"/>
        </w:rPr>
        <w:sectPr w:rsidR="003F4DBF">
          <w:footerReference w:type="default" r:id="rId11"/>
          <w:pgSz w:w="12240" w:h="15840"/>
          <w:pgMar w:top="2380" w:right="620" w:bottom="1700" w:left="600" w:header="1447" w:footer="1517" w:gutter="0"/>
          <w:pgNumType w:start="1"/>
          <w:cols w:space="720"/>
        </w:sectPr>
      </w:pPr>
      <w:bookmarkStart w:id="3" w:name="_bookmark1"/>
      <w:bookmarkEnd w:id="3"/>
    </w:p>
    <w:p w14:paraId="0CC75384" w14:textId="77777777" w:rsidR="003F4DBF" w:rsidRDefault="003F4DBF">
      <w:pPr>
        <w:pStyle w:val="BodyText"/>
        <w:rPr>
          <w:rFonts w:ascii="Goudy Old Style"/>
          <w:sz w:val="20"/>
        </w:rPr>
      </w:pPr>
    </w:p>
    <w:p w14:paraId="55DB9876" w14:textId="77777777" w:rsidR="003F4DBF" w:rsidRDefault="00E12248">
      <w:pPr>
        <w:pStyle w:val="BodyText"/>
        <w:spacing w:before="252"/>
        <w:ind w:left="120"/>
        <w:rPr>
          <w:sz w:val="16"/>
        </w:rPr>
      </w:pPr>
      <w:r>
        <w:rPr>
          <w:w w:val="105"/>
        </w:rPr>
        <w:t>of such funds with or without interest.</w:t>
      </w:r>
      <w:r w:rsidR="00235896" w:rsidRPr="00235896">
        <w:rPr>
          <w:rStyle w:val="FootnoteReference"/>
          <w:w w:val="105"/>
          <w:sz w:val="20"/>
          <w:szCs w:val="20"/>
        </w:rPr>
        <w:footnoteReference w:id="2"/>
      </w:r>
      <w:r w:rsidR="00235896" w:rsidRPr="00235896">
        <w:rPr>
          <w:sz w:val="20"/>
          <w:szCs w:val="20"/>
        </w:rPr>
        <w:t xml:space="preserve"> </w:t>
      </w:r>
    </w:p>
    <w:p w14:paraId="6474D8D5" w14:textId="77777777" w:rsidR="003F4DBF" w:rsidRDefault="003F4DBF">
      <w:pPr>
        <w:pStyle w:val="BodyText"/>
        <w:spacing w:before="7"/>
        <w:rPr>
          <w:sz w:val="24"/>
        </w:rPr>
      </w:pPr>
    </w:p>
    <w:p w14:paraId="71AF47C8" w14:textId="77777777" w:rsidR="003F4DBF" w:rsidRDefault="00E12248">
      <w:pPr>
        <w:pStyle w:val="BodyText"/>
        <w:spacing w:line="249" w:lineRule="auto"/>
        <w:ind w:left="119" w:right="31"/>
      </w:pPr>
      <w:r>
        <w:rPr>
          <w:w w:val="105"/>
        </w:rPr>
        <w:t>Transactions are presented over a 1-year period (fiscal year 1) for a fictitious Federal agency with a single direct loan program with no risk categories. Transactions for fiscal year 2 show the disposition of the re-estimated subsidy accrued in fiscal year 1.  Common transactions and reports are covered in addition to transactions unique to Federal credit program accounting. However, since accounting for accruals and undelivered orders with advances are not unique to credit reform accounting, they are not presented. In addition, transactions involving collateral are excluded, since they are covered in a separate guide.  Entries are made in general journal form, using USSGL accounts, and are summarized in trial balances for each year.</w:t>
      </w:r>
    </w:p>
    <w:p w14:paraId="6C61ACC7" w14:textId="77777777" w:rsidR="003F4DBF" w:rsidRDefault="003F4DBF">
      <w:pPr>
        <w:pStyle w:val="BodyText"/>
        <w:rPr>
          <w:sz w:val="26"/>
        </w:rPr>
      </w:pPr>
    </w:p>
    <w:p w14:paraId="7A2E487F" w14:textId="77777777" w:rsidR="003F4DBF" w:rsidRDefault="003F4DBF">
      <w:pPr>
        <w:pStyle w:val="BodyText"/>
        <w:spacing w:before="1"/>
        <w:rPr>
          <w:sz w:val="22"/>
        </w:rPr>
      </w:pPr>
    </w:p>
    <w:p w14:paraId="5CA03A3A" w14:textId="77777777" w:rsidR="003F4DBF" w:rsidRDefault="00E12248">
      <w:pPr>
        <w:pStyle w:val="BodyText"/>
        <w:ind w:left="119"/>
      </w:pPr>
      <w:r>
        <w:rPr>
          <w:w w:val="105"/>
        </w:rPr>
        <w:t>The transactions shown are:</w:t>
      </w:r>
    </w:p>
    <w:p w14:paraId="09E6BA49" w14:textId="77777777" w:rsidR="003F4DBF" w:rsidRDefault="003F4DBF">
      <w:pPr>
        <w:pStyle w:val="BodyText"/>
        <w:spacing w:before="2"/>
        <w:rPr>
          <w:sz w:val="25"/>
        </w:rPr>
      </w:pPr>
    </w:p>
    <w:p w14:paraId="7385359E" w14:textId="77777777" w:rsidR="003F4DBF" w:rsidRDefault="00E12248">
      <w:pPr>
        <w:pStyle w:val="ListParagraph"/>
        <w:numPr>
          <w:ilvl w:val="1"/>
          <w:numId w:val="20"/>
        </w:numPr>
        <w:tabs>
          <w:tab w:val="left" w:pos="1559"/>
          <w:tab w:val="left" w:pos="1560"/>
        </w:tabs>
        <w:rPr>
          <w:sz w:val="23"/>
        </w:rPr>
      </w:pPr>
      <w:r>
        <w:rPr>
          <w:w w:val="105"/>
          <w:sz w:val="23"/>
        </w:rPr>
        <w:t>Formulation,</w:t>
      </w:r>
      <w:r>
        <w:rPr>
          <w:spacing w:val="-16"/>
          <w:w w:val="105"/>
          <w:sz w:val="23"/>
        </w:rPr>
        <w:t xml:space="preserve"> </w:t>
      </w:r>
      <w:r>
        <w:rPr>
          <w:w w:val="105"/>
          <w:sz w:val="23"/>
        </w:rPr>
        <w:t>apportionment,</w:t>
      </w:r>
      <w:r>
        <w:rPr>
          <w:spacing w:val="-16"/>
          <w:w w:val="105"/>
          <w:sz w:val="23"/>
        </w:rPr>
        <w:t xml:space="preserve"> </w:t>
      </w:r>
      <w:r>
        <w:rPr>
          <w:spacing w:val="4"/>
          <w:w w:val="105"/>
          <w:sz w:val="23"/>
        </w:rPr>
        <w:t>and</w:t>
      </w:r>
      <w:r>
        <w:rPr>
          <w:spacing w:val="-18"/>
          <w:w w:val="105"/>
          <w:sz w:val="23"/>
        </w:rPr>
        <w:t xml:space="preserve"> </w:t>
      </w:r>
      <w:r>
        <w:rPr>
          <w:w w:val="105"/>
          <w:sz w:val="23"/>
        </w:rPr>
        <w:t>allotment</w:t>
      </w:r>
      <w:r>
        <w:rPr>
          <w:spacing w:val="-10"/>
          <w:w w:val="105"/>
          <w:sz w:val="23"/>
        </w:rPr>
        <w:t xml:space="preserve"> </w:t>
      </w:r>
      <w:r>
        <w:rPr>
          <w:w w:val="105"/>
          <w:sz w:val="23"/>
        </w:rPr>
        <w:t>of</w:t>
      </w:r>
      <w:r>
        <w:rPr>
          <w:spacing w:val="-21"/>
          <w:w w:val="105"/>
          <w:sz w:val="23"/>
        </w:rPr>
        <w:t xml:space="preserve"> </w:t>
      </w:r>
      <w:r>
        <w:rPr>
          <w:spacing w:val="3"/>
          <w:w w:val="105"/>
          <w:sz w:val="23"/>
        </w:rPr>
        <w:t>the</w:t>
      </w:r>
      <w:r>
        <w:rPr>
          <w:spacing w:val="-13"/>
          <w:w w:val="105"/>
          <w:sz w:val="23"/>
        </w:rPr>
        <w:t xml:space="preserve"> </w:t>
      </w:r>
      <w:proofErr w:type="gramStart"/>
      <w:r>
        <w:rPr>
          <w:w w:val="105"/>
          <w:sz w:val="23"/>
        </w:rPr>
        <w:t>budget;</w:t>
      </w:r>
      <w:proofErr w:type="gramEnd"/>
    </w:p>
    <w:p w14:paraId="5866E9F4" w14:textId="77777777" w:rsidR="003F4DBF" w:rsidRDefault="003F4DBF">
      <w:pPr>
        <w:pStyle w:val="BodyText"/>
        <w:spacing w:before="2"/>
        <w:rPr>
          <w:sz w:val="25"/>
        </w:rPr>
      </w:pPr>
    </w:p>
    <w:p w14:paraId="7F2A23B5" w14:textId="77777777" w:rsidR="003F4DBF" w:rsidRDefault="00E12248">
      <w:pPr>
        <w:pStyle w:val="ListParagraph"/>
        <w:numPr>
          <w:ilvl w:val="1"/>
          <w:numId w:val="20"/>
        </w:numPr>
        <w:tabs>
          <w:tab w:val="left" w:pos="1559"/>
          <w:tab w:val="left" w:pos="1560"/>
        </w:tabs>
        <w:rPr>
          <w:sz w:val="23"/>
        </w:rPr>
      </w:pPr>
      <w:r>
        <w:rPr>
          <w:w w:val="105"/>
          <w:sz w:val="23"/>
        </w:rPr>
        <w:t>Receipt</w:t>
      </w:r>
      <w:r>
        <w:rPr>
          <w:spacing w:val="-11"/>
          <w:w w:val="105"/>
          <w:sz w:val="23"/>
        </w:rPr>
        <w:t xml:space="preserve"> </w:t>
      </w:r>
      <w:r>
        <w:rPr>
          <w:w w:val="105"/>
          <w:sz w:val="23"/>
        </w:rPr>
        <w:t>of</w:t>
      </w:r>
      <w:r>
        <w:rPr>
          <w:spacing w:val="-15"/>
          <w:w w:val="105"/>
          <w:sz w:val="23"/>
        </w:rPr>
        <w:t xml:space="preserve"> </w:t>
      </w:r>
      <w:r>
        <w:rPr>
          <w:w w:val="105"/>
          <w:sz w:val="23"/>
        </w:rPr>
        <w:t>subsidy</w:t>
      </w:r>
      <w:r>
        <w:rPr>
          <w:spacing w:val="-19"/>
          <w:w w:val="105"/>
          <w:sz w:val="23"/>
        </w:rPr>
        <w:t xml:space="preserve"> </w:t>
      </w:r>
      <w:r>
        <w:rPr>
          <w:spacing w:val="4"/>
          <w:w w:val="105"/>
          <w:sz w:val="23"/>
        </w:rPr>
        <w:t>and</w:t>
      </w:r>
      <w:r>
        <w:rPr>
          <w:spacing w:val="-19"/>
          <w:w w:val="105"/>
          <w:sz w:val="23"/>
        </w:rPr>
        <w:t xml:space="preserve"> </w:t>
      </w:r>
      <w:r>
        <w:rPr>
          <w:w w:val="105"/>
          <w:sz w:val="23"/>
        </w:rPr>
        <w:t>administrative</w:t>
      </w:r>
      <w:r>
        <w:rPr>
          <w:spacing w:val="-14"/>
          <w:w w:val="105"/>
          <w:sz w:val="23"/>
        </w:rPr>
        <w:t xml:space="preserve"> </w:t>
      </w:r>
      <w:r>
        <w:rPr>
          <w:w w:val="105"/>
          <w:sz w:val="23"/>
        </w:rPr>
        <w:t>expense</w:t>
      </w:r>
      <w:r>
        <w:rPr>
          <w:spacing w:val="-14"/>
          <w:w w:val="105"/>
          <w:sz w:val="23"/>
        </w:rPr>
        <w:t xml:space="preserve"> </w:t>
      </w:r>
      <w:proofErr w:type="gramStart"/>
      <w:r>
        <w:rPr>
          <w:w w:val="105"/>
          <w:sz w:val="23"/>
        </w:rPr>
        <w:t>appropriations;</w:t>
      </w:r>
      <w:proofErr w:type="gramEnd"/>
    </w:p>
    <w:p w14:paraId="0EA8D071" w14:textId="77777777" w:rsidR="003F4DBF" w:rsidRDefault="003F4DBF">
      <w:pPr>
        <w:pStyle w:val="BodyText"/>
        <w:spacing w:before="6"/>
        <w:rPr>
          <w:sz w:val="24"/>
        </w:rPr>
      </w:pPr>
    </w:p>
    <w:p w14:paraId="7D5131EC" w14:textId="77777777" w:rsidR="003F4DBF" w:rsidRDefault="00E12248">
      <w:pPr>
        <w:pStyle w:val="ListParagraph"/>
        <w:numPr>
          <w:ilvl w:val="1"/>
          <w:numId w:val="20"/>
        </w:numPr>
        <w:tabs>
          <w:tab w:val="left" w:pos="1559"/>
          <w:tab w:val="left" w:pos="1560"/>
        </w:tabs>
        <w:rPr>
          <w:sz w:val="23"/>
        </w:rPr>
      </w:pPr>
      <w:r>
        <w:rPr>
          <w:w w:val="105"/>
          <w:sz w:val="23"/>
        </w:rPr>
        <w:t>Transfer</w:t>
      </w:r>
      <w:r>
        <w:rPr>
          <w:spacing w:val="-4"/>
          <w:w w:val="105"/>
          <w:sz w:val="23"/>
        </w:rPr>
        <w:t xml:space="preserve"> </w:t>
      </w:r>
      <w:r>
        <w:rPr>
          <w:w w:val="105"/>
          <w:sz w:val="23"/>
        </w:rPr>
        <w:t>of</w:t>
      </w:r>
      <w:r>
        <w:rPr>
          <w:spacing w:val="-10"/>
          <w:w w:val="105"/>
          <w:sz w:val="23"/>
        </w:rPr>
        <w:t xml:space="preserve"> </w:t>
      </w:r>
      <w:r>
        <w:rPr>
          <w:w w:val="105"/>
          <w:sz w:val="23"/>
        </w:rPr>
        <w:t>subsidy</w:t>
      </w:r>
      <w:r>
        <w:rPr>
          <w:spacing w:val="-7"/>
          <w:w w:val="105"/>
          <w:sz w:val="23"/>
        </w:rPr>
        <w:t xml:space="preserve"> </w:t>
      </w:r>
      <w:r>
        <w:rPr>
          <w:w w:val="105"/>
          <w:sz w:val="23"/>
        </w:rPr>
        <w:t>from</w:t>
      </w:r>
      <w:r>
        <w:rPr>
          <w:spacing w:val="-8"/>
          <w:w w:val="105"/>
          <w:sz w:val="23"/>
        </w:rPr>
        <w:t xml:space="preserve"> </w:t>
      </w:r>
      <w:r>
        <w:rPr>
          <w:w w:val="105"/>
          <w:sz w:val="23"/>
        </w:rPr>
        <w:t>the</w:t>
      </w:r>
      <w:r>
        <w:rPr>
          <w:spacing w:val="-8"/>
          <w:w w:val="105"/>
          <w:sz w:val="23"/>
        </w:rPr>
        <w:t xml:space="preserve"> </w:t>
      </w:r>
      <w:r>
        <w:rPr>
          <w:w w:val="105"/>
          <w:sz w:val="23"/>
        </w:rPr>
        <w:t>program</w:t>
      </w:r>
      <w:r>
        <w:rPr>
          <w:spacing w:val="-14"/>
          <w:w w:val="105"/>
          <w:sz w:val="23"/>
        </w:rPr>
        <w:t xml:space="preserve"> </w:t>
      </w:r>
      <w:r>
        <w:rPr>
          <w:spacing w:val="2"/>
          <w:w w:val="105"/>
          <w:sz w:val="23"/>
        </w:rPr>
        <w:t>to</w:t>
      </w:r>
      <w:r>
        <w:rPr>
          <w:spacing w:val="-13"/>
          <w:w w:val="105"/>
          <w:sz w:val="23"/>
        </w:rPr>
        <w:t xml:space="preserve"> </w:t>
      </w:r>
      <w:r>
        <w:rPr>
          <w:spacing w:val="2"/>
          <w:w w:val="105"/>
          <w:sz w:val="23"/>
        </w:rPr>
        <w:t>the</w:t>
      </w:r>
      <w:r>
        <w:rPr>
          <w:spacing w:val="-8"/>
          <w:w w:val="105"/>
          <w:sz w:val="23"/>
        </w:rPr>
        <w:t xml:space="preserve"> </w:t>
      </w:r>
      <w:r>
        <w:rPr>
          <w:w w:val="105"/>
          <w:sz w:val="23"/>
        </w:rPr>
        <w:t>financing</w:t>
      </w:r>
      <w:r>
        <w:rPr>
          <w:spacing w:val="-7"/>
          <w:w w:val="105"/>
          <w:sz w:val="23"/>
        </w:rPr>
        <w:t xml:space="preserve"> </w:t>
      </w:r>
      <w:proofErr w:type="gramStart"/>
      <w:r>
        <w:rPr>
          <w:w w:val="105"/>
          <w:sz w:val="23"/>
        </w:rPr>
        <w:t>fund;</w:t>
      </w:r>
      <w:proofErr w:type="gramEnd"/>
    </w:p>
    <w:p w14:paraId="2EF537C0" w14:textId="77777777" w:rsidR="003F4DBF" w:rsidRDefault="003F4DBF">
      <w:pPr>
        <w:pStyle w:val="BodyText"/>
        <w:spacing w:before="2"/>
        <w:rPr>
          <w:sz w:val="25"/>
        </w:rPr>
      </w:pPr>
    </w:p>
    <w:p w14:paraId="106894E6" w14:textId="77777777" w:rsidR="003F4DBF" w:rsidRDefault="00E12248">
      <w:pPr>
        <w:pStyle w:val="ListParagraph"/>
        <w:numPr>
          <w:ilvl w:val="1"/>
          <w:numId w:val="20"/>
        </w:numPr>
        <w:tabs>
          <w:tab w:val="left" w:pos="1559"/>
          <w:tab w:val="left" w:pos="1560"/>
        </w:tabs>
        <w:rPr>
          <w:sz w:val="23"/>
        </w:rPr>
      </w:pPr>
      <w:r>
        <w:rPr>
          <w:w w:val="105"/>
          <w:sz w:val="23"/>
        </w:rPr>
        <w:t>Borrowing</w:t>
      </w:r>
      <w:r>
        <w:rPr>
          <w:spacing w:val="-1"/>
          <w:w w:val="105"/>
          <w:sz w:val="23"/>
        </w:rPr>
        <w:t xml:space="preserve"> </w:t>
      </w:r>
      <w:r>
        <w:rPr>
          <w:w w:val="105"/>
          <w:sz w:val="23"/>
        </w:rPr>
        <w:t>from</w:t>
      </w:r>
      <w:r>
        <w:rPr>
          <w:spacing w:val="-15"/>
          <w:w w:val="105"/>
          <w:sz w:val="23"/>
        </w:rPr>
        <w:t xml:space="preserve"> </w:t>
      </w:r>
      <w:r>
        <w:rPr>
          <w:w w:val="105"/>
          <w:sz w:val="23"/>
        </w:rPr>
        <w:t>Treasury</w:t>
      </w:r>
      <w:r>
        <w:rPr>
          <w:spacing w:val="-8"/>
          <w:w w:val="105"/>
          <w:sz w:val="23"/>
        </w:rPr>
        <w:t xml:space="preserve"> </w:t>
      </w:r>
      <w:r>
        <w:rPr>
          <w:w w:val="105"/>
          <w:sz w:val="23"/>
        </w:rPr>
        <w:t>and</w:t>
      </w:r>
      <w:r>
        <w:rPr>
          <w:spacing w:val="-14"/>
          <w:w w:val="105"/>
          <w:sz w:val="23"/>
        </w:rPr>
        <w:t xml:space="preserve"> </w:t>
      </w:r>
      <w:r>
        <w:rPr>
          <w:w w:val="105"/>
          <w:sz w:val="23"/>
        </w:rPr>
        <w:t>repayment</w:t>
      </w:r>
      <w:r>
        <w:rPr>
          <w:spacing w:val="-5"/>
          <w:w w:val="105"/>
          <w:sz w:val="23"/>
        </w:rPr>
        <w:t xml:space="preserve"> </w:t>
      </w:r>
      <w:r>
        <w:rPr>
          <w:w w:val="105"/>
          <w:sz w:val="23"/>
        </w:rPr>
        <w:t>of</w:t>
      </w:r>
      <w:r>
        <w:rPr>
          <w:spacing w:val="-17"/>
          <w:w w:val="105"/>
          <w:sz w:val="23"/>
        </w:rPr>
        <w:t xml:space="preserve"> </w:t>
      </w:r>
      <w:r>
        <w:rPr>
          <w:spacing w:val="2"/>
          <w:w w:val="105"/>
          <w:sz w:val="23"/>
        </w:rPr>
        <w:t>loans</w:t>
      </w:r>
      <w:r>
        <w:rPr>
          <w:spacing w:val="-16"/>
          <w:w w:val="105"/>
          <w:sz w:val="23"/>
        </w:rPr>
        <w:t xml:space="preserve"> </w:t>
      </w:r>
      <w:r>
        <w:rPr>
          <w:w w:val="105"/>
          <w:sz w:val="23"/>
        </w:rPr>
        <w:t>and</w:t>
      </w:r>
      <w:r>
        <w:rPr>
          <w:spacing w:val="-8"/>
          <w:w w:val="105"/>
          <w:sz w:val="23"/>
        </w:rPr>
        <w:t xml:space="preserve"> </w:t>
      </w:r>
      <w:proofErr w:type="gramStart"/>
      <w:r>
        <w:rPr>
          <w:w w:val="105"/>
          <w:sz w:val="23"/>
        </w:rPr>
        <w:t>interest;</w:t>
      </w:r>
      <w:proofErr w:type="gramEnd"/>
    </w:p>
    <w:p w14:paraId="1724EE5C" w14:textId="77777777" w:rsidR="003F4DBF" w:rsidRDefault="003F4DBF">
      <w:pPr>
        <w:pStyle w:val="BodyText"/>
        <w:spacing w:before="2"/>
        <w:rPr>
          <w:sz w:val="25"/>
        </w:rPr>
      </w:pPr>
    </w:p>
    <w:p w14:paraId="7ED8F8BD" w14:textId="77777777" w:rsidR="003F4DBF" w:rsidRDefault="00E12248">
      <w:pPr>
        <w:pStyle w:val="ListParagraph"/>
        <w:numPr>
          <w:ilvl w:val="1"/>
          <w:numId w:val="20"/>
        </w:numPr>
        <w:tabs>
          <w:tab w:val="left" w:pos="1559"/>
          <w:tab w:val="left" w:pos="1560"/>
        </w:tabs>
        <w:rPr>
          <w:sz w:val="23"/>
        </w:rPr>
      </w:pPr>
      <w:r>
        <w:rPr>
          <w:w w:val="105"/>
          <w:sz w:val="23"/>
        </w:rPr>
        <w:t>Disbursement</w:t>
      </w:r>
      <w:r>
        <w:rPr>
          <w:spacing w:val="-6"/>
          <w:w w:val="105"/>
          <w:sz w:val="23"/>
        </w:rPr>
        <w:t xml:space="preserve"> </w:t>
      </w:r>
      <w:r>
        <w:rPr>
          <w:w w:val="105"/>
          <w:sz w:val="23"/>
        </w:rPr>
        <w:t>of</w:t>
      </w:r>
      <w:r>
        <w:rPr>
          <w:spacing w:val="-11"/>
          <w:w w:val="105"/>
          <w:sz w:val="23"/>
        </w:rPr>
        <w:t xml:space="preserve"> </w:t>
      </w:r>
      <w:r>
        <w:rPr>
          <w:w w:val="105"/>
          <w:sz w:val="23"/>
        </w:rPr>
        <w:t>loans</w:t>
      </w:r>
      <w:r>
        <w:rPr>
          <w:spacing w:val="-17"/>
          <w:w w:val="105"/>
          <w:sz w:val="23"/>
        </w:rPr>
        <w:t xml:space="preserve"> </w:t>
      </w:r>
      <w:r>
        <w:rPr>
          <w:spacing w:val="2"/>
          <w:w w:val="105"/>
          <w:sz w:val="23"/>
        </w:rPr>
        <w:t>to</w:t>
      </w:r>
      <w:r>
        <w:rPr>
          <w:spacing w:val="-8"/>
          <w:w w:val="105"/>
          <w:sz w:val="23"/>
        </w:rPr>
        <w:t xml:space="preserve"> </w:t>
      </w:r>
      <w:r>
        <w:rPr>
          <w:w w:val="105"/>
          <w:sz w:val="23"/>
        </w:rPr>
        <w:t>program</w:t>
      </w:r>
      <w:r>
        <w:rPr>
          <w:spacing w:val="-9"/>
          <w:w w:val="105"/>
          <w:sz w:val="23"/>
        </w:rPr>
        <w:t xml:space="preserve"> </w:t>
      </w:r>
      <w:r>
        <w:rPr>
          <w:w w:val="105"/>
          <w:sz w:val="23"/>
        </w:rPr>
        <w:t>participants</w:t>
      </w:r>
      <w:r>
        <w:rPr>
          <w:spacing w:val="-10"/>
          <w:w w:val="105"/>
          <w:sz w:val="23"/>
        </w:rPr>
        <w:t xml:space="preserve"> </w:t>
      </w:r>
      <w:r>
        <w:rPr>
          <w:w w:val="105"/>
          <w:sz w:val="23"/>
        </w:rPr>
        <w:t>and</w:t>
      </w:r>
      <w:r>
        <w:rPr>
          <w:spacing w:val="-8"/>
          <w:w w:val="105"/>
          <w:sz w:val="23"/>
        </w:rPr>
        <w:t xml:space="preserve"> </w:t>
      </w:r>
      <w:r>
        <w:rPr>
          <w:w w:val="105"/>
          <w:sz w:val="23"/>
        </w:rPr>
        <w:t>collection</w:t>
      </w:r>
      <w:r>
        <w:rPr>
          <w:spacing w:val="-8"/>
          <w:w w:val="105"/>
          <w:sz w:val="23"/>
        </w:rPr>
        <w:t xml:space="preserve"> </w:t>
      </w:r>
      <w:r>
        <w:rPr>
          <w:w w:val="105"/>
          <w:sz w:val="23"/>
        </w:rPr>
        <w:t>of</w:t>
      </w:r>
      <w:r>
        <w:rPr>
          <w:spacing w:val="-11"/>
          <w:w w:val="105"/>
          <w:sz w:val="23"/>
        </w:rPr>
        <w:t xml:space="preserve"> </w:t>
      </w:r>
      <w:r>
        <w:rPr>
          <w:w w:val="105"/>
          <w:sz w:val="23"/>
        </w:rPr>
        <w:t>principal</w:t>
      </w:r>
      <w:r>
        <w:rPr>
          <w:spacing w:val="-6"/>
          <w:w w:val="105"/>
          <w:sz w:val="23"/>
        </w:rPr>
        <w:t xml:space="preserve"> </w:t>
      </w:r>
      <w:r>
        <w:rPr>
          <w:w w:val="105"/>
          <w:sz w:val="23"/>
        </w:rPr>
        <w:t>and</w:t>
      </w:r>
      <w:r>
        <w:rPr>
          <w:spacing w:val="-14"/>
          <w:w w:val="105"/>
          <w:sz w:val="23"/>
        </w:rPr>
        <w:t xml:space="preserve"> </w:t>
      </w:r>
      <w:r>
        <w:rPr>
          <w:w w:val="105"/>
          <w:sz w:val="23"/>
        </w:rPr>
        <w:t>interest</w:t>
      </w:r>
      <w:r>
        <w:rPr>
          <w:spacing w:val="-6"/>
          <w:w w:val="105"/>
          <w:sz w:val="23"/>
        </w:rPr>
        <w:t xml:space="preserve"> </w:t>
      </w:r>
      <w:r>
        <w:rPr>
          <w:w w:val="105"/>
          <w:sz w:val="23"/>
        </w:rPr>
        <w:t>from</w:t>
      </w:r>
      <w:r>
        <w:rPr>
          <w:spacing w:val="-9"/>
          <w:w w:val="105"/>
          <w:sz w:val="23"/>
        </w:rPr>
        <w:t xml:space="preserve"> </w:t>
      </w:r>
      <w:proofErr w:type="gramStart"/>
      <w:r>
        <w:rPr>
          <w:w w:val="105"/>
          <w:sz w:val="23"/>
        </w:rPr>
        <w:t>them;</w:t>
      </w:r>
      <w:proofErr w:type="gramEnd"/>
    </w:p>
    <w:p w14:paraId="64CB6923" w14:textId="77777777" w:rsidR="003F4DBF" w:rsidRDefault="003F4DBF">
      <w:pPr>
        <w:pStyle w:val="BodyText"/>
        <w:spacing w:before="7"/>
        <w:rPr>
          <w:sz w:val="20"/>
        </w:rPr>
      </w:pPr>
    </w:p>
    <w:p w14:paraId="6A8D54EE" w14:textId="77777777" w:rsidR="003F4DBF" w:rsidRDefault="00E12248">
      <w:pPr>
        <w:pStyle w:val="ListParagraph"/>
        <w:numPr>
          <w:ilvl w:val="1"/>
          <w:numId w:val="20"/>
        </w:numPr>
        <w:tabs>
          <w:tab w:val="left" w:pos="1558"/>
          <w:tab w:val="left" w:pos="1560"/>
        </w:tabs>
        <w:spacing w:before="1"/>
        <w:rPr>
          <w:sz w:val="16"/>
        </w:rPr>
      </w:pPr>
      <w:proofErr w:type="gramStart"/>
      <w:r>
        <w:rPr>
          <w:sz w:val="23"/>
        </w:rPr>
        <w:t>Disbursement  of</w:t>
      </w:r>
      <w:proofErr w:type="gramEnd"/>
      <w:r>
        <w:rPr>
          <w:sz w:val="23"/>
        </w:rPr>
        <w:t xml:space="preserve"> administrative  expenses;</w:t>
      </w:r>
      <w:r>
        <w:rPr>
          <w:spacing w:val="-9"/>
          <w:sz w:val="23"/>
        </w:rPr>
        <w:t xml:space="preserve"> </w:t>
      </w:r>
      <w:r w:rsidR="00235896">
        <w:rPr>
          <w:rStyle w:val="FootnoteReference"/>
          <w:spacing w:val="-9"/>
          <w:sz w:val="23"/>
        </w:rPr>
        <w:footnoteReference w:id="3"/>
      </w:r>
    </w:p>
    <w:p w14:paraId="4B0019E8" w14:textId="77777777" w:rsidR="003F4DBF" w:rsidRDefault="003F4DBF">
      <w:pPr>
        <w:pStyle w:val="BodyText"/>
        <w:rPr>
          <w:sz w:val="25"/>
        </w:rPr>
      </w:pPr>
    </w:p>
    <w:p w14:paraId="5DEEC540" w14:textId="77777777" w:rsidR="003F4DBF" w:rsidRDefault="00E12248">
      <w:pPr>
        <w:pStyle w:val="ListParagraph"/>
        <w:numPr>
          <w:ilvl w:val="1"/>
          <w:numId w:val="20"/>
        </w:numPr>
        <w:tabs>
          <w:tab w:val="left" w:pos="1559"/>
          <w:tab w:val="left" w:pos="1560"/>
        </w:tabs>
        <w:spacing w:line="247" w:lineRule="auto"/>
        <w:ind w:right="575"/>
        <w:rPr>
          <w:sz w:val="23"/>
        </w:rPr>
      </w:pPr>
      <w:r>
        <w:rPr>
          <w:w w:val="105"/>
          <w:sz w:val="23"/>
        </w:rPr>
        <w:t>Modification</w:t>
      </w:r>
      <w:r>
        <w:rPr>
          <w:spacing w:val="-6"/>
          <w:w w:val="105"/>
          <w:sz w:val="23"/>
        </w:rPr>
        <w:t xml:space="preserve"> </w:t>
      </w:r>
      <w:r>
        <w:rPr>
          <w:w w:val="105"/>
          <w:sz w:val="23"/>
        </w:rPr>
        <w:t>of</w:t>
      </w:r>
      <w:r>
        <w:rPr>
          <w:spacing w:val="-9"/>
          <w:w w:val="105"/>
          <w:sz w:val="23"/>
        </w:rPr>
        <w:t xml:space="preserve"> </w:t>
      </w:r>
      <w:r>
        <w:rPr>
          <w:w w:val="105"/>
          <w:sz w:val="23"/>
        </w:rPr>
        <w:t>loan</w:t>
      </w:r>
      <w:r>
        <w:rPr>
          <w:spacing w:val="-12"/>
          <w:w w:val="105"/>
          <w:sz w:val="23"/>
        </w:rPr>
        <w:t xml:space="preserve"> </w:t>
      </w:r>
      <w:r>
        <w:rPr>
          <w:w w:val="105"/>
          <w:sz w:val="23"/>
        </w:rPr>
        <w:t>terms,</w:t>
      </w:r>
      <w:r>
        <w:rPr>
          <w:spacing w:val="-4"/>
          <w:w w:val="105"/>
          <w:sz w:val="23"/>
        </w:rPr>
        <w:t xml:space="preserve"> </w:t>
      </w:r>
      <w:r>
        <w:rPr>
          <w:w w:val="105"/>
          <w:sz w:val="23"/>
        </w:rPr>
        <w:t>with</w:t>
      </w:r>
      <w:r>
        <w:rPr>
          <w:spacing w:val="-6"/>
          <w:w w:val="105"/>
          <w:sz w:val="23"/>
        </w:rPr>
        <w:t xml:space="preserve"> </w:t>
      </w:r>
      <w:r>
        <w:rPr>
          <w:w w:val="105"/>
          <w:sz w:val="23"/>
        </w:rPr>
        <w:t>resulting</w:t>
      </w:r>
      <w:r>
        <w:rPr>
          <w:spacing w:val="-12"/>
          <w:w w:val="105"/>
          <w:sz w:val="23"/>
        </w:rPr>
        <w:t xml:space="preserve"> </w:t>
      </w:r>
      <w:r>
        <w:rPr>
          <w:w w:val="105"/>
          <w:sz w:val="23"/>
        </w:rPr>
        <w:t>adjustment</w:t>
      </w:r>
      <w:r>
        <w:rPr>
          <w:spacing w:val="-11"/>
          <w:w w:val="105"/>
          <w:sz w:val="23"/>
        </w:rPr>
        <w:t xml:space="preserve"> </w:t>
      </w:r>
      <w:r>
        <w:rPr>
          <w:spacing w:val="2"/>
          <w:w w:val="105"/>
          <w:sz w:val="23"/>
        </w:rPr>
        <w:t>to</w:t>
      </w:r>
      <w:r>
        <w:rPr>
          <w:spacing w:val="-6"/>
          <w:w w:val="105"/>
          <w:sz w:val="23"/>
        </w:rPr>
        <w:t xml:space="preserve"> </w:t>
      </w:r>
      <w:r>
        <w:rPr>
          <w:w w:val="105"/>
          <w:sz w:val="23"/>
        </w:rPr>
        <w:t>program</w:t>
      </w:r>
      <w:r>
        <w:rPr>
          <w:spacing w:val="-7"/>
          <w:w w:val="105"/>
          <w:sz w:val="23"/>
        </w:rPr>
        <w:t xml:space="preserve"> </w:t>
      </w:r>
      <w:r>
        <w:rPr>
          <w:w w:val="105"/>
          <w:sz w:val="23"/>
        </w:rPr>
        <w:t>levels</w:t>
      </w:r>
      <w:r>
        <w:rPr>
          <w:spacing w:val="-8"/>
          <w:w w:val="105"/>
          <w:sz w:val="23"/>
        </w:rPr>
        <w:t xml:space="preserve"> </w:t>
      </w:r>
      <w:r>
        <w:rPr>
          <w:w w:val="105"/>
          <w:sz w:val="23"/>
        </w:rPr>
        <w:t>and</w:t>
      </w:r>
      <w:r>
        <w:rPr>
          <w:spacing w:val="-6"/>
          <w:w w:val="105"/>
          <w:sz w:val="23"/>
        </w:rPr>
        <w:t xml:space="preserve"> </w:t>
      </w:r>
      <w:r>
        <w:rPr>
          <w:w w:val="105"/>
          <w:sz w:val="23"/>
        </w:rPr>
        <w:t>return</w:t>
      </w:r>
      <w:r>
        <w:rPr>
          <w:spacing w:val="-6"/>
          <w:w w:val="105"/>
          <w:sz w:val="23"/>
        </w:rPr>
        <w:t xml:space="preserve"> </w:t>
      </w:r>
      <w:r>
        <w:rPr>
          <w:w w:val="105"/>
          <w:sz w:val="23"/>
        </w:rPr>
        <w:t>of</w:t>
      </w:r>
      <w:r>
        <w:rPr>
          <w:spacing w:val="-9"/>
          <w:w w:val="105"/>
          <w:sz w:val="23"/>
        </w:rPr>
        <w:t xml:space="preserve"> </w:t>
      </w:r>
      <w:r>
        <w:rPr>
          <w:w w:val="105"/>
          <w:sz w:val="23"/>
        </w:rPr>
        <w:t>excess borrowing</w:t>
      </w:r>
      <w:r>
        <w:rPr>
          <w:spacing w:val="-6"/>
          <w:w w:val="105"/>
          <w:sz w:val="23"/>
        </w:rPr>
        <w:t xml:space="preserve"> </w:t>
      </w:r>
      <w:r>
        <w:rPr>
          <w:w w:val="105"/>
          <w:sz w:val="23"/>
        </w:rPr>
        <w:t>from</w:t>
      </w:r>
      <w:r>
        <w:rPr>
          <w:spacing w:val="-13"/>
          <w:w w:val="105"/>
          <w:sz w:val="23"/>
        </w:rPr>
        <w:t xml:space="preserve"> </w:t>
      </w:r>
      <w:r>
        <w:rPr>
          <w:w w:val="105"/>
          <w:sz w:val="23"/>
        </w:rPr>
        <w:t>Treasury</w:t>
      </w:r>
      <w:r>
        <w:rPr>
          <w:spacing w:val="-13"/>
          <w:w w:val="105"/>
          <w:sz w:val="23"/>
        </w:rPr>
        <w:t xml:space="preserve"> </w:t>
      </w:r>
      <w:r>
        <w:rPr>
          <w:w w:val="105"/>
          <w:sz w:val="23"/>
        </w:rPr>
        <w:t>and</w:t>
      </w:r>
      <w:r>
        <w:rPr>
          <w:spacing w:val="-6"/>
          <w:w w:val="105"/>
          <w:sz w:val="23"/>
        </w:rPr>
        <w:t xml:space="preserve"> </w:t>
      </w:r>
      <w:r>
        <w:rPr>
          <w:w w:val="105"/>
          <w:sz w:val="23"/>
        </w:rPr>
        <w:t>reduction</w:t>
      </w:r>
      <w:r>
        <w:rPr>
          <w:spacing w:val="-6"/>
          <w:w w:val="105"/>
          <w:sz w:val="23"/>
        </w:rPr>
        <w:t xml:space="preserve"> </w:t>
      </w:r>
      <w:r>
        <w:rPr>
          <w:w w:val="105"/>
          <w:sz w:val="23"/>
        </w:rPr>
        <w:t>of</w:t>
      </w:r>
      <w:r>
        <w:rPr>
          <w:spacing w:val="-9"/>
          <w:w w:val="105"/>
          <w:sz w:val="23"/>
        </w:rPr>
        <w:t xml:space="preserve"> </w:t>
      </w:r>
      <w:r>
        <w:rPr>
          <w:w w:val="105"/>
          <w:sz w:val="23"/>
        </w:rPr>
        <w:t>borrowing</w:t>
      </w:r>
      <w:r>
        <w:rPr>
          <w:spacing w:val="-13"/>
          <w:w w:val="105"/>
          <w:sz w:val="23"/>
        </w:rPr>
        <w:t xml:space="preserve"> </w:t>
      </w:r>
      <w:proofErr w:type="gramStart"/>
      <w:r>
        <w:rPr>
          <w:w w:val="105"/>
          <w:sz w:val="23"/>
        </w:rPr>
        <w:t>authority;</w:t>
      </w:r>
      <w:proofErr w:type="gramEnd"/>
    </w:p>
    <w:p w14:paraId="2C121EA3" w14:textId="77777777" w:rsidR="003F4DBF" w:rsidRDefault="003F4DBF">
      <w:pPr>
        <w:pStyle w:val="BodyText"/>
        <w:spacing w:before="5"/>
        <w:rPr>
          <w:sz w:val="24"/>
        </w:rPr>
      </w:pPr>
    </w:p>
    <w:p w14:paraId="4E2E2CC1" w14:textId="77777777" w:rsidR="003F4DBF" w:rsidRDefault="00E12248">
      <w:pPr>
        <w:pStyle w:val="ListParagraph"/>
        <w:numPr>
          <w:ilvl w:val="1"/>
          <w:numId w:val="20"/>
        </w:numPr>
        <w:tabs>
          <w:tab w:val="left" w:pos="1559"/>
          <w:tab w:val="left" w:pos="1560"/>
        </w:tabs>
        <w:spacing w:before="1"/>
        <w:rPr>
          <w:sz w:val="23"/>
        </w:rPr>
      </w:pPr>
      <w:r>
        <w:rPr>
          <w:w w:val="105"/>
          <w:sz w:val="23"/>
        </w:rPr>
        <w:t>Accrual</w:t>
      </w:r>
      <w:r>
        <w:rPr>
          <w:spacing w:val="-13"/>
          <w:w w:val="105"/>
          <w:sz w:val="23"/>
        </w:rPr>
        <w:t xml:space="preserve"> </w:t>
      </w:r>
      <w:r>
        <w:rPr>
          <w:w w:val="105"/>
          <w:sz w:val="23"/>
        </w:rPr>
        <w:t>and</w:t>
      </w:r>
      <w:r>
        <w:rPr>
          <w:spacing w:val="-15"/>
          <w:w w:val="105"/>
          <w:sz w:val="23"/>
        </w:rPr>
        <w:t xml:space="preserve"> </w:t>
      </w:r>
      <w:r>
        <w:rPr>
          <w:w w:val="105"/>
          <w:sz w:val="23"/>
        </w:rPr>
        <w:t>receipt</w:t>
      </w:r>
      <w:r>
        <w:rPr>
          <w:spacing w:val="-6"/>
          <w:w w:val="105"/>
          <w:sz w:val="23"/>
        </w:rPr>
        <w:t xml:space="preserve"> </w:t>
      </w:r>
      <w:r>
        <w:rPr>
          <w:w w:val="105"/>
          <w:sz w:val="23"/>
        </w:rPr>
        <w:t>or</w:t>
      </w:r>
      <w:r>
        <w:rPr>
          <w:spacing w:val="-5"/>
          <w:w w:val="105"/>
          <w:sz w:val="23"/>
        </w:rPr>
        <w:t xml:space="preserve"> </w:t>
      </w:r>
      <w:r>
        <w:rPr>
          <w:w w:val="105"/>
          <w:sz w:val="23"/>
        </w:rPr>
        <w:t>disbursement</w:t>
      </w:r>
      <w:r>
        <w:rPr>
          <w:spacing w:val="-6"/>
          <w:w w:val="105"/>
          <w:sz w:val="23"/>
        </w:rPr>
        <w:t xml:space="preserve"> </w:t>
      </w:r>
      <w:r>
        <w:rPr>
          <w:w w:val="105"/>
          <w:sz w:val="23"/>
        </w:rPr>
        <w:t>of</w:t>
      </w:r>
      <w:r>
        <w:rPr>
          <w:spacing w:val="-11"/>
          <w:w w:val="105"/>
          <w:sz w:val="23"/>
        </w:rPr>
        <w:t xml:space="preserve"> </w:t>
      </w:r>
      <w:r>
        <w:rPr>
          <w:w w:val="105"/>
          <w:sz w:val="23"/>
        </w:rPr>
        <w:t>subsidy</w:t>
      </w:r>
      <w:r>
        <w:rPr>
          <w:spacing w:val="-9"/>
          <w:w w:val="105"/>
          <w:sz w:val="23"/>
        </w:rPr>
        <w:t xml:space="preserve"> </w:t>
      </w:r>
      <w:r>
        <w:rPr>
          <w:w w:val="105"/>
          <w:sz w:val="23"/>
        </w:rPr>
        <w:t>re-estimates</w:t>
      </w:r>
      <w:r>
        <w:rPr>
          <w:spacing w:val="-17"/>
          <w:w w:val="105"/>
          <w:sz w:val="23"/>
        </w:rPr>
        <w:t xml:space="preserve"> </w:t>
      </w:r>
      <w:r>
        <w:rPr>
          <w:w w:val="105"/>
          <w:sz w:val="23"/>
        </w:rPr>
        <w:t>and</w:t>
      </w:r>
      <w:r>
        <w:rPr>
          <w:spacing w:val="-9"/>
          <w:w w:val="105"/>
          <w:sz w:val="23"/>
        </w:rPr>
        <w:t xml:space="preserve"> </w:t>
      </w:r>
      <w:r>
        <w:rPr>
          <w:w w:val="105"/>
          <w:sz w:val="23"/>
        </w:rPr>
        <w:t>related</w:t>
      </w:r>
      <w:r>
        <w:rPr>
          <w:spacing w:val="-9"/>
          <w:w w:val="105"/>
          <w:sz w:val="23"/>
        </w:rPr>
        <w:t xml:space="preserve"> </w:t>
      </w:r>
      <w:proofErr w:type="gramStart"/>
      <w:r>
        <w:rPr>
          <w:w w:val="105"/>
          <w:sz w:val="23"/>
        </w:rPr>
        <w:t>interest;</w:t>
      </w:r>
      <w:proofErr w:type="gramEnd"/>
    </w:p>
    <w:p w14:paraId="5C77C446" w14:textId="77777777" w:rsidR="003F4DBF" w:rsidRDefault="003F4DBF">
      <w:pPr>
        <w:pStyle w:val="BodyText"/>
        <w:spacing w:before="2"/>
        <w:rPr>
          <w:sz w:val="25"/>
        </w:rPr>
      </w:pPr>
    </w:p>
    <w:p w14:paraId="79B19B4D" w14:textId="77777777" w:rsidR="003F4DBF" w:rsidRDefault="00E12248">
      <w:pPr>
        <w:pStyle w:val="ListParagraph"/>
        <w:numPr>
          <w:ilvl w:val="1"/>
          <w:numId w:val="20"/>
        </w:numPr>
        <w:tabs>
          <w:tab w:val="left" w:pos="1559"/>
          <w:tab w:val="left" w:pos="1560"/>
        </w:tabs>
        <w:rPr>
          <w:sz w:val="23"/>
        </w:rPr>
      </w:pPr>
      <w:r>
        <w:rPr>
          <w:w w:val="105"/>
          <w:sz w:val="23"/>
        </w:rPr>
        <w:t>Accrual</w:t>
      </w:r>
      <w:r>
        <w:rPr>
          <w:spacing w:val="-13"/>
          <w:w w:val="105"/>
          <w:sz w:val="23"/>
        </w:rPr>
        <w:t xml:space="preserve"> </w:t>
      </w:r>
      <w:r>
        <w:rPr>
          <w:w w:val="105"/>
          <w:sz w:val="23"/>
        </w:rPr>
        <w:t>of</w:t>
      </w:r>
      <w:r>
        <w:rPr>
          <w:spacing w:val="-5"/>
          <w:w w:val="105"/>
          <w:sz w:val="23"/>
        </w:rPr>
        <w:t xml:space="preserve"> </w:t>
      </w:r>
      <w:r>
        <w:rPr>
          <w:w w:val="105"/>
          <w:sz w:val="23"/>
        </w:rPr>
        <w:t>collectible</w:t>
      </w:r>
      <w:r>
        <w:rPr>
          <w:spacing w:val="-15"/>
          <w:w w:val="105"/>
          <w:sz w:val="23"/>
        </w:rPr>
        <w:t xml:space="preserve"> </w:t>
      </w:r>
      <w:r>
        <w:rPr>
          <w:w w:val="105"/>
          <w:sz w:val="23"/>
        </w:rPr>
        <w:t>and</w:t>
      </w:r>
      <w:r>
        <w:rPr>
          <w:spacing w:val="-15"/>
          <w:w w:val="105"/>
          <w:sz w:val="23"/>
        </w:rPr>
        <w:t xml:space="preserve"> </w:t>
      </w:r>
      <w:r>
        <w:rPr>
          <w:w w:val="105"/>
          <w:sz w:val="23"/>
        </w:rPr>
        <w:t>uncollectible</w:t>
      </w:r>
      <w:r>
        <w:rPr>
          <w:spacing w:val="-15"/>
          <w:w w:val="105"/>
          <w:sz w:val="23"/>
        </w:rPr>
        <w:t xml:space="preserve"> </w:t>
      </w:r>
      <w:r>
        <w:rPr>
          <w:w w:val="105"/>
          <w:sz w:val="23"/>
        </w:rPr>
        <w:t>interest</w:t>
      </w:r>
      <w:r>
        <w:rPr>
          <w:spacing w:val="-6"/>
          <w:w w:val="105"/>
          <w:sz w:val="23"/>
        </w:rPr>
        <w:t xml:space="preserve"> </w:t>
      </w:r>
      <w:r>
        <w:rPr>
          <w:w w:val="105"/>
          <w:sz w:val="23"/>
        </w:rPr>
        <w:t>from</w:t>
      </w:r>
      <w:r>
        <w:rPr>
          <w:spacing w:val="-9"/>
          <w:w w:val="105"/>
          <w:sz w:val="23"/>
        </w:rPr>
        <w:t xml:space="preserve"> </w:t>
      </w:r>
      <w:proofErr w:type="gramStart"/>
      <w:r>
        <w:rPr>
          <w:w w:val="105"/>
          <w:sz w:val="23"/>
        </w:rPr>
        <w:t>borrowers;</w:t>
      </w:r>
      <w:proofErr w:type="gramEnd"/>
    </w:p>
    <w:p w14:paraId="2D9FCC10" w14:textId="77777777" w:rsidR="003F4DBF" w:rsidRDefault="003F4DBF">
      <w:pPr>
        <w:pStyle w:val="BodyText"/>
        <w:spacing w:before="6"/>
        <w:rPr>
          <w:sz w:val="24"/>
        </w:rPr>
      </w:pPr>
    </w:p>
    <w:p w14:paraId="66645BA6" w14:textId="77777777" w:rsidR="003F4DBF" w:rsidRDefault="00E12248">
      <w:pPr>
        <w:pStyle w:val="ListParagraph"/>
        <w:numPr>
          <w:ilvl w:val="1"/>
          <w:numId w:val="20"/>
        </w:numPr>
        <w:tabs>
          <w:tab w:val="left" w:pos="1559"/>
          <w:tab w:val="left" w:pos="1560"/>
        </w:tabs>
        <w:rPr>
          <w:sz w:val="23"/>
        </w:rPr>
      </w:pPr>
      <w:r>
        <w:rPr>
          <w:w w:val="105"/>
          <w:sz w:val="23"/>
        </w:rPr>
        <w:t xml:space="preserve">Amortization of allowance </w:t>
      </w:r>
      <w:r>
        <w:rPr>
          <w:spacing w:val="-4"/>
          <w:w w:val="105"/>
          <w:sz w:val="23"/>
        </w:rPr>
        <w:t>for</w:t>
      </w:r>
      <w:r>
        <w:rPr>
          <w:spacing w:val="-36"/>
          <w:w w:val="105"/>
          <w:sz w:val="23"/>
        </w:rPr>
        <w:t xml:space="preserve"> </w:t>
      </w:r>
      <w:proofErr w:type="gramStart"/>
      <w:r>
        <w:rPr>
          <w:w w:val="105"/>
          <w:sz w:val="23"/>
        </w:rPr>
        <w:t>subsidy;</w:t>
      </w:r>
      <w:proofErr w:type="gramEnd"/>
    </w:p>
    <w:p w14:paraId="331CE757" w14:textId="77777777" w:rsidR="003F4DBF" w:rsidRDefault="003F4DBF" w:rsidP="00235896">
      <w:pPr>
        <w:pStyle w:val="BodyText"/>
        <w:spacing w:before="8"/>
        <w:rPr>
          <w:rFonts w:ascii="Goudy Old Style"/>
          <w:sz w:val="18"/>
        </w:rPr>
        <w:sectPr w:rsidR="003F4DBF">
          <w:pgSz w:w="12240" w:h="15840"/>
          <w:pgMar w:top="2380" w:right="640" w:bottom="1700" w:left="600" w:header="1447" w:footer="1517" w:gutter="0"/>
          <w:cols w:space="720"/>
        </w:sectPr>
      </w:pPr>
      <w:bookmarkStart w:id="4" w:name="_bookmark2"/>
      <w:bookmarkStart w:id="5" w:name="_bookmark3"/>
      <w:bookmarkEnd w:id="4"/>
      <w:bookmarkEnd w:id="5"/>
    </w:p>
    <w:p w14:paraId="76E3CDFE" w14:textId="77777777" w:rsidR="003F4DBF" w:rsidRDefault="003F4DBF">
      <w:pPr>
        <w:pStyle w:val="BodyText"/>
        <w:rPr>
          <w:rFonts w:ascii="Goudy Old Style"/>
          <w:sz w:val="20"/>
        </w:rPr>
      </w:pPr>
    </w:p>
    <w:p w14:paraId="1C627DDD" w14:textId="77777777" w:rsidR="003F4DBF" w:rsidRDefault="003F4DBF">
      <w:pPr>
        <w:pStyle w:val="BodyText"/>
        <w:spacing w:before="3"/>
        <w:rPr>
          <w:rFonts w:ascii="Goudy Old Style"/>
          <w:sz w:val="19"/>
        </w:rPr>
      </w:pPr>
    </w:p>
    <w:p w14:paraId="0983530B" w14:textId="77777777" w:rsidR="003F4DBF" w:rsidRDefault="00E12248">
      <w:pPr>
        <w:pStyle w:val="ListParagraph"/>
        <w:numPr>
          <w:ilvl w:val="1"/>
          <w:numId w:val="20"/>
        </w:numPr>
        <w:tabs>
          <w:tab w:val="left" w:pos="1559"/>
          <w:tab w:val="left" w:pos="1560"/>
        </w:tabs>
        <w:spacing w:before="99"/>
        <w:rPr>
          <w:sz w:val="23"/>
        </w:rPr>
      </w:pPr>
      <w:r>
        <w:rPr>
          <w:w w:val="105"/>
          <w:sz w:val="23"/>
        </w:rPr>
        <w:t>Write-off</w:t>
      </w:r>
      <w:r>
        <w:rPr>
          <w:spacing w:val="-12"/>
          <w:w w:val="105"/>
          <w:sz w:val="23"/>
        </w:rPr>
        <w:t xml:space="preserve"> </w:t>
      </w:r>
      <w:r>
        <w:rPr>
          <w:w w:val="105"/>
          <w:sz w:val="23"/>
        </w:rPr>
        <w:t>of</w:t>
      </w:r>
      <w:r>
        <w:rPr>
          <w:spacing w:val="-12"/>
          <w:w w:val="105"/>
          <w:sz w:val="23"/>
        </w:rPr>
        <w:t xml:space="preserve"> </w:t>
      </w:r>
      <w:r>
        <w:rPr>
          <w:w w:val="105"/>
          <w:sz w:val="23"/>
        </w:rPr>
        <w:t>bad</w:t>
      </w:r>
      <w:r>
        <w:rPr>
          <w:spacing w:val="-10"/>
          <w:w w:val="105"/>
          <w:sz w:val="23"/>
        </w:rPr>
        <w:t xml:space="preserve"> </w:t>
      </w:r>
      <w:r>
        <w:rPr>
          <w:w w:val="105"/>
          <w:sz w:val="23"/>
        </w:rPr>
        <w:t>debts</w:t>
      </w:r>
      <w:r>
        <w:rPr>
          <w:spacing w:val="-12"/>
          <w:w w:val="105"/>
          <w:sz w:val="23"/>
        </w:rPr>
        <w:t xml:space="preserve"> </w:t>
      </w:r>
      <w:r>
        <w:rPr>
          <w:w w:val="105"/>
          <w:sz w:val="23"/>
        </w:rPr>
        <w:t>without</w:t>
      </w:r>
      <w:r>
        <w:rPr>
          <w:spacing w:val="-7"/>
          <w:w w:val="105"/>
          <w:sz w:val="23"/>
        </w:rPr>
        <w:t xml:space="preserve"> </w:t>
      </w:r>
      <w:r>
        <w:rPr>
          <w:w w:val="105"/>
          <w:sz w:val="23"/>
        </w:rPr>
        <w:t>receiving</w:t>
      </w:r>
      <w:r>
        <w:rPr>
          <w:spacing w:val="-10"/>
          <w:w w:val="105"/>
          <w:sz w:val="23"/>
        </w:rPr>
        <w:t xml:space="preserve"> </w:t>
      </w:r>
      <w:proofErr w:type="gramStart"/>
      <w:r>
        <w:rPr>
          <w:w w:val="105"/>
          <w:sz w:val="23"/>
        </w:rPr>
        <w:t>collateral;</w:t>
      </w:r>
      <w:proofErr w:type="gramEnd"/>
    </w:p>
    <w:p w14:paraId="0E15729D" w14:textId="77777777" w:rsidR="003F4DBF" w:rsidRDefault="003F4DBF">
      <w:pPr>
        <w:pStyle w:val="BodyText"/>
        <w:spacing w:before="2"/>
        <w:rPr>
          <w:sz w:val="25"/>
        </w:rPr>
      </w:pPr>
    </w:p>
    <w:p w14:paraId="67DAAB8D" w14:textId="77777777" w:rsidR="003F4DBF" w:rsidRDefault="00E12248">
      <w:pPr>
        <w:pStyle w:val="ListParagraph"/>
        <w:numPr>
          <w:ilvl w:val="1"/>
          <w:numId w:val="20"/>
        </w:numPr>
        <w:tabs>
          <w:tab w:val="left" w:pos="1559"/>
          <w:tab w:val="left" w:pos="1560"/>
        </w:tabs>
        <w:rPr>
          <w:sz w:val="23"/>
        </w:rPr>
      </w:pPr>
      <w:r>
        <w:rPr>
          <w:w w:val="105"/>
          <w:sz w:val="23"/>
        </w:rPr>
        <w:t>Capitalization</w:t>
      </w:r>
      <w:r>
        <w:rPr>
          <w:spacing w:val="-9"/>
          <w:w w:val="105"/>
          <w:sz w:val="23"/>
        </w:rPr>
        <w:t xml:space="preserve"> </w:t>
      </w:r>
      <w:r>
        <w:rPr>
          <w:w w:val="105"/>
          <w:sz w:val="23"/>
        </w:rPr>
        <w:t>of</w:t>
      </w:r>
      <w:r>
        <w:rPr>
          <w:spacing w:val="-19"/>
          <w:w w:val="105"/>
          <w:sz w:val="23"/>
        </w:rPr>
        <w:t xml:space="preserve"> </w:t>
      </w:r>
      <w:r>
        <w:rPr>
          <w:w w:val="105"/>
          <w:sz w:val="23"/>
        </w:rPr>
        <w:t>accrued</w:t>
      </w:r>
      <w:r>
        <w:rPr>
          <w:spacing w:val="-9"/>
          <w:w w:val="105"/>
          <w:sz w:val="23"/>
        </w:rPr>
        <w:t xml:space="preserve"> </w:t>
      </w:r>
      <w:r>
        <w:rPr>
          <w:w w:val="105"/>
          <w:sz w:val="23"/>
        </w:rPr>
        <w:t>interest</w:t>
      </w:r>
      <w:r>
        <w:rPr>
          <w:spacing w:val="-7"/>
          <w:w w:val="105"/>
          <w:sz w:val="23"/>
        </w:rPr>
        <w:t xml:space="preserve"> </w:t>
      </w:r>
      <w:r>
        <w:rPr>
          <w:w w:val="105"/>
          <w:sz w:val="23"/>
        </w:rPr>
        <w:t>paid;</w:t>
      </w:r>
      <w:r>
        <w:rPr>
          <w:spacing w:val="-8"/>
          <w:w w:val="105"/>
          <w:sz w:val="23"/>
        </w:rPr>
        <w:t xml:space="preserve"> </w:t>
      </w:r>
      <w:r>
        <w:rPr>
          <w:w w:val="105"/>
          <w:sz w:val="23"/>
        </w:rPr>
        <w:t>and</w:t>
      </w:r>
    </w:p>
    <w:p w14:paraId="4AF43B1B" w14:textId="77777777" w:rsidR="003F4DBF" w:rsidRDefault="003F4DBF">
      <w:pPr>
        <w:pStyle w:val="BodyText"/>
        <w:spacing w:before="6"/>
        <w:rPr>
          <w:sz w:val="24"/>
        </w:rPr>
      </w:pPr>
    </w:p>
    <w:p w14:paraId="168C5074" w14:textId="77777777" w:rsidR="003F4DBF" w:rsidRDefault="00E12248">
      <w:pPr>
        <w:pStyle w:val="ListParagraph"/>
        <w:numPr>
          <w:ilvl w:val="1"/>
          <w:numId w:val="20"/>
        </w:numPr>
        <w:tabs>
          <w:tab w:val="left" w:pos="1559"/>
          <w:tab w:val="left" w:pos="1560"/>
        </w:tabs>
        <w:rPr>
          <w:sz w:val="23"/>
        </w:rPr>
      </w:pPr>
      <w:r>
        <w:rPr>
          <w:w w:val="105"/>
          <w:sz w:val="23"/>
        </w:rPr>
        <w:t>Closing</w:t>
      </w:r>
      <w:r>
        <w:rPr>
          <w:spacing w:val="-26"/>
          <w:w w:val="105"/>
          <w:sz w:val="23"/>
        </w:rPr>
        <w:t xml:space="preserve"> </w:t>
      </w:r>
      <w:r>
        <w:rPr>
          <w:w w:val="105"/>
          <w:sz w:val="23"/>
        </w:rPr>
        <w:t>entries.</w:t>
      </w:r>
    </w:p>
    <w:p w14:paraId="1FF73D39" w14:textId="77777777" w:rsidR="003F4DBF" w:rsidRDefault="003F4DBF">
      <w:pPr>
        <w:pStyle w:val="BodyText"/>
        <w:rPr>
          <w:sz w:val="26"/>
        </w:rPr>
      </w:pPr>
    </w:p>
    <w:p w14:paraId="6AF46755" w14:textId="77777777" w:rsidR="003F4DBF" w:rsidRDefault="003F4DBF">
      <w:pPr>
        <w:pStyle w:val="BodyText"/>
        <w:rPr>
          <w:sz w:val="26"/>
        </w:rPr>
      </w:pPr>
    </w:p>
    <w:p w14:paraId="3D2D077D" w14:textId="77777777" w:rsidR="003F4DBF" w:rsidRDefault="003F4DBF">
      <w:pPr>
        <w:pStyle w:val="BodyText"/>
        <w:spacing w:before="4"/>
        <w:rPr>
          <w:sz w:val="21"/>
        </w:rPr>
      </w:pPr>
    </w:p>
    <w:p w14:paraId="03851790" w14:textId="77777777" w:rsidR="003F4DBF" w:rsidRDefault="00E12248">
      <w:pPr>
        <w:pStyle w:val="BodyText"/>
        <w:ind w:left="119"/>
      </w:pPr>
      <w:r>
        <w:rPr>
          <w:w w:val="105"/>
        </w:rPr>
        <w:t>The yearend agency reports presented are listed below:</w:t>
      </w:r>
    </w:p>
    <w:p w14:paraId="23E597ED" w14:textId="77777777" w:rsidR="003F4DBF" w:rsidRDefault="003F4DBF">
      <w:pPr>
        <w:pStyle w:val="BodyText"/>
        <w:spacing w:before="4"/>
        <w:rPr>
          <w:sz w:val="24"/>
        </w:rPr>
      </w:pPr>
    </w:p>
    <w:p w14:paraId="3A0223CF" w14:textId="77777777" w:rsidR="003F4DBF" w:rsidRDefault="00E12248">
      <w:pPr>
        <w:pStyle w:val="ListParagraph"/>
        <w:numPr>
          <w:ilvl w:val="2"/>
          <w:numId w:val="20"/>
        </w:numPr>
        <w:tabs>
          <w:tab w:val="left" w:pos="1977"/>
          <w:tab w:val="left" w:pos="1978"/>
        </w:tabs>
        <w:ind w:hanging="360"/>
        <w:rPr>
          <w:sz w:val="23"/>
        </w:rPr>
      </w:pPr>
      <w:r>
        <w:rPr>
          <w:w w:val="105"/>
          <w:sz w:val="23"/>
        </w:rPr>
        <w:t>Balance</w:t>
      </w:r>
      <w:r>
        <w:rPr>
          <w:spacing w:val="-23"/>
          <w:w w:val="105"/>
          <w:sz w:val="23"/>
        </w:rPr>
        <w:t xml:space="preserve"> </w:t>
      </w:r>
      <w:proofErr w:type="gramStart"/>
      <w:r>
        <w:rPr>
          <w:w w:val="105"/>
          <w:sz w:val="23"/>
        </w:rPr>
        <w:t>Sheet;</w:t>
      </w:r>
      <w:proofErr w:type="gramEnd"/>
    </w:p>
    <w:p w14:paraId="7F248553" w14:textId="77777777" w:rsidR="003F4DBF" w:rsidRDefault="003F4DBF">
      <w:pPr>
        <w:pStyle w:val="BodyText"/>
        <w:spacing w:before="11"/>
        <w:rPr>
          <w:sz w:val="24"/>
        </w:rPr>
      </w:pPr>
    </w:p>
    <w:p w14:paraId="371BCC25" w14:textId="77777777" w:rsidR="003F4DBF" w:rsidRDefault="00E12248">
      <w:pPr>
        <w:pStyle w:val="ListParagraph"/>
        <w:numPr>
          <w:ilvl w:val="2"/>
          <w:numId w:val="20"/>
        </w:numPr>
        <w:tabs>
          <w:tab w:val="left" w:pos="1977"/>
          <w:tab w:val="left" w:pos="1978"/>
        </w:tabs>
        <w:ind w:hanging="360"/>
        <w:rPr>
          <w:sz w:val="23"/>
        </w:rPr>
      </w:pPr>
      <w:r>
        <w:rPr>
          <w:w w:val="105"/>
          <w:sz w:val="23"/>
        </w:rPr>
        <w:t>Statement of Net</w:t>
      </w:r>
      <w:r>
        <w:rPr>
          <w:spacing w:val="-26"/>
          <w:w w:val="105"/>
          <w:sz w:val="23"/>
        </w:rPr>
        <w:t xml:space="preserve"> </w:t>
      </w:r>
      <w:proofErr w:type="gramStart"/>
      <w:r>
        <w:rPr>
          <w:w w:val="105"/>
          <w:sz w:val="23"/>
        </w:rPr>
        <w:t>Cost;</w:t>
      </w:r>
      <w:proofErr w:type="gramEnd"/>
    </w:p>
    <w:p w14:paraId="40737F2F" w14:textId="77777777" w:rsidR="003F4DBF" w:rsidRDefault="003F4DBF">
      <w:pPr>
        <w:pStyle w:val="BodyText"/>
        <w:spacing w:before="11"/>
        <w:rPr>
          <w:sz w:val="24"/>
        </w:rPr>
      </w:pPr>
    </w:p>
    <w:p w14:paraId="29E2FC73" w14:textId="77777777" w:rsidR="003F4DBF" w:rsidRDefault="00E12248">
      <w:pPr>
        <w:pStyle w:val="ListParagraph"/>
        <w:numPr>
          <w:ilvl w:val="2"/>
          <w:numId w:val="20"/>
        </w:numPr>
        <w:tabs>
          <w:tab w:val="left" w:pos="1977"/>
          <w:tab w:val="left" w:pos="1978"/>
        </w:tabs>
        <w:ind w:hanging="360"/>
        <w:rPr>
          <w:sz w:val="23"/>
        </w:rPr>
      </w:pPr>
      <w:r>
        <w:rPr>
          <w:w w:val="105"/>
          <w:sz w:val="23"/>
        </w:rPr>
        <w:t>Statement</w:t>
      </w:r>
      <w:r>
        <w:rPr>
          <w:spacing w:val="-8"/>
          <w:w w:val="105"/>
          <w:sz w:val="23"/>
        </w:rPr>
        <w:t xml:space="preserve"> </w:t>
      </w:r>
      <w:r>
        <w:rPr>
          <w:w w:val="105"/>
          <w:sz w:val="23"/>
        </w:rPr>
        <w:t>of</w:t>
      </w:r>
      <w:r>
        <w:rPr>
          <w:spacing w:val="-12"/>
          <w:w w:val="105"/>
          <w:sz w:val="23"/>
        </w:rPr>
        <w:t xml:space="preserve"> </w:t>
      </w:r>
      <w:r>
        <w:rPr>
          <w:w w:val="105"/>
          <w:sz w:val="23"/>
        </w:rPr>
        <w:t>Changes</w:t>
      </w:r>
      <w:r>
        <w:rPr>
          <w:spacing w:val="-11"/>
          <w:w w:val="105"/>
          <w:sz w:val="23"/>
        </w:rPr>
        <w:t xml:space="preserve"> </w:t>
      </w:r>
      <w:r>
        <w:rPr>
          <w:spacing w:val="2"/>
          <w:w w:val="105"/>
          <w:sz w:val="23"/>
        </w:rPr>
        <w:t>in</w:t>
      </w:r>
      <w:r>
        <w:rPr>
          <w:spacing w:val="-15"/>
          <w:w w:val="105"/>
          <w:sz w:val="23"/>
        </w:rPr>
        <w:t xml:space="preserve"> </w:t>
      </w:r>
      <w:r>
        <w:rPr>
          <w:w w:val="105"/>
          <w:sz w:val="23"/>
        </w:rPr>
        <w:t>Net</w:t>
      </w:r>
      <w:r>
        <w:rPr>
          <w:spacing w:val="-7"/>
          <w:w w:val="105"/>
          <w:sz w:val="23"/>
        </w:rPr>
        <w:t xml:space="preserve"> </w:t>
      </w:r>
      <w:proofErr w:type="gramStart"/>
      <w:r>
        <w:rPr>
          <w:w w:val="105"/>
          <w:sz w:val="23"/>
        </w:rPr>
        <w:t>Position;</w:t>
      </w:r>
      <w:proofErr w:type="gramEnd"/>
    </w:p>
    <w:p w14:paraId="03FBA178" w14:textId="77777777" w:rsidR="003F4DBF" w:rsidRDefault="003F4DBF">
      <w:pPr>
        <w:pStyle w:val="BodyText"/>
        <w:spacing w:before="11"/>
        <w:rPr>
          <w:sz w:val="24"/>
        </w:rPr>
      </w:pPr>
    </w:p>
    <w:p w14:paraId="676E3C54" w14:textId="77777777" w:rsidR="003F4DBF" w:rsidRDefault="00E12248">
      <w:pPr>
        <w:pStyle w:val="ListParagraph"/>
        <w:numPr>
          <w:ilvl w:val="2"/>
          <w:numId w:val="20"/>
        </w:numPr>
        <w:tabs>
          <w:tab w:val="left" w:pos="1977"/>
          <w:tab w:val="left" w:pos="1978"/>
        </w:tabs>
        <w:ind w:hanging="360"/>
        <w:rPr>
          <w:sz w:val="23"/>
        </w:rPr>
      </w:pPr>
      <w:r>
        <w:rPr>
          <w:w w:val="105"/>
          <w:sz w:val="23"/>
        </w:rPr>
        <w:t>Statement of Budgetary</w:t>
      </w:r>
      <w:r>
        <w:rPr>
          <w:spacing w:val="-43"/>
          <w:w w:val="105"/>
          <w:sz w:val="23"/>
        </w:rPr>
        <w:t xml:space="preserve"> </w:t>
      </w:r>
      <w:proofErr w:type="gramStart"/>
      <w:r>
        <w:rPr>
          <w:w w:val="105"/>
          <w:sz w:val="23"/>
        </w:rPr>
        <w:t>Resources;</w:t>
      </w:r>
      <w:proofErr w:type="gramEnd"/>
    </w:p>
    <w:p w14:paraId="0B0D4427" w14:textId="77777777" w:rsidR="003F4DBF" w:rsidRDefault="003F4DBF">
      <w:pPr>
        <w:pStyle w:val="BodyText"/>
        <w:spacing w:before="4"/>
        <w:rPr>
          <w:sz w:val="25"/>
        </w:rPr>
      </w:pPr>
    </w:p>
    <w:p w14:paraId="16FC3349" w14:textId="77777777" w:rsidR="003F4DBF" w:rsidRPr="00A57B0A" w:rsidRDefault="00E12248">
      <w:pPr>
        <w:pStyle w:val="ListParagraph"/>
        <w:numPr>
          <w:ilvl w:val="2"/>
          <w:numId w:val="20"/>
        </w:numPr>
        <w:tabs>
          <w:tab w:val="left" w:pos="1977"/>
          <w:tab w:val="left" w:pos="1978"/>
        </w:tabs>
        <w:ind w:hanging="360"/>
      </w:pPr>
      <w:r w:rsidRPr="00A57B0A">
        <w:t xml:space="preserve">SF 133: Report on Budget Execution and Budgetary Resources </w:t>
      </w:r>
      <w:r w:rsidRPr="00A57B0A">
        <w:rPr>
          <w:spacing w:val="-3"/>
        </w:rPr>
        <w:t>and</w:t>
      </w:r>
      <w:r w:rsidRPr="00A57B0A">
        <w:rPr>
          <w:spacing w:val="-23"/>
        </w:rPr>
        <w:t xml:space="preserve"> </w:t>
      </w:r>
      <w:r w:rsidRPr="00A57B0A">
        <w:t>Budget</w:t>
      </w:r>
    </w:p>
    <w:p w14:paraId="644823F3" w14:textId="77777777" w:rsidR="003F4DBF" w:rsidRDefault="00E12248">
      <w:pPr>
        <w:pStyle w:val="BodyText"/>
        <w:spacing w:before="12"/>
        <w:ind w:left="1977"/>
      </w:pPr>
      <w:r>
        <w:rPr>
          <w:w w:val="105"/>
        </w:rPr>
        <w:t>Program and Financing Schedule (Schedule P); and</w:t>
      </w:r>
    </w:p>
    <w:p w14:paraId="3E981677" w14:textId="77777777" w:rsidR="003F4DBF" w:rsidRDefault="003F4DBF">
      <w:pPr>
        <w:pStyle w:val="BodyText"/>
        <w:spacing w:before="4"/>
        <w:rPr>
          <w:sz w:val="24"/>
        </w:rPr>
      </w:pPr>
    </w:p>
    <w:p w14:paraId="6BA2B05D" w14:textId="77777777" w:rsidR="003F4DBF" w:rsidRDefault="00E12248">
      <w:pPr>
        <w:pStyle w:val="ListParagraph"/>
        <w:numPr>
          <w:ilvl w:val="2"/>
          <w:numId w:val="20"/>
        </w:numPr>
        <w:tabs>
          <w:tab w:val="left" w:pos="1977"/>
          <w:tab w:val="left" w:pos="1978"/>
        </w:tabs>
        <w:ind w:hanging="360"/>
        <w:rPr>
          <w:sz w:val="23"/>
        </w:rPr>
      </w:pPr>
      <w:r>
        <w:rPr>
          <w:w w:val="105"/>
          <w:sz w:val="23"/>
        </w:rPr>
        <w:t>Credit</w:t>
      </w:r>
      <w:r>
        <w:rPr>
          <w:spacing w:val="-6"/>
          <w:w w:val="105"/>
          <w:sz w:val="23"/>
        </w:rPr>
        <w:t xml:space="preserve"> </w:t>
      </w:r>
      <w:r>
        <w:rPr>
          <w:w w:val="105"/>
          <w:sz w:val="23"/>
        </w:rPr>
        <w:t>Program</w:t>
      </w:r>
      <w:r>
        <w:rPr>
          <w:spacing w:val="-9"/>
          <w:w w:val="105"/>
          <w:sz w:val="23"/>
        </w:rPr>
        <w:t xml:space="preserve"> </w:t>
      </w:r>
      <w:r>
        <w:rPr>
          <w:w w:val="105"/>
          <w:sz w:val="23"/>
        </w:rPr>
        <w:t>Footnote</w:t>
      </w:r>
      <w:r>
        <w:rPr>
          <w:spacing w:val="-9"/>
          <w:w w:val="105"/>
          <w:sz w:val="23"/>
        </w:rPr>
        <w:t xml:space="preserve"> </w:t>
      </w:r>
      <w:r>
        <w:rPr>
          <w:w w:val="105"/>
          <w:sz w:val="23"/>
        </w:rPr>
        <w:t>(including</w:t>
      </w:r>
      <w:r>
        <w:rPr>
          <w:spacing w:val="-14"/>
          <w:w w:val="105"/>
          <w:sz w:val="23"/>
        </w:rPr>
        <w:t xml:space="preserve"> </w:t>
      </w:r>
      <w:r>
        <w:rPr>
          <w:spacing w:val="3"/>
          <w:w w:val="105"/>
          <w:sz w:val="23"/>
        </w:rPr>
        <w:t>the</w:t>
      </w:r>
      <w:r>
        <w:rPr>
          <w:spacing w:val="-15"/>
          <w:w w:val="105"/>
          <w:sz w:val="23"/>
        </w:rPr>
        <w:t xml:space="preserve"> </w:t>
      </w:r>
      <w:r>
        <w:rPr>
          <w:w w:val="105"/>
          <w:sz w:val="23"/>
        </w:rPr>
        <w:t>Schedule</w:t>
      </w:r>
      <w:r>
        <w:rPr>
          <w:spacing w:val="-9"/>
          <w:w w:val="105"/>
          <w:sz w:val="23"/>
        </w:rPr>
        <w:t xml:space="preserve"> </w:t>
      </w:r>
      <w:r>
        <w:rPr>
          <w:w w:val="105"/>
          <w:sz w:val="23"/>
        </w:rPr>
        <w:t>of</w:t>
      </w:r>
      <w:r>
        <w:rPr>
          <w:spacing w:val="-11"/>
          <w:w w:val="105"/>
          <w:sz w:val="23"/>
        </w:rPr>
        <w:t xml:space="preserve"> </w:t>
      </w:r>
      <w:r>
        <w:rPr>
          <w:w w:val="105"/>
          <w:sz w:val="23"/>
        </w:rPr>
        <w:t>Changes</w:t>
      </w:r>
      <w:r>
        <w:rPr>
          <w:spacing w:val="-10"/>
          <w:w w:val="105"/>
          <w:sz w:val="23"/>
        </w:rPr>
        <w:t xml:space="preserve"> </w:t>
      </w:r>
      <w:r>
        <w:rPr>
          <w:spacing w:val="3"/>
          <w:w w:val="105"/>
          <w:sz w:val="23"/>
        </w:rPr>
        <w:t>in</w:t>
      </w:r>
      <w:r>
        <w:rPr>
          <w:spacing w:val="-14"/>
          <w:w w:val="105"/>
          <w:sz w:val="23"/>
        </w:rPr>
        <w:t xml:space="preserve"> </w:t>
      </w:r>
      <w:r>
        <w:rPr>
          <w:spacing w:val="3"/>
          <w:w w:val="105"/>
          <w:sz w:val="23"/>
        </w:rPr>
        <w:t>the</w:t>
      </w:r>
      <w:r>
        <w:rPr>
          <w:spacing w:val="-9"/>
          <w:w w:val="105"/>
          <w:sz w:val="23"/>
        </w:rPr>
        <w:t xml:space="preserve"> </w:t>
      </w:r>
      <w:r>
        <w:rPr>
          <w:w w:val="105"/>
          <w:sz w:val="23"/>
        </w:rPr>
        <w:t>Allowance</w:t>
      </w:r>
      <w:r>
        <w:rPr>
          <w:spacing w:val="-3"/>
          <w:w w:val="105"/>
          <w:sz w:val="23"/>
        </w:rPr>
        <w:t xml:space="preserve"> </w:t>
      </w:r>
      <w:r>
        <w:rPr>
          <w:spacing w:val="-4"/>
          <w:w w:val="105"/>
          <w:sz w:val="23"/>
        </w:rPr>
        <w:t>for</w:t>
      </w:r>
      <w:r>
        <w:rPr>
          <w:spacing w:val="-5"/>
          <w:w w:val="105"/>
          <w:sz w:val="23"/>
        </w:rPr>
        <w:t xml:space="preserve"> </w:t>
      </w:r>
      <w:r>
        <w:rPr>
          <w:w w:val="105"/>
          <w:sz w:val="23"/>
        </w:rPr>
        <w:t>Subsidy).</w:t>
      </w:r>
    </w:p>
    <w:p w14:paraId="5B54D785" w14:textId="77777777" w:rsidR="003F4DBF" w:rsidRDefault="003F4DBF">
      <w:pPr>
        <w:pStyle w:val="BodyText"/>
        <w:rPr>
          <w:sz w:val="28"/>
        </w:rPr>
      </w:pPr>
    </w:p>
    <w:p w14:paraId="60DCED58" w14:textId="77777777" w:rsidR="003F4DBF" w:rsidRDefault="00E12248">
      <w:pPr>
        <w:pStyle w:val="BodyText"/>
        <w:spacing w:before="248"/>
        <w:ind w:left="120"/>
      </w:pPr>
      <w:r>
        <w:rPr>
          <w:w w:val="105"/>
        </w:rPr>
        <w:t>A SF 132: Apportionment and Reapportionment Schedule report is furnished at the beginning of each year.</w:t>
      </w:r>
    </w:p>
    <w:p w14:paraId="168A359E" w14:textId="77777777" w:rsidR="003F4DBF" w:rsidRDefault="003F4DBF">
      <w:pPr>
        <w:pStyle w:val="BodyText"/>
        <w:spacing w:before="2"/>
        <w:rPr>
          <w:sz w:val="25"/>
        </w:rPr>
      </w:pPr>
    </w:p>
    <w:p w14:paraId="4F37B069" w14:textId="77777777" w:rsidR="003F4DBF" w:rsidRDefault="00E12248">
      <w:pPr>
        <w:pStyle w:val="BodyText"/>
        <w:spacing w:line="249" w:lineRule="auto"/>
        <w:ind w:left="120" w:hanging="1"/>
      </w:pPr>
      <w:r>
        <w:rPr>
          <w:w w:val="105"/>
        </w:rPr>
        <w:t xml:space="preserve">This guide includes five appendices. Appendix 1 discusses basic differences encountered in mandatory programs. Appendix 2 provides the recording and reporting for downward </w:t>
      </w:r>
      <w:proofErr w:type="spellStart"/>
      <w:r>
        <w:rPr>
          <w:w w:val="105"/>
        </w:rPr>
        <w:t>reestimates</w:t>
      </w:r>
      <w:proofErr w:type="spellEnd"/>
      <w:r>
        <w:rPr>
          <w:w w:val="105"/>
        </w:rPr>
        <w:t xml:space="preserve"> of subsidy for both a discretionary and a mandatory program. Appendix 3 provides the recording and reporting of negative subsidy. Appendix 4 provides a listing of key references related to credit program accounting. If the references change, this document will be updated accordingly and published on the Fiscal Service Web site at https://</w:t>
      </w:r>
      <w:hyperlink r:id="rId12">
        <w:r>
          <w:rPr>
            <w:w w:val="105"/>
          </w:rPr>
          <w:t>www.fiscal.treasury.gov/fsreports/ref/ussgl/ussgl_home.htm.</w:t>
        </w:r>
      </w:hyperlink>
    </w:p>
    <w:p w14:paraId="267786F6" w14:textId="77777777" w:rsidR="003F4DBF" w:rsidRDefault="003F4DBF">
      <w:pPr>
        <w:pStyle w:val="BodyText"/>
        <w:spacing w:before="7"/>
      </w:pPr>
    </w:p>
    <w:p w14:paraId="52814489" w14:textId="77777777" w:rsidR="003F4DBF" w:rsidRDefault="00E12248">
      <w:pPr>
        <w:pStyle w:val="BodyText"/>
        <w:ind w:left="120"/>
      </w:pPr>
      <w:r>
        <w:rPr>
          <w:w w:val="105"/>
        </w:rPr>
        <w:t>Users may send questions to the Fiscal Service Web site at</w:t>
      </w:r>
    </w:p>
    <w:p w14:paraId="5E43DFD3" w14:textId="0088379B" w:rsidR="006467BA" w:rsidRPr="007A482A" w:rsidRDefault="00E12248" w:rsidP="006467BA">
      <w:pPr>
        <w:rPr>
          <w:rStyle w:val="Hyperlink"/>
          <w:rFonts w:ascii="Segoe UI" w:hAnsi="Segoe UI" w:cs="Segoe UI"/>
          <w:sz w:val="21"/>
          <w:szCs w:val="21"/>
        </w:rPr>
      </w:pPr>
      <w:r>
        <w:rPr>
          <w:w w:val="105"/>
        </w:rPr>
        <w:t>https:</w:t>
      </w:r>
      <w:r w:rsidR="007A482A">
        <w:rPr>
          <w:w w:val="105"/>
        </w:rPr>
        <w:fldChar w:fldCharType="begin"/>
      </w:r>
      <w:r w:rsidR="007A482A">
        <w:rPr>
          <w:w w:val="105"/>
        </w:rPr>
        <w:instrText xml:space="preserve"> HYPERLINK "http://www.fiscal.treasury.gov/ussgl/report-an-issue.html" </w:instrText>
      </w:r>
      <w:r w:rsidR="007A482A">
        <w:rPr>
          <w:w w:val="105"/>
        </w:rPr>
        <w:fldChar w:fldCharType="separate"/>
      </w:r>
      <w:r w:rsidRPr="007A482A">
        <w:rPr>
          <w:rStyle w:val="Hyperlink"/>
          <w:w w:val="105"/>
        </w:rPr>
        <w:t>//www.fiscal.treasury.gov/</w:t>
      </w:r>
      <w:r w:rsidR="006467BA" w:rsidRPr="007A482A">
        <w:rPr>
          <w:rStyle w:val="Hyperlink"/>
          <w:w w:val="105"/>
        </w:rPr>
        <w:t xml:space="preserve"> </w:t>
      </w:r>
      <w:proofErr w:type="spellStart"/>
      <w:r w:rsidRPr="007A482A">
        <w:rPr>
          <w:rStyle w:val="Hyperlink"/>
          <w:w w:val="105"/>
        </w:rPr>
        <w:t>ussgl</w:t>
      </w:r>
      <w:proofErr w:type="spellEnd"/>
      <w:r w:rsidRPr="007A482A">
        <w:rPr>
          <w:rStyle w:val="Hyperlink"/>
          <w:w w:val="105"/>
        </w:rPr>
        <w:t>/</w:t>
      </w:r>
      <w:r w:rsidR="006467BA" w:rsidRPr="007A482A">
        <w:rPr>
          <w:rStyle w:val="Hyperlink"/>
          <w:rFonts w:ascii="Segoe UI" w:hAnsi="Segoe UI" w:cs="Segoe UI"/>
          <w:sz w:val="21"/>
          <w:szCs w:val="21"/>
        </w:rPr>
        <w:t>report-an-issue.html</w:t>
      </w:r>
    </w:p>
    <w:p w14:paraId="442F2C50" w14:textId="47E0B921" w:rsidR="003F4DBF" w:rsidRDefault="00E12248">
      <w:pPr>
        <w:pStyle w:val="BodyText"/>
        <w:spacing w:before="15" w:line="247" w:lineRule="auto"/>
        <w:ind w:left="120" w:right="449"/>
      </w:pPr>
      <w:r w:rsidRPr="007A482A">
        <w:rPr>
          <w:rStyle w:val="Hyperlink"/>
          <w:w w:val="105"/>
        </w:rPr>
        <w:t xml:space="preserve"> by us</w:t>
      </w:r>
      <w:r w:rsidR="007A482A">
        <w:rPr>
          <w:w w:val="105"/>
          <w:sz w:val="22"/>
          <w:szCs w:val="22"/>
        </w:rPr>
        <w:fldChar w:fldCharType="end"/>
      </w:r>
      <w:r>
        <w:rPr>
          <w:w w:val="105"/>
        </w:rPr>
        <w:t>ing the online USSGL Issue Form. This Web site also provides a list of the USSGL representatives and their telephone numbers</w:t>
      </w:r>
      <w:r w:rsidR="00A50D5A">
        <w:rPr>
          <w:w w:val="105"/>
        </w:rPr>
        <w:t>. Users may contact the Manager, General Ledger and Advisory Branch</w:t>
      </w:r>
      <w:r>
        <w:rPr>
          <w:w w:val="105"/>
        </w:rPr>
        <w:t>, Fiscal Service, via e-mail.</w:t>
      </w:r>
    </w:p>
    <w:p w14:paraId="60C3CC28" w14:textId="77777777" w:rsidR="003F4DBF" w:rsidRDefault="003F4DBF">
      <w:pPr>
        <w:spacing w:line="247" w:lineRule="auto"/>
        <w:sectPr w:rsidR="003F4DBF">
          <w:pgSz w:w="12240" w:h="15840"/>
          <w:pgMar w:top="2380" w:right="640" w:bottom="1700" w:left="600" w:header="1447" w:footer="1517" w:gutter="0"/>
          <w:cols w:space="720"/>
        </w:sectPr>
      </w:pPr>
    </w:p>
    <w:p w14:paraId="527C053A" w14:textId="77777777" w:rsidR="003F4DBF" w:rsidRDefault="003F4DBF">
      <w:pPr>
        <w:pStyle w:val="BodyText"/>
        <w:rPr>
          <w:sz w:val="20"/>
        </w:rPr>
      </w:pPr>
    </w:p>
    <w:p w14:paraId="7AE17515" w14:textId="77777777" w:rsidR="003F4DBF" w:rsidRDefault="003F4DBF">
      <w:pPr>
        <w:pStyle w:val="BodyText"/>
        <w:rPr>
          <w:sz w:val="18"/>
        </w:rPr>
      </w:pPr>
    </w:p>
    <w:p w14:paraId="36559FDD" w14:textId="77777777" w:rsidR="003F4DBF" w:rsidRDefault="00E12248">
      <w:pPr>
        <w:pStyle w:val="Heading1"/>
        <w:spacing w:before="89"/>
        <w:ind w:left="3532"/>
      </w:pPr>
      <w:bookmarkStart w:id="6" w:name="CONCEPTUAL_FRAMEWORK"/>
      <w:bookmarkStart w:id="7" w:name="_bookmark4"/>
      <w:bookmarkEnd w:id="6"/>
      <w:bookmarkEnd w:id="7"/>
      <w:r>
        <w:t>CONCEPTUAL FRAMEWORK</w:t>
      </w:r>
    </w:p>
    <w:p w14:paraId="0DE2B73B" w14:textId="77777777" w:rsidR="003F4DBF" w:rsidRDefault="003F4DBF">
      <w:pPr>
        <w:pStyle w:val="BodyText"/>
        <w:spacing w:before="10"/>
        <w:rPr>
          <w:b/>
          <w:sz w:val="24"/>
        </w:rPr>
      </w:pPr>
    </w:p>
    <w:p w14:paraId="4D9C1305" w14:textId="77777777" w:rsidR="003F4DBF" w:rsidRDefault="00E12248">
      <w:pPr>
        <w:pStyle w:val="BodyText"/>
        <w:spacing w:line="249" w:lineRule="auto"/>
        <w:ind w:left="120" w:right="123"/>
      </w:pPr>
      <w:r>
        <w:rPr>
          <w:w w:val="105"/>
        </w:rPr>
        <w:t>This guide uses numbers and titles for USSGL accounts. When necessary, titles for USSGL accounts are expanded by using brackets to capture, clarify, or add specific information, for illustrative purposes only. For example, administrative expense, “[Administrative Expense]” is included after the title for USSGL 610000 account, “Operating Expenses/Program Costs.” In the same manner, for interest supplement expense, “[Interest Supplement],” is included after the title for the USSGL 610000 account. The USSGL Supplement, Section II, contains definitions for USSGL accounts.</w:t>
      </w:r>
    </w:p>
    <w:p w14:paraId="779296AE" w14:textId="77777777" w:rsidR="003F4DBF" w:rsidRDefault="003F4DBF">
      <w:pPr>
        <w:pStyle w:val="BodyText"/>
        <w:spacing w:before="3"/>
        <w:rPr>
          <w:sz w:val="24"/>
        </w:rPr>
      </w:pPr>
    </w:p>
    <w:p w14:paraId="4DAB98AE" w14:textId="77777777" w:rsidR="003F4DBF" w:rsidRDefault="00E12248">
      <w:pPr>
        <w:pStyle w:val="BodyText"/>
        <w:spacing w:line="252" w:lineRule="auto"/>
        <w:ind w:left="120" w:right="137"/>
      </w:pPr>
      <w:r>
        <w:rPr>
          <w:w w:val="105"/>
        </w:rPr>
        <w:t>Entries are in general journal form, using USSGL accounts, and are summarized in trial balances for each year. Note that the financing fund is used only in the transactions for Post-Credit Reform scenarios, and the liquidating fund is used only in the transactions for Pre-Credit Reform scenarios.</w:t>
      </w:r>
    </w:p>
    <w:p w14:paraId="4B0D34A2" w14:textId="77777777" w:rsidR="003F4DBF" w:rsidRDefault="003F4DBF">
      <w:pPr>
        <w:pStyle w:val="BodyText"/>
        <w:spacing w:before="5"/>
      </w:pPr>
    </w:p>
    <w:p w14:paraId="54A91A7E" w14:textId="77777777" w:rsidR="003F4DBF" w:rsidRDefault="00E12248">
      <w:pPr>
        <w:pStyle w:val="BodyText"/>
        <w:spacing w:line="249" w:lineRule="auto"/>
        <w:ind w:left="120" w:right="15"/>
      </w:pPr>
      <w:r>
        <w:rPr>
          <w:w w:val="105"/>
        </w:rPr>
        <w:t>USSGL accounts that, by themselves, do not directly provide the reporting that is illustrated, are supplemented with additional detail. The entries made and the method chosen to illustrate the detail provide only one-way of accounting. Agencies may have other ways of structuring their ledgers and making journal entries to accomplish the same result.</w:t>
      </w:r>
    </w:p>
    <w:p w14:paraId="766A4656" w14:textId="77777777" w:rsidR="003F4DBF" w:rsidRDefault="003F4DBF">
      <w:pPr>
        <w:spacing w:line="249" w:lineRule="auto"/>
        <w:sectPr w:rsidR="003F4DBF">
          <w:pgSz w:w="12240" w:h="15840"/>
          <w:pgMar w:top="2380" w:right="620" w:bottom="1700" w:left="600" w:header="1447" w:footer="1517" w:gutter="0"/>
          <w:cols w:space="720"/>
        </w:sectPr>
      </w:pPr>
    </w:p>
    <w:p w14:paraId="66194707" w14:textId="77777777" w:rsidR="003F4DBF" w:rsidRDefault="003F4DBF">
      <w:pPr>
        <w:pStyle w:val="BodyText"/>
        <w:rPr>
          <w:sz w:val="20"/>
        </w:rPr>
      </w:pPr>
    </w:p>
    <w:p w14:paraId="72C6C60F" w14:textId="77777777" w:rsidR="003F4DBF" w:rsidRDefault="003F4DBF">
      <w:pPr>
        <w:pStyle w:val="BodyText"/>
        <w:rPr>
          <w:sz w:val="18"/>
        </w:rPr>
      </w:pPr>
    </w:p>
    <w:p w14:paraId="4EA92A94" w14:textId="77777777" w:rsidR="003F4DBF" w:rsidRDefault="00E12248">
      <w:pPr>
        <w:pStyle w:val="Heading1"/>
        <w:spacing w:before="89"/>
        <w:ind w:left="3172" w:right="2915"/>
        <w:jc w:val="center"/>
      </w:pPr>
      <w:bookmarkStart w:id="8" w:name="ACCOUNT_TABLES"/>
      <w:bookmarkStart w:id="9" w:name="_bookmark5"/>
      <w:bookmarkEnd w:id="8"/>
      <w:bookmarkEnd w:id="9"/>
      <w:r>
        <w:t>ACCOUNT TABLES</w:t>
      </w:r>
    </w:p>
    <w:p w14:paraId="4AD356CB" w14:textId="77777777" w:rsidR="003F4DBF" w:rsidRDefault="003F4DBF">
      <w:pPr>
        <w:pStyle w:val="BodyText"/>
        <w:spacing w:before="10"/>
        <w:rPr>
          <w:b/>
          <w:sz w:val="24"/>
        </w:rPr>
      </w:pPr>
    </w:p>
    <w:p w14:paraId="28B57A39" w14:textId="77777777" w:rsidR="003F4DBF" w:rsidRDefault="00E12248">
      <w:pPr>
        <w:pStyle w:val="BodyText"/>
        <w:spacing w:line="247" w:lineRule="auto"/>
        <w:ind w:left="119" w:right="18"/>
      </w:pPr>
      <w:r>
        <w:rPr>
          <w:w w:val="105"/>
        </w:rPr>
        <w:t>The following tables identify the accounts used in the guide to record transactions and prepare reports. Since the transactions are not comprehensive, the tables do not contain all accounts that agencies may use in day-to- day activities.</w:t>
      </w:r>
    </w:p>
    <w:p w14:paraId="551E9354" w14:textId="77777777" w:rsidR="003F4DBF" w:rsidRDefault="00F47305">
      <w:pPr>
        <w:pStyle w:val="BodyText"/>
        <w:spacing w:before="10"/>
        <w:rPr>
          <w:sz w:val="20"/>
        </w:rPr>
      </w:pPr>
      <w:r>
        <w:rPr>
          <w:noProof/>
        </w:rPr>
        <mc:AlternateContent>
          <mc:Choice Requires="wps">
            <w:drawing>
              <wp:anchor distT="0" distB="0" distL="0" distR="0" simplePos="0" relativeHeight="1096" behindDoc="0" locked="0" layoutInCell="1" allowOverlap="1" wp14:anchorId="61A0059B" wp14:editId="5304085D">
                <wp:simplePos x="0" y="0"/>
                <wp:positionH relativeFrom="page">
                  <wp:posOffset>914400</wp:posOffset>
                </wp:positionH>
                <wp:positionV relativeFrom="paragraph">
                  <wp:posOffset>184150</wp:posOffset>
                </wp:positionV>
                <wp:extent cx="5943600" cy="4648200"/>
                <wp:effectExtent l="0" t="0" r="19050" b="19050"/>
                <wp:wrapTopAndBottom/>
                <wp:docPr id="22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482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8B7FC" w14:textId="77777777" w:rsidR="00365633" w:rsidRDefault="00365633">
                            <w:pPr>
                              <w:spacing w:before="131"/>
                              <w:ind w:left="1828"/>
                              <w:rPr>
                                <w:b/>
                                <w:sz w:val="23"/>
                              </w:rPr>
                            </w:pPr>
                            <w:r>
                              <w:rPr>
                                <w:b/>
                                <w:w w:val="105"/>
                                <w:sz w:val="23"/>
                              </w:rPr>
                              <w:t>PROGRAM FUND BUDGETARY ACCOUNTS USED</w:t>
                            </w:r>
                          </w:p>
                          <w:p w14:paraId="20B71697" w14:textId="77777777" w:rsidR="00365633" w:rsidRDefault="00365633">
                            <w:pPr>
                              <w:pStyle w:val="BodyText"/>
                              <w:spacing w:before="2"/>
                              <w:rPr>
                                <w:sz w:val="25"/>
                              </w:rPr>
                            </w:pPr>
                          </w:p>
                          <w:p w14:paraId="2AEA62BE" w14:textId="77777777" w:rsidR="00365633" w:rsidRDefault="00365633">
                            <w:pPr>
                              <w:ind w:left="115"/>
                              <w:rPr>
                                <w:b/>
                                <w:sz w:val="23"/>
                              </w:rPr>
                            </w:pPr>
                            <w:r>
                              <w:rPr>
                                <w:b/>
                                <w:w w:val="105"/>
                                <w:sz w:val="23"/>
                              </w:rPr>
                              <w:t>RESOURCES</w:t>
                            </w:r>
                          </w:p>
                          <w:p w14:paraId="7CDADC3A" w14:textId="77777777" w:rsidR="00365633" w:rsidRDefault="00365633">
                            <w:pPr>
                              <w:pStyle w:val="BodyText"/>
                              <w:spacing w:before="1"/>
                              <w:ind w:left="172"/>
                            </w:pPr>
                            <w:r>
                              <w:rPr>
                                <w:w w:val="105"/>
                                <w:u w:val="single"/>
                              </w:rPr>
                              <w:t>Anticipated</w:t>
                            </w:r>
                          </w:p>
                          <w:p w14:paraId="733F88AA" w14:textId="77777777" w:rsidR="00365633" w:rsidRDefault="00365633">
                            <w:pPr>
                              <w:pStyle w:val="BodyText"/>
                              <w:spacing w:before="8"/>
                              <w:ind w:left="172"/>
                            </w:pPr>
                            <w:r>
                              <w:rPr>
                                <w:w w:val="105"/>
                              </w:rPr>
                              <w:t>412000 Anticipated Indefinite Appropriations</w:t>
                            </w:r>
                          </w:p>
                          <w:p w14:paraId="676ADBAA" w14:textId="77777777" w:rsidR="00365633" w:rsidRDefault="00365633">
                            <w:pPr>
                              <w:pStyle w:val="BodyText"/>
                              <w:spacing w:before="1"/>
                              <w:rPr>
                                <w:sz w:val="25"/>
                              </w:rPr>
                            </w:pPr>
                          </w:p>
                          <w:p w14:paraId="0979F6FB" w14:textId="77777777" w:rsidR="00365633" w:rsidRDefault="00365633">
                            <w:pPr>
                              <w:pStyle w:val="BodyText"/>
                              <w:spacing w:before="1"/>
                              <w:ind w:left="172"/>
                            </w:pPr>
                            <w:r>
                              <w:rPr>
                                <w:w w:val="105"/>
                                <w:u w:val="single"/>
                              </w:rPr>
                              <w:t>Realized</w:t>
                            </w:r>
                          </w:p>
                          <w:p w14:paraId="2704B614" w14:textId="77777777" w:rsidR="00365633" w:rsidRDefault="00365633">
                            <w:pPr>
                              <w:pStyle w:val="BodyText"/>
                              <w:spacing w:before="9"/>
                              <w:ind w:left="172"/>
                            </w:pPr>
                            <w:r>
                              <w:rPr>
                                <w:w w:val="105"/>
                              </w:rPr>
                              <w:t>411500 Loan Subsidy Appropriation</w:t>
                            </w:r>
                          </w:p>
                          <w:p w14:paraId="7AC9EE43" w14:textId="77777777" w:rsidR="00365633" w:rsidRDefault="00365633">
                            <w:pPr>
                              <w:pStyle w:val="BodyText"/>
                              <w:spacing w:before="16" w:line="247" w:lineRule="auto"/>
                              <w:ind w:left="115" w:right="3657" w:firstLine="57"/>
                              <w:rPr>
                                <w:w w:val="105"/>
                              </w:rPr>
                            </w:pPr>
                            <w:r>
                              <w:rPr>
                                <w:w w:val="105"/>
                              </w:rPr>
                              <w:t>411700 Loan Administrative Expense Appropriation</w:t>
                            </w:r>
                          </w:p>
                          <w:p w14:paraId="2FC667BE" w14:textId="77777777" w:rsidR="00365633" w:rsidRDefault="00365633">
                            <w:pPr>
                              <w:pStyle w:val="BodyText"/>
                              <w:spacing w:before="16" w:line="247" w:lineRule="auto"/>
                              <w:ind w:left="115" w:right="3657" w:firstLine="57"/>
                              <w:rPr>
                                <w:w w:val="105"/>
                              </w:rPr>
                            </w:pPr>
                            <w:r>
                              <w:rPr>
                                <w:w w:val="105"/>
                              </w:rPr>
                              <w:t xml:space="preserve">411800 Re-estimated Loan Subsidy Appropriation </w:t>
                            </w:r>
                          </w:p>
                          <w:p w14:paraId="6986B0F9" w14:textId="77777777" w:rsidR="00365633" w:rsidRDefault="00365633">
                            <w:pPr>
                              <w:pStyle w:val="BodyText"/>
                              <w:spacing w:before="16" w:line="247" w:lineRule="auto"/>
                              <w:ind w:left="115" w:right="3657" w:firstLine="57"/>
                            </w:pPr>
                            <w:r>
                              <w:rPr>
                                <w:w w:val="105"/>
                              </w:rPr>
                              <w:t>420100 Total Actual Resources - Collected</w:t>
                            </w:r>
                          </w:p>
                          <w:p w14:paraId="6F402F33" w14:textId="77777777" w:rsidR="00365633" w:rsidRDefault="00365633">
                            <w:pPr>
                              <w:pStyle w:val="BodyText"/>
                              <w:spacing w:before="1"/>
                              <w:rPr>
                                <w:sz w:val="25"/>
                              </w:rPr>
                            </w:pPr>
                          </w:p>
                          <w:p w14:paraId="0C5FA334" w14:textId="77777777" w:rsidR="00365633" w:rsidRDefault="00365633">
                            <w:pPr>
                              <w:ind w:left="115"/>
                              <w:rPr>
                                <w:b/>
                                <w:sz w:val="23"/>
                              </w:rPr>
                            </w:pPr>
                            <w:r>
                              <w:rPr>
                                <w:b/>
                                <w:w w:val="105"/>
                                <w:sz w:val="23"/>
                              </w:rPr>
                              <w:t>STATUS OF RESOURCES</w:t>
                            </w:r>
                          </w:p>
                          <w:p w14:paraId="4C04B61E" w14:textId="77777777" w:rsidR="00365633" w:rsidRDefault="00365633">
                            <w:pPr>
                              <w:pStyle w:val="BodyText"/>
                              <w:spacing w:before="1"/>
                              <w:ind w:left="172"/>
                            </w:pPr>
                            <w:r>
                              <w:rPr>
                                <w:w w:val="105"/>
                                <w:u w:val="single"/>
                              </w:rPr>
                              <w:t>Unobligated</w:t>
                            </w:r>
                          </w:p>
                          <w:p w14:paraId="6BCB6786" w14:textId="77777777" w:rsidR="00365633" w:rsidRDefault="00365633">
                            <w:pPr>
                              <w:pStyle w:val="BodyText"/>
                              <w:spacing w:before="16"/>
                              <w:ind w:left="172"/>
                            </w:pPr>
                            <w:r>
                              <w:rPr>
                                <w:w w:val="105"/>
                              </w:rPr>
                              <w:t>445000 Unapportioned Authority</w:t>
                            </w:r>
                          </w:p>
                          <w:p w14:paraId="754F7C95" w14:textId="77777777" w:rsidR="00365633" w:rsidRDefault="00365633">
                            <w:pPr>
                              <w:pStyle w:val="BodyText"/>
                              <w:spacing w:before="9"/>
                              <w:ind w:left="172"/>
                            </w:pPr>
                            <w:r>
                              <w:rPr>
                                <w:w w:val="105"/>
                              </w:rPr>
                              <w:t>451000 Apportionments</w:t>
                            </w:r>
                          </w:p>
                          <w:p w14:paraId="056B588B" w14:textId="77777777" w:rsidR="00365633" w:rsidRDefault="00365633">
                            <w:pPr>
                              <w:pStyle w:val="BodyText"/>
                              <w:spacing w:before="9" w:line="254" w:lineRule="auto"/>
                              <w:ind w:left="172" w:right="146"/>
                            </w:pPr>
                            <w:r>
                              <w:rPr>
                                <w:w w:val="105"/>
                              </w:rPr>
                              <w:t>459000 Apportionments - Anticipated Resources - Program Subject to Apportionment 461000 Allotments - Realized Resources</w:t>
                            </w:r>
                          </w:p>
                          <w:p w14:paraId="02307C14" w14:textId="77777777" w:rsidR="00365633" w:rsidRDefault="00365633">
                            <w:pPr>
                              <w:pStyle w:val="BodyText"/>
                              <w:spacing w:line="258" w:lineRule="exact"/>
                              <w:ind w:left="172"/>
                            </w:pPr>
                            <w:r>
                              <w:rPr>
                                <w:w w:val="105"/>
                              </w:rPr>
                              <w:t>46500 Allotments - Expired Authority</w:t>
                            </w:r>
                          </w:p>
                          <w:p w14:paraId="1914CBDB" w14:textId="77777777" w:rsidR="00365633" w:rsidRDefault="00365633">
                            <w:pPr>
                              <w:pStyle w:val="BodyText"/>
                              <w:spacing w:before="2"/>
                              <w:rPr>
                                <w:sz w:val="25"/>
                              </w:rPr>
                            </w:pPr>
                          </w:p>
                          <w:p w14:paraId="4DDD5A11" w14:textId="77777777" w:rsidR="00365633" w:rsidRDefault="00365633">
                            <w:pPr>
                              <w:pStyle w:val="BodyText"/>
                              <w:ind w:left="172"/>
                            </w:pPr>
                            <w:r>
                              <w:rPr>
                                <w:w w:val="105"/>
                                <w:u w:val="single"/>
                              </w:rPr>
                              <w:t>Obligated</w:t>
                            </w:r>
                          </w:p>
                          <w:p w14:paraId="3FD50FEC" w14:textId="77777777" w:rsidR="00365633" w:rsidRDefault="00365633" w:rsidP="00E351D1">
                            <w:pPr>
                              <w:pStyle w:val="BodyText"/>
                              <w:spacing w:before="9"/>
                            </w:pPr>
                            <w:r>
                              <w:rPr>
                                <w:w w:val="105"/>
                              </w:rPr>
                              <w:t xml:space="preserve">   480100 Undelivered Orders – Obligations Unpaid</w:t>
                            </w:r>
                          </w:p>
                          <w:p w14:paraId="6BD0B117" w14:textId="77777777" w:rsidR="00365633" w:rsidRDefault="00365633">
                            <w:pPr>
                              <w:pStyle w:val="BodyText"/>
                              <w:spacing w:before="9" w:line="254" w:lineRule="auto"/>
                              <w:ind w:left="114" w:right="1325"/>
                              <w:rPr>
                                <w:w w:val="105"/>
                              </w:rPr>
                            </w:pPr>
                            <w:r>
                              <w:rPr>
                                <w:w w:val="105"/>
                              </w:rPr>
                              <w:t xml:space="preserve"> 490200 Delivered Orders – Obligations, Paid [Re-estimated Subsidy and Interest] </w:t>
                            </w:r>
                          </w:p>
                          <w:p w14:paraId="4026AFD3" w14:textId="77777777" w:rsidR="00365633" w:rsidRDefault="00365633">
                            <w:pPr>
                              <w:pStyle w:val="BodyText"/>
                              <w:spacing w:before="9" w:line="254" w:lineRule="auto"/>
                              <w:ind w:left="114" w:right="1325"/>
                            </w:pPr>
                            <w:r>
                              <w:rPr>
                                <w:w w:val="105"/>
                              </w:rPr>
                              <w:t xml:space="preserve"> 490200 Delivered Orders – Obligations, Paid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059B" id="_x0000_t202" coordsize="21600,21600" o:spt="202" path="m,l,21600r21600,l21600,xe">
                <v:stroke joinstyle="miter"/>
                <v:path gradientshapeok="t" o:connecttype="rect"/>
              </v:shapetype>
              <v:shape id="Text Box 184" o:spid="_x0000_s1026" type="#_x0000_t202" style="position:absolute;margin-left:1in;margin-top:14.5pt;width:468pt;height:366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" filled="f" strokeweight=".72pt">
                <v:textbox inset="0,0,0,0">
                  <w:txbxContent>
                    <w:p w14:paraId="40F8B7FC" w14:textId="77777777" w:rsidR="00365633" w:rsidRDefault="00365633">
                      <w:pPr>
                        <w:spacing w:before="131"/>
                        <w:ind w:left="1828"/>
                        <w:rPr>
                          <w:b/>
                          <w:sz w:val="23"/>
                        </w:rPr>
                      </w:pPr>
                      <w:r>
                        <w:rPr>
                          <w:b/>
                          <w:w w:val="105"/>
                          <w:sz w:val="23"/>
                        </w:rPr>
                        <w:t>PROGRAM FUND BUDGETARY ACCOUNTS USED</w:t>
                      </w:r>
                    </w:p>
                    <w:p w14:paraId="20B71697" w14:textId="77777777" w:rsidR="00365633" w:rsidRDefault="00365633">
                      <w:pPr>
                        <w:pStyle w:val="BodyText"/>
                        <w:spacing w:before="2"/>
                        <w:rPr>
                          <w:sz w:val="25"/>
                        </w:rPr>
                      </w:pPr>
                    </w:p>
                    <w:p w14:paraId="2AEA62BE" w14:textId="77777777" w:rsidR="00365633" w:rsidRDefault="00365633">
                      <w:pPr>
                        <w:ind w:left="115"/>
                        <w:rPr>
                          <w:b/>
                          <w:sz w:val="23"/>
                        </w:rPr>
                      </w:pPr>
                      <w:r>
                        <w:rPr>
                          <w:b/>
                          <w:w w:val="105"/>
                          <w:sz w:val="23"/>
                        </w:rPr>
                        <w:t>RESOURCES</w:t>
                      </w:r>
                    </w:p>
                    <w:p w14:paraId="7CDADC3A" w14:textId="77777777" w:rsidR="00365633" w:rsidRDefault="00365633">
                      <w:pPr>
                        <w:pStyle w:val="BodyText"/>
                        <w:spacing w:before="1"/>
                        <w:ind w:left="172"/>
                      </w:pPr>
                      <w:r>
                        <w:rPr>
                          <w:w w:val="105"/>
                          <w:u w:val="single"/>
                        </w:rPr>
                        <w:t>Anticipated</w:t>
                      </w:r>
                    </w:p>
                    <w:p w14:paraId="733F88AA" w14:textId="77777777" w:rsidR="00365633" w:rsidRDefault="00365633">
                      <w:pPr>
                        <w:pStyle w:val="BodyText"/>
                        <w:spacing w:before="8"/>
                        <w:ind w:left="172"/>
                      </w:pPr>
                      <w:r>
                        <w:rPr>
                          <w:w w:val="105"/>
                        </w:rPr>
                        <w:t>412000 Anticipated Indefinite Appropriations</w:t>
                      </w:r>
                    </w:p>
                    <w:p w14:paraId="676ADBAA" w14:textId="77777777" w:rsidR="00365633" w:rsidRDefault="00365633">
                      <w:pPr>
                        <w:pStyle w:val="BodyText"/>
                        <w:spacing w:before="1"/>
                        <w:rPr>
                          <w:sz w:val="25"/>
                        </w:rPr>
                      </w:pPr>
                    </w:p>
                    <w:p w14:paraId="0979F6FB" w14:textId="77777777" w:rsidR="00365633" w:rsidRDefault="00365633">
                      <w:pPr>
                        <w:pStyle w:val="BodyText"/>
                        <w:spacing w:before="1"/>
                        <w:ind w:left="172"/>
                      </w:pPr>
                      <w:r>
                        <w:rPr>
                          <w:w w:val="105"/>
                          <w:u w:val="single"/>
                        </w:rPr>
                        <w:t>Realized</w:t>
                      </w:r>
                    </w:p>
                    <w:p w14:paraId="2704B614" w14:textId="77777777" w:rsidR="00365633" w:rsidRDefault="00365633">
                      <w:pPr>
                        <w:pStyle w:val="BodyText"/>
                        <w:spacing w:before="9"/>
                        <w:ind w:left="172"/>
                      </w:pPr>
                      <w:r>
                        <w:rPr>
                          <w:w w:val="105"/>
                        </w:rPr>
                        <w:t>411500 Loan Subsidy Appropriation</w:t>
                      </w:r>
                    </w:p>
                    <w:p w14:paraId="7AC9EE43" w14:textId="77777777" w:rsidR="00365633" w:rsidRDefault="00365633">
                      <w:pPr>
                        <w:pStyle w:val="BodyText"/>
                        <w:spacing w:before="16" w:line="247" w:lineRule="auto"/>
                        <w:ind w:left="115" w:right="3657" w:firstLine="57"/>
                        <w:rPr>
                          <w:w w:val="105"/>
                        </w:rPr>
                      </w:pPr>
                      <w:r>
                        <w:rPr>
                          <w:w w:val="105"/>
                        </w:rPr>
                        <w:t>411700 Loan Administrative Expense Appropriation</w:t>
                      </w:r>
                    </w:p>
                    <w:p w14:paraId="2FC667BE" w14:textId="77777777" w:rsidR="00365633" w:rsidRDefault="00365633">
                      <w:pPr>
                        <w:pStyle w:val="BodyText"/>
                        <w:spacing w:before="16" w:line="247" w:lineRule="auto"/>
                        <w:ind w:left="115" w:right="3657" w:firstLine="57"/>
                        <w:rPr>
                          <w:w w:val="105"/>
                        </w:rPr>
                      </w:pPr>
                      <w:r>
                        <w:rPr>
                          <w:w w:val="105"/>
                        </w:rPr>
                        <w:t xml:space="preserve">411800 Re-estimated Loan Subsidy Appropriation </w:t>
                      </w:r>
                    </w:p>
                    <w:p w14:paraId="6986B0F9" w14:textId="77777777" w:rsidR="00365633" w:rsidRDefault="00365633">
                      <w:pPr>
                        <w:pStyle w:val="BodyText"/>
                        <w:spacing w:before="16" w:line="247" w:lineRule="auto"/>
                        <w:ind w:left="115" w:right="3657" w:firstLine="57"/>
                      </w:pPr>
                      <w:r>
                        <w:rPr>
                          <w:w w:val="105"/>
                        </w:rPr>
                        <w:t>420100 Total Actual Resources - Collected</w:t>
                      </w:r>
                    </w:p>
                    <w:p w14:paraId="6F402F33" w14:textId="77777777" w:rsidR="00365633" w:rsidRDefault="00365633">
                      <w:pPr>
                        <w:pStyle w:val="BodyText"/>
                        <w:spacing w:before="1"/>
                        <w:rPr>
                          <w:sz w:val="25"/>
                        </w:rPr>
                      </w:pPr>
                    </w:p>
                    <w:p w14:paraId="0C5FA334" w14:textId="77777777" w:rsidR="00365633" w:rsidRDefault="00365633">
                      <w:pPr>
                        <w:ind w:left="115"/>
                        <w:rPr>
                          <w:b/>
                          <w:sz w:val="23"/>
                        </w:rPr>
                      </w:pPr>
                      <w:r>
                        <w:rPr>
                          <w:b/>
                          <w:w w:val="105"/>
                          <w:sz w:val="23"/>
                        </w:rPr>
                        <w:t>STATUS OF RESOURCES</w:t>
                      </w:r>
                    </w:p>
                    <w:p w14:paraId="4C04B61E" w14:textId="77777777" w:rsidR="00365633" w:rsidRDefault="00365633">
                      <w:pPr>
                        <w:pStyle w:val="BodyText"/>
                        <w:spacing w:before="1"/>
                        <w:ind w:left="172"/>
                      </w:pPr>
                      <w:r>
                        <w:rPr>
                          <w:w w:val="105"/>
                          <w:u w:val="single"/>
                        </w:rPr>
                        <w:t>Unobligated</w:t>
                      </w:r>
                    </w:p>
                    <w:p w14:paraId="6BCB6786" w14:textId="77777777" w:rsidR="00365633" w:rsidRDefault="00365633">
                      <w:pPr>
                        <w:pStyle w:val="BodyText"/>
                        <w:spacing w:before="16"/>
                        <w:ind w:left="172"/>
                      </w:pPr>
                      <w:r>
                        <w:rPr>
                          <w:w w:val="105"/>
                        </w:rPr>
                        <w:t>445000 Unapportioned Authority</w:t>
                      </w:r>
                    </w:p>
                    <w:p w14:paraId="754F7C95" w14:textId="77777777" w:rsidR="00365633" w:rsidRDefault="00365633">
                      <w:pPr>
                        <w:pStyle w:val="BodyText"/>
                        <w:spacing w:before="9"/>
                        <w:ind w:left="172"/>
                      </w:pPr>
                      <w:r>
                        <w:rPr>
                          <w:w w:val="105"/>
                        </w:rPr>
                        <w:t>451000 Apportionments</w:t>
                      </w:r>
                    </w:p>
                    <w:p w14:paraId="056B588B" w14:textId="77777777" w:rsidR="00365633" w:rsidRDefault="00365633">
                      <w:pPr>
                        <w:pStyle w:val="BodyText"/>
                        <w:spacing w:before="9" w:line="254" w:lineRule="auto"/>
                        <w:ind w:left="172" w:right="146"/>
                      </w:pPr>
                      <w:r>
                        <w:rPr>
                          <w:w w:val="105"/>
                        </w:rPr>
                        <w:t>459000 Apportionments - Anticipated Resources - Program Subject to Apportionment 461000 Allotments - Realized Resources</w:t>
                      </w:r>
                    </w:p>
                    <w:p w14:paraId="02307C14" w14:textId="77777777" w:rsidR="00365633" w:rsidRDefault="00365633">
                      <w:pPr>
                        <w:pStyle w:val="BodyText"/>
                        <w:spacing w:line="258" w:lineRule="exact"/>
                        <w:ind w:left="172"/>
                      </w:pPr>
                      <w:r>
                        <w:rPr>
                          <w:w w:val="105"/>
                        </w:rPr>
                        <w:t>46500 Allotments - Expired Authority</w:t>
                      </w:r>
                    </w:p>
                    <w:p w14:paraId="1914CBDB" w14:textId="77777777" w:rsidR="00365633" w:rsidRDefault="00365633">
                      <w:pPr>
                        <w:pStyle w:val="BodyText"/>
                        <w:spacing w:before="2"/>
                        <w:rPr>
                          <w:sz w:val="25"/>
                        </w:rPr>
                      </w:pPr>
                    </w:p>
                    <w:p w14:paraId="4DDD5A11" w14:textId="77777777" w:rsidR="00365633" w:rsidRDefault="00365633">
                      <w:pPr>
                        <w:pStyle w:val="BodyText"/>
                        <w:ind w:left="172"/>
                      </w:pPr>
                      <w:r>
                        <w:rPr>
                          <w:w w:val="105"/>
                          <w:u w:val="single"/>
                        </w:rPr>
                        <w:t>Obligated</w:t>
                      </w:r>
                    </w:p>
                    <w:p w14:paraId="3FD50FEC" w14:textId="77777777" w:rsidR="00365633" w:rsidRDefault="00365633" w:rsidP="00E351D1">
                      <w:pPr>
                        <w:pStyle w:val="BodyText"/>
                        <w:spacing w:before="9"/>
                      </w:pPr>
                      <w:r>
                        <w:rPr>
                          <w:w w:val="105"/>
                        </w:rPr>
                        <w:t xml:space="preserve">   480100 Undelivered Orders – Obligations Unpaid</w:t>
                      </w:r>
                    </w:p>
                    <w:p w14:paraId="6BD0B117" w14:textId="77777777" w:rsidR="00365633" w:rsidRDefault="00365633">
                      <w:pPr>
                        <w:pStyle w:val="BodyText"/>
                        <w:spacing w:before="9" w:line="254" w:lineRule="auto"/>
                        <w:ind w:left="114" w:right="1325"/>
                        <w:rPr>
                          <w:w w:val="105"/>
                        </w:rPr>
                      </w:pPr>
                      <w:r>
                        <w:rPr>
                          <w:w w:val="105"/>
                        </w:rPr>
                        <w:t xml:space="preserve"> 490200 Delivered Orders – Obligations, Paid [Re-estimated Subsidy and Interest] </w:t>
                      </w:r>
                    </w:p>
                    <w:p w14:paraId="4026AFD3" w14:textId="77777777" w:rsidR="00365633" w:rsidRDefault="00365633">
                      <w:pPr>
                        <w:pStyle w:val="BodyText"/>
                        <w:spacing w:before="9" w:line="254" w:lineRule="auto"/>
                        <w:ind w:left="114" w:right="1325"/>
                      </w:pPr>
                      <w:r>
                        <w:rPr>
                          <w:w w:val="105"/>
                        </w:rPr>
                        <w:t xml:space="preserve"> 490200 Delivered Orders – Obligations, Paid [Other]</w:t>
                      </w:r>
                    </w:p>
                  </w:txbxContent>
                </v:textbox>
                <w10:wrap type="topAndBottom" anchorx="page"/>
              </v:shape>
            </w:pict>
          </mc:Fallback>
        </mc:AlternateContent>
      </w:r>
    </w:p>
    <w:p w14:paraId="1106E751" w14:textId="77777777" w:rsidR="003F4DBF" w:rsidRDefault="003F4DBF">
      <w:pPr>
        <w:rPr>
          <w:sz w:val="20"/>
        </w:rPr>
        <w:sectPr w:rsidR="003F4DBF">
          <w:pgSz w:w="12240" w:h="15840"/>
          <w:pgMar w:top="2380" w:right="860" w:bottom="1700" w:left="600" w:header="1447" w:footer="1517" w:gutter="0"/>
          <w:cols w:space="720"/>
        </w:sectPr>
      </w:pPr>
    </w:p>
    <w:p w14:paraId="50E4D42F" w14:textId="77777777" w:rsidR="003F4DBF" w:rsidRDefault="003F4DBF">
      <w:pPr>
        <w:pStyle w:val="BodyText"/>
        <w:rPr>
          <w:sz w:val="20"/>
        </w:rPr>
      </w:pPr>
    </w:p>
    <w:p w14:paraId="75ACED08" w14:textId="77777777" w:rsidR="003F4DBF" w:rsidRDefault="003F4DBF">
      <w:pPr>
        <w:pStyle w:val="BodyText"/>
        <w:rPr>
          <w:sz w:val="20"/>
        </w:rPr>
      </w:pPr>
    </w:p>
    <w:p w14:paraId="060E4392" w14:textId="77777777" w:rsidR="003F4DBF" w:rsidRDefault="003F4DBF">
      <w:pPr>
        <w:pStyle w:val="BodyText"/>
        <w:rPr>
          <w:sz w:val="20"/>
        </w:rPr>
      </w:pPr>
    </w:p>
    <w:p w14:paraId="6C42EEA9" w14:textId="77777777" w:rsidR="003F4DBF" w:rsidRDefault="003F4DBF">
      <w:pPr>
        <w:pStyle w:val="BodyText"/>
        <w:spacing w:before="3"/>
        <w:rPr>
          <w:sz w:val="10"/>
        </w:rPr>
      </w:pPr>
    </w:p>
    <w:p w14:paraId="5ECAB331" w14:textId="77777777" w:rsidR="003F4DBF" w:rsidRDefault="00E12248">
      <w:pPr>
        <w:ind w:left="832"/>
        <w:rPr>
          <w:sz w:val="20"/>
        </w:rPr>
      </w:pPr>
      <w:r>
        <w:rPr>
          <w:spacing w:val="-49"/>
          <w:sz w:val="20"/>
        </w:rPr>
        <w:t xml:space="preserve"> </w:t>
      </w:r>
      <w:r w:rsidR="00F47305">
        <w:rPr>
          <w:noProof/>
          <w:spacing w:val="-49"/>
          <w:sz w:val="20"/>
        </w:rPr>
        <mc:AlternateContent>
          <mc:Choice Requires="wps">
            <w:drawing>
              <wp:inline distT="0" distB="0" distL="0" distR="0" wp14:anchorId="5CC1B7B1" wp14:editId="0EB0EE53">
                <wp:extent cx="5943600" cy="4156075"/>
                <wp:effectExtent l="5080" t="5080" r="13970" b="10795"/>
                <wp:docPr id="22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560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9E89FC" w14:textId="77777777" w:rsidR="00365633" w:rsidRDefault="00365633">
                            <w:pPr>
                              <w:spacing w:before="131"/>
                              <w:ind w:left="1713"/>
                              <w:rPr>
                                <w:b/>
                                <w:sz w:val="23"/>
                              </w:rPr>
                            </w:pPr>
                            <w:r>
                              <w:rPr>
                                <w:b/>
                                <w:w w:val="105"/>
                                <w:sz w:val="23"/>
                              </w:rPr>
                              <w:t>PROGRAM FUND PROPRIETARY ACCOUNTS USED</w:t>
                            </w:r>
                          </w:p>
                          <w:p w14:paraId="2D2050B4" w14:textId="77777777" w:rsidR="00365633" w:rsidRDefault="00365633">
                            <w:pPr>
                              <w:pStyle w:val="BodyText"/>
                              <w:spacing w:before="2"/>
                              <w:rPr>
                                <w:sz w:val="25"/>
                              </w:rPr>
                            </w:pPr>
                          </w:p>
                          <w:p w14:paraId="4BC4E028" w14:textId="77777777" w:rsidR="00365633" w:rsidRDefault="00365633">
                            <w:pPr>
                              <w:ind w:left="115"/>
                              <w:rPr>
                                <w:b/>
                                <w:sz w:val="23"/>
                              </w:rPr>
                            </w:pPr>
                            <w:r>
                              <w:rPr>
                                <w:b/>
                                <w:w w:val="105"/>
                                <w:sz w:val="23"/>
                              </w:rPr>
                              <w:t>ASSETS</w:t>
                            </w:r>
                          </w:p>
                          <w:p w14:paraId="5AD84568" w14:textId="77777777" w:rsidR="00365633" w:rsidRDefault="00365633">
                            <w:pPr>
                              <w:pStyle w:val="BodyText"/>
                              <w:spacing w:before="1"/>
                              <w:ind w:left="115"/>
                            </w:pPr>
                            <w:r>
                              <w:rPr>
                                <w:w w:val="105"/>
                              </w:rPr>
                              <w:t>101000 Fund Balance With Treasury</w:t>
                            </w:r>
                          </w:p>
                          <w:p w14:paraId="35EB8FAF" w14:textId="77777777" w:rsidR="00365633" w:rsidRDefault="00365633">
                            <w:pPr>
                              <w:pStyle w:val="BodyText"/>
                              <w:spacing w:before="9"/>
                              <w:rPr>
                                <w:sz w:val="25"/>
                              </w:rPr>
                            </w:pPr>
                          </w:p>
                          <w:p w14:paraId="28F3EB71" w14:textId="77777777" w:rsidR="00365633" w:rsidRDefault="00365633">
                            <w:pPr>
                              <w:ind w:left="115"/>
                              <w:rPr>
                                <w:b/>
                                <w:sz w:val="23"/>
                              </w:rPr>
                            </w:pPr>
                            <w:r>
                              <w:rPr>
                                <w:b/>
                                <w:w w:val="105"/>
                                <w:sz w:val="23"/>
                              </w:rPr>
                              <w:t>LIABILITIES</w:t>
                            </w:r>
                          </w:p>
                          <w:p w14:paraId="309C10BD" w14:textId="77777777" w:rsidR="00365633" w:rsidRDefault="00365633">
                            <w:pPr>
                              <w:pStyle w:val="BodyText"/>
                              <w:spacing w:before="1"/>
                              <w:ind w:left="115"/>
                            </w:pPr>
                            <w:r>
                              <w:rPr>
                                <w:w w:val="105"/>
                              </w:rPr>
                              <w:t>217000 Subsidy Payable to Financing Account</w:t>
                            </w:r>
                          </w:p>
                          <w:p w14:paraId="6E3AEF76" w14:textId="77777777" w:rsidR="00365633" w:rsidRDefault="00365633">
                            <w:pPr>
                              <w:pStyle w:val="BodyText"/>
                              <w:spacing w:before="9"/>
                              <w:rPr>
                                <w:sz w:val="25"/>
                              </w:rPr>
                            </w:pPr>
                          </w:p>
                          <w:p w14:paraId="660162AC" w14:textId="77777777" w:rsidR="00365633" w:rsidRDefault="00365633">
                            <w:pPr>
                              <w:ind w:left="115"/>
                              <w:rPr>
                                <w:b/>
                                <w:sz w:val="23"/>
                              </w:rPr>
                            </w:pPr>
                            <w:r>
                              <w:rPr>
                                <w:b/>
                                <w:w w:val="105"/>
                                <w:sz w:val="23"/>
                              </w:rPr>
                              <w:t>NET POSITION</w:t>
                            </w:r>
                          </w:p>
                          <w:p w14:paraId="5E335466" w14:textId="77777777" w:rsidR="00365633" w:rsidRDefault="00365633">
                            <w:pPr>
                              <w:pStyle w:val="BodyText"/>
                              <w:spacing w:before="1"/>
                              <w:ind w:left="115"/>
                            </w:pPr>
                            <w:r>
                              <w:rPr>
                                <w:w w:val="105"/>
                              </w:rPr>
                              <w:t>310000 Unexpended Appropriations - Cumulative</w:t>
                            </w:r>
                          </w:p>
                          <w:p w14:paraId="7239A6D1" w14:textId="77777777" w:rsidR="00365633" w:rsidRDefault="00365633">
                            <w:pPr>
                              <w:pStyle w:val="BodyText"/>
                              <w:spacing w:before="8" w:line="254" w:lineRule="auto"/>
                              <w:ind w:left="115" w:right="2390"/>
                            </w:pPr>
                            <w:r>
                              <w:rPr>
                                <w:w w:val="105"/>
                              </w:rPr>
                              <w:t>310100 Unexpended Appropriations - Appropriations Received 310700 Unexpended Appropriations - Used</w:t>
                            </w:r>
                          </w:p>
                          <w:p w14:paraId="28C190FF" w14:textId="77777777" w:rsidR="00365633" w:rsidRDefault="00365633">
                            <w:pPr>
                              <w:pStyle w:val="BodyText"/>
                              <w:spacing w:line="258" w:lineRule="exact"/>
                              <w:ind w:left="115"/>
                            </w:pPr>
                            <w:r>
                              <w:rPr>
                                <w:w w:val="105"/>
                              </w:rPr>
                              <w:t>331000 Cumulative Results of Operations</w:t>
                            </w:r>
                          </w:p>
                          <w:p w14:paraId="24E43DDC" w14:textId="77777777" w:rsidR="00365633" w:rsidRDefault="00365633">
                            <w:pPr>
                              <w:pStyle w:val="BodyText"/>
                              <w:spacing w:before="10"/>
                              <w:rPr>
                                <w:sz w:val="25"/>
                              </w:rPr>
                            </w:pPr>
                          </w:p>
                          <w:p w14:paraId="6325F5BD" w14:textId="77777777" w:rsidR="00365633" w:rsidRDefault="00365633">
                            <w:pPr>
                              <w:ind w:left="115"/>
                              <w:rPr>
                                <w:b/>
                                <w:sz w:val="23"/>
                              </w:rPr>
                            </w:pPr>
                            <w:r>
                              <w:rPr>
                                <w:b/>
                                <w:w w:val="105"/>
                                <w:sz w:val="23"/>
                              </w:rPr>
                              <w:t>FINANCING SOURCES</w:t>
                            </w:r>
                          </w:p>
                          <w:p w14:paraId="4251452D" w14:textId="77777777" w:rsidR="00365633" w:rsidRDefault="00365633">
                            <w:pPr>
                              <w:pStyle w:val="BodyText"/>
                              <w:spacing w:before="1"/>
                              <w:ind w:left="115"/>
                            </w:pPr>
                            <w:r>
                              <w:rPr>
                                <w:w w:val="105"/>
                              </w:rPr>
                              <w:t>570000 Expended Appropriations</w:t>
                            </w:r>
                          </w:p>
                          <w:p w14:paraId="42D7B04E" w14:textId="77777777" w:rsidR="00365633" w:rsidRDefault="00365633">
                            <w:pPr>
                              <w:pStyle w:val="BodyText"/>
                              <w:spacing w:before="8"/>
                              <w:ind w:left="115"/>
                            </w:pPr>
                            <w:r>
                              <w:rPr>
                                <w:w w:val="105"/>
                              </w:rPr>
                              <w:t>579100 Adjustment to Financing Sources – Credit Reform</w:t>
                            </w:r>
                          </w:p>
                          <w:p w14:paraId="67937BD2" w14:textId="77777777" w:rsidR="00365633" w:rsidRDefault="00365633">
                            <w:pPr>
                              <w:pStyle w:val="BodyText"/>
                              <w:spacing w:before="9"/>
                              <w:rPr>
                                <w:sz w:val="25"/>
                              </w:rPr>
                            </w:pPr>
                          </w:p>
                          <w:p w14:paraId="20021F2D" w14:textId="77777777" w:rsidR="00365633" w:rsidRDefault="00365633">
                            <w:pPr>
                              <w:ind w:left="115"/>
                              <w:rPr>
                                <w:b/>
                                <w:sz w:val="23"/>
                              </w:rPr>
                            </w:pPr>
                            <w:r>
                              <w:rPr>
                                <w:b/>
                                <w:w w:val="105"/>
                                <w:sz w:val="23"/>
                              </w:rPr>
                              <w:t>EXPENSES</w:t>
                            </w:r>
                          </w:p>
                          <w:p w14:paraId="0C72CCCE" w14:textId="77777777" w:rsidR="00365633" w:rsidRDefault="00365633">
                            <w:pPr>
                              <w:pStyle w:val="BodyText"/>
                              <w:spacing w:before="2" w:line="252" w:lineRule="auto"/>
                              <w:ind w:left="115" w:right="2041"/>
                            </w:pPr>
                            <w:r>
                              <w:rPr>
                                <w:w w:val="105"/>
                              </w:rPr>
                              <w:t>610000 Operating Expenses/Program Costs [Administrative Expense] 610000 Operating Expenses/Program Costs [Basic and Modified Subsidy] 619900 Adjustment to Subsidy Expense</w:t>
                            </w:r>
                          </w:p>
                          <w:p w14:paraId="2B27AAF1" w14:textId="77777777" w:rsidR="00365633" w:rsidRDefault="00365633">
                            <w:pPr>
                              <w:pStyle w:val="BodyText"/>
                              <w:spacing w:line="261" w:lineRule="exact"/>
                              <w:ind w:left="115"/>
                            </w:pPr>
                            <w:r>
                              <w:rPr>
                                <w:w w:val="105"/>
                              </w:rPr>
                              <w:t>680000 Future Funded Expenses [Subsidy Re-estimate]</w:t>
                            </w:r>
                          </w:p>
                        </w:txbxContent>
                      </wps:txbx>
                      <wps:bodyPr rot="0" vert="horz" wrap="square" lIns="0" tIns="0" rIns="0" bIns="0" anchor="t" anchorCtr="0" upright="1">
                        <a:noAutofit/>
                      </wps:bodyPr>
                    </wps:wsp>
                  </a:graphicData>
                </a:graphic>
              </wp:inline>
            </w:drawing>
          </mc:Choice>
          <mc:Fallback>
            <w:pict>
              <v:shape w14:anchorId="5CC1B7B1" id="Text Box 183" o:spid="_x0000_s1027" type="#_x0000_t202" style="width:468pt;height:3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" filled="f" strokeweight=".72pt">
                <v:textbox inset="0,0,0,0">
                  <w:txbxContent>
                    <w:p w14:paraId="109E89FC" w14:textId="77777777" w:rsidR="00365633" w:rsidRDefault="00365633">
                      <w:pPr>
                        <w:spacing w:before="131"/>
                        <w:ind w:left="1713"/>
                        <w:rPr>
                          <w:b/>
                          <w:sz w:val="23"/>
                        </w:rPr>
                      </w:pPr>
                      <w:r>
                        <w:rPr>
                          <w:b/>
                          <w:w w:val="105"/>
                          <w:sz w:val="23"/>
                        </w:rPr>
                        <w:t>PROGRAM FUND PROPRIETARY ACCOUNTS USED</w:t>
                      </w:r>
                    </w:p>
                    <w:p w14:paraId="2D2050B4" w14:textId="77777777" w:rsidR="00365633" w:rsidRDefault="00365633">
                      <w:pPr>
                        <w:pStyle w:val="BodyText"/>
                        <w:spacing w:before="2"/>
                        <w:rPr>
                          <w:sz w:val="25"/>
                        </w:rPr>
                      </w:pPr>
                    </w:p>
                    <w:p w14:paraId="4BC4E028" w14:textId="77777777" w:rsidR="00365633" w:rsidRDefault="00365633">
                      <w:pPr>
                        <w:ind w:left="115"/>
                        <w:rPr>
                          <w:b/>
                          <w:sz w:val="23"/>
                        </w:rPr>
                      </w:pPr>
                      <w:r>
                        <w:rPr>
                          <w:b/>
                          <w:w w:val="105"/>
                          <w:sz w:val="23"/>
                        </w:rPr>
                        <w:t>ASSETS</w:t>
                      </w:r>
                    </w:p>
                    <w:p w14:paraId="5AD84568" w14:textId="77777777" w:rsidR="00365633" w:rsidRDefault="00365633">
                      <w:pPr>
                        <w:pStyle w:val="BodyText"/>
                        <w:spacing w:before="1"/>
                        <w:ind w:left="115"/>
                      </w:pPr>
                      <w:r>
                        <w:rPr>
                          <w:w w:val="105"/>
                        </w:rPr>
                        <w:t>101000 Fund Balance With Treasury</w:t>
                      </w:r>
                    </w:p>
                    <w:p w14:paraId="35EB8FAF" w14:textId="77777777" w:rsidR="00365633" w:rsidRDefault="00365633">
                      <w:pPr>
                        <w:pStyle w:val="BodyText"/>
                        <w:spacing w:before="9"/>
                        <w:rPr>
                          <w:sz w:val="25"/>
                        </w:rPr>
                      </w:pPr>
                    </w:p>
                    <w:p w14:paraId="28F3EB71" w14:textId="77777777" w:rsidR="00365633" w:rsidRDefault="00365633">
                      <w:pPr>
                        <w:ind w:left="115"/>
                        <w:rPr>
                          <w:b/>
                          <w:sz w:val="23"/>
                        </w:rPr>
                      </w:pPr>
                      <w:r>
                        <w:rPr>
                          <w:b/>
                          <w:w w:val="105"/>
                          <w:sz w:val="23"/>
                        </w:rPr>
                        <w:t>LIABILITIES</w:t>
                      </w:r>
                    </w:p>
                    <w:p w14:paraId="309C10BD" w14:textId="77777777" w:rsidR="00365633" w:rsidRDefault="00365633">
                      <w:pPr>
                        <w:pStyle w:val="BodyText"/>
                        <w:spacing w:before="1"/>
                        <w:ind w:left="115"/>
                      </w:pPr>
                      <w:r>
                        <w:rPr>
                          <w:w w:val="105"/>
                        </w:rPr>
                        <w:t>217000 Subsidy Payable to Financing Account</w:t>
                      </w:r>
                    </w:p>
                    <w:p w14:paraId="6E3AEF76" w14:textId="77777777" w:rsidR="00365633" w:rsidRDefault="00365633">
                      <w:pPr>
                        <w:pStyle w:val="BodyText"/>
                        <w:spacing w:before="9"/>
                        <w:rPr>
                          <w:sz w:val="25"/>
                        </w:rPr>
                      </w:pPr>
                    </w:p>
                    <w:p w14:paraId="660162AC" w14:textId="77777777" w:rsidR="00365633" w:rsidRDefault="00365633">
                      <w:pPr>
                        <w:ind w:left="115"/>
                        <w:rPr>
                          <w:b/>
                          <w:sz w:val="23"/>
                        </w:rPr>
                      </w:pPr>
                      <w:r>
                        <w:rPr>
                          <w:b/>
                          <w:w w:val="105"/>
                          <w:sz w:val="23"/>
                        </w:rPr>
                        <w:t>NET POSITION</w:t>
                      </w:r>
                    </w:p>
                    <w:p w14:paraId="5E335466" w14:textId="77777777" w:rsidR="00365633" w:rsidRDefault="00365633">
                      <w:pPr>
                        <w:pStyle w:val="BodyText"/>
                        <w:spacing w:before="1"/>
                        <w:ind w:left="115"/>
                      </w:pPr>
                      <w:r>
                        <w:rPr>
                          <w:w w:val="105"/>
                        </w:rPr>
                        <w:t>310000 Unexpended Appropriations - Cumulative</w:t>
                      </w:r>
                    </w:p>
                    <w:p w14:paraId="7239A6D1" w14:textId="77777777" w:rsidR="00365633" w:rsidRDefault="00365633">
                      <w:pPr>
                        <w:pStyle w:val="BodyText"/>
                        <w:spacing w:before="8" w:line="254" w:lineRule="auto"/>
                        <w:ind w:left="115" w:right="2390"/>
                      </w:pPr>
                      <w:r>
                        <w:rPr>
                          <w:w w:val="105"/>
                        </w:rPr>
                        <w:t>310100 Unexpended Appropriations - Appropriations Received 310700 Unexpended Appropriations - Used</w:t>
                      </w:r>
                    </w:p>
                    <w:p w14:paraId="28C190FF" w14:textId="77777777" w:rsidR="00365633" w:rsidRDefault="00365633">
                      <w:pPr>
                        <w:pStyle w:val="BodyText"/>
                        <w:spacing w:line="258" w:lineRule="exact"/>
                        <w:ind w:left="115"/>
                      </w:pPr>
                      <w:r>
                        <w:rPr>
                          <w:w w:val="105"/>
                        </w:rPr>
                        <w:t>331000 Cumulative Results of Operations</w:t>
                      </w:r>
                    </w:p>
                    <w:p w14:paraId="24E43DDC" w14:textId="77777777" w:rsidR="00365633" w:rsidRDefault="00365633">
                      <w:pPr>
                        <w:pStyle w:val="BodyText"/>
                        <w:spacing w:before="10"/>
                        <w:rPr>
                          <w:sz w:val="25"/>
                        </w:rPr>
                      </w:pPr>
                    </w:p>
                    <w:p w14:paraId="6325F5BD" w14:textId="77777777" w:rsidR="00365633" w:rsidRDefault="00365633">
                      <w:pPr>
                        <w:ind w:left="115"/>
                        <w:rPr>
                          <w:b/>
                          <w:sz w:val="23"/>
                        </w:rPr>
                      </w:pPr>
                      <w:r>
                        <w:rPr>
                          <w:b/>
                          <w:w w:val="105"/>
                          <w:sz w:val="23"/>
                        </w:rPr>
                        <w:t>FINANCING SOURCES</w:t>
                      </w:r>
                    </w:p>
                    <w:p w14:paraId="4251452D" w14:textId="77777777" w:rsidR="00365633" w:rsidRDefault="00365633">
                      <w:pPr>
                        <w:pStyle w:val="BodyText"/>
                        <w:spacing w:before="1"/>
                        <w:ind w:left="115"/>
                      </w:pPr>
                      <w:r>
                        <w:rPr>
                          <w:w w:val="105"/>
                        </w:rPr>
                        <w:t>570000 Expended Appropriations</w:t>
                      </w:r>
                    </w:p>
                    <w:p w14:paraId="42D7B04E" w14:textId="77777777" w:rsidR="00365633" w:rsidRDefault="00365633">
                      <w:pPr>
                        <w:pStyle w:val="BodyText"/>
                        <w:spacing w:before="8"/>
                        <w:ind w:left="115"/>
                      </w:pPr>
                      <w:r>
                        <w:rPr>
                          <w:w w:val="105"/>
                        </w:rPr>
                        <w:t>579100 Adjustment to Financing Sources – Credit Reform</w:t>
                      </w:r>
                    </w:p>
                    <w:p w14:paraId="67937BD2" w14:textId="77777777" w:rsidR="00365633" w:rsidRDefault="00365633">
                      <w:pPr>
                        <w:pStyle w:val="BodyText"/>
                        <w:spacing w:before="9"/>
                        <w:rPr>
                          <w:sz w:val="25"/>
                        </w:rPr>
                      </w:pPr>
                    </w:p>
                    <w:p w14:paraId="20021F2D" w14:textId="77777777" w:rsidR="00365633" w:rsidRDefault="00365633">
                      <w:pPr>
                        <w:ind w:left="115"/>
                        <w:rPr>
                          <w:b/>
                          <w:sz w:val="23"/>
                        </w:rPr>
                      </w:pPr>
                      <w:r>
                        <w:rPr>
                          <w:b/>
                          <w:w w:val="105"/>
                          <w:sz w:val="23"/>
                        </w:rPr>
                        <w:t>EXPENSES</w:t>
                      </w:r>
                    </w:p>
                    <w:p w14:paraId="0C72CCCE" w14:textId="77777777" w:rsidR="00365633" w:rsidRDefault="00365633">
                      <w:pPr>
                        <w:pStyle w:val="BodyText"/>
                        <w:spacing w:before="2" w:line="252" w:lineRule="auto"/>
                        <w:ind w:left="115" w:right="2041"/>
                      </w:pPr>
                      <w:r>
                        <w:rPr>
                          <w:w w:val="105"/>
                        </w:rPr>
                        <w:t>610000 Operating Expenses/Program Costs [Administrative Expense] 610000 Operating Expenses/Program Costs [Basic and Modified Subsidy] 619900 Adjustment to Subsidy Expense</w:t>
                      </w:r>
                    </w:p>
                    <w:p w14:paraId="2B27AAF1" w14:textId="77777777" w:rsidR="00365633" w:rsidRDefault="00365633">
                      <w:pPr>
                        <w:pStyle w:val="BodyText"/>
                        <w:spacing w:line="261" w:lineRule="exact"/>
                        <w:ind w:left="115"/>
                      </w:pPr>
                      <w:r>
                        <w:rPr>
                          <w:w w:val="105"/>
                        </w:rPr>
                        <w:t>680000 Future Funded Expenses [Subsidy Re-estimate]</w:t>
                      </w:r>
                    </w:p>
                  </w:txbxContent>
                </v:textbox>
                <w10:anchorlock/>
              </v:shape>
            </w:pict>
          </mc:Fallback>
        </mc:AlternateContent>
      </w:r>
    </w:p>
    <w:p w14:paraId="21494AED" w14:textId="77777777" w:rsidR="003F4DBF" w:rsidRDefault="003F4DBF">
      <w:pPr>
        <w:rPr>
          <w:sz w:val="20"/>
        </w:rPr>
        <w:sectPr w:rsidR="003F4DBF">
          <w:pgSz w:w="12240" w:h="15840"/>
          <w:pgMar w:top="2380" w:right="1340" w:bottom="1700" w:left="600" w:header="1447" w:footer="1517" w:gutter="0"/>
          <w:cols w:space="720"/>
        </w:sectPr>
      </w:pPr>
    </w:p>
    <w:p w14:paraId="13CC1DB3" w14:textId="77777777" w:rsidR="003F4DBF" w:rsidRDefault="003F4DBF">
      <w:pPr>
        <w:pStyle w:val="BodyText"/>
        <w:rPr>
          <w:sz w:val="20"/>
        </w:rPr>
      </w:pPr>
    </w:p>
    <w:p w14:paraId="189C06F7" w14:textId="77777777" w:rsidR="003F4DBF" w:rsidRDefault="003F4DBF">
      <w:pPr>
        <w:pStyle w:val="BodyText"/>
        <w:spacing w:before="6"/>
        <w:rPr>
          <w:sz w:val="26"/>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45"/>
      </w:tblGrid>
      <w:tr w:rsidR="003F4DBF" w14:paraId="0EE2D1D6" w14:textId="77777777">
        <w:trPr>
          <w:trHeight w:hRule="exact" w:val="7905"/>
        </w:trPr>
        <w:tc>
          <w:tcPr>
            <w:tcW w:w="11045" w:type="dxa"/>
            <w:tcBorders>
              <w:bottom w:val="nil"/>
            </w:tcBorders>
          </w:tcPr>
          <w:p w14:paraId="34C3E847" w14:textId="77777777" w:rsidR="003F4DBF" w:rsidRDefault="00E12248">
            <w:pPr>
              <w:pStyle w:val="TableParagraph"/>
              <w:spacing w:before="8"/>
              <w:ind w:left="2606"/>
              <w:rPr>
                <w:b/>
                <w:sz w:val="23"/>
              </w:rPr>
            </w:pPr>
            <w:r>
              <w:rPr>
                <w:b/>
                <w:w w:val="105"/>
                <w:sz w:val="23"/>
              </w:rPr>
              <w:t>FINANCING FUND BUDGETARY ACCOUNTS USED</w:t>
            </w:r>
          </w:p>
          <w:p w14:paraId="5AB2CE9F" w14:textId="77777777" w:rsidR="003F4DBF" w:rsidRDefault="003F4DBF">
            <w:pPr>
              <w:pStyle w:val="TableParagraph"/>
              <w:spacing w:before="2"/>
              <w:rPr>
                <w:sz w:val="25"/>
              </w:rPr>
            </w:pPr>
          </w:p>
          <w:p w14:paraId="18AD9A02" w14:textId="77777777" w:rsidR="003F4DBF" w:rsidRDefault="00E12248">
            <w:pPr>
              <w:pStyle w:val="TableParagraph"/>
              <w:ind w:left="115"/>
              <w:rPr>
                <w:b/>
                <w:sz w:val="23"/>
              </w:rPr>
            </w:pPr>
            <w:r>
              <w:rPr>
                <w:b/>
                <w:w w:val="105"/>
                <w:sz w:val="23"/>
              </w:rPr>
              <w:t>RESOURCES</w:t>
            </w:r>
          </w:p>
          <w:p w14:paraId="56F9F5F3" w14:textId="77777777" w:rsidR="003F4DBF" w:rsidRDefault="00E12248">
            <w:pPr>
              <w:pStyle w:val="TableParagraph"/>
              <w:spacing w:before="2"/>
              <w:ind w:left="172"/>
              <w:rPr>
                <w:sz w:val="23"/>
              </w:rPr>
            </w:pPr>
            <w:r>
              <w:rPr>
                <w:w w:val="105"/>
                <w:sz w:val="23"/>
                <w:u w:val="single"/>
              </w:rPr>
              <w:t>Anticipated</w:t>
            </w:r>
          </w:p>
          <w:p w14:paraId="4E5D4018" w14:textId="77777777" w:rsidR="003F4DBF" w:rsidRDefault="00E12248">
            <w:pPr>
              <w:pStyle w:val="TableParagraph"/>
              <w:spacing w:before="16" w:line="247" w:lineRule="auto"/>
              <w:ind w:left="172" w:right="5070"/>
              <w:rPr>
                <w:sz w:val="23"/>
              </w:rPr>
            </w:pPr>
            <w:r>
              <w:rPr>
                <w:w w:val="105"/>
                <w:sz w:val="23"/>
              </w:rPr>
              <w:t>406000 Anticipated Collections from Non-Federal Sources 407000 Anticipated Collections from Federal Sources</w:t>
            </w:r>
          </w:p>
          <w:p w14:paraId="6A70CA3C" w14:textId="77777777" w:rsidR="003F4DBF" w:rsidRDefault="00E12248">
            <w:pPr>
              <w:pStyle w:val="TableParagraph"/>
              <w:spacing w:before="188"/>
              <w:ind w:left="172"/>
              <w:rPr>
                <w:sz w:val="23"/>
              </w:rPr>
            </w:pPr>
            <w:r>
              <w:rPr>
                <w:w w:val="105"/>
                <w:sz w:val="23"/>
                <w:u w:val="single"/>
              </w:rPr>
              <w:t>Realized</w:t>
            </w:r>
          </w:p>
          <w:p w14:paraId="040B40C2" w14:textId="77777777" w:rsidR="003F4DBF" w:rsidRDefault="00E12248">
            <w:pPr>
              <w:pStyle w:val="TableParagraph"/>
              <w:spacing w:before="9" w:line="254" w:lineRule="auto"/>
              <w:ind w:left="172" w:right="5070"/>
              <w:rPr>
                <w:sz w:val="23"/>
              </w:rPr>
            </w:pPr>
            <w:r>
              <w:rPr>
                <w:w w:val="105"/>
                <w:sz w:val="23"/>
              </w:rPr>
              <w:t>414100 Current-Year Borrowing Authority Realized 420100 Total Actual Resources - Collected</w:t>
            </w:r>
          </w:p>
          <w:p w14:paraId="3EC0079A" w14:textId="77777777" w:rsidR="003F4DBF" w:rsidRDefault="00E12248">
            <w:pPr>
              <w:pStyle w:val="TableParagraph"/>
              <w:spacing w:line="249" w:lineRule="auto"/>
              <w:ind w:left="172" w:right="5811"/>
              <w:rPr>
                <w:sz w:val="23"/>
              </w:rPr>
            </w:pPr>
            <w:r>
              <w:rPr>
                <w:w w:val="105"/>
                <w:sz w:val="23"/>
              </w:rPr>
              <w:t>422100</w:t>
            </w:r>
            <w:r>
              <w:rPr>
                <w:spacing w:val="-11"/>
                <w:w w:val="105"/>
                <w:sz w:val="23"/>
              </w:rPr>
              <w:t xml:space="preserve"> </w:t>
            </w:r>
            <w:r>
              <w:rPr>
                <w:w w:val="105"/>
                <w:sz w:val="23"/>
              </w:rPr>
              <w:t>Unfilled</w:t>
            </w:r>
            <w:r>
              <w:rPr>
                <w:spacing w:val="-11"/>
                <w:w w:val="105"/>
                <w:sz w:val="23"/>
              </w:rPr>
              <w:t xml:space="preserve"> </w:t>
            </w:r>
            <w:r>
              <w:rPr>
                <w:w w:val="105"/>
                <w:sz w:val="23"/>
              </w:rPr>
              <w:t>Customer</w:t>
            </w:r>
            <w:r>
              <w:rPr>
                <w:spacing w:val="-8"/>
                <w:w w:val="105"/>
                <w:sz w:val="23"/>
              </w:rPr>
              <w:t xml:space="preserve"> </w:t>
            </w:r>
            <w:r>
              <w:rPr>
                <w:w w:val="105"/>
                <w:sz w:val="23"/>
              </w:rPr>
              <w:t>Orders</w:t>
            </w:r>
            <w:r>
              <w:rPr>
                <w:spacing w:val="-13"/>
                <w:w w:val="105"/>
                <w:sz w:val="23"/>
              </w:rPr>
              <w:t xml:space="preserve"> </w:t>
            </w:r>
            <w:r>
              <w:rPr>
                <w:w w:val="105"/>
                <w:sz w:val="23"/>
              </w:rPr>
              <w:t>Without</w:t>
            </w:r>
            <w:r>
              <w:rPr>
                <w:spacing w:val="-9"/>
                <w:w w:val="105"/>
                <w:sz w:val="23"/>
              </w:rPr>
              <w:t xml:space="preserve"> </w:t>
            </w:r>
            <w:r>
              <w:rPr>
                <w:w w:val="105"/>
                <w:sz w:val="23"/>
              </w:rPr>
              <w:t>Advance 426100 Actual Collections of Business-Type Fees 426200 Actual Collections of Loan Principal 426300</w:t>
            </w:r>
            <w:r>
              <w:rPr>
                <w:spacing w:val="-11"/>
                <w:w w:val="105"/>
                <w:sz w:val="23"/>
              </w:rPr>
              <w:t xml:space="preserve"> </w:t>
            </w:r>
            <w:r>
              <w:rPr>
                <w:w w:val="105"/>
                <w:sz w:val="23"/>
              </w:rPr>
              <w:t>Actual</w:t>
            </w:r>
            <w:r>
              <w:rPr>
                <w:spacing w:val="-9"/>
                <w:w w:val="105"/>
                <w:sz w:val="23"/>
              </w:rPr>
              <w:t xml:space="preserve"> </w:t>
            </w:r>
            <w:r>
              <w:rPr>
                <w:w w:val="105"/>
                <w:sz w:val="23"/>
              </w:rPr>
              <w:t>Collections</w:t>
            </w:r>
            <w:r>
              <w:rPr>
                <w:spacing w:val="-13"/>
                <w:w w:val="105"/>
                <w:sz w:val="23"/>
              </w:rPr>
              <w:t xml:space="preserve"> </w:t>
            </w:r>
            <w:r>
              <w:rPr>
                <w:w w:val="105"/>
                <w:sz w:val="23"/>
              </w:rPr>
              <w:t>of</w:t>
            </w:r>
            <w:r>
              <w:rPr>
                <w:spacing w:val="-14"/>
                <w:w w:val="105"/>
                <w:sz w:val="23"/>
              </w:rPr>
              <w:t xml:space="preserve"> </w:t>
            </w:r>
            <w:r>
              <w:rPr>
                <w:w w:val="105"/>
                <w:sz w:val="23"/>
              </w:rPr>
              <w:t>Loan</w:t>
            </w:r>
            <w:r>
              <w:rPr>
                <w:spacing w:val="-11"/>
                <w:w w:val="105"/>
                <w:sz w:val="23"/>
              </w:rPr>
              <w:t xml:space="preserve"> </w:t>
            </w:r>
            <w:r>
              <w:rPr>
                <w:w w:val="105"/>
                <w:sz w:val="23"/>
              </w:rPr>
              <w:t>Interest</w:t>
            </w:r>
          </w:p>
          <w:p w14:paraId="67F07077" w14:textId="77777777" w:rsidR="003F4DBF" w:rsidRDefault="00E12248">
            <w:pPr>
              <w:pStyle w:val="TableParagraph"/>
              <w:spacing w:before="5" w:line="254" w:lineRule="auto"/>
              <w:ind w:left="172" w:right="5811"/>
              <w:rPr>
                <w:sz w:val="23"/>
              </w:rPr>
            </w:pPr>
            <w:r>
              <w:rPr>
                <w:w w:val="105"/>
                <w:sz w:val="23"/>
              </w:rPr>
              <w:t>427100 Actual Program Fund Subsidy Collected 427300 Interest Collected from Treasury</w:t>
            </w:r>
          </w:p>
          <w:p w14:paraId="0E17770D" w14:textId="77777777" w:rsidR="003F4DBF" w:rsidRDefault="00E12248">
            <w:pPr>
              <w:pStyle w:val="TableParagraph"/>
              <w:spacing w:before="180"/>
              <w:ind w:left="172"/>
              <w:rPr>
                <w:sz w:val="23"/>
              </w:rPr>
            </w:pPr>
            <w:r>
              <w:rPr>
                <w:w w:val="105"/>
                <w:sz w:val="23"/>
                <w:u w:val="single"/>
              </w:rPr>
              <w:t>Anticipated Contra Resources</w:t>
            </w:r>
          </w:p>
          <w:p w14:paraId="353EDDD4" w14:textId="77777777" w:rsidR="003F4DBF" w:rsidRDefault="00E12248">
            <w:pPr>
              <w:pStyle w:val="TableParagraph"/>
              <w:spacing w:before="8"/>
              <w:ind w:left="172"/>
              <w:rPr>
                <w:sz w:val="23"/>
              </w:rPr>
            </w:pPr>
            <w:r>
              <w:rPr>
                <w:w w:val="105"/>
                <w:sz w:val="23"/>
              </w:rPr>
              <w:t>404700 Anticipated Transfers to the General Fund of the U.S. Government – Current-Year Authority</w:t>
            </w:r>
          </w:p>
          <w:p w14:paraId="47D0D905" w14:textId="77777777" w:rsidR="003F4DBF" w:rsidRDefault="003F4DBF">
            <w:pPr>
              <w:pStyle w:val="TableParagraph"/>
              <w:spacing w:before="8"/>
              <w:rPr>
                <w:sz w:val="20"/>
              </w:rPr>
            </w:pPr>
          </w:p>
          <w:p w14:paraId="322267D7" w14:textId="77777777" w:rsidR="003F4DBF" w:rsidRDefault="00E12248">
            <w:pPr>
              <w:pStyle w:val="TableParagraph"/>
              <w:ind w:left="172"/>
              <w:rPr>
                <w:sz w:val="23"/>
              </w:rPr>
            </w:pPr>
            <w:r>
              <w:rPr>
                <w:w w:val="105"/>
                <w:sz w:val="23"/>
                <w:u w:val="single"/>
              </w:rPr>
              <w:t>Realized Contra Resources</w:t>
            </w:r>
          </w:p>
          <w:p w14:paraId="6CF66078" w14:textId="77777777" w:rsidR="003F4DBF" w:rsidRDefault="00EE4CFC">
            <w:pPr>
              <w:pStyle w:val="TableParagraph"/>
              <w:spacing w:before="8"/>
              <w:ind w:left="172"/>
              <w:rPr>
                <w:sz w:val="23"/>
              </w:rPr>
            </w:pPr>
            <w:r>
              <w:rPr>
                <w:w w:val="105"/>
                <w:sz w:val="23"/>
              </w:rPr>
              <w:t>414200 Actual Repayment</w:t>
            </w:r>
            <w:r w:rsidR="00E12248">
              <w:rPr>
                <w:w w:val="105"/>
                <w:sz w:val="23"/>
              </w:rPr>
              <w:t xml:space="preserve"> </w:t>
            </w:r>
            <w:r>
              <w:rPr>
                <w:w w:val="105"/>
                <w:sz w:val="23"/>
              </w:rPr>
              <w:t>of Borrowing Authority Converted to Cash</w:t>
            </w:r>
          </w:p>
          <w:p w14:paraId="42DFD2BB" w14:textId="77777777" w:rsidR="003F4DBF" w:rsidRDefault="00E12248">
            <w:pPr>
              <w:pStyle w:val="TableParagraph"/>
              <w:spacing w:before="16" w:line="247" w:lineRule="auto"/>
              <w:ind w:left="173" w:right="3468" w:hanging="1"/>
              <w:rPr>
                <w:sz w:val="23"/>
              </w:rPr>
            </w:pPr>
            <w:r>
              <w:rPr>
                <w:w w:val="105"/>
                <w:sz w:val="23"/>
              </w:rPr>
              <w:t>414300 Current-Year Decreases to Indefinite Borrowing Authority Realized 414600Actual Repayments of Debt, Current-Year Authority</w:t>
            </w:r>
          </w:p>
          <w:p w14:paraId="1FA42295" w14:textId="77777777" w:rsidR="003F4DBF" w:rsidRDefault="00E12248">
            <w:pPr>
              <w:pStyle w:val="TableParagraph"/>
              <w:spacing w:before="231"/>
              <w:ind w:left="172"/>
              <w:rPr>
                <w:sz w:val="23"/>
              </w:rPr>
            </w:pPr>
            <w:r>
              <w:rPr>
                <w:w w:val="105"/>
                <w:sz w:val="23"/>
                <w:u w:val="single"/>
              </w:rPr>
              <w:t>Other</w:t>
            </w:r>
          </w:p>
          <w:p w14:paraId="76CF6F04" w14:textId="77777777" w:rsidR="003F4DBF" w:rsidRDefault="00E12248">
            <w:pPr>
              <w:pStyle w:val="TableParagraph"/>
              <w:spacing w:before="15" w:line="247" w:lineRule="auto"/>
              <w:ind w:left="172" w:right="5465"/>
              <w:rPr>
                <w:sz w:val="23"/>
              </w:rPr>
            </w:pPr>
            <w:r>
              <w:rPr>
                <w:w w:val="105"/>
                <w:sz w:val="23"/>
              </w:rPr>
              <w:t>414500 Borrowing Authority Converted to Cash 414800 Resources Realized from Borrowing Authority 414900 Borrowing Authority Carried Forward</w:t>
            </w:r>
          </w:p>
        </w:tc>
      </w:tr>
      <w:tr w:rsidR="003F4DBF" w14:paraId="36F0E683" w14:textId="77777777">
        <w:trPr>
          <w:trHeight w:hRule="exact" w:val="2996"/>
        </w:trPr>
        <w:tc>
          <w:tcPr>
            <w:tcW w:w="11045" w:type="dxa"/>
            <w:tcBorders>
              <w:top w:val="nil"/>
            </w:tcBorders>
          </w:tcPr>
          <w:p w14:paraId="2E98A914" w14:textId="77777777" w:rsidR="003F4DBF" w:rsidRDefault="00E12248">
            <w:pPr>
              <w:pStyle w:val="TableParagraph"/>
              <w:spacing w:before="175"/>
              <w:ind w:left="115"/>
              <w:rPr>
                <w:b/>
                <w:sz w:val="23"/>
              </w:rPr>
            </w:pPr>
            <w:r>
              <w:rPr>
                <w:b/>
                <w:w w:val="105"/>
                <w:sz w:val="23"/>
              </w:rPr>
              <w:t>STATUS OF RESOURCES</w:t>
            </w:r>
          </w:p>
          <w:p w14:paraId="319B2FCB" w14:textId="77777777" w:rsidR="003F4DBF" w:rsidRDefault="00E12248">
            <w:pPr>
              <w:pStyle w:val="TableParagraph"/>
              <w:spacing w:before="2"/>
              <w:ind w:left="172"/>
              <w:rPr>
                <w:sz w:val="23"/>
              </w:rPr>
            </w:pPr>
            <w:r>
              <w:rPr>
                <w:w w:val="105"/>
                <w:sz w:val="23"/>
                <w:u w:val="single"/>
              </w:rPr>
              <w:t>Unobligated</w:t>
            </w:r>
          </w:p>
          <w:p w14:paraId="29855C2F" w14:textId="77777777" w:rsidR="003F4DBF" w:rsidRDefault="00E12248">
            <w:pPr>
              <w:pStyle w:val="TableParagraph"/>
              <w:spacing w:before="16"/>
              <w:ind w:left="172"/>
              <w:rPr>
                <w:sz w:val="23"/>
              </w:rPr>
            </w:pPr>
            <w:r>
              <w:rPr>
                <w:w w:val="105"/>
                <w:sz w:val="23"/>
              </w:rPr>
              <w:t>445000 Unapportioned Authority</w:t>
            </w:r>
          </w:p>
          <w:p w14:paraId="7C2E3DF4" w14:textId="77777777" w:rsidR="003F4DBF" w:rsidRDefault="00E12248">
            <w:pPr>
              <w:pStyle w:val="TableParagraph"/>
              <w:spacing w:before="9"/>
              <w:ind w:left="172"/>
              <w:rPr>
                <w:sz w:val="23"/>
              </w:rPr>
            </w:pPr>
            <w:r>
              <w:rPr>
                <w:w w:val="105"/>
                <w:sz w:val="23"/>
              </w:rPr>
              <w:t>451000 Apportionments</w:t>
            </w:r>
          </w:p>
          <w:p w14:paraId="150BB367" w14:textId="77777777" w:rsidR="003F4DBF" w:rsidRDefault="00E12248">
            <w:pPr>
              <w:pStyle w:val="TableParagraph"/>
              <w:spacing w:before="9" w:line="254" w:lineRule="auto"/>
              <w:ind w:left="172" w:right="2501"/>
              <w:rPr>
                <w:sz w:val="23"/>
              </w:rPr>
            </w:pPr>
            <w:r>
              <w:rPr>
                <w:w w:val="105"/>
                <w:sz w:val="23"/>
              </w:rPr>
              <w:t>459000 Apportionments - Anticipated Resources - Program Subject to Apportionment 461000 Allotments - Realized Resources</w:t>
            </w:r>
          </w:p>
          <w:p w14:paraId="7CEE3056" w14:textId="77777777" w:rsidR="003F4DBF" w:rsidRDefault="00E12248">
            <w:pPr>
              <w:pStyle w:val="TableParagraph"/>
              <w:spacing w:line="258" w:lineRule="exact"/>
              <w:ind w:left="172"/>
              <w:rPr>
                <w:sz w:val="23"/>
              </w:rPr>
            </w:pPr>
            <w:r>
              <w:rPr>
                <w:w w:val="105"/>
                <w:sz w:val="23"/>
                <w:u w:val="single"/>
              </w:rPr>
              <w:t>Obligated</w:t>
            </w:r>
          </w:p>
          <w:p w14:paraId="58C13CBD" w14:textId="77777777" w:rsidR="003F4DBF" w:rsidRDefault="00E12248">
            <w:pPr>
              <w:pStyle w:val="TableParagraph"/>
              <w:spacing w:before="9"/>
              <w:ind w:left="172"/>
              <w:rPr>
                <w:sz w:val="23"/>
              </w:rPr>
            </w:pPr>
            <w:r>
              <w:rPr>
                <w:w w:val="105"/>
                <w:sz w:val="23"/>
              </w:rPr>
              <w:t>480100 Undelivered Orders – Obligations Unpaid</w:t>
            </w:r>
          </w:p>
          <w:p w14:paraId="08441546" w14:textId="77777777" w:rsidR="003F4DBF" w:rsidRDefault="00E12248">
            <w:pPr>
              <w:pStyle w:val="TableParagraph"/>
              <w:spacing w:before="16" w:line="247" w:lineRule="auto"/>
              <w:ind w:left="172" w:right="4359"/>
              <w:rPr>
                <w:sz w:val="23"/>
              </w:rPr>
            </w:pPr>
            <w:r>
              <w:rPr>
                <w:w w:val="105"/>
                <w:sz w:val="23"/>
              </w:rPr>
              <w:t xml:space="preserve">490200 Delivered Orders – Obligations, </w:t>
            </w:r>
            <w:proofErr w:type="gramStart"/>
            <w:r>
              <w:rPr>
                <w:w w:val="105"/>
                <w:sz w:val="23"/>
              </w:rPr>
              <w:t>Paid</w:t>
            </w:r>
            <w:proofErr w:type="gramEnd"/>
            <w:r>
              <w:rPr>
                <w:w w:val="105"/>
                <w:sz w:val="23"/>
              </w:rPr>
              <w:t xml:space="preserve"> [Loans Made] 490200 Delivered Orders – Obligations, Paid [Other]</w:t>
            </w:r>
          </w:p>
        </w:tc>
      </w:tr>
    </w:tbl>
    <w:p w14:paraId="52C7FF63" w14:textId="77777777" w:rsidR="003F4DBF" w:rsidRDefault="003F4DBF">
      <w:pPr>
        <w:spacing w:line="247" w:lineRule="auto"/>
        <w:rPr>
          <w:sz w:val="23"/>
        </w:rPr>
        <w:sectPr w:rsidR="003F4DBF">
          <w:pgSz w:w="12240" w:h="15840"/>
          <w:pgMar w:top="2380" w:right="480" w:bottom="1700" w:left="480" w:header="1447" w:footer="1517" w:gutter="0"/>
          <w:cols w:space="720"/>
        </w:sectPr>
      </w:pPr>
    </w:p>
    <w:p w14:paraId="5D9D63F6" w14:textId="77777777" w:rsidR="003F4DBF" w:rsidRDefault="003F4DBF">
      <w:pPr>
        <w:pStyle w:val="BodyText"/>
        <w:rPr>
          <w:sz w:val="20"/>
        </w:rPr>
      </w:pPr>
    </w:p>
    <w:p w14:paraId="7A10BCE4" w14:textId="77777777" w:rsidR="003F4DBF" w:rsidRDefault="003F4DBF">
      <w:pPr>
        <w:pStyle w:val="BodyText"/>
        <w:rPr>
          <w:sz w:val="20"/>
        </w:rPr>
      </w:pPr>
    </w:p>
    <w:p w14:paraId="6F2B5F93" w14:textId="77777777" w:rsidR="003F4DBF" w:rsidRDefault="003F4DBF">
      <w:pPr>
        <w:pStyle w:val="BodyText"/>
        <w:rPr>
          <w:sz w:val="17"/>
        </w:rPr>
      </w:pPr>
    </w:p>
    <w:p w14:paraId="6DFE8834" w14:textId="77777777" w:rsidR="003F4DBF" w:rsidRDefault="00F47305">
      <w:pPr>
        <w:spacing w:before="97"/>
        <w:ind w:left="2503"/>
        <w:rPr>
          <w:b/>
          <w:sz w:val="23"/>
        </w:rPr>
      </w:pPr>
      <w:r>
        <w:rPr>
          <w:noProof/>
        </w:rPr>
        <mc:AlternateContent>
          <mc:Choice Requires="wpg">
            <w:drawing>
              <wp:anchor distT="0" distB="0" distL="114300" distR="114300" simplePos="0" relativeHeight="502817576" behindDoc="1" locked="0" layoutInCell="1" allowOverlap="1" wp14:anchorId="34B3A4A5" wp14:editId="6AC01426">
                <wp:simplePos x="0" y="0"/>
                <wp:positionH relativeFrom="page">
                  <wp:posOffset>914400</wp:posOffset>
                </wp:positionH>
                <wp:positionV relativeFrom="paragraph">
                  <wp:posOffset>44450</wp:posOffset>
                </wp:positionV>
                <wp:extent cx="5943600" cy="5377180"/>
                <wp:effectExtent l="0" t="0" r="19050" b="13970"/>
                <wp:wrapNone/>
                <wp:docPr id="21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377180"/>
                          <a:chOff x="1440" y="67"/>
                          <a:chExt cx="9360" cy="8468"/>
                        </a:xfrm>
                      </wpg:grpSpPr>
                      <wps:wsp>
                        <wps:cNvPr id="216" name="Line 181"/>
                        <wps:cNvCnPr>
                          <a:cxnSpLocks noChangeShapeType="1"/>
                        </wps:cNvCnPr>
                        <wps:spPr bwMode="auto">
                          <a:xfrm>
                            <a:off x="1447" y="74"/>
                            <a:ext cx="93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AutoShape 180"/>
                        <wps:cNvSpPr>
                          <a:spLocks/>
                        </wps:cNvSpPr>
                        <wps:spPr bwMode="auto">
                          <a:xfrm>
                            <a:off x="1440" y="67"/>
                            <a:ext cx="9353" cy="8468"/>
                          </a:xfrm>
                          <a:custGeom>
                            <a:avLst/>
                            <a:gdLst>
                              <a:gd name="T0" fmla="+- 0 1440 1440"/>
                              <a:gd name="T1" fmla="*/ T0 w 9353"/>
                              <a:gd name="T2" fmla="+- 0 67 67"/>
                              <a:gd name="T3" fmla="*/ 67 h 8468"/>
                              <a:gd name="T4" fmla="+- 0 1440 1440"/>
                              <a:gd name="T5" fmla="*/ T4 w 9353"/>
                              <a:gd name="T6" fmla="+- 0 8534 67"/>
                              <a:gd name="T7" fmla="*/ 8534 h 8468"/>
                              <a:gd name="T8" fmla="+- 0 1447 1440"/>
                              <a:gd name="T9" fmla="*/ T8 w 9353"/>
                              <a:gd name="T10" fmla="+- 0 8527 67"/>
                              <a:gd name="T11" fmla="*/ 8527 h 8468"/>
                              <a:gd name="T12" fmla="+- 0 10793 1440"/>
                              <a:gd name="T13" fmla="*/ T12 w 9353"/>
                              <a:gd name="T14" fmla="+- 0 8527 67"/>
                              <a:gd name="T15" fmla="*/ 8527 h 8468"/>
                            </a:gdLst>
                            <a:ahLst/>
                            <a:cxnLst>
                              <a:cxn ang="0">
                                <a:pos x="T1" y="T3"/>
                              </a:cxn>
                              <a:cxn ang="0">
                                <a:pos x="T5" y="T7"/>
                              </a:cxn>
                              <a:cxn ang="0">
                                <a:pos x="T9" y="T11"/>
                              </a:cxn>
                              <a:cxn ang="0">
                                <a:pos x="T13" y="T15"/>
                              </a:cxn>
                            </a:cxnLst>
                            <a:rect l="0" t="0" r="r" b="b"/>
                            <a:pathLst>
                              <a:path w="9353" h="8468">
                                <a:moveTo>
                                  <a:pt x="0" y="0"/>
                                </a:moveTo>
                                <a:lnTo>
                                  <a:pt x="0" y="8467"/>
                                </a:lnTo>
                                <a:moveTo>
                                  <a:pt x="7" y="8460"/>
                                </a:moveTo>
                                <a:lnTo>
                                  <a:pt x="9353" y="846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179"/>
                        <wps:cNvCnPr>
                          <a:cxnSpLocks noChangeShapeType="1"/>
                        </wps:cNvCnPr>
                        <wps:spPr bwMode="auto">
                          <a:xfrm>
                            <a:off x="10800" y="67"/>
                            <a:ext cx="0" cy="846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D7486" id="Group 177" o:spid="_x0000_s1026" style="position:absolute;margin-left:1in;margin-top:3.5pt;width:468pt;height:423.4pt;z-index:-498904;mso-position-horizontal-relative:page" coordorigin="1440,67" coordsize="9360,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">
                <v:line id="Line 181" o:spid="_x0000_s1027" style="position:absolute;visibility:visible;mso-wrap-style:square" from="1447,74" to="107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" strokeweight=".72pt"/>
                <v:shape id="AutoShape 180" o:spid="_x0000_s1028" style="position:absolute;left:1440;top:67;width:9353;height:8468;visibility:visible;mso-wrap-style:square;v-text-anchor:top" coordsize="935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" path="m,l,8467t7,-7l9353,8460e" filled="f" strokeweight=".72pt">
                  <v:path arrowok="t" o:connecttype="custom" o:connectlocs="0,67;0,8534;7,8527;9353,8527" o:connectangles="0,0,0,0"/>
                </v:shape>
                <v:line id="Line 179" o:spid="_x0000_s1029" style="position:absolute;visibility:visible;mso-wrap-style:square" from="10800,67" to="1080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" strokeweight=".72pt"/>
                <w10:wrap anchorx="page"/>
              </v:group>
            </w:pict>
          </mc:Fallback>
        </mc:AlternateContent>
      </w:r>
      <w:r w:rsidR="00E12248">
        <w:rPr>
          <w:b/>
          <w:w w:val="105"/>
          <w:sz w:val="23"/>
        </w:rPr>
        <w:t>FINANCING FUND PROPRIETARY ACCOUNTS USED</w:t>
      </w:r>
    </w:p>
    <w:p w14:paraId="58BC3231" w14:textId="77777777" w:rsidR="003F4DBF" w:rsidRDefault="00E12248">
      <w:pPr>
        <w:spacing w:before="196"/>
        <w:ind w:left="962"/>
        <w:rPr>
          <w:b/>
          <w:sz w:val="23"/>
        </w:rPr>
      </w:pPr>
      <w:r>
        <w:rPr>
          <w:b/>
          <w:w w:val="105"/>
          <w:sz w:val="23"/>
        </w:rPr>
        <w:t>ASSETS</w:t>
      </w:r>
    </w:p>
    <w:p w14:paraId="46DE7304" w14:textId="77777777" w:rsidR="003F4DBF" w:rsidRDefault="00E12248">
      <w:pPr>
        <w:pStyle w:val="BodyText"/>
        <w:spacing w:before="1"/>
        <w:ind w:left="962"/>
      </w:pPr>
      <w:r>
        <w:rPr>
          <w:w w:val="105"/>
        </w:rPr>
        <w:t xml:space="preserve">101000 Fund Balance </w:t>
      </w:r>
      <w:proofErr w:type="gramStart"/>
      <w:r>
        <w:rPr>
          <w:w w:val="105"/>
        </w:rPr>
        <w:t>With</w:t>
      </w:r>
      <w:proofErr w:type="gramEnd"/>
      <w:r>
        <w:rPr>
          <w:w w:val="105"/>
        </w:rPr>
        <w:t xml:space="preserve"> Treasury</w:t>
      </w:r>
    </w:p>
    <w:p w14:paraId="5EEF4BE6" w14:textId="77777777" w:rsidR="003F4DBF" w:rsidRDefault="00E12248">
      <w:pPr>
        <w:pStyle w:val="BodyText"/>
        <w:spacing w:before="8" w:line="254" w:lineRule="auto"/>
        <w:ind w:left="962" w:right="2674"/>
      </w:pPr>
      <w:r>
        <w:rPr>
          <w:w w:val="105"/>
        </w:rPr>
        <w:t>131000 Accounts Receivable [Subsidy Receivable from Program Account] 134100 Interest Receivable - Loans</w:t>
      </w:r>
    </w:p>
    <w:p w14:paraId="1D3FA287" w14:textId="77777777" w:rsidR="003F4DBF" w:rsidRDefault="00E12248">
      <w:pPr>
        <w:pStyle w:val="BodyText"/>
        <w:spacing w:line="247" w:lineRule="auto"/>
        <w:ind w:left="962" w:right="6745"/>
      </w:pPr>
      <w:r>
        <w:rPr>
          <w:w w:val="105"/>
        </w:rPr>
        <w:t>135000 Loans Receivable 139900 Allowance for Subsidy</w:t>
      </w:r>
    </w:p>
    <w:p w14:paraId="2D4AE511" w14:textId="77777777" w:rsidR="003F4DBF" w:rsidRDefault="00E12248">
      <w:pPr>
        <w:spacing w:before="202"/>
        <w:ind w:left="962"/>
        <w:rPr>
          <w:b/>
          <w:sz w:val="23"/>
        </w:rPr>
      </w:pPr>
      <w:r>
        <w:rPr>
          <w:b/>
          <w:w w:val="105"/>
          <w:sz w:val="23"/>
        </w:rPr>
        <w:t>LIABILITIES</w:t>
      </w:r>
    </w:p>
    <w:p w14:paraId="2D4296B7" w14:textId="77777777" w:rsidR="003F4DBF" w:rsidRDefault="00E12248">
      <w:pPr>
        <w:pStyle w:val="BodyText"/>
        <w:spacing w:before="1" w:line="254" w:lineRule="auto"/>
        <w:ind w:left="962" w:right="797"/>
      </w:pPr>
      <w:r>
        <w:rPr>
          <w:w w:val="105"/>
        </w:rPr>
        <w:t>219000 Other Accrued Liabilities with related Budgetary Obligations [Downward Re-estimate Payable to Misc. Receipt Account]</w:t>
      </w:r>
    </w:p>
    <w:p w14:paraId="6E9CC6A4" w14:textId="77777777" w:rsidR="003F4DBF" w:rsidRDefault="00E12248">
      <w:pPr>
        <w:pStyle w:val="BodyText"/>
        <w:spacing w:line="247" w:lineRule="auto"/>
        <w:ind w:left="962" w:right="3371"/>
      </w:pPr>
      <w:r>
        <w:rPr>
          <w:w w:val="105"/>
        </w:rPr>
        <w:t>251000 Principal Payable to the Bureau of the Fiscal Service 299000 Other Liabilities Without Related Budgetary Obligations</w:t>
      </w:r>
    </w:p>
    <w:p w14:paraId="0F7D6B75" w14:textId="77777777" w:rsidR="003F4DBF" w:rsidRDefault="00E12248">
      <w:pPr>
        <w:spacing w:before="202" w:line="247" w:lineRule="exact"/>
        <w:ind w:left="962"/>
        <w:rPr>
          <w:b/>
          <w:sz w:val="23"/>
        </w:rPr>
      </w:pPr>
      <w:r>
        <w:rPr>
          <w:b/>
          <w:w w:val="105"/>
          <w:sz w:val="23"/>
        </w:rPr>
        <w:t>NET POSITION</w:t>
      </w:r>
    </w:p>
    <w:p w14:paraId="59900DF1" w14:textId="77777777" w:rsidR="003F4DBF" w:rsidRPr="003E43DC" w:rsidRDefault="00E12248">
      <w:pPr>
        <w:pStyle w:val="BodyText"/>
        <w:spacing w:line="291" w:lineRule="exact"/>
        <w:ind w:left="962"/>
        <w:rPr>
          <w:sz w:val="20"/>
          <w:szCs w:val="20"/>
        </w:rPr>
      </w:pPr>
      <w:r>
        <w:rPr>
          <w:w w:val="105"/>
        </w:rPr>
        <w:t>331000 Cumulative Results of Operations</w:t>
      </w:r>
      <w:r w:rsidR="003E43DC" w:rsidRPr="003E43DC">
        <w:rPr>
          <w:rStyle w:val="FootnoteReference"/>
          <w:w w:val="105"/>
          <w:sz w:val="20"/>
          <w:szCs w:val="20"/>
        </w:rPr>
        <w:footnoteReference w:id="4"/>
      </w:r>
    </w:p>
    <w:p w14:paraId="0673B75D" w14:textId="77777777" w:rsidR="003F4DBF" w:rsidRDefault="00E12248">
      <w:pPr>
        <w:spacing w:before="204"/>
        <w:ind w:left="962"/>
        <w:rPr>
          <w:b/>
          <w:sz w:val="23"/>
        </w:rPr>
      </w:pPr>
      <w:r>
        <w:rPr>
          <w:b/>
          <w:w w:val="105"/>
          <w:sz w:val="23"/>
        </w:rPr>
        <w:t>FINANCING SOURCES</w:t>
      </w:r>
    </w:p>
    <w:p w14:paraId="204E11FA" w14:textId="77777777" w:rsidR="003F4DBF" w:rsidRDefault="00E12248">
      <w:pPr>
        <w:pStyle w:val="BodyText"/>
        <w:spacing w:before="2" w:line="252" w:lineRule="auto"/>
        <w:ind w:left="962" w:right="2500"/>
      </w:pPr>
      <w:r>
        <w:rPr>
          <w:w w:val="105"/>
        </w:rPr>
        <w:t xml:space="preserve">531200 Interest Revenue – Loans Receivable/Uninvested Funds [Borrowers] 531200 Interest Revenue - Loans Receivable/Uninvested Funds [Treasury] 531300 Interest Revenue </w:t>
      </w:r>
      <w:r>
        <w:rPr>
          <w:b/>
          <w:w w:val="105"/>
        </w:rPr>
        <w:t xml:space="preserve">– </w:t>
      </w:r>
      <w:r>
        <w:rPr>
          <w:w w:val="105"/>
        </w:rPr>
        <w:t>Subsidy Amortization</w:t>
      </w:r>
    </w:p>
    <w:p w14:paraId="6E145738" w14:textId="77777777" w:rsidR="003F4DBF" w:rsidRDefault="00E12248">
      <w:pPr>
        <w:pStyle w:val="BodyText"/>
        <w:spacing w:line="252" w:lineRule="auto"/>
        <w:ind w:left="961" w:right="3788"/>
      </w:pPr>
      <w:r>
        <w:rPr>
          <w:w w:val="105"/>
        </w:rPr>
        <w:t>577500 Nonbudgetary Financing Sources Transferred In 577600 Nonbudgetary Financing Sources Transferred Out 579100 Adjustment to Financing Sources - Credit Reform</w:t>
      </w:r>
    </w:p>
    <w:p w14:paraId="1D62F06A" w14:textId="77777777" w:rsidR="003F4DBF" w:rsidRDefault="00E12248">
      <w:pPr>
        <w:spacing w:before="203"/>
        <w:ind w:left="962"/>
        <w:rPr>
          <w:b/>
          <w:sz w:val="23"/>
        </w:rPr>
      </w:pPr>
      <w:r>
        <w:rPr>
          <w:b/>
          <w:w w:val="105"/>
          <w:sz w:val="23"/>
        </w:rPr>
        <w:t>EXPENSES</w:t>
      </w:r>
    </w:p>
    <w:p w14:paraId="77ADC9BA" w14:textId="77777777" w:rsidR="003F4DBF" w:rsidRDefault="00E12248">
      <w:pPr>
        <w:pStyle w:val="BodyText"/>
        <w:spacing w:before="2" w:line="254" w:lineRule="auto"/>
        <w:ind w:left="1473" w:right="1334" w:hanging="512"/>
      </w:pPr>
      <w:r>
        <w:rPr>
          <w:w w:val="105"/>
        </w:rPr>
        <w:t>631000 Interest Expenses on Borrowing from the Bureau of the Fiscal Service and/or the Federal Financing Bank</w:t>
      </w:r>
    </w:p>
    <w:p w14:paraId="6120DFC0" w14:textId="77777777" w:rsidR="003F4DBF" w:rsidRDefault="00E12248">
      <w:pPr>
        <w:pStyle w:val="BodyText"/>
        <w:spacing w:line="258" w:lineRule="exact"/>
        <w:ind w:left="962"/>
      </w:pPr>
      <w:r>
        <w:rPr>
          <w:w w:val="105"/>
        </w:rPr>
        <w:t>680000 Future Funded Expenses [Subsidy Re-estimate]</w:t>
      </w:r>
    </w:p>
    <w:p w14:paraId="4534BA44" w14:textId="77777777" w:rsidR="003F4DBF" w:rsidRDefault="003F4DBF">
      <w:pPr>
        <w:pStyle w:val="BodyText"/>
        <w:rPr>
          <w:sz w:val="20"/>
        </w:rPr>
      </w:pPr>
    </w:p>
    <w:p w14:paraId="12DAA3AA" w14:textId="77777777" w:rsidR="003F4DBF" w:rsidRDefault="003F4DBF">
      <w:pPr>
        <w:pStyle w:val="BodyText"/>
        <w:rPr>
          <w:sz w:val="20"/>
        </w:rPr>
      </w:pPr>
    </w:p>
    <w:p w14:paraId="68C565E1" w14:textId="77777777" w:rsidR="003F4DBF" w:rsidRDefault="003F4DBF">
      <w:pPr>
        <w:pStyle w:val="BodyText"/>
        <w:rPr>
          <w:sz w:val="20"/>
        </w:rPr>
      </w:pPr>
    </w:p>
    <w:p w14:paraId="77E2609F" w14:textId="77777777" w:rsidR="006435B5" w:rsidRDefault="006435B5">
      <w:pPr>
        <w:pStyle w:val="BodyText"/>
        <w:spacing w:before="3"/>
        <w:rPr>
          <w:sz w:val="21"/>
        </w:rPr>
        <w:sectPr w:rsidR="006435B5">
          <w:pgSz w:w="12240" w:h="15840"/>
          <w:pgMar w:top="2380" w:right="720" w:bottom="1700" w:left="600" w:header="1447" w:footer="1517" w:gutter="0"/>
          <w:cols w:space="720"/>
        </w:sectPr>
      </w:pPr>
    </w:p>
    <w:p w14:paraId="42A1A594" w14:textId="77777777" w:rsidR="003F4DBF" w:rsidRDefault="003F4DBF">
      <w:pPr>
        <w:pStyle w:val="BodyText"/>
        <w:spacing w:before="3"/>
        <w:rPr>
          <w:sz w:val="21"/>
        </w:rPr>
      </w:pPr>
    </w:p>
    <w:p w14:paraId="4E59F54F" w14:textId="77777777" w:rsidR="003F4DBF" w:rsidRDefault="003F4DBF">
      <w:pPr>
        <w:spacing w:before="95"/>
        <w:ind w:left="120" w:right="24"/>
        <w:rPr>
          <w:rFonts w:ascii="Goudy Old Style"/>
          <w:sz w:val="18"/>
        </w:rPr>
      </w:pPr>
      <w:bookmarkStart w:id="10" w:name="_bookmark6"/>
      <w:bookmarkEnd w:id="10"/>
    </w:p>
    <w:p w14:paraId="6C24A9AB" w14:textId="77777777" w:rsidR="003F4DBF" w:rsidRDefault="003F4DBF">
      <w:pPr>
        <w:rPr>
          <w:rFonts w:ascii="Goudy Old Style"/>
          <w:sz w:val="18"/>
        </w:rPr>
      </w:pPr>
    </w:p>
    <w:p w14:paraId="558DFA62" w14:textId="77777777" w:rsidR="006435B5" w:rsidRDefault="006435B5">
      <w:pPr>
        <w:rPr>
          <w:rFonts w:ascii="Goudy Old Style"/>
          <w:sz w:val="18"/>
        </w:rPr>
        <w:sectPr w:rsidR="006435B5">
          <w:pgSz w:w="12240" w:h="15840"/>
          <w:pgMar w:top="2380" w:right="720" w:bottom="1700" w:left="600" w:header="1447" w:footer="1517" w:gutter="0"/>
          <w:cols w:space="720"/>
        </w:sectPr>
      </w:pPr>
      <w:r>
        <w:rPr>
          <w:noProof/>
          <w:spacing w:val="-49"/>
          <w:sz w:val="20"/>
        </w:rPr>
        <mc:AlternateContent>
          <mc:Choice Requires="wps">
            <w:drawing>
              <wp:inline distT="0" distB="0" distL="0" distR="0" wp14:anchorId="65D1D736" wp14:editId="3E3A118D">
                <wp:extent cx="5943600" cy="4156075"/>
                <wp:effectExtent l="5080" t="5080" r="13970" b="10795"/>
                <wp:docPr id="24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560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FCDC9B" w14:textId="77777777" w:rsidR="00365633" w:rsidRDefault="00365633" w:rsidP="00364624">
                            <w:pPr>
                              <w:spacing w:before="131"/>
                              <w:jc w:val="center"/>
                              <w:rPr>
                                <w:b/>
                                <w:sz w:val="23"/>
                              </w:rPr>
                            </w:pPr>
                            <w:r>
                              <w:rPr>
                                <w:b/>
                                <w:w w:val="105"/>
                                <w:sz w:val="23"/>
                              </w:rPr>
                              <w:t>GENERAL FUND RECEIPT ACCOUNTS PROPRIETARY ACCOUNTS USED</w:t>
                            </w:r>
                          </w:p>
                          <w:p w14:paraId="05A80A0B" w14:textId="77777777" w:rsidR="00365633" w:rsidRDefault="00365633" w:rsidP="006435B5">
                            <w:pPr>
                              <w:pStyle w:val="BodyText"/>
                              <w:spacing w:before="2"/>
                              <w:rPr>
                                <w:sz w:val="25"/>
                              </w:rPr>
                            </w:pPr>
                          </w:p>
                          <w:p w14:paraId="1A95F268" w14:textId="77777777" w:rsidR="00365633" w:rsidRDefault="00365633" w:rsidP="006435B5">
                            <w:pPr>
                              <w:ind w:left="115"/>
                              <w:rPr>
                                <w:b/>
                                <w:sz w:val="23"/>
                              </w:rPr>
                            </w:pPr>
                            <w:r>
                              <w:rPr>
                                <w:b/>
                                <w:w w:val="105"/>
                                <w:sz w:val="23"/>
                              </w:rPr>
                              <w:t>ASSETS</w:t>
                            </w:r>
                          </w:p>
                          <w:p w14:paraId="05815248" w14:textId="77777777" w:rsidR="00365633" w:rsidRDefault="00365633" w:rsidP="006435B5">
                            <w:pPr>
                              <w:pStyle w:val="BodyText"/>
                              <w:spacing w:before="1"/>
                              <w:ind w:left="115"/>
                              <w:rPr>
                                <w:w w:val="105"/>
                              </w:rPr>
                            </w:pPr>
                            <w:r>
                              <w:rPr>
                                <w:w w:val="105"/>
                              </w:rPr>
                              <w:t>101000 Fund Balance With Treasury</w:t>
                            </w:r>
                          </w:p>
                          <w:p w14:paraId="4D3E471B" w14:textId="77777777" w:rsidR="00365633" w:rsidRDefault="00365633" w:rsidP="006435B5">
                            <w:pPr>
                              <w:pStyle w:val="BodyText"/>
                              <w:spacing w:before="1"/>
                              <w:ind w:left="115"/>
                            </w:pPr>
                            <w:r>
                              <w:rPr>
                                <w:w w:val="105"/>
                              </w:rPr>
                              <w:t>131000 Accounts Receivable</w:t>
                            </w:r>
                          </w:p>
                          <w:p w14:paraId="693AC46D" w14:textId="77777777" w:rsidR="00365633" w:rsidRDefault="00365633" w:rsidP="006435B5">
                            <w:pPr>
                              <w:pStyle w:val="BodyText"/>
                              <w:spacing w:before="9"/>
                              <w:rPr>
                                <w:sz w:val="25"/>
                              </w:rPr>
                            </w:pPr>
                          </w:p>
                          <w:p w14:paraId="0E8E7FD6" w14:textId="77777777" w:rsidR="00365633" w:rsidRDefault="00365633" w:rsidP="006435B5">
                            <w:pPr>
                              <w:ind w:left="115"/>
                              <w:rPr>
                                <w:b/>
                                <w:sz w:val="23"/>
                              </w:rPr>
                            </w:pPr>
                            <w:r>
                              <w:rPr>
                                <w:b/>
                                <w:w w:val="105"/>
                                <w:sz w:val="23"/>
                              </w:rPr>
                              <w:t>LIABILITIES</w:t>
                            </w:r>
                          </w:p>
                          <w:p w14:paraId="0BCB0059" w14:textId="77777777" w:rsidR="00365633" w:rsidRDefault="00365633" w:rsidP="006435B5">
                            <w:pPr>
                              <w:ind w:left="115"/>
                              <w:rPr>
                                <w:b/>
                                <w:sz w:val="23"/>
                              </w:rPr>
                            </w:pPr>
                            <w:r>
                              <w:rPr>
                                <w:w w:val="105"/>
                                <w:sz w:val="23"/>
                              </w:rPr>
                              <w:t>298500 Liability for Non-Entity Assets Not Reported on the Statement of Custodial Activity</w:t>
                            </w:r>
                          </w:p>
                          <w:p w14:paraId="05D91460" w14:textId="77777777" w:rsidR="00365633" w:rsidRDefault="00365633" w:rsidP="006435B5">
                            <w:pPr>
                              <w:pStyle w:val="BodyText"/>
                              <w:spacing w:before="10"/>
                              <w:rPr>
                                <w:sz w:val="25"/>
                              </w:rPr>
                            </w:pPr>
                          </w:p>
                          <w:p w14:paraId="73EF69A2" w14:textId="77777777" w:rsidR="00365633" w:rsidRDefault="00365633" w:rsidP="006435B5">
                            <w:pPr>
                              <w:ind w:left="115"/>
                              <w:rPr>
                                <w:b/>
                                <w:sz w:val="23"/>
                              </w:rPr>
                            </w:pPr>
                            <w:r>
                              <w:rPr>
                                <w:b/>
                                <w:w w:val="105"/>
                                <w:sz w:val="23"/>
                              </w:rPr>
                              <w:t>FINANCING SOURCES</w:t>
                            </w:r>
                          </w:p>
                          <w:p w14:paraId="42B465FC" w14:textId="77777777" w:rsidR="00365633" w:rsidRDefault="00365633" w:rsidP="00427DA6">
                            <w:pPr>
                              <w:pStyle w:val="BodyText"/>
                              <w:spacing w:before="3" w:line="261" w:lineRule="exact"/>
                            </w:pPr>
                            <w:r>
                              <w:rPr>
                                <w:w w:val="105"/>
                              </w:rPr>
                              <w:t xml:space="preserve">  599300 Offset to Non-Entity Collections - Statement of Changes in Net Position</w:t>
                            </w:r>
                          </w:p>
                          <w:p w14:paraId="1DB95163" w14:textId="77777777" w:rsidR="00365633" w:rsidRDefault="00365633" w:rsidP="00427DA6">
                            <w:pPr>
                              <w:pStyle w:val="BodyText"/>
                              <w:spacing w:before="9"/>
                            </w:pPr>
                            <w:r>
                              <w:rPr>
                                <w:w w:val="105"/>
                              </w:rPr>
                              <w:t xml:space="preserve">  599400 Offset to Non-Entity Accrued Collections - Statement of Changes in Net Position</w:t>
                            </w:r>
                          </w:p>
                        </w:txbxContent>
                      </wps:txbx>
                      <wps:bodyPr rot="0" vert="horz" wrap="square" lIns="0" tIns="0" rIns="0" bIns="0" anchor="t" anchorCtr="0" upright="1">
                        <a:noAutofit/>
                      </wps:bodyPr>
                    </wps:wsp>
                  </a:graphicData>
                </a:graphic>
              </wp:inline>
            </w:drawing>
          </mc:Choice>
          <mc:Fallback>
            <w:pict>
              <v:shape w14:anchorId="65D1D736" id="_x0000_s1028" type="#_x0000_t202" style="width:468pt;height:3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" filled="f" strokeweight=".72pt">
                <v:textbox inset="0,0,0,0">
                  <w:txbxContent>
                    <w:p w14:paraId="3EFCDC9B" w14:textId="77777777" w:rsidR="00365633" w:rsidRDefault="00365633" w:rsidP="00364624">
                      <w:pPr>
                        <w:spacing w:before="131"/>
                        <w:jc w:val="center"/>
                        <w:rPr>
                          <w:b/>
                          <w:sz w:val="23"/>
                        </w:rPr>
                      </w:pPr>
                      <w:r>
                        <w:rPr>
                          <w:b/>
                          <w:w w:val="105"/>
                          <w:sz w:val="23"/>
                        </w:rPr>
                        <w:t>GENERAL FUND RECEIPT ACCOUNTS PROPRIETARY ACCOUNTS USED</w:t>
                      </w:r>
                    </w:p>
                    <w:p w14:paraId="05A80A0B" w14:textId="77777777" w:rsidR="00365633" w:rsidRDefault="00365633" w:rsidP="006435B5">
                      <w:pPr>
                        <w:pStyle w:val="BodyText"/>
                        <w:spacing w:before="2"/>
                        <w:rPr>
                          <w:sz w:val="25"/>
                        </w:rPr>
                      </w:pPr>
                    </w:p>
                    <w:p w14:paraId="1A95F268" w14:textId="77777777" w:rsidR="00365633" w:rsidRDefault="00365633" w:rsidP="006435B5">
                      <w:pPr>
                        <w:ind w:left="115"/>
                        <w:rPr>
                          <w:b/>
                          <w:sz w:val="23"/>
                        </w:rPr>
                      </w:pPr>
                      <w:r>
                        <w:rPr>
                          <w:b/>
                          <w:w w:val="105"/>
                          <w:sz w:val="23"/>
                        </w:rPr>
                        <w:t>ASSETS</w:t>
                      </w:r>
                    </w:p>
                    <w:p w14:paraId="05815248" w14:textId="77777777" w:rsidR="00365633" w:rsidRDefault="00365633" w:rsidP="006435B5">
                      <w:pPr>
                        <w:pStyle w:val="BodyText"/>
                        <w:spacing w:before="1"/>
                        <w:ind w:left="115"/>
                        <w:rPr>
                          <w:w w:val="105"/>
                        </w:rPr>
                      </w:pPr>
                      <w:r>
                        <w:rPr>
                          <w:w w:val="105"/>
                        </w:rPr>
                        <w:t>101000 Fund Balance With Treasury</w:t>
                      </w:r>
                    </w:p>
                    <w:p w14:paraId="4D3E471B" w14:textId="77777777" w:rsidR="00365633" w:rsidRDefault="00365633" w:rsidP="006435B5">
                      <w:pPr>
                        <w:pStyle w:val="BodyText"/>
                        <w:spacing w:before="1"/>
                        <w:ind w:left="115"/>
                      </w:pPr>
                      <w:r>
                        <w:rPr>
                          <w:w w:val="105"/>
                        </w:rPr>
                        <w:t>131000 Accounts Receivable</w:t>
                      </w:r>
                    </w:p>
                    <w:p w14:paraId="693AC46D" w14:textId="77777777" w:rsidR="00365633" w:rsidRDefault="00365633" w:rsidP="006435B5">
                      <w:pPr>
                        <w:pStyle w:val="BodyText"/>
                        <w:spacing w:before="9"/>
                        <w:rPr>
                          <w:sz w:val="25"/>
                        </w:rPr>
                      </w:pPr>
                    </w:p>
                    <w:p w14:paraId="0E8E7FD6" w14:textId="77777777" w:rsidR="00365633" w:rsidRDefault="00365633" w:rsidP="006435B5">
                      <w:pPr>
                        <w:ind w:left="115"/>
                        <w:rPr>
                          <w:b/>
                          <w:sz w:val="23"/>
                        </w:rPr>
                      </w:pPr>
                      <w:r>
                        <w:rPr>
                          <w:b/>
                          <w:w w:val="105"/>
                          <w:sz w:val="23"/>
                        </w:rPr>
                        <w:t>LIABILITIES</w:t>
                      </w:r>
                    </w:p>
                    <w:p w14:paraId="0BCB0059" w14:textId="77777777" w:rsidR="00365633" w:rsidRDefault="00365633" w:rsidP="006435B5">
                      <w:pPr>
                        <w:ind w:left="115"/>
                        <w:rPr>
                          <w:b/>
                          <w:sz w:val="23"/>
                        </w:rPr>
                      </w:pPr>
                      <w:r>
                        <w:rPr>
                          <w:w w:val="105"/>
                          <w:sz w:val="23"/>
                        </w:rPr>
                        <w:t>298500 Liability for Non-Entity Assets Not Reported on the Statement of Custodial Activity</w:t>
                      </w:r>
                    </w:p>
                    <w:p w14:paraId="05D91460" w14:textId="77777777" w:rsidR="00365633" w:rsidRDefault="00365633" w:rsidP="006435B5">
                      <w:pPr>
                        <w:pStyle w:val="BodyText"/>
                        <w:spacing w:before="10"/>
                        <w:rPr>
                          <w:sz w:val="25"/>
                        </w:rPr>
                      </w:pPr>
                    </w:p>
                    <w:p w14:paraId="73EF69A2" w14:textId="77777777" w:rsidR="00365633" w:rsidRDefault="00365633" w:rsidP="006435B5">
                      <w:pPr>
                        <w:ind w:left="115"/>
                        <w:rPr>
                          <w:b/>
                          <w:sz w:val="23"/>
                        </w:rPr>
                      </w:pPr>
                      <w:r>
                        <w:rPr>
                          <w:b/>
                          <w:w w:val="105"/>
                          <w:sz w:val="23"/>
                        </w:rPr>
                        <w:t>FINANCING SOURCES</w:t>
                      </w:r>
                    </w:p>
                    <w:p w14:paraId="42B465FC" w14:textId="77777777" w:rsidR="00365633" w:rsidRDefault="00365633" w:rsidP="00427DA6">
                      <w:pPr>
                        <w:pStyle w:val="BodyText"/>
                        <w:spacing w:before="3" w:line="261" w:lineRule="exact"/>
                      </w:pPr>
                      <w:r>
                        <w:rPr>
                          <w:w w:val="105"/>
                        </w:rPr>
                        <w:t xml:space="preserve">  599300 Offset to Non-Entity Collections - Statement of Changes in Net Position</w:t>
                      </w:r>
                    </w:p>
                    <w:p w14:paraId="1DB95163" w14:textId="77777777" w:rsidR="00365633" w:rsidRDefault="00365633" w:rsidP="00427DA6">
                      <w:pPr>
                        <w:pStyle w:val="BodyText"/>
                        <w:spacing w:before="9"/>
                      </w:pPr>
                      <w:r>
                        <w:rPr>
                          <w:w w:val="105"/>
                        </w:rPr>
                        <w:t xml:space="preserve">  599400 Offset to Non-Entity Accrued Collections - Statement of Changes in Net Position</w:t>
                      </w:r>
                    </w:p>
                  </w:txbxContent>
                </v:textbox>
                <w10:anchorlock/>
              </v:shape>
            </w:pict>
          </mc:Fallback>
        </mc:AlternateContent>
      </w:r>
    </w:p>
    <w:p w14:paraId="42CB65C8" w14:textId="77777777" w:rsidR="003F4DBF" w:rsidRDefault="003F4DBF">
      <w:pPr>
        <w:pStyle w:val="BodyText"/>
        <w:rPr>
          <w:rFonts w:ascii="Goudy Old Style"/>
          <w:sz w:val="20"/>
        </w:rPr>
      </w:pPr>
    </w:p>
    <w:p w14:paraId="100C7DE1" w14:textId="77777777" w:rsidR="003F4DBF" w:rsidRDefault="003F4DBF">
      <w:pPr>
        <w:pStyle w:val="BodyText"/>
        <w:rPr>
          <w:rFonts w:ascii="Goudy Old Style"/>
          <w:sz w:val="20"/>
        </w:rPr>
      </w:pPr>
    </w:p>
    <w:p w14:paraId="4A45DA82" w14:textId="77777777" w:rsidR="003F4DBF" w:rsidRDefault="00E12248">
      <w:pPr>
        <w:spacing w:before="233" w:line="482" w:lineRule="auto"/>
        <w:ind w:left="4365" w:right="4353"/>
        <w:jc w:val="center"/>
        <w:rPr>
          <w:b/>
          <w:sz w:val="28"/>
        </w:rPr>
      </w:pPr>
      <w:bookmarkStart w:id="11" w:name="DIRECT_LOANS"/>
      <w:bookmarkEnd w:id="11"/>
      <w:r>
        <w:rPr>
          <w:b/>
          <w:sz w:val="28"/>
        </w:rPr>
        <w:t xml:space="preserve">DIRECT LOANS </w:t>
      </w:r>
      <w:bookmarkStart w:id="12" w:name="YEAR_1"/>
      <w:bookmarkEnd w:id="12"/>
      <w:r>
        <w:rPr>
          <w:b/>
          <w:sz w:val="28"/>
        </w:rPr>
        <w:t>YEAR 1</w:t>
      </w:r>
    </w:p>
    <w:p w14:paraId="74DC88C9" w14:textId="77777777" w:rsidR="003F4DBF" w:rsidRDefault="00E12248">
      <w:pPr>
        <w:pStyle w:val="BodyText"/>
        <w:spacing w:before="62" w:line="274" w:lineRule="exact"/>
        <w:ind w:left="119"/>
      </w:pPr>
      <w:r>
        <w:rPr>
          <w:w w:val="105"/>
        </w:rPr>
        <w:t>The Direct Loan Agency has been authorized to make loans beginning in fiscal year 1. The agency has a single, discretionary direct loan program with no risk categories.</w:t>
      </w:r>
      <w:r w:rsidR="00C77018" w:rsidRPr="006919AF">
        <w:rPr>
          <w:rStyle w:val="FootnoteReference"/>
          <w:w w:val="105"/>
          <w:sz w:val="20"/>
          <w:szCs w:val="20"/>
        </w:rPr>
        <w:footnoteReference w:id="5"/>
      </w:r>
      <w:r w:rsidRPr="006919AF">
        <w:rPr>
          <w:w w:val="105"/>
          <w:position w:val="11"/>
          <w:sz w:val="20"/>
          <w:szCs w:val="20"/>
        </w:rPr>
        <w:t xml:space="preserve"> </w:t>
      </w:r>
      <w:r>
        <w:rPr>
          <w:w w:val="105"/>
        </w:rPr>
        <w:t>The Congress has authorized annual appropriations</w:t>
      </w:r>
      <w:r w:rsidR="00C77018" w:rsidRPr="00C77018">
        <w:rPr>
          <w:rStyle w:val="FootnoteReference"/>
          <w:w w:val="105"/>
          <w:sz w:val="20"/>
          <w:szCs w:val="20"/>
        </w:rPr>
        <w:footnoteReference w:id="6"/>
      </w:r>
      <w:r w:rsidRPr="00C77018">
        <w:rPr>
          <w:w w:val="105"/>
          <w:position w:val="11"/>
          <w:sz w:val="20"/>
          <w:szCs w:val="20"/>
        </w:rPr>
        <w:t xml:space="preserve"> </w:t>
      </w:r>
      <w:r>
        <w:rPr>
          <w:w w:val="105"/>
        </w:rPr>
        <w:t>for basic subsidy, modified subsidy, and administrative expenses; permanent indefinite appropriations for</w:t>
      </w:r>
    </w:p>
    <w:p w14:paraId="4B7885DF" w14:textId="77777777" w:rsidR="003F4DBF" w:rsidRDefault="00E12248">
      <w:pPr>
        <w:pStyle w:val="BodyText"/>
        <w:spacing w:before="11" w:line="249" w:lineRule="auto"/>
        <w:ind w:left="120"/>
      </w:pPr>
      <w:r>
        <w:rPr>
          <w:w w:val="105"/>
        </w:rPr>
        <w:t>upward re-estimates of subsidy, with related interest; and permanent indefinite borrowing authority for the unsubsidized portion of loans made. The agency’s authorizing legislation makes it subject to the Credit Reform Act of 1990, as amended. An authorized agency official provides blanket allotment authority for all realized resources, as they are realized, up to the amount apportioned by OMB.</w:t>
      </w:r>
    </w:p>
    <w:p w14:paraId="69B4A9C8" w14:textId="77777777" w:rsidR="003F4DBF" w:rsidRDefault="003F4DBF">
      <w:pPr>
        <w:pStyle w:val="BodyText"/>
        <w:spacing w:before="5"/>
        <w:rPr>
          <w:sz w:val="24"/>
        </w:rPr>
      </w:pPr>
    </w:p>
    <w:p w14:paraId="52E23B77" w14:textId="77777777" w:rsidR="003F4DBF" w:rsidRDefault="00E12248">
      <w:pPr>
        <w:pStyle w:val="BodyText"/>
        <w:spacing w:line="230" w:lineRule="auto"/>
        <w:ind w:left="119" w:right="30"/>
        <w:rPr>
          <w:sz w:val="16"/>
        </w:rPr>
      </w:pPr>
      <w:r>
        <w:rPr>
          <w:w w:val="105"/>
        </w:rPr>
        <w:t xml:space="preserve">The agency borrows the full amount it expects to need at the beginning of the </w:t>
      </w:r>
      <w:proofErr w:type="gramStart"/>
      <w:r>
        <w:rPr>
          <w:w w:val="105"/>
        </w:rPr>
        <w:t>year, and</w:t>
      </w:r>
      <w:proofErr w:type="gramEnd"/>
      <w:r>
        <w:rPr>
          <w:w w:val="105"/>
        </w:rPr>
        <w:t xml:space="preserve"> gives back the amount it has not obligated at the end of the year. All collections are used to repay principal and interest on its Treasury loans.</w:t>
      </w:r>
      <w:r w:rsidR="00C77018" w:rsidRPr="006919AF">
        <w:rPr>
          <w:rStyle w:val="FootnoteReference"/>
          <w:w w:val="105"/>
          <w:sz w:val="20"/>
          <w:szCs w:val="20"/>
        </w:rPr>
        <w:footnoteReference w:id="7"/>
      </w:r>
      <w:r w:rsidR="00C77018" w:rsidRPr="006919AF">
        <w:rPr>
          <w:sz w:val="20"/>
          <w:szCs w:val="20"/>
        </w:rPr>
        <w:t xml:space="preserve"> </w:t>
      </w:r>
    </w:p>
    <w:p w14:paraId="4C102DF4" w14:textId="77777777" w:rsidR="003F4DBF" w:rsidRDefault="003F4DBF">
      <w:pPr>
        <w:pStyle w:val="BodyText"/>
        <w:spacing w:before="3"/>
        <w:rPr>
          <w:sz w:val="25"/>
        </w:rPr>
      </w:pPr>
    </w:p>
    <w:p w14:paraId="23BFCECC" w14:textId="77777777" w:rsidR="003F4DBF" w:rsidRDefault="00E12248">
      <w:pPr>
        <w:pStyle w:val="BodyText"/>
        <w:ind w:left="119"/>
      </w:pPr>
      <w:r>
        <w:rPr>
          <w:w w:val="105"/>
        </w:rPr>
        <w:t>The agency has authority to obligate $120,000 in loans in fiscal year 1, for which the subsidy model shows a</w:t>
      </w:r>
    </w:p>
    <w:p w14:paraId="106D23D5" w14:textId="77777777" w:rsidR="003F4DBF" w:rsidRDefault="00E12248">
      <w:pPr>
        <w:pStyle w:val="ListParagraph"/>
        <w:numPr>
          <w:ilvl w:val="1"/>
          <w:numId w:val="19"/>
        </w:numPr>
        <w:tabs>
          <w:tab w:val="left" w:pos="603"/>
        </w:tabs>
        <w:spacing w:before="8"/>
        <w:rPr>
          <w:sz w:val="23"/>
        </w:rPr>
      </w:pPr>
      <w:r>
        <w:rPr>
          <w:w w:val="105"/>
          <w:sz w:val="23"/>
        </w:rPr>
        <w:t>percent subsidy</w:t>
      </w:r>
      <w:r>
        <w:rPr>
          <w:spacing w:val="-45"/>
          <w:w w:val="105"/>
          <w:sz w:val="23"/>
        </w:rPr>
        <w:t xml:space="preserve"> </w:t>
      </w:r>
      <w:r>
        <w:rPr>
          <w:w w:val="105"/>
          <w:sz w:val="23"/>
        </w:rPr>
        <w:t>rate, comprised of:</w:t>
      </w:r>
    </w:p>
    <w:p w14:paraId="46044CF0" w14:textId="77777777" w:rsidR="003F4DBF" w:rsidRDefault="003F4DBF">
      <w:pPr>
        <w:pStyle w:val="BodyText"/>
        <w:spacing w:before="1"/>
        <w:rPr>
          <w:sz w:val="25"/>
        </w:rPr>
      </w:pPr>
    </w:p>
    <w:p w14:paraId="2E08739F" w14:textId="77777777" w:rsidR="003F4DBF" w:rsidRDefault="00E12248">
      <w:pPr>
        <w:pStyle w:val="ListParagraph"/>
        <w:numPr>
          <w:ilvl w:val="2"/>
          <w:numId w:val="19"/>
        </w:numPr>
        <w:tabs>
          <w:tab w:val="left" w:pos="1559"/>
          <w:tab w:val="left" w:pos="1560"/>
          <w:tab w:val="left" w:pos="5879"/>
        </w:tabs>
        <w:spacing w:before="1" w:line="247" w:lineRule="exact"/>
        <w:rPr>
          <w:sz w:val="23"/>
        </w:rPr>
      </w:pPr>
      <w:r>
        <w:rPr>
          <w:w w:val="105"/>
          <w:sz w:val="23"/>
        </w:rPr>
        <w:t>Defaults,</w:t>
      </w:r>
      <w:r>
        <w:rPr>
          <w:spacing w:val="-5"/>
          <w:w w:val="105"/>
          <w:sz w:val="23"/>
        </w:rPr>
        <w:t xml:space="preserve"> </w:t>
      </w:r>
      <w:r>
        <w:rPr>
          <w:w w:val="105"/>
          <w:sz w:val="23"/>
        </w:rPr>
        <w:t>20</w:t>
      </w:r>
      <w:r>
        <w:rPr>
          <w:spacing w:val="-7"/>
          <w:w w:val="105"/>
          <w:sz w:val="23"/>
        </w:rPr>
        <w:t xml:space="preserve"> </w:t>
      </w:r>
      <w:r>
        <w:rPr>
          <w:w w:val="105"/>
          <w:sz w:val="23"/>
        </w:rPr>
        <w:t>percent;</w:t>
      </w:r>
      <w:r>
        <w:rPr>
          <w:w w:val="105"/>
          <w:sz w:val="23"/>
        </w:rPr>
        <w:tab/>
        <w:t>20.0</w:t>
      </w:r>
    </w:p>
    <w:p w14:paraId="15486BD6" w14:textId="77777777" w:rsidR="003F4DBF" w:rsidRDefault="00E12248">
      <w:pPr>
        <w:pStyle w:val="ListParagraph"/>
        <w:numPr>
          <w:ilvl w:val="2"/>
          <w:numId w:val="19"/>
        </w:numPr>
        <w:tabs>
          <w:tab w:val="left" w:pos="1559"/>
          <w:tab w:val="left" w:pos="1560"/>
          <w:tab w:val="left" w:pos="5994"/>
        </w:tabs>
        <w:spacing w:line="291" w:lineRule="exact"/>
        <w:rPr>
          <w:sz w:val="23"/>
        </w:rPr>
      </w:pPr>
      <w:r>
        <w:rPr>
          <w:w w:val="105"/>
          <w:sz w:val="23"/>
        </w:rPr>
        <w:t>Interest differential,</w:t>
      </w:r>
      <w:r w:rsidR="00C77018">
        <w:rPr>
          <w:rStyle w:val="FootnoteReference"/>
          <w:w w:val="105"/>
          <w:sz w:val="23"/>
        </w:rPr>
        <w:footnoteReference w:id="8"/>
      </w:r>
      <w:r>
        <w:rPr>
          <w:w w:val="105"/>
          <w:position w:val="11"/>
          <w:sz w:val="16"/>
        </w:rPr>
        <w:t xml:space="preserve"> </w:t>
      </w:r>
      <w:r>
        <w:rPr>
          <w:w w:val="105"/>
          <w:sz w:val="23"/>
        </w:rPr>
        <w:t>2</w:t>
      </w:r>
      <w:r>
        <w:rPr>
          <w:spacing w:val="-16"/>
          <w:w w:val="105"/>
          <w:sz w:val="23"/>
        </w:rPr>
        <w:t xml:space="preserve"> </w:t>
      </w:r>
      <w:r>
        <w:rPr>
          <w:w w:val="105"/>
          <w:sz w:val="23"/>
        </w:rPr>
        <w:t>percent;</w:t>
      </w:r>
      <w:r>
        <w:rPr>
          <w:spacing w:val="-10"/>
          <w:w w:val="105"/>
          <w:sz w:val="23"/>
        </w:rPr>
        <w:t xml:space="preserve"> </w:t>
      </w:r>
      <w:r>
        <w:rPr>
          <w:spacing w:val="2"/>
          <w:w w:val="105"/>
          <w:sz w:val="23"/>
        </w:rPr>
        <w:t>and</w:t>
      </w:r>
      <w:r>
        <w:rPr>
          <w:spacing w:val="2"/>
          <w:w w:val="105"/>
          <w:sz w:val="23"/>
        </w:rPr>
        <w:tab/>
      </w:r>
      <w:r>
        <w:rPr>
          <w:w w:val="105"/>
          <w:sz w:val="23"/>
        </w:rPr>
        <w:t>2.0</w:t>
      </w:r>
    </w:p>
    <w:p w14:paraId="165DB8C0" w14:textId="77777777" w:rsidR="003F4DBF" w:rsidRDefault="00E12248">
      <w:pPr>
        <w:pStyle w:val="ListParagraph"/>
        <w:numPr>
          <w:ilvl w:val="2"/>
          <w:numId w:val="19"/>
        </w:numPr>
        <w:tabs>
          <w:tab w:val="left" w:pos="1559"/>
          <w:tab w:val="left" w:pos="1560"/>
          <w:tab w:val="left" w:pos="6052"/>
        </w:tabs>
        <w:spacing w:before="8"/>
        <w:rPr>
          <w:sz w:val="23"/>
        </w:rPr>
      </w:pPr>
      <w:r>
        <w:rPr>
          <w:w w:val="105"/>
          <w:sz w:val="23"/>
        </w:rPr>
        <w:t>Fees,</w:t>
      </w:r>
      <w:r>
        <w:rPr>
          <w:spacing w:val="-5"/>
          <w:w w:val="105"/>
          <w:sz w:val="23"/>
        </w:rPr>
        <w:t xml:space="preserve"> </w:t>
      </w:r>
      <w:r>
        <w:rPr>
          <w:w w:val="105"/>
          <w:sz w:val="23"/>
        </w:rPr>
        <w:t>(.5)</w:t>
      </w:r>
      <w:r>
        <w:rPr>
          <w:spacing w:val="-3"/>
          <w:w w:val="105"/>
          <w:sz w:val="23"/>
        </w:rPr>
        <w:t xml:space="preserve"> </w:t>
      </w:r>
      <w:r>
        <w:rPr>
          <w:w w:val="105"/>
          <w:sz w:val="23"/>
        </w:rPr>
        <w:t>percent.</w:t>
      </w:r>
      <w:r>
        <w:rPr>
          <w:w w:val="105"/>
          <w:sz w:val="23"/>
        </w:rPr>
        <w:tab/>
        <w:t>(.5)</w:t>
      </w:r>
    </w:p>
    <w:p w14:paraId="24856695" w14:textId="77777777" w:rsidR="003F4DBF" w:rsidRDefault="003F4DBF">
      <w:pPr>
        <w:pStyle w:val="BodyText"/>
        <w:spacing w:before="11"/>
        <w:rPr>
          <w:sz w:val="24"/>
        </w:rPr>
      </w:pPr>
    </w:p>
    <w:p w14:paraId="2CBD2AE3" w14:textId="77777777" w:rsidR="00CF0C7C" w:rsidRDefault="00CF0C7C">
      <w:pPr>
        <w:pStyle w:val="BodyText"/>
        <w:spacing w:before="11"/>
        <w:rPr>
          <w:sz w:val="24"/>
        </w:rPr>
      </w:pPr>
    </w:p>
    <w:p w14:paraId="70230840" w14:textId="77777777" w:rsidR="00CF0C7C" w:rsidRDefault="00CF0C7C">
      <w:pPr>
        <w:pStyle w:val="BodyText"/>
        <w:spacing w:before="11"/>
        <w:rPr>
          <w:sz w:val="24"/>
        </w:rPr>
      </w:pPr>
    </w:p>
    <w:p w14:paraId="0B006B86" w14:textId="77777777" w:rsidR="003F4DBF" w:rsidRPr="007E2FC2" w:rsidRDefault="00E12248">
      <w:pPr>
        <w:pStyle w:val="ListParagraph"/>
        <w:numPr>
          <w:ilvl w:val="0"/>
          <w:numId w:val="18"/>
        </w:numPr>
        <w:tabs>
          <w:tab w:val="left" w:pos="839"/>
          <w:tab w:val="left" w:pos="841"/>
        </w:tabs>
        <w:spacing w:line="252" w:lineRule="auto"/>
        <w:ind w:right="388"/>
        <w:rPr>
          <w:sz w:val="23"/>
        </w:rPr>
      </w:pPr>
      <w:r>
        <w:rPr>
          <w:w w:val="105"/>
          <w:sz w:val="23"/>
        </w:rPr>
        <w:t>Administrative</w:t>
      </w:r>
      <w:r>
        <w:rPr>
          <w:spacing w:val="-7"/>
          <w:w w:val="105"/>
          <w:sz w:val="23"/>
        </w:rPr>
        <w:t xml:space="preserve"> </w:t>
      </w:r>
      <w:r>
        <w:rPr>
          <w:w w:val="105"/>
          <w:sz w:val="23"/>
        </w:rPr>
        <w:t>expenses</w:t>
      </w:r>
      <w:r>
        <w:rPr>
          <w:spacing w:val="-8"/>
          <w:w w:val="105"/>
          <w:sz w:val="23"/>
        </w:rPr>
        <w:t xml:space="preserve"> </w:t>
      </w:r>
      <w:r>
        <w:rPr>
          <w:w w:val="105"/>
          <w:sz w:val="23"/>
        </w:rPr>
        <w:t>for</w:t>
      </w:r>
      <w:r>
        <w:rPr>
          <w:spacing w:val="-9"/>
          <w:w w:val="105"/>
          <w:sz w:val="23"/>
        </w:rPr>
        <w:t xml:space="preserve"> </w:t>
      </w:r>
      <w:r>
        <w:rPr>
          <w:w w:val="105"/>
          <w:sz w:val="23"/>
        </w:rPr>
        <w:t>Year</w:t>
      </w:r>
      <w:r>
        <w:rPr>
          <w:spacing w:val="-9"/>
          <w:w w:val="105"/>
          <w:sz w:val="23"/>
        </w:rPr>
        <w:t xml:space="preserve"> </w:t>
      </w:r>
      <w:r>
        <w:rPr>
          <w:w w:val="105"/>
          <w:sz w:val="23"/>
        </w:rPr>
        <w:t>1 have</w:t>
      </w:r>
      <w:r>
        <w:rPr>
          <w:spacing w:val="-7"/>
          <w:w w:val="105"/>
          <w:sz w:val="23"/>
        </w:rPr>
        <w:t xml:space="preserve"> </w:t>
      </w:r>
      <w:r>
        <w:rPr>
          <w:w w:val="105"/>
          <w:sz w:val="23"/>
        </w:rPr>
        <w:t>been</w:t>
      </w:r>
      <w:r>
        <w:rPr>
          <w:spacing w:val="-6"/>
          <w:w w:val="105"/>
          <w:sz w:val="23"/>
        </w:rPr>
        <w:t xml:space="preserve"> </w:t>
      </w:r>
      <w:r>
        <w:rPr>
          <w:w w:val="105"/>
          <w:sz w:val="23"/>
        </w:rPr>
        <w:t>authorized</w:t>
      </w:r>
      <w:r>
        <w:rPr>
          <w:spacing w:val="-6"/>
          <w:w w:val="105"/>
          <w:sz w:val="23"/>
        </w:rPr>
        <w:t xml:space="preserve"> </w:t>
      </w:r>
      <w:r>
        <w:rPr>
          <w:spacing w:val="3"/>
          <w:w w:val="105"/>
          <w:sz w:val="23"/>
        </w:rPr>
        <w:t>in</w:t>
      </w:r>
      <w:r>
        <w:rPr>
          <w:spacing w:val="-12"/>
          <w:w w:val="105"/>
          <w:sz w:val="23"/>
        </w:rPr>
        <w:t xml:space="preserve"> </w:t>
      </w:r>
      <w:r>
        <w:rPr>
          <w:spacing w:val="3"/>
          <w:w w:val="105"/>
          <w:sz w:val="23"/>
        </w:rPr>
        <w:t>the</w:t>
      </w:r>
      <w:r>
        <w:rPr>
          <w:spacing w:val="-13"/>
          <w:w w:val="105"/>
          <w:sz w:val="23"/>
        </w:rPr>
        <w:t xml:space="preserve"> </w:t>
      </w:r>
      <w:r>
        <w:rPr>
          <w:w w:val="105"/>
          <w:sz w:val="23"/>
        </w:rPr>
        <w:t>amount</w:t>
      </w:r>
      <w:r>
        <w:rPr>
          <w:spacing w:val="-3"/>
          <w:w w:val="105"/>
          <w:sz w:val="23"/>
        </w:rPr>
        <w:t xml:space="preserve"> </w:t>
      </w:r>
      <w:r>
        <w:rPr>
          <w:w w:val="105"/>
          <w:sz w:val="23"/>
        </w:rPr>
        <w:t>of</w:t>
      </w:r>
      <w:r>
        <w:rPr>
          <w:spacing w:val="-16"/>
          <w:w w:val="105"/>
          <w:sz w:val="23"/>
        </w:rPr>
        <w:t xml:space="preserve"> </w:t>
      </w:r>
      <w:r>
        <w:rPr>
          <w:spacing w:val="2"/>
          <w:w w:val="105"/>
          <w:sz w:val="23"/>
        </w:rPr>
        <w:t>$5,000,</w:t>
      </w:r>
      <w:r>
        <w:rPr>
          <w:spacing w:val="-11"/>
          <w:w w:val="105"/>
          <w:sz w:val="23"/>
        </w:rPr>
        <w:t xml:space="preserve"> </w:t>
      </w:r>
      <w:r>
        <w:rPr>
          <w:w w:val="105"/>
          <w:sz w:val="23"/>
        </w:rPr>
        <w:t>and</w:t>
      </w:r>
      <w:r>
        <w:rPr>
          <w:spacing w:val="-12"/>
          <w:w w:val="105"/>
          <w:sz w:val="23"/>
        </w:rPr>
        <w:t xml:space="preserve"> </w:t>
      </w:r>
      <w:r>
        <w:rPr>
          <w:w w:val="105"/>
          <w:sz w:val="23"/>
        </w:rPr>
        <w:t>loans</w:t>
      </w:r>
      <w:r>
        <w:rPr>
          <w:spacing w:val="-8"/>
          <w:w w:val="105"/>
          <w:sz w:val="23"/>
        </w:rPr>
        <w:t xml:space="preserve"> </w:t>
      </w:r>
      <w:r>
        <w:rPr>
          <w:w w:val="105"/>
          <w:sz w:val="23"/>
        </w:rPr>
        <w:t>are</w:t>
      </w:r>
      <w:r>
        <w:rPr>
          <w:spacing w:val="-7"/>
          <w:w w:val="105"/>
          <w:sz w:val="23"/>
        </w:rPr>
        <w:t xml:space="preserve"> </w:t>
      </w:r>
      <w:r>
        <w:rPr>
          <w:spacing w:val="2"/>
          <w:w w:val="105"/>
          <w:sz w:val="23"/>
        </w:rPr>
        <w:t>to</w:t>
      </w:r>
      <w:r>
        <w:rPr>
          <w:spacing w:val="-6"/>
          <w:w w:val="105"/>
          <w:sz w:val="23"/>
        </w:rPr>
        <w:t xml:space="preserve"> </w:t>
      </w:r>
      <w:r>
        <w:rPr>
          <w:w w:val="105"/>
          <w:sz w:val="23"/>
        </w:rPr>
        <w:t xml:space="preserve">be funded with (1) monies received from the appropriation subsidy and (2) borrowing from Treasury </w:t>
      </w:r>
      <w:r>
        <w:rPr>
          <w:spacing w:val="-4"/>
          <w:w w:val="105"/>
          <w:sz w:val="23"/>
        </w:rPr>
        <w:t xml:space="preserve">for </w:t>
      </w:r>
      <w:r>
        <w:rPr>
          <w:w w:val="105"/>
          <w:sz w:val="23"/>
        </w:rPr>
        <w:t>the</w:t>
      </w:r>
      <w:r>
        <w:rPr>
          <w:spacing w:val="-24"/>
          <w:w w:val="105"/>
          <w:sz w:val="23"/>
        </w:rPr>
        <w:t xml:space="preserve"> </w:t>
      </w:r>
      <w:r>
        <w:rPr>
          <w:w w:val="105"/>
          <w:sz w:val="23"/>
        </w:rPr>
        <w:t>remainder.</w:t>
      </w:r>
    </w:p>
    <w:p w14:paraId="2A29B94A" w14:textId="77777777" w:rsidR="007E2FC2" w:rsidRDefault="007E2FC2" w:rsidP="007E2FC2">
      <w:pPr>
        <w:tabs>
          <w:tab w:val="left" w:pos="839"/>
          <w:tab w:val="left" w:pos="841"/>
        </w:tabs>
        <w:spacing w:line="252" w:lineRule="auto"/>
        <w:ind w:right="388"/>
        <w:rPr>
          <w:sz w:val="23"/>
        </w:rPr>
      </w:pPr>
    </w:p>
    <w:p w14:paraId="1DB61BE9" w14:textId="77777777" w:rsidR="007E2FC2" w:rsidRPr="007E2FC2" w:rsidRDefault="007E2FC2" w:rsidP="007E2FC2">
      <w:pPr>
        <w:tabs>
          <w:tab w:val="left" w:pos="839"/>
          <w:tab w:val="left" w:pos="841"/>
        </w:tabs>
        <w:spacing w:line="252" w:lineRule="auto"/>
        <w:ind w:right="388"/>
        <w:rPr>
          <w:sz w:val="23"/>
        </w:rPr>
      </w:pPr>
    </w:p>
    <w:p w14:paraId="6E596CD1" w14:textId="77777777" w:rsidR="003F4DBF" w:rsidRDefault="00E12248">
      <w:pPr>
        <w:pStyle w:val="ListParagraph"/>
        <w:numPr>
          <w:ilvl w:val="0"/>
          <w:numId w:val="18"/>
        </w:numPr>
        <w:tabs>
          <w:tab w:val="left" w:pos="840"/>
          <w:tab w:val="left" w:pos="841"/>
        </w:tabs>
        <w:spacing w:line="254" w:lineRule="auto"/>
        <w:ind w:right="147" w:hanging="360"/>
        <w:rPr>
          <w:sz w:val="23"/>
        </w:rPr>
      </w:pPr>
      <w:r>
        <w:rPr>
          <w:w w:val="105"/>
          <w:sz w:val="23"/>
        </w:rPr>
        <w:t xml:space="preserve">It </w:t>
      </w:r>
      <w:r>
        <w:rPr>
          <w:spacing w:val="2"/>
          <w:w w:val="105"/>
          <w:sz w:val="23"/>
        </w:rPr>
        <w:t xml:space="preserve">is </w:t>
      </w:r>
      <w:r>
        <w:rPr>
          <w:w w:val="105"/>
          <w:sz w:val="23"/>
        </w:rPr>
        <w:t xml:space="preserve">expected that $11,000 of loan principal, </w:t>
      </w:r>
      <w:r>
        <w:rPr>
          <w:spacing w:val="2"/>
          <w:w w:val="105"/>
          <w:sz w:val="23"/>
        </w:rPr>
        <w:t xml:space="preserve">$500 </w:t>
      </w:r>
      <w:r>
        <w:rPr>
          <w:w w:val="105"/>
          <w:sz w:val="23"/>
        </w:rPr>
        <w:t xml:space="preserve">of loan interest and </w:t>
      </w:r>
      <w:r>
        <w:rPr>
          <w:spacing w:val="2"/>
          <w:w w:val="105"/>
          <w:sz w:val="23"/>
        </w:rPr>
        <w:t xml:space="preserve">$500 </w:t>
      </w:r>
      <w:r>
        <w:rPr>
          <w:w w:val="105"/>
          <w:sz w:val="23"/>
        </w:rPr>
        <w:t xml:space="preserve">in fees will be received </w:t>
      </w:r>
      <w:r>
        <w:rPr>
          <w:spacing w:val="2"/>
          <w:w w:val="105"/>
          <w:sz w:val="23"/>
        </w:rPr>
        <w:t xml:space="preserve">in </w:t>
      </w:r>
      <w:r>
        <w:rPr>
          <w:w w:val="105"/>
          <w:sz w:val="23"/>
        </w:rPr>
        <w:t>Year</w:t>
      </w:r>
      <w:r>
        <w:rPr>
          <w:spacing w:val="-8"/>
          <w:w w:val="105"/>
          <w:sz w:val="23"/>
        </w:rPr>
        <w:t xml:space="preserve"> </w:t>
      </w:r>
      <w:r>
        <w:rPr>
          <w:w w:val="105"/>
          <w:sz w:val="23"/>
        </w:rPr>
        <w:t>1,</w:t>
      </w:r>
      <w:r>
        <w:rPr>
          <w:spacing w:val="-10"/>
          <w:w w:val="105"/>
          <w:sz w:val="23"/>
        </w:rPr>
        <w:t xml:space="preserve"> </w:t>
      </w:r>
      <w:r>
        <w:rPr>
          <w:spacing w:val="4"/>
          <w:w w:val="105"/>
          <w:sz w:val="23"/>
        </w:rPr>
        <w:t>and</w:t>
      </w:r>
      <w:r>
        <w:rPr>
          <w:spacing w:val="-12"/>
          <w:w w:val="105"/>
          <w:sz w:val="23"/>
        </w:rPr>
        <w:t xml:space="preserve"> </w:t>
      </w:r>
      <w:r>
        <w:rPr>
          <w:w w:val="105"/>
          <w:sz w:val="23"/>
        </w:rPr>
        <w:t>that</w:t>
      </w:r>
      <w:r>
        <w:rPr>
          <w:spacing w:val="-2"/>
          <w:w w:val="105"/>
          <w:sz w:val="23"/>
        </w:rPr>
        <w:t xml:space="preserve"> </w:t>
      </w:r>
      <w:r>
        <w:rPr>
          <w:w w:val="105"/>
          <w:sz w:val="23"/>
        </w:rPr>
        <w:t>Fiscal</w:t>
      </w:r>
      <w:r>
        <w:rPr>
          <w:spacing w:val="-2"/>
          <w:w w:val="105"/>
          <w:sz w:val="23"/>
        </w:rPr>
        <w:t xml:space="preserve"> </w:t>
      </w:r>
      <w:r>
        <w:rPr>
          <w:w w:val="105"/>
          <w:sz w:val="23"/>
        </w:rPr>
        <w:t>Service</w:t>
      </w:r>
      <w:r>
        <w:rPr>
          <w:spacing w:val="47"/>
          <w:w w:val="105"/>
          <w:sz w:val="23"/>
        </w:rPr>
        <w:t xml:space="preserve"> </w:t>
      </w:r>
      <w:r>
        <w:rPr>
          <w:w w:val="105"/>
          <w:sz w:val="23"/>
        </w:rPr>
        <w:t>principal</w:t>
      </w:r>
      <w:r>
        <w:rPr>
          <w:spacing w:val="-2"/>
          <w:w w:val="105"/>
          <w:sz w:val="23"/>
        </w:rPr>
        <w:t xml:space="preserve"> </w:t>
      </w:r>
      <w:r>
        <w:rPr>
          <w:w w:val="105"/>
          <w:sz w:val="23"/>
        </w:rPr>
        <w:t>of</w:t>
      </w:r>
      <w:r>
        <w:rPr>
          <w:spacing w:val="-8"/>
          <w:w w:val="105"/>
          <w:sz w:val="23"/>
        </w:rPr>
        <w:t xml:space="preserve"> </w:t>
      </w:r>
      <w:r>
        <w:rPr>
          <w:w w:val="105"/>
          <w:sz w:val="23"/>
        </w:rPr>
        <w:t>$11,300</w:t>
      </w:r>
      <w:r>
        <w:rPr>
          <w:spacing w:val="-5"/>
          <w:w w:val="105"/>
          <w:sz w:val="23"/>
        </w:rPr>
        <w:t xml:space="preserve"> </w:t>
      </w:r>
      <w:r>
        <w:rPr>
          <w:spacing w:val="-3"/>
          <w:w w:val="105"/>
          <w:sz w:val="23"/>
        </w:rPr>
        <w:t>will</w:t>
      </w:r>
      <w:r>
        <w:rPr>
          <w:spacing w:val="-2"/>
          <w:w w:val="105"/>
          <w:sz w:val="23"/>
        </w:rPr>
        <w:t xml:space="preserve"> </w:t>
      </w:r>
      <w:r>
        <w:rPr>
          <w:w w:val="105"/>
          <w:sz w:val="23"/>
        </w:rPr>
        <w:t>be</w:t>
      </w:r>
      <w:r>
        <w:rPr>
          <w:spacing w:val="-13"/>
          <w:w w:val="105"/>
          <w:sz w:val="23"/>
        </w:rPr>
        <w:t xml:space="preserve"> </w:t>
      </w:r>
      <w:r>
        <w:rPr>
          <w:w w:val="105"/>
          <w:sz w:val="23"/>
        </w:rPr>
        <w:t>repaid,</w:t>
      </w:r>
      <w:r>
        <w:rPr>
          <w:spacing w:val="-3"/>
          <w:w w:val="105"/>
          <w:sz w:val="23"/>
        </w:rPr>
        <w:t xml:space="preserve"> </w:t>
      </w:r>
      <w:r>
        <w:rPr>
          <w:w w:val="105"/>
          <w:sz w:val="23"/>
        </w:rPr>
        <w:t>plus</w:t>
      </w:r>
      <w:r>
        <w:rPr>
          <w:spacing w:val="-14"/>
          <w:w w:val="105"/>
          <w:sz w:val="23"/>
        </w:rPr>
        <w:t xml:space="preserve"> </w:t>
      </w:r>
      <w:r>
        <w:rPr>
          <w:w w:val="105"/>
          <w:sz w:val="23"/>
        </w:rPr>
        <w:t>interest</w:t>
      </w:r>
      <w:r>
        <w:rPr>
          <w:spacing w:val="-2"/>
          <w:w w:val="105"/>
          <w:sz w:val="23"/>
        </w:rPr>
        <w:t xml:space="preserve"> </w:t>
      </w:r>
      <w:r>
        <w:rPr>
          <w:w w:val="105"/>
          <w:sz w:val="23"/>
        </w:rPr>
        <w:t>of</w:t>
      </w:r>
      <w:r>
        <w:rPr>
          <w:spacing w:val="-8"/>
          <w:w w:val="105"/>
          <w:sz w:val="23"/>
        </w:rPr>
        <w:t xml:space="preserve"> </w:t>
      </w:r>
      <w:r>
        <w:rPr>
          <w:spacing w:val="2"/>
          <w:w w:val="105"/>
          <w:sz w:val="23"/>
        </w:rPr>
        <w:t>$700</w:t>
      </w:r>
      <w:r>
        <w:rPr>
          <w:spacing w:val="-5"/>
          <w:w w:val="105"/>
          <w:sz w:val="23"/>
        </w:rPr>
        <w:t xml:space="preserve"> </w:t>
      </w:r>
      <w:r>
        <w:rPr>
          <w:w w:val="105"/>
          <w:sz w:val="23"/>
        </w:rPr>
        <w:t>(total</w:t>
      </w:r>
      <w:r>
        <w:rPr>
          <w:spacing w:val="-10"/>
          <w:w w:val="105"/>
          <w:sz w:val="23"/>
        </w:rPr>
        <w:t xml:space="preserve"> </w:t>
      </w:r>
      <w:r>
        <w:rPr>
          <w:w w:val="105"/>
          <w:sz w:val="23"/>
        </w:rPr>
        <w:t>$12,000).</w:t>
      </w:r>
    </w:p>
    <w:p w14:paraId="77B09073" w14:textId="77777777" w:rsidR="003F4DBF" w:rsidRDefault="003F4DBF">
      <w:pPr>
        <w:pStyle w:val="BodyText"/>
        <w:spacing w:before="1"/>
        <w:rPr>
          <w:rFonts w:ascii="Goudy Old Style"/>
          <w:sz w:val="20"/>
        </w:rPr>
      </w:pPr>
      <w:bookmarkStart w:id="13" w:name="_bookmark7"/>
      <w:bookmarkStart w:id="14" w:name="_bookmark8"/>
      <w:bookmarkEnd w:id="13"/>
      <w:bookmarkEnd w:id="14"/>
    </w:p>
    <w:p w14:paraId="4BA275CD" w14:textId="77777777" w:rsidR="003F4DBF" w:rsidRDefault="00E12248">
      <w:pPr>
        <w:pStyle w:val="ListParagraph"/>
        <w:numPr>
          <w:ilvl w:val="0"/>
          <w:numId w:val="3"/>
        </w:numPr>
        <w:tabs>
          <w:tab w:val="left" w:pos="840"/>
          <w:tab w:val="left" w:pos="841"/>
        </w:tabs>
        <w:spacing w:line="254" w:lineRule="auto"/>
        <w:ind w:right="219" w:hanging="360"/>
        <w:rPr>
          <w:sz w:val="23"/>
        </w:rPr>
      </w:pPr>
      <w:r>
        <w:rPr>
          <w:w w:val="105"/>
          <w:sz w:val="23"/>
        </w:rPr>
        <w:t>Current,</w:t>
      </w:r>
      <w:r>
        <w:rPr>
          <w:spacing w:val="-9"/>
          <w:w w:val="105"/>
          <w:sz w:val="23"/>
        </w:rPr>
        <w:t xml:space="preserve"> </w:t>
      </w:r>
      <w:r>
        <w:rPr>
          <w:w w:val="105"/>
          <w:sz w:val="23"/>
        </w:rPr>
        <w:t>definite</w:t>
      </w:r>
      <w:r>
        <w:rPr>
          <w:spacing w:val="-12"/>
          <w:w w:val="105"/>
          <w:sz w:val="23"/>
        </w:rPr>
        <w:t xml:space="preserve"> </w:t>
      </w:r>
      <w:r>
        <w:rPr>
          <w:w w:val="105"/>
          <w:sz w:val="23"/>
        </w:rPr>
        <w:t>appropriations,</w:t>
      </w:r>
      <w:r>
        <w:rPr>
          <w:spacing w:val="-9"/>
          <w:w w:val="105"/>
          <w:sz w:val="23"/>
        </w:rPr>
        <w:t xml:space="preserve"> </w:t>
      </w:r>
      <w:r>
        <w:rPr>
          <w:w w:val="105"/>
          <w:sz w:val="23"/>
        </w:rPr>
        <w:t>permanent</w:t>
      </w:r>
      <w:r>
        <w:rPr>
          <w:spacing w:val="-9"/>
          <w:w w:val="105"/>
          <w:sz w:val="23"/>
        </w:rPr>
        <w:t xml:space="preserve"> </w:t>
      </w:r>
      <w:r>
        <w:rPr>
          <w:w w:val="105"/>
          <w:sz w:val="23"/>
        </w:rPr>
        <w:t>indefinite</w:t>
      </w:r>
      <w:r>
        <w:rPr>
          <w:spacing w:val="-12"/>
          <w:w w:val="105"/>
          <w:sz w:val="23"/>
        </w:rPr>
        <w:t xml:space="preserve"> </w:t>
      </w:r>
      <w:r>
        <w:rPr>
          <w:w w:val="105"/>
          <w:sz w:val="23"/>
        </w:rPr>
        <w:t>borrowing</w:t>
      </w:r>
      <w:r>
        <w:rPr>
          <w:spacing w:val="-17"/>
          <w:w w:val="105"/>
          <w:sz w:val="23"/>
        </w:rPr>
        <w:t xml:space="preserve"> </w:t>
      </w:r>
      <w:r>
        <w:rPr>
          <w:w w:val="105"/>
          <w:sz w:val="23"/>
        </w:rPr>
        <w:t>authority,</w:t>
      </w:r>
      <w:r>
        <w:rPr>
          <w:spacing w:val="-15"/>
          <w:w w:val="105"/>
          <w:sz w:val="23"/>
        </w:rPr>
        <w:t xml:space="preserve"> </w:t>
      </w:r>
      <w:r>
        <w:rPr>
          <w:w w:val="105"/>
          <w:sz w:val="23"/>
        </w:rPr>
        <w:t>and</w:t>
      </w:r>
      <w:r>
        <w:rPr>
          <w:spacing w:val="-11"/>
          <w:w w:val="105"/>
          <w:sz w:val="23"/>
        </w:rPr>
        <w:t xml:space="preserve"> </w:t>
      </w:r>
      <w:r>
        <w:rPr>
          <w:w w:val="105"/>
          <w:sz w:val="23"/>
        </w:rPr>
        <w:t>authorization</w:t>
      </w:r>
      <w:r>
        <w:rPr>
          <w:spacing w:val="-5"/>
          <w:w w:val="105"/>
          <w:sz w:val="23"/>
        </w:rPr>
        <w:t xml:space="preserve"> </w:t>
      </w:r>
      <w:r>
        <w:rPr>
          <w:w w:val="105"/>
          <w:sz w:val="23"/>
        </w:rPr>
        <w:t>for</w:t>
      </w:r>
      <w:r>
        <w:rPr>
          <w:spacing w:val="-14"/>
          <w:w w:val="105"/>
          <w:sz w:val="23"/>
        </w:rPr>
        <w:t xml:space="preserve"> </w:t>
      </w:r>
      <w:r>
        <w:rPr>
          <w:spacing w:val="4"/>
          <w:w w:val="105"/>
          <w:sz w:val="23"/>
        </w:rPr>
        <w:t xml:space="preserve">the </w:t>
      </w:r>
      <w:r>
        <w:rPr>
          <w:w w:val="105"/>
          <w:sz w:val="23"/>
        </w:rPr>
        <w:t>appropriate</w:t>
      </w:r>
      <w:r>
        <w:rPr>
          <w:spacing w:val="-12"/>
          <w:w w:val="105"/>
          <w:sz w:val="23"/>
        </w:rPr>
        <w:t xml:space="preserve"> </w:t>
      </w:r>
      <w:r>
        <w:rPr>
          <w:w w:val="105"/>
          <w:sz w:val="23"/>
        </w:rPr>
        <w:t>collections</w:t>
      </w:r>
      <w:r>
        <w:rPr>
          <w:spacing w:val="-13"/>
          <w:w w:val="105"/>
          <w:sz w:val="23"/>
        </w:rPr>
        <w:t xml:space="preserve"> </w:t>
      </w:r>
      <w:r>
        <w:rPr>
          <w:w w:val="105"/>
          <w:sz w:val="23"/>
        </w:rPr>
        <w:t>are</w:t>
      </w:r>
      <w:r>
        <w:rPr>
          <w:spacing w:val="-12"/>
          <w:w w:val="105"/>
          <w:sz w:val="23"/>
        </w:rPr>
        <w:t xml:space="preserve"> </w:t>
      </w:r>
      <w:r>
        <w:rPr>
          <w:w w:val="105"/>
          <w:sz w:val="23"/>
        </w:rPr>
        <w:t>authorized</w:t>
      </w:r>
      <w:r>
        <w:rPr>
          <w:spacing w:val="-11"/>
          <w:w w:val="105"/>
          <w:sz w:val="23"/>
        </w:rPr>
        <w:t xml:space="preserve"> </w:t>
      </w:r>
      <w:r>
        <w:rPr>
          <w:spacing w:val="2"/>
          <w:w w:val="105"/>
          <w:sz w:val="23"/>
        </w:rPr>
        <w:t>in</w:t>
      </w:r>
      <w:r>
        <w:rPr>
          <w:spacing w:val="-17"/>
          <w:w w:val="105"/>
          <w:sz w:val="23"/>
        </w:rPr>
        <w:t xml:space="preserve"> </w:t>
      </w:r>
      <w:r>
        <w:rPr>
          <w:spacing w:val="2"/>
          <w:w w:val="105"/>
          <w:sz w:val="23"/>
        </w:rPr>
        <w:t>the</w:t>
      </w:r>
      <w:r>
        <w:rPr>
          <w:spacing w:val="-18"/>
          <w:w w:val="105"/>
          <w:sz w:val="23"/>
        </w:rPr>
        <w:t xml:space="preserve"> </w:t>
      </w:r>
      <w:r>
        <w:rPr>
          <w:w w:val="105"/>
          <w:sz w:val="23"/>
        </w:rPr>
        <w:t>legislation.</w:t>
      </w:r>
    </w:p>
    <w:p w14:paraId="328E1436" w14:textId="77777777" w:rsidR="003F4DBF" w:rsidRDefault="003F4DBF">
      <w:pPr>
        <w:pStyle w:val="BodyText"/>
        <w:spacing w:before="9"/>
      </w:pPr>
    </w:p>
    <w:p w14:paraId="0FAA3430" w14:textId="77777777" w:rsidR="003F4DBF" w:rsidRDefault="00E12248">
      <w:pPr>
        <w:pStyle w:val="BodyText"/>
        <w:spacing w:before="1"/>
        <w:ind w:left="120"/>
      </w:pPr>
      <w:r>
        <w:rPr>
          <w:w w:val="105"/>
        </w:rPr>
        <w:t>The agency prepared the following request for apportionment (SF 132):</w:t>
      </w:r>
    </w:p>
    <w:p w14:paraId="0FA0BD61" w14:textId="77777777" w:rsidR="003F4DBF" w:rsidRDefault="003F4DBF">
      <w:pPr>
        <w:pStyle w:val="BodyText"/>
        <w:rPr>
          <w:sz w:val="20"/>
        </w:rPr>
      </w:pPr>
    </w:p>
    <w:p w14:paraId="248DDE99" w14:textId="77777777" w:rsidR="003F4DBF" w:rsidRDefault="003F4DBF">
      <w:pPr>
        <w:pStyle w:val="BodyText"/>
        <w:rPr>
          <w:sz w:val="20"/>
        </w:rPr>
      </w:pPr>
    </w:p>
    <w:p w14:paraId="71A15B70" w14:textId="77777777" w:rsidR="003F4DBF" w:rsidRDefault="003F4DBF">
      <w:pPr>
        <w:pStyle w:val="BodyText"/>
        <w:rPr>
          <w:sz w:val="20"/>
        </w:rPr>
      </w:pPr>
    </w:p>
    <w:p w14:paraId="563DB8F2" w14:textId="77777777" w:rsidR="003F4DBF" w:rsidRDefault="003F4DBF">
      <w:pPr>
        <w:pStyle w:val="BodyText"/>
        <w:rPr>
          <w:sz w:val="20"/>
        </w:rPr>
      </w:pPr>
    </w:p>
    <w:p w14:paraId="18ECED10" w14:textId="77777777" w:rsidR="003F4DBF" w:rsidRDefault="003F4DBF">
      <w:pPr>
        <w:pStyle w:val="BodyText"/>
        <w:rPr>
          <w:sz w:val="20"/>
        </w:rPr>
      </w:pPr>
    </w:p>
    <w:p w14:paraId="544F4DC9" w14:textId="77777777" w:rsidR="003F4DBF" w:rsidRDefault="003F4DBF">
      <w:pPr>
        <w:pStyle w:val="BodyText"/>
        <w:spacing w:before="4"/>
        <w:rPr>
          <w:sz w:val="18"/>
        </w:rPr>
      </w:pPr>
    </w:p>
    <w:tbl>
      <w:tblPr>
        <w:tblW w:w="0" w:type="auto"/>
        <w:tblInd w:w="46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08"/>
        <w:gridCol w:w="6214"/>
        <w:gridCol w:w="1440"/>
        <w:gridCol w:w="1440"/>
      </w:tblGrid>
      <w:tr w:rsidR="003F4DBF" w14:paraId="0E4B78DA" w14:textId="77777777">
        <w:trPr>
          <w:trHeight w:hRule="exact" w:val="281"/>
        </w:trPr>
        <w:tc>
          <w:tcPr>
            <w:tcW w:w="10102" w:type="dxa"/>
            <w:gridSpan w:val="4"/>
            <w:shd w:val="clear" w:color="auto" w:fill="DADADA"/>
          </w:tcPr>
          <w:p w14:paraId="01680319" w14:textId="77777777" w:rsidR="003F4DBF" w:rsidRDefault="00E12248">
            <w:pPr>
              <w:pStyle w:val="TableParagraph"/>
              <w:spacing w:before="8"/>
              <w:ind w:left="2447"/>
              <w:rPr>
                <w:b/>
                <w:sz w:val="23"/>
              </w:rPr>
            </w:pPr>
            <w:bookmarkStart w:id="15" w:name="Fiscal_Year_1"/>
            <w:bookmarkEnd w:id="15"/>
            <w:r>
              <w:rPr>
                <w:b/>
                <w:w w:val="105"/>
                <w:sz w:val="23"/>
              </w:rPr>
              <w:t>SF 132 Apportionment/Reapportionment Schedule</w:t>
            </w:r>
          </w:p>
        </w:tc>
      </w:tr>
      <w:tr w:rsidR="003F4DBF" w14:paraId="0BD70884" w14:textId="77777777">
        <w:trPr>
          <w:trHeight w:hRule="exact" w:val="562"/>
        </w:trPr>
        <w:tc>
          <w:tcPr>
            <w:tcW w:w="1008" w:type="dxa"/>
          </w:tcPr>
          <w:p w14:paraId="00680177" w14:textId="77777777" w:rsidR="003F4DBF" w:rsidRDefault="003F4DBF"/>
        </w:tc>
        <w:tc>
          <w:tcPr>
            <w:tcW w:w="6214" w:type="dxa"/>
          </w:tcPr>
          <w:p w14:paraId="310CEF09" w14:textId="77777777" w:rsidR="003F4DBF" w:rsidRDefault="00E12248">
            <w:pPr>
              <w:pStyle w:val="TableParagraph"/>
              <w:spacing w:before="15"/>
              <w:ind w:left="107"/>
              <w:rPr>
                <w:b/>
                <w:sz w:val="23"/>
              </w:rPr>
            </w:pPr>
            <w:r>
              <w:rPr>
                <w:b/>
                <w:w w:val="105"/>
                <w:sz w:val="23"/>
              </w:rPr>
              <w:t>BUDGETARY RESOURCES</w:t>
            </w:r>
          </w:p>
        </w:tc>
        <w:tc>
          <w:tcPr>
            <w:tcW w:w="1440" w:type="dxa"/>
          </w:tcPr>
          <w:p w14:paraId="583B0253" w14:textId="77777777" w:rsidR="003F4DBF" w:rsidRDefault="00E12248">
            <w:pPr>
              <w:pStyle w:val="TableParagraph"/>
              <w:spacing w:before="15" w:line="247" w:lineRule="auto"/>
              <w:ind w:left="100"/>
              <w:rPr>
                <w:b/>
                <w:sz w:val="23"/>
              </w:rPr>
            </w:pPr>
            <w:r>
              <w:rPr>
                <w:b/>
                <w:sz w:val="23"/>
              </w:rPr>
              <w:t xml:space="preserve">Program </w:t>
            </w:r>
            <w:r>
              <w:rPr>
                <w:b/>
                <w:w w:val="105"/>
                <w:sz w:val="23"/>
              </w:rPr>
              <w:t>Fund</w:t>
            </w:r>
          </w:p>
        </w:tc>
        <w:tc>
          <w:tcPr>
            <w:tcW w:w="1440" w:type="dxa"/>
          </w:tcPr>
          <w:p w14:paraId="6AD516C2" w14:textId="77777777" w:rsidR="003F4DBF" w:rsidRDefault="00E12248">
            <w:pPr>
              <w:pStyle w:val="TableParagraph"/>
              <w:spacing w:before="15" w:line="247" w:lineRule="auto"/>
              <w:ind w:left="100"/>
              <w:rPr>
                <w:b/>
                <w:sz w:val="23"/>
              </w:rPr>
            </w:pPr>
            <w:r>
              <w:rPr>
                <w:b/>
                <w:sz w:val="23"/>
              </w:rPr>
              <w:t xml:space="preserve">Financing </w:t>
            </w:r>
            <w:r>
              <w:rPr>
                <w:b/>
                <w:w w:val="105"/>
                <w:sz w:val="23"/>
              </w:rPr>
              <w:t>Fund</w:t>
            </w:r>
          </w:p>
        </w:tc>
      </w:tr>
      <w:tr w:rsidR="003F4DBF" w14:paraId="01B16008" w14:textId="77777777">
        <w:trPr>
          <w:trHeight w:hRule="exact" w:val="288"/>
        </w:trPr>
        <w:tc>
          <w:tcPr>
            <w:tcW w:w="1008" w:type="dxa"/>
          </w:tcPr>
          <w:p w14:paraId="536E6321" w14:textId="77777777" w:rsidR="003F4DBF" w:rsidRDefault="003F4DBF"/>
        </w:tc>
        <w:tc>
          <w:tcPr>
            <w:tcW w:w="6214" w:type="dxa"/>
          </w:tcPr>
          <w:p w14:paraId="4CDDC526" w14:textId="77777777" w:rsidR="003F4DBF" w:rsidRDefault="00E12248">
            <w:pPr>
              <w:pStyle w:val="TableParagraph"/>
              <w:spacing w:before="15"/>
              <w:ind w:left="107"/>
              <w:rPr>
                <w:b/>
                <w:sz w:val="23"/>
              </w:rPr>
            </w:pPr>
            <w:r>
              <w:rPr>
                <w:b/>
                <w:w w:val="105"/>
                <w:sz w:val="23"/>
              </w:rPr>
              <w:t>Budget authority:</w:t>
            </w:r>
          </w:p>
        </w:tc>
        <w:tc>
          <w:tcPr>
            <w:tcW w:w="1440" w:type="dxa"/>
          </w:tcPr>
          <w:p w14:paraId="72E12CAD" w14:textId="77777777" w:rsidR="003F4DBF" w:rsidRDefault="003F4DBF"/>
        </w:tc>
        <w:tc>
          <w:tcPr>
            <w:tcW w:w="1440" w:type="dxa"/>
          </w:tcPr>
          <w:p w14:paraId="437BDBF0" w14:textId="77777777" w:rsidR="003F4DBF" w:rsidRDefault="003F4DBF"/>
        </w:tc>
      </w:tr>
      <w:tr w:rsidR="003F4DBF" w14:paraId="6D801AE1" w14:textId="77777777">
        <w:trPr>
          <w:trHeight w:hRule="exact" w:val="288"/>
        </w:trPr>
        <w:tc>
          <w:tcPr>
            <w:tcW w:w="1008" w:type="dxa"/>
          </w:tcPr>
          <w:p w14:paraId="0CBDBE38" w14:textId="77777777" w:rsidR="003F4DBF" w:rsidRDefault="003F4DBF"/>
        </w:tc>
        <w:tc>
          <w:tcPr>
            <w:tcW w:w="6214" w:type="dxa"/>
          </w:tcPr>
          <w:p w14:paraId="66371D5F" w14:textId="77777777" w:rsidR="003F4DBF" w:rsidRDefault="00E12248">
            <w:pPr>
              <w:pStyle w:val="TableParagraph"/>
              <w:spacing w:before="8"/>
              <w:ind w:left="107"/>
              <w:rPr>
                <w:b/>
                <w:sz w:val="23"/>
              </w:rPr>
            </w:pPr>
            <w:proofErr w:type="gramStart"/>
            <w:r>
              <w:rPr>
                <w:b/>
                <w:sz w:val="23"/>
              </w:rPr>
              <w:t xml:space="preserve">Appropriations, </w:t>
            </w:r>
            <w:r>
              <w:rPr>
                <w:b/>
                <w:spacing w:val="51"/>
                <w:sz w:val="23"/>
              </w:rPr>
              <w:t xml:space="preserve"> </w:t>
            </w:r>
            <w:r>
              <w:rPr>
                <w:b/>
                <w:sz w:val="23"/>
              </w:rPr>
              <w:t>discretionary</w:t>
            </w:r>
            <w:proofErr w:type="gramEnd"/>
            <w:r>
              <w:rPr>
                <w:b/>
                <w:sz w:val="23"/>
              </w:rPr>
              <w:t>:</w:t>
            </w:r>
          </w:p>
        </w:tc>
        <w:tc>
          <w:tcPr>
            <w:tcW w:w="1440" w:type="dxa"/>
          </w:tcPr>
          <w:p w14:paraId="6B6EAABA" w14:textId="77777777" w:rsidR="003F4DBF" w:rsidRDefault="003F4DBF"/>
        </w:tc>
        <w:tc>
          <w:tcPr>
            <w:tcW w:w="1440" w:type="dxa"/>
          </w:tcPr>
          <w:p w14:paraId="0F98A1B3" w14:textId="77777777" w:rsidR="003F4DBF" w:rsidRDefault="003F4DBF"/>
        </w:tc>
      </w:tr>
      <w:tr w:rsidR="003F4DBF" w14:paraId="255A1AB9" w14:textId="77777777">
        <w:trPr>
          <w:trHeight w:hRule="exact" w:val="281"/>
        </w:trPr>
        <w:tc>
          <w:tcPr>
            <w:tcW w:w="1008" w:type="dxa"/>
          </w:tcPr>
          <w:p w14:paraId="6694152F" w14:textId="77777777" w:rsidR="003F4DBF" w:rsidRDefault="00E12248">
            <w:pPr>
              <w:pStyle w:val="TableParagraph"/>
              <w:spacing w:before="1"/>
              <w:ind w:left="107"/>
              <w:rPr>
                <w:sz w:val="23"/>
              </w:rPr>
            </w:pPr>
            <w:r>
              <w:rPr>
                <w:w w:val="105"/>
                <w:sz w:val="23"/>
              </w:rPr>
              <w:t>1100</w:t>
            </w:r>
          </w:p>
        </w:tc>
        <w:tc>
          <w:tcPr>
            <w:tcW w:w="6214" w:type="dxa"/>
          </w:tcPr>
          <w:p w14:paraId="59FD9832" w14:textId="77777777" w:rsidR="003F4DBF" w:rsidRDefault="00E12248">
            <w:pPr>
              <w:pStyle w:val="TableParagraph"/>
              <w:spacing w:before="1"/>
              <w:ind w:left="107"/>
              <w:rPr>
                <w:sz w:val="23"/>
              </w:rPr>
            </w:pPr>
            <w:r>
              <w:rPr>
                <w:w w:val="105"/>
                <w:sz w:val="23"/>
              </w:rPr>
              <w:t>Appropriation</w:t>
            </w:r>
          </w:p>
        </w:tc>
        <w:tc>
          <w:tcPr>
            <w:tcW w:w="1440" w:type="dxa"/>
          </w:tcPr>
          <w:p w14:paraId="70C4941F" w14:textId="77777777" w:rsidR="003F4DBF" w:rsidRDefault="00E12248">
            <w:pPr>
              <w:pStyle w:val="TableParagraph"/>
              <w:spacing w:before="1"/>
              <w:ind w:right="98"/>
              <w:jc w:val="right"/>
              <w:rPr>
                <w:sz w:val="23"/>
              </w:rPr>
            </w:pPr>
            <w:r>
              <w:rPr>
                <w:sz w:val="23"/>
              </w:rPr>
              <w:t>30,800</w:t>
            </w:r>
          </w:p>
        </w:tc>
        <w:tc>
          <w:tcPr>
            <w:tcW w:w="1440" w:type="dxa"/>
          </w:tcPr>
          <w:p w14:paraId="407360EC" w14:textId="77777777" w:rsidR="003F4DBF" w:rsidRDefault="003F4DBF"/>
        </w:tc>
      </w:tr>
      <w:tr w:rsidR="003F4DBF" w14:paraId="54C4B62A" w14:textId="77777777">
        <w:trPr>
          <w:trHeight w:hRule="exact" w:val="288"/>
        </w:trPr>
        <w:tc>
          <w:tcPr>
            <w:tcW w:w="1008" w:type="dxa"/>
          </w:tcPr>
          <w:p w14:paraId="0CBFEEA5" w14:textId="77777777" w:rsidR="003F4DBF" w:rsidRDefault="00E12248">
            <w:pPr>
              <w:pStyle w:val="TableParagraph"/>
              <w:spacing w:before="8"/>
              <w:ind w:left="107"/>
              <w:rPr>
                <w:sz w:val="23"/>
              </w:rPr>
            </w:pPr>
            <w:r>
              <w:rPr>
                <w:w w:val="105"/>
                <w:sz w:val="23"/>
              </w:rPr>
              <w:t>1400</w:t>
            </w:r>
          </w:p>
        </w:tc>
        <w:tc>
          <w:tcPr>
            <w:tcW w:w="6214" w:type="dxa"/>
          </w:tcPr>
          <w:p w14:paraId="3A32F5B3" w14:textId="77777777" w:rsidR="003F4DBF" w:rsidRDefault="00E12248">
            <w:pPr>
              <w:pStyle w:val="TableParagraph"/>
              <w:spacing w:before="8"/>
              <w:ind w:left="107"/>
              <w:rPr>
                <w:sz w:val="23"/>
              </w:rPr>
            </w:pPr>
            <w:r>
              <w:rPr>
                <w:w w:val="105"/>
                <w:sz w:val="23"/>
              </w:rPr>
              <w:t>Borrowing authority</w:t>
            </w:r>
          </w:p>
        </w:tc>
        <w:tc>
          <w:tcPr>
            <w:tcW w:w="1440" w:type="dxa"/>
          </w:tcPr>
          <w:p w14:paraId="5008B1FD" w14:textId="77777777" w:rsidR="003F4DBF" w:rsidRDefault="003F4DBF"/>
        </w:tc>
        <w:tc>
          <w:tcPr>
            <w:tcW w:w="1440" w:type="dxa"/>
          </w:tcPr>
          <w:p w14:paraId="78A10834" w14:textId="77777777" w:rsidR="003F4DBF" w:rsidRDefault="00E12248">
            <w:pPr>
              <w:pStyle w:val="TableParagraph"/>
              <w:spacing w:before="8"/>
              <w:ind w:right="100"/>
              <w:jc w:val="right"/>
              <w:rPr>
                <w:sz w:val="23"/>
              </w:rPr>
            </w:pPr>
            <w:r>
              <w:rPr>
                <w:sz w:val="23"/>
              </w:rPr>
              <w:t>94,200</w:t>
            </w:r>
          </w:p>
        </w:tc>
      </w:tr>
      <w:tr w:rsidR="003F4DBF" w14:paraId="35AC1963" w14:textId="77777777">
        <w:trPr>
          <w:trHeight w:hRule="exact" w:val="562"/>
        </w:trPr>
        <w:tc>
          <w:tcPr>
            <w:tcW w:w="1008" w:type="dxa"/>
          </w:tcPr>
          <w:p w14:paraId="198D4C17" w14:textId="77777777" w:rsidR="003F4DBF" w:rsidRDefault="003F4DBF"/>
        </w:tc>
        <w:tc>
          <w:tcPr>
            <w:tcW w:w="6214" w:type="dxa"/>
          </w:tcPr>
          <w:p w14:paraId="5CACD83C" w14:textId="77777777" w:rsidR="003F4DBF" w:rsidRDefault="00E12248">
            <w:pPr>
              <w:pStyle w:val="TableParagraph"/>
              <w:spacing w:before="15" w:line="247" w:lineRule="auto"/>
              <w:ind w:left="107" w:right="115"/>
              <w:rPr>
                <w:b/>
                <w:sz w:val="23"/>
              </w:rPr>
            </w:pPr>
            <w:r>
              <w:rPr>
                <w:b/>
                <w:w w:val="105"/>
                <w:sz w:val="23"/>
              </w:rPr>
              <w:t>Spending authority from offsetting collections, mandatory:</w:t>
            </w:r>
          </w:p>
        </w:tc>
        <w:tc>
          <w:tcPr>
            <w:tcW w:w="1440" w:type="dxa"/>
          </w:tcPr>
          <w:p w14:paraId="6DF05361" w14:textId="77777777" w:rsidR="003F4DBF" w:rsidRDefault="003F4DBF"/>
        </w:tc>
        <w:tc>
          <w:tcPr>
            <w:tcW w:w="1440" w:type="dxa"/>
          </w:tcPr>
          <w:p w14:paraId="37BBAB6C" w14:textId="77777777" w:rsidR="003F4DBF" w:rsidRDefault="003F4DBF"/>
        </w:tc>
      </w:tr>
      <w:tr w:rsidR="003F4DBF" w14:paraId="1CC9C8EF" w14:textId="77777777">
        <w:trPr>
          <w:trHeight w:hRule="exact" w:val="288"/>
        </w:trPr>
        <w:tc>
          <w:tcPr>
            <w:tcW w:w="1008" w:type="dxa"/>
          </w:tcPr>
          <w:p w14:paraId="2656CBED" w14:textId="77777777" w:rsidR="003F4DBF" w:rsidRDefault="00E12248" w:rsidP="00CF0C7C">
            <w:pPr>
              <w:pStyle w:val="TableParagraph"/>
              <w:spacing w:before="8"/>
              <w:ind w:left="107"/>
              <w:rPr>
                <w:sz w:val="16"/>
              </w:rPr>
            </w:pPr>
            <w:r>
              <w:rPr>
                <w:sz w:val="23"/>
              </w:rPr>
              <w:t>1840</w:t>
            </w:r>
            <w:r w:rsidRPr="00DD18CE">
              <w:rPr>
                <w:sz w:val="20"/>
                <w:szCs w:val="20"/>
              </w:rPr>
              <w:t xml:space="preserve"> </w:t>
            </w:r>
            <w:r w:rsidR="00CF0C7C" w:rsidRPr="00DD18CE">
              <w:rPr>
                <w:rStyle w:val="FootnoteReference"/>
                <w:sz w:val="20"/>
                <w:szCs w:val="20"/>
              </w:rPr>
              <w:footnoteReference w:id="9"/>
            </w:r>
          </w:p>
        </w:tc>
        <w:tc>
          <w:tcPr>
            <w:tcW w:w="6214" w:type="dxa"/>
          </w:tcPr>
          <w:p w14:paraId="6AD9F838" w14:textId="77777777" w:rsidR="003F4DBF" w:rsidRDefault="00E12248">
            <w:pPr>
              <w:pStyle w:val="TableParagraph"/>
              <w:spacing w:before="8"/>
              <w:ind w:left="107"/>
              <w:rPr>
                <w:sz w:val="23"/>
              </w:rPr>
            </w:pPr>
            <w:r>
              <w:rPr>
                <w:w w:val="105"/>
                <w:sz w:val="23"/>
              </w:rPr>
              <w:t>Anticipated Collections, Reimbursements, and Other Income</w:t>
            </w:r>
          </w:p>
        </w:tc>
        <w:tc>
          <w:tcPr>
            <w:tcW w:w="1440" w:type="dxa"/>
          </w:tcPr>
          <w:p w14:paraId="4714743B" w14:textId="77777777" w:rsidR="003F4DBF" w:rsidRDefault="003F4DBF"/>
        </w:tc>
        <w:tc>
          <w:tcPr>
            <w:tcW w:w="1440" w:type="dxa"/>
            <w:tcBorders>
              <w:bottom w:val="thinThickMediumGap" w:sz="7" w:space="0" w:color="000000"/>
            </w:tcBorders>
          </w:tcPr>
          <w:p w14:paraId="76BBC6E2" w14:textId="77777777" w:rsidR="003F4DBF" w:rsidRDefault="00E12248">
            <w:pPr>
              <w:pStyle w:val="TableParagraph"/>
              <w:spacing w:before="8"/>
              <w:ind w:right="100"/>
              <w:jc w:val="right"/>
              <w:rPr>
                <w:sz w:val="23"/>
              </w:rPr>
            </w:pPr>
            <w:r>
              <w:rPr>
                <w:sz w:val="23"/>
              </w:rPr>
              <w:t>37,800</w:t>
            </w:r>
          </w:p>
        </w:tc>
      </w:tr>
      <w:tr w:rsidR="003F4DBF" w14:paraId="34862D09" w14:textId="77777777">
        <w:trPr>
          <w:trHeight w:hRule="exact" w:val="288"/>
        </w:trPr>
        <w:tc>
          <w:tcPr>
            <w:tcW w:w="1008" w:type="dxa"/>
          </w:tcPr>
          <w:p w14:paraId="042E43FB" w14:textId="77777777" w:rsidR="003F4DBF" w:rsidRDefault="00E12248">
            <w:pPr>
              <w:pStyle w:val="TableParagraph"/>
              <w:spacing w:before="1"/>
              <w:ind w:left="107"/>
              <w:rPr>
                <w:sz w:val="23"/>
              </w:rPr>
            </w:pPr>
            <w:r>
              <w:rPr>
                <w:w w:val="105"/>
                <w:sz w:val="23"/>
              </w:rPr>
              <w:t>1842</w:t>
            </w:r>
          </w:p>
        </w:tc>
        <w:tc>
          <w:tcPr>
            <w:tcW w:w="6214" w:type="dxa"/>
          </w:tcPr>
          <w:p w14:paraId="7DF2AEC6" w14:textId="77777777" w:rsidR="003F4DBF" w:rsidRDefault="00E12248">
            <w:pPr>
              <w:pStyle w:val="TableParagraph"/>
              <w:spacing w:before="1"/>
              <w:ind w:left="107"/>
              <w:rPr>
                <w:sz w:val="23"/>
              </w:rPr>
            </w:pPr>
            <w:r>
              <w:rPr>
                <w:w w:val="105"/>
                <w:sz w:val="23"/>
              </w:rPr>
              <w:t>Anticipated Capital Transfers and Repayments of Debt</w:t>
            </w:r>
          </w:p>
        </w:tc>
        <w:tc>
          <w:tcPr>
            <w:tcW w:w="1440" w:type="dxa"/>
          </w:tcPr>
          <w:p w14:paraId="6227E3C7" w14:textId="77777777" w:rsidR="003F4DBF" w:rsidRDefault="003F4DBF"/>
        </w:tc>
        <w:tc>
          <w:tcPr>
            <w:tcW w:w="1440" w:type="dxa"/>
            <w:tcBorders>
              <w:top w:val="thickThinMediumGap" w:sz="7" w:space="0" w:color="000000"/>
              <w:bottom w:val="double" w:sz="4" w:space="0" w:color="000000"/>
            </w:tcBorders>
          </w:tcPr>
          <w:p w14:paraId="2F5A4141" w14:textId="77777777" w:rsidR="003F4DBF" w:rsidRDefault="00E12248">
            <w:pPr>
              <w:pStyle w:val="TableParagraph"/>
              <w:spacing w:line="251" w:lineRule="exact"/>
              <w:ind w:right="95"/>
              <w:jc w:val="right"/>
              <w:rPr>
                <w:sz w:val="23"/>
              </w:rPr>
            </w:pPr>
            <w:r>
              <w:rPr>
                <w:w w:val="105"/>
                <w:sz w:val="23"/>
                <w:u w:val="single"/>
              </w:rPr>
              <w:t>(11,300)</w:t>
            </w:r>
          </w:p>
        </w:tc>
      </w:tr>
      <w:tr w:rsidR="003F4DBF" w14:paraId="276BD4A9" w14:textId="77777777">
        <w:trPr>
          <w:trHeight w:hRule="exact" w:val="281"/>
        </w:trPr>
        <w:tc>
          <w:tcPr>
            <w:tcW w:w="1008" w:type="dxa"/>
          </w:tcPr>
          <w:p w14:paraId="1A7A849E" w14:textId="77777777" w:rsidR="003F4DBF" w:rsidRDefault="00E12248">
            <w:pPr>
              <w:pStyle w:val="TableParagraph"/>
              <w:spacing w:before="1"/>
              <w:ind w:left="107"/>
              <w:rPr>
                <w:sz w:val="23"/>
              </w:rPr>
            </w:pPr>
            <w:r>
              <w:rPr>
                <w:w w:val="105"/>
                <w:sz w:val="23"/>
              </w:rPr>
              <w:t>1920</w:t>
            </w:r>
          </w:p>
        </w:tc>
        <w:tc>
          <w:tcPr>
            <w:tcW w:w="6214" w:type="dxa"/>
          </w:tcPr>
          <w:p w14:paraId="693E6CC6" w14:textId="77777777" w:rsidR="003F4DBF" w:rsidRDefault="00E12248">
            <w:pPr>
              <w:pStyle w:val="TableParagraph"/>
              <w:spacing w:before="1"/>
              <w:ind w:left="107"/>
              <w:rPr>
                <w:sz w:val="23"/>
              </w:rPr>
            </w:pPr>
            <w:r>
              <w:rPr>
                <w:w w:val="105"/>
                <w:sz w:val="23"/>
              </w:rPr>
              <w:t>Total Budgetary Resources</w:t>
            </w:r>
          </w:p>
        </w:tc>
        <w:tc>
          <w:tcPr>
            <w:tcW w:w="1440" w:type="dxa"/>
            <w:tcBorders>
              <w:bottom w:val="double" w:sz="3" w:space="0" w:color="000000"/>
            </w:tcBorders>
          </w:tcPr>
          <w:p w14:paraId="1ADFDDCB" w14:textId="77777777" w:rsidR="003F4DBF" w:rsidRDefault="00E12248">
            <w:pPr>
              <w:pStyle w:val="TableParagraph"/>
              <w:spacing w:before="1"/>
              <w:ind w:right="100"/>
              <w:jc w:val="right"/>
              <w:rPr>
                <w:sz w:val="23"/>
              </w:rPr>
            </w:pPr>
            <w:r>
              <w:rPr>
                <w:sz w:val="23"/>
                <w:u w:val="single"/>
              </w:rPr>
              <w:t>30,800</w:t>
            </w:r>
          </w:p>
        </w:tc>
        <w:tc>
          <w:tcPr>
            <w:tcW w:w="1440" w:type="dxa"/>
            <w:tcBorders>
              <w:top w:val="double" w:sz="4" w:space="0" w:color="000000"/>
              <w:bottom w:val="double" w:sz="3" w:space="0" w:color="000000"/>
            </w:tcBorders>
          </w:tcPr>
          <w:p w14:paraId="194C83E0" w14:textId="77777777" w:rsidR="003F4DBF" w:rsidRDefault="00E12248">
            <w:pPr>
              <w:pStyle w:val="TableParagraph"/>
              <w:spacing w:line="255" w:lineRule="exact"/>
              <w:ind w:right="102"/>
              <w:jc w:val="right"/>
              <w:rPr>
                <w:sz w:val="23"/>
              </w:rPr>
            </w:pPr>
            <w:r>
              <w:rPr>
                <w:sz w:val="23"/>
                <w:u w:val="single"/>
              </w:rPr>
              <w:t>120,700</w:t>
            </w:r>
          </w:p>
        </w:tc>
      </w:tr>
      <w:tr w:rsidR="003F4DBF" w14:paraId="21C3E8B3" w14:textId="77777777">
        <w:trPr>
          <w:trHeight w:hRule="exact" w:val="288"/>
        </w:trPr>
        <w:tc>
          <w:tcPr>
            <w:tcW w:w="1008" w:type="dxa"/>
          </w:tcPr>
          <w:p w14:paraId="6ECA1848" w14:textId="77777777" w:rsidR="003F4DBF" w:rsidRDefault="003F4DBF"/>
        </w:tc>
        <w:tc>
          <w:tcPr>
            <w:tcW w:w="6214" w:type="dxa"/>
          </w:tcPr>
          <w:p w14:paraId="5A126788" w14:textId="77777777" w:rsidR="003F4DBF" w:rsidRDefault="00E12248">
            <w:pPr>
              <w:pStyle w:val="TableParagraph"/>
              <w:spacing w:before="15"/>
              <w:ind w:left="107"/>
              <w:rPr>
                <w:b/>
                <w:sz w:val="23"/>
              </w:rPr>
            </w:pPr>
            <w:r>
              <w:rPr>
                <w:b/>
                <w:w w:val="105"/>
                <w:sz w:val="23"/>
              </w:rPr>
              <w:t>APPLICATION OF BUDGETARY RESOURCES</w:t>
            </w:r>
          </w:p>
        </w:tc>
        <w:tc>
          <w:tcPr>
            <w:tcW w:w="1440" w:type="dxa"/>
            <w:tcBorders>
              <w:top w:val="double" w:sz="3" w:space="0" w:color="000000"/>
            </w:tcBorders>
          </w:tcPr>
          <w:p w14:paraId="0F1AC378" w14:textId="77777777" w:rsidR="003F4DBF" w:rsidRDefault="003F4DBF"/>
        </w:tc>
        <w:tc>
          <w:tcPr>
            <w:tcW w:w="1440" w:type="dxa"/>
            <w:tcBorders>
              <w:top w:val="double" w:sz="3" w:space="0" w:color="000000"/>
            </w:tcBorders>
          </w:tcPr>
          <w:p w14:paraId="10C99E20" w14:textId="77777777" w:rsidR="003F4DBF" w:rsidRDefault="003F4DBF"/>
        </w:tc>
      </w:tr>
      <w:tr w:rsidR="003F4DBF" w14:paraId="4F151B79" w14:textId="77777777">
        <w:trPr>
          <w:trHeight w:hRule="exact" w:val="288"/>
        </w:trPr>
        <w:tc>
          <w:tcPr>
            <w:tcW w:w="1008" w:type="dxa"/>
          </w:tcPr>
          <w:p w14:paraId="73C2E1E8" w14:textId="77777777" w:rsidR="003F4DBF" w:rsidRDefault="003F4DBF"/>
        </w:tc>
        <w:tc>
          <w:tcPr>
            <w:tcW w:w="6214" w:type="dxa"/>
          </w:tcPr>
          <w:p w14:paraId="16617B0B" w14:textId="77777777" w:rsidR="003F4DBF" w:rsidRDefault="00E12248">
            <w:pPr>
              <w:pStyle w:val="TableParagraph"/>
              <w:spacing w:before="15"/>
              <w:ind w:left="107"/>
              <w:rPr>
                <w:b/>
                <w:sz w:val="23"/>
              </w:rPr>
            </w:pPr>
            <w:r>
              <w:rPr>
                <w:b/>
                <w:w w:val="105"/>
                <w:sz w:val="23"/>
              </w:rPr>
              <w:t>Category B (by project)</w:t>
            </w:r>
          </w:p>
        </w:tc>
        <w:tc>
          <w:tcPr>
            <w:tcW w:w="1440" w:type="dxa"/>
          </w:tcPr>
          <w:p w14:paraId="34BA0EEB" w14:textId="77777777" w:rsidR="003F4DBF" w:rsidRDefault="003F4DBF"/>
        </w:tc>
        <w:tc>
          <w:tcPr>
            <w:tcW w:w="1440" w:type="dxa"/>
          </w:tcPr>
          <w:p w14:paraId="60DB1081" w14:textId="77777777" w:rsidR="003F4DBF" w:rsidRDefault="003F4DBF"/>
        </w:tc>
      </w:tr>
      <w:tr w:rsidR="003F4DBF" w14:paraId="58DAB79C" w14:textId="77777777">
        <w:trPr>
          <w:trHeight w:hRule="exact" w:val="288"/>
        </w:trPr>
        <w:tc>
          <w:tcPr>
            <w:tcW w:w="1008" w:type="dxa"/>
          </w:tcPr>
          <w:p w14:paraId="77CBDF66" w14:textId="77777777" w:rsidR="003F4DBF" w:rsidRDefault="00E12248">
            <w:pPr>
              <w:pStyle w:val="TableParagraph"/>
              <w:spacing w:before="1"/>
              <w:ind w:left="107"/>
              <w:rPr>
                <w:sz w:val="23"/>
              </w:rPr>
            </w:pPr>
            <w:r>
              <w:rPr>
                <w:w w:val="105"/>
                <w:sz w:val="23"/>
              </w:rPr>
              <w:t>6011</w:t>
            </w:r>
          </w:p>
        </w:tc>
        <w:tc>
          <w:tcPr>
            <w:tcW w:w="6214" w:type="dxa"/>
          </w:tcPr>
          <w:p w14:paraId="63464237" w14:textId="77777777" w:rsidR="003F4DBF" w:rsidRDefault="00E12248">
            <w:pPr>
              <w:pStyle w:val="TableParagraph"/>
              <w:spacing w:before="1"/>
              <w:ind w:left="107"/>
              <w:rPr>
                <w:sz w:val="23"/>
              </w:rPr>
            </w:pPr>
            <w:r>
              <w:rPr>
                <w:w w:val="105"/>
                <w:sz w:val="23"/>
              </w:rPr>
              <w:t>Direct Loan Subsidy</w:t>
            </w:r>
          </w:p>
        </w:tc>
        <w:tc>
          <w:tcPr>
            <w:tcW w:w="1440" w:type="dxa"/>
          </w:tcPr>
          <w:p w14:paraId="1967230E" w14:textId="77777777" w:rsidR="003F4DBF" w:rsidRDefault="00E12248">
            <w:pPr>
              <w:pStyle w:val="TableParagraph"/>
              <w:spacing w:before="1"/>
              <w:ind w:right="98"/>
              <w:jc w:val="right"/>
              <w:rPr>
                <w:sz w:val="23"/>
              </w:rPr>
            </w:pPr>
            <w:r>
              <w:rPr>
                <w:sz w:val="23"/>
              </w:rPr>
              <w:t>25,800</w:t>
            </w:r>
          </w:p>
        </w:tc>
        <w:tc>
          <w:tcPr>
            <w:tcW w:w="1440" w:type="dxa"/>
          </w:tcPr>
          <w:p w14:paraId="24B89938" w14:textId="77777777" w:rsidR="003F4DBF" w:rsidRDefault="00E12248">
            <w:pPr>
              <w:pStyle w:val="TableParagraph"/>
              <w:spacing w:before="1"/>
              <w:ind w:right="102"/>
              <w:jc w:val="right"/>
              <w:rPr>
                <w:sz w:val="23"/>
              </w:rPr>
            </w:pPr>
            <w:r>
              <w:rPr>
                <w:sz w:val="23"/>
              </w:rPr>
              <w:t>120,000</w:t>
            </w:r>
          </w:p>
        </w:tc>
      </w:tr>
      <w:tr w:rsidR="003F4DBF" w14:paraId="38F9CDF2" w14:textId="77777777">
        <w:trPr>
          <w:trHeight w:hRule="exact" w:val="281"/>
        </w:trPr>
        <w:tc>
          <w:tcPr>
            <w:tcW w:w="1008" w:type="dxa"/>
          </w:tcPr>
          <w:p w14:paraId="59C2B356" w14:textId="77777777" w:rsidR="003F4DBF" w:rsidRDefault="00E12248">
            <w:pPr>
              <w:pStyle w:val="TableParagraph"/>
              <w:spacing w:before="1"/>
              <w:ind w:left="107"/>
              <w:rPr>
                <w:sz w:val="23"/>
              </w:rPr>
            </w:pPr>
            <w:r>
              <w:rPr>
                <w:w w:val="105"/>
                <w:sz w:val="23"/>
              </w:rPr>
              <w:t>6013</w:t>
            </w:r>
          </w:p>
        </w:tc>
        <w:tc>
          <w:tcPr>
            <w:tcW w:w="6214" w:type="dxa"/>
          </w:tcPr>
          <w:p w14:paraId="1D66D804" w14:textId="77777777" w:rsidR="003F4DBF" w:rsidRDefault="00E12248">
            <w:pPr>
              <w:pStyle w:val="TableParagraph"/>
              <w:spacing w:before="1"/>
              <w:ind w:left="107"/>
              <w:rPr>
                <w:sz w:val="23"/>
              </w:rPr>
            </w:pPr>
            <w:r>
              <w:rPr>
                <w:w w:val="105"/>
                <w:sz w:val="23"/>
              </w:rPr>
              <w:t>Administrative Expense</w:t>
            </w:r>
          </w:p>
        </w:tc>
        <w:tc>
          <w:tcPr>
            <w:tcW w:w="1440" w:type="dxa"/>
          </w:tcPr>
          <w:p w14:paraId="0D79C8E7" w14:textId="77777777" w:rsidR="003F4DBF" w:rsidRDefault="00E12248">
            <w:pPr>
              <w:pStyle w:val="TableParagraph"/>
              <w:spacing w:before="1"/>
              <w:ind w:right="98"/>
              <w:jc w:val="right"/>
              <w:rPr>
                <w:sz w:val="23"/>
              </w:rPr>
            </w:pPr>
            <w:r>
              <w:rPr>
                <w:w w:val="105"/>
                <w:sz w:val="23"/>
              </w:rPr>
              <w:t>5,000</w:t>
            </w:r>
          </w:p>
        </w:tc>
        <w:tc>
          <w:tcPr>
            <w:tcW w:w="1440" w:type="dxa"/>
          </w:tcPr>
          <w:p w14:paraId="141D0948" w14:textId="77777777" w:rsidR="003F4DBF" w:rsidRDefault="003F4DBF"/>
        </w:tc>
      </w:tr>
      <w:tr w:rsidR="003F4DBF" w14:paraId="27F193DB" w14:textId="77777777">
        <w:trPr>
          <w:trHeight w:hRule="exact" w:val="288"/>
        </w:trPr>
        <w:tc>
          <w:tcPr>
            <w:tcW w:w="1008" w:type="dxa"/>
          </w:tcPr>
          <w:p w14:paraId="625E9EFE" w14:textId="77777777" w:rsidR="003F4DBF" w:rsidRDefault="00E12248">
            <w:pPr>
              <w:pStyle w:val="TableParagraph"/>
              <w:spacing w:before="8"/>
              <w:ind w:left="107"/>
              <w:rPr>
                <w:sz w:val="23"/>
              </w:rPr>
            </w:pPr>
            <w:r>
              <w:rPr>
                <w:w w:val="105"/>
                <w:sz w:val="23"/>
              </w:rPr>
              <w:t>6014</w:t>
            </w:r>
          </w:p>
        </w:tc>
        <w:tc>
          <w:tcPr>
            <w:tcW w:w="6214" w:type="dxa"/>
          </w:tcPr>
          <w:p w14:paraId="63066D8F" w14:textId="77777777" w:rsidR="003F4DBF" w:rsidRDefault="00E12248">
            <w:pPr>
              <w:pStyle w:val="TableParagraph"/>
              <w:spacing w:before="8"/>
              <w:ind w:left="107"/>
              <w:rPr>
                <w:sz w:val="23"/>
              </w:rPr>
            </w:pPr>
            <w:r>
              <w:rPr>
                <w:w w:val="105"/>
                <w:sz w:val="23"/>
              </w:rPr>
              <w:t>Interest to Treasury</w:t>
            </w:r>
          </w:p>
        </w:tc>
        <w:tc>
          <w:tcPr>
            <w:tcW w:w="1440" w:type="dxa"/>
          </w:tcPr>
          <w:p w14:paraId="08A5E763" w14:textId="77777777" w:rsidR="003F4DBF" w:rsidRDefault="003F4DBF"/>
        </w:tc>
        <w:tc>
          <w:tcPr>
            <w:tcW w:w="1440" w:type="dxa"/>
          </w:tcPr>
          <w:p w14:paraId="5FAA6BAC" w14:textId="77777777" w:rsidR="003F4DBF" w:rsidRDefault="00E12248">
            <w:pPr>
              <w:pStyle w:val="TableParagraph"/>
              <w:spacing w:before="8"/>
              <w:ind w:right="98"/>
              <w:jc w:val="right"/>
              <w:rPr>
                <w:sz w:val="23"/>
              </w:rPr>
            </w:pPr>
            <w:r>
              <w:rPr>
                <w:sz w:val="23"/>
              </w:rPr>
              <w:t>700</w:t>
            </w:r>
          </w:p>
        </w:tc>
      </w:tr>
      <w:tr w:rsidR="003F4DBF" w14:paraId="3A93CF1A" w14:textId="77777777">
        <w:trPr>
          <w:trHeight w:hRule="exact" w:val="288"/>
        </w:trPr>
        <w:tc>
          <w:tcPr>
            <w:tcW w:w="1008" w:type="dxa"/>
          </w:tcPr>
          <w:p w14:paraId="79C20163" w14:textId="77777777" w:rsidR="003F4DBF" w:rsidRDefault="00E12248">
            <w:pPr>
              <w:pStyle w:val="TableParagraph"/>
              <w:spacing w:before="1"/>
              <w:ind w:left="107"/>
              <w:rPr>
                <w:sz w:val="23"/>
              </w:rPr>
            </w:pPr>
            <w:r>
              <w:rPr>
                <w:w w:val="105"/>
                <w:sz w:val="23"/>
              </w:rPr>
              <w:t>6190</w:t>
            </w:r>
          </w:p>
        </w:tc>
        <w:tc>
          <w:tcPr>
            <w:tcW w:w="6214" w:type="dxa"/>
          </w:tcPr>
          <w:p w14:paraId="22BC2216" w14:textId="77777777" w:rsidR="003F4DBF" w:rsidRDefault="00E12248">
            <w:pPr>
              <w:pStyle w:val="TableParagraph"/>
              <w:spacing w:before="1"/>
              <w:ind w:left="107"/>
              <w:rPr>
                <w:sz w:val="23"/>
              </w:rPr>
            </w:pPr>
            <w:r>
              <w:rPr>
                <w:w w:val="105"/>
                <w:sz w:val="23"/>
              </w:rPr>
              <w:t>Total Budgetary Resources Available</w:t>
            </w:r>
          </w:p>
        </w:tc>
        <w:tc>
          <w:tcPr>
            <w:tcW w:w="1440" w:type="dxa"/>
          </w:tcPr>
          <w:p w14:paraId="267467DB" w14:textId="77777777" w:rsidR="003F4DBF" w:rsidRDefault="00E12248">
            <w:pPr>
              <w:pStyle w:val="TableParagraph"/>
              <w:spacing w:before="1"/>
              <w:ind w:right="100"/>
              <w:jc w:val="right"/>
              <w:rPr>
                <w:sz w:val="23"/>
              </w:rPr>
            </w:pPr>
            <w:r>
              <w:rPr>
                <w:sz w:val="23"/>
                <w:u w:val="thick"/>
              </w:rPr>
              <w:t>30,800</w:t>
            </w:r>
          </w:p>
        </w:tc>
        <w:tc>
          <w:tcPr>
            <w:tcW w:w="1440" w:type="dxa"/>
            <w:tcBorders>
              <w:bottom w:val="double" w:sz="4" w:space="0" w:color="000000"/>
            </w:tcBorders>
          </w:tcPr>
          <w:p w14:paraId="5AC1096F" w14:textId="77777777" w:rsidR="003F4DBF" w:rsidRDefault="00E12248">
            <w:pPr>
              <w:pStyle w:val="TableParagraph"/>
              <w:spacing w:before="1"/>
              <w:ind w:right="102"/>
              <w:jc w:val="right"/>
              <w:rPr>
                <w:sz w:val="23"/>
              </w:rPr>
            </w:pPr>
            <w:r>
              <w:rPr>
                <w:sz w:val="23"/>
                <w:u w:val="single"/>
              </w:rPr>
              <w:t>120,700</w:t>
            </w:r>
          </w:p>
        </w:tc>
      </w:tr>
    </w:tbl>
    <w:p w14:paraId="537CE1E0" w14:textId="77777777" w:rsidR="003F4DBF" w:rsidRDefault="003F4DBF">
      <w:pPr>
        <w:pStyle w:val="BodyText"/>
        <w:rPr>
          <w:sz w:val="20"/>
        </w:rPr>
      </w:pPr>
    </w:p>
    <w:p w14:paraId="78F22883" w14:textId="77777777" w:rsidR="003F4DBF" w:rsidRDefault="003F4DBF">
      <w:pPr>
        <w:pStyle w:val="BodyText"/>
        <w:rPr>
          <w:sz w:val="20"/>
        </w:rPr>
      </w:pPr>
    </w:p>
    <w:p w14:paraId="7D091722" w14:textId="77777777" w:rsidR="003F4DBF" w:rsidRDefault="003F4DBF">
      <w:pPr>
        <w:pStyle w:val="BodyText"/>
        <w:rPr>
          <w:sz w:val="20"/>
        </w:rPr>
      </w:pPr>
    </w:p>
    <w:p w14:paraId="60C962C5" w14:textId="77777777" w:rsidR="003F4DBF" w:rsidRDefault="003F4DBF">
      <w:pPr>
        <w:pStyle w:val="BodyText"/>
        <w:rPr>
          <w:sz w:val="20"/>
        </w:rPr>
      </w:pPr>
    </w:p>
    <w:p w14:paraId="28DEFD4E" w14:textId="77777777" w:rsidR="003F4DBF" w:rsidRDefault="003F4DBF">
      <w:pPr>
        <w:pStyle w:val="BodyText"/>
        <w:rPr>
          <w:sz w:val="20"/>
        </w:rPr>
      </w:pPr>
    </w:p>
    <w:p w14:paraId="0DA855BB" w14:textId="77777777" w:rsidR="003F4DBF" w:rsidRDefault="003F4DBF">
      <w:pPr>
        <w:pStyle w:val="BodyText"/>
        <w:rPr>
          <w:sz w:val="20"/>
        </w:rPr>
      </w:pPr>
    </w:p>
    <w:p w14:paraId="0DEDA9D9" w14:textId="77777777" w:rsidR="003F4DBF" w:rsidRDefault="003F4DBF">
      <w:pPr>
        <w:pStyle w:val="BodyText"/>
        <w:rPr>
          <w:sz w:val="20"/>
        </w:rPr>
      </w:pPr>
    </w:p>
    <w:p w14:paraId="7199A52C" w14:textId="77777777" w:rsidR="003F4DBF" w:rsidRDefault="003F4DBF">
      <w:pPr>
        <w:pStyle w:val="BodyText"/>
        <w:rPr>
          <w:sz w:val="20"/>
        </w:rPr>
      </w:pPr>
    </w:p>
    <w:p w14:paraId="2E6283CB" w14:textId="77777777" w:rsidR="003F4DBF" w:rsidRDefault="003F4DBF">
      <w:pPr>
        <w:pStyle w:val="BodyText"/>
        <w:rPr>
          <w:rFonts w:ascii="Goudy Old Style"/>
          <w:sz w:val="20"/>
        </w:rPr>
      </w:pPr>
    </w:p>
    <w:p w14:paraId="1466D180" w14:textId="77777777" w:rsidR="003F4DBF" w:rsidRDefault="003F4DBF">
      <w:pPr>
        <w:pStyle w:val="BodyText"/>
        <w:rPr>
          <w:rFonts w:ascii="Goudy Old Style"/>
          <w:sz w:val="20"/>
        </w:rPr>
      </w:pPr>
    </w:p>
    <w:p w14:paraId="477FCB4E" w14:textId="77777777" w:rsidR="003F4DBF" w:rsidRDefault="003F4DBF">
      <w:pPr>
        <w:pStyle w:val="BodyText"/>
        <w:spacing w:before="11"/>
        <w:rPr>
          <w:rFonts w:ascii="Goudy Old Style"/>
          <w:sz w:val="22"/>
        </w:rPr>
      </w:pPr>
    </w:p>
    <w:p w14:paraId="0CA744D5" w14:textId="77777777" w:rsidR="003F4DBF" w:rsidRDefault="00E12248">
      <w:pPr>
        <w:ind w:left="3984" w:right="3975"/>
        <w:jc w:val="center"/>
        <w:rPr>
          <w:b/>
          <w:w w:val="105"/>
          <w:sz w:val="23"/>
        </w:rPr>
      </w:pPr>
      <w:bookmarkStart w:id="16" w:name="TRANSACTIONS_-_YEAR_1"/>
      <w:bookmarkStart w:id="17" w:name="_bookmark12"/>
      <w:bookmarkEnd w:id="16"/>
      <w:bookmarkEnd w:id="17"/>
      <w:r>
        <w:rPr>
          <w:b/>
          <w:w w:val="105"/>
          <w:sz w:val="23"/>
        </w:rPr>
        <w:t>TRANSACTIONS - YEAR 1</w:t>
      </w:r>
    </w:p>
    <w:p w14:paraId="08085C86" w14:textId="77777777" w:rsidR="00E24DAF" w:rsidRDefault="00E24DAF">
      <w:pPr>
        <w:ind w:left="3984" w:right="3975"/>
        <w:jc w:val="center"/>
        <w:rPr>
          <w:b/>
          <w:sz w:val="23"/>
        </w:rPr>
      </w:pPr>
    </w:p>
    <w:p w14:paraId="43D23C8C" w14:textId="77777777" w:rsidR="003F4DBF" w:rsidRDefault="003F4DBF">
      <w:pPr>
        <w:pStyle w:val="BodyText"/>
        <w:spacing w:before="7"/>
        <w:rPr>
          <w:b/>
        </w:rPr>
      </w:pPr>
    </w:p>
    <w:p w14:paraId="7369A5B7" w14:textId="77777777" w:rsidR="003F4DBF" w:rsidRPr="00DD18CE" w:rsidRDefault="00E12248">
      <w:pPr>
        <w:ind w:left="240"/>
        <w:rPr>
          <w:sz w:val="20"/>
          <w:szCs w:val="20"/>
        </w:rPr>
      </w:pPr>
      <w:r>
        <w:rPr>
          <w:b/>
          <w:sz w:val="28"/>
        </w:rPr>
        <w:t>1-</w:t>
      </w:r>
      <w:proofErr w:type="gramStart"/>
      <w:r>
        <w:rPr>
          <w:b/>
          <w:sz w:val="28"/>
        </w:rPr>
        <w:t>1  To</w:t>
      </w:r>
      <w:proofErr w:type="gramEnd"/>
      <w:r>
        <w:rPr>
          <w:b/>
          <w:sz w:val="28"/>
        </w:rPr>
        <w:t xml:space="preserve"> record the enactment of appropriations.</w:t>
      </w:r>
      <w:r w:rsidR="00CF0C7C" w:rsidRPr="00DD18CE">
        <w:rPr>
          <w:rStyle w:val="FootnoteReference"/>
          <w:sz w:val="20"/>
          <w:szCs w:val="20"/>
        </w:rPr>
        <w:footnoteReference w:id="10"/>
      </w:r>
      <w:r w:rsidR="00CF0C7C" w:rsidRPr="00DD18CE">
        <w:rPr>
          <w:sz w:val="20"/>
          <w:szCs w:val="20"/>
        </w:rPr>
        <w:t xml:space="preserve"> </w:t>
      </w:r>
    </w:p>
    <w:p w14:paraId="37075C09" w14:textId="77777777" w:rsidR="003F4DBF" w:rsidRDefault="00E12248">
      <w:pPr>
        <w:pStyle w:val="Heading5"/>
        <w:spacing w:before="20"/>
      </w:pPr>
      <w:r>
        <w:rPr>
          <w:w w:val="105"/>
          <w:u w:val="thick"/>
        </w:rPr>
        <w:t>Program Fund</w:t>
      </w:r>
    </w:p>
    <w:p w14:paraId="3062972B" w14:textId="77777777" w:rsidR="003F4DBF" w:rsidRDefault="003F4DBF">
      <w:pPr>
        <w:pStyle w:val="BodyText"/>
        <w:spacing w:before="1"/>
        <w:rPr>
          <w:b/>
          <w:i/>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C321DEB" w14:textId="77777777">
        <w:trPr>
          <w:trHeight w:hRule="exact" w:val="288"/>
        </w:trPr>
        <w:tc>
          <w:tcPr>
            <w:tcW w:w="6710" w:type="dxa"/>
            <w:shd w:val="clear" w:color="auto" w:fill="DADADA"/>
          </w:tcPr>
          <w:p w14:paraId="514E148D" w14:textId="77777777" w:rsidR="003F4DBF" w:rsidRDefault="003F4DBF"/>
        </w:tc>
        <w:tc>
          <w:tcPr>
            <w:tcW w:w="1570" w:type="dxa"/>
            <w:shd w:val="clear" w:color="auto" w:fill="DADADA"/>
          </w:tcPr>
          <w:p w14:paraId="3B774D73"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6AE301A7"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1C34B72" w14:textId="77777777" w:rsidR="003F4DBF" w:rsidRDefault="00E12248">
            <w:pPr>
              <w:pStyle w:val="TableParagraph"/>
              <w:spacing w:before="8"/>
              <w:ind w:left="301" w:right="302"/>
              <w:jc w:val="center"/>
              <w:rPr>
                <w:b/>
                <w:sz w:val="23"/>
              </w:rPr>
            </w:pPr>
            <w:r>
              <w:rPr>
                <w:b/>
                <w:w w:val="105"/>
                <w:sz w:val="23"/>
              </w:rPr>
              <w:t>TC</w:t>
            </w:r>
          </w:p>
        </w:tc>
      </w:tr>
      <w:tr w:rsidR="003F4DBF" w14:paraId="751E0386" w14:textId="77777777">
        <w:trPr>
          <w:trHeight w:hRule="exact" w:val="283"/>
        </w:trPr>
        <w:tc>
          <w:tcPr>
            <w:tcW w:w="6710" w:type="dxa"/>
            <w:tcBorders>
              <w:bottom w:val="nil"/>
            </w:tcBorders>
          </w:tcPr>
          <w:p w14:paraId="09B2A17B"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24E9AEBF" w14:textId="77777777" w:rsidR="003F4DBF" w:rsidRDefault="003F4DBF"/>
        </w:tc>
        <w:tc>
          <w:tcPr>
            <w:tcW w:w="1562" w:type="dxa"/>
            <w:tcBorders>
              <w:bottom w:val="nil"/>
            </w:tcBorders>
          </w:tcPr>
          <w:p w14:paraId="33E19EAB" w14:textId="77777777" w:rsidR="003F4DBF" w:rsidRDefault="003F4DBF"/>
        </w:tc>
        <w:tc>
          <w:tcPr>
            <w:tcW w:w="1188" w:type="dxa"/>
            <w:vMerge w:val="restart"/>
          </w:tcPr>
          <w:p w14:paraId="7190D252" w14:textId="77777777" w:rsidR="003F4DBF" w:rsidRDefault="003F4DBF">
            <w:pPr>
              <w:pStyle w:val="TableParagraph"/>
              <w:rPr>
                <w:b/>
                <w:i/>
                <w:sz w:val="26"/>
              </w:rPr>
            </w:pPr>
          </w:p>
          <w:p w14:paraId="5BE18993" w14:textId="77777777" w:rsidR="003F4DBF" w:rsidRDefault="003F4DBF">
            <w:pPr>
              <w:pStyle w:val="TableParagraph"/>
              <w:rPr>
                <w:b/>
                <w:i/>
                <w:sz w:val="26"/>
              </w:rPr>
            </w:pPr>
          </w:p>
          <w:p w14:paraId="7667BAEB" w14:textId="77777777" w:rsidR="003F4DBF" w:rsidRDefault="003F4DBF">
            <w:pPr>
              <w:pStyle w:val="TableParagraph"/>
              <w:rPr>
                <w:b/>
                <w:i/>
                <w:sz w:val="26"/>
              </w:rPr>
            </w:pPr>
          </w:p>
          <w:p w14:paraId="047AC681" w14:textId="77777777" w:rsidR="003F4DBF" w:rsidRDefault="00E12248">
            <w:pPr>
              <w:pStyle w:val="TableParagraph"/>
              <w:spacing w:before="213"/>
              <w:ind w:left="323"/>
              <w:rPr>
                <w:sz w:val="23"/>
              </w:rPr>
            </w:pPr>
            <w:r>
              <w:rPr>
                <w:w w:val="105"/>
                <w:sz w:val="23"/>
              </w:rPr>
              <w:t>A104</w:t>
            </w:r>
          </w:p>
        </w:tc>
      </w:tr>
      <w:tr w:rsidR="003F4DBF" w14:paraId="1E09877D" w14:textId="77777777">
        <w:trPr>
          <w:trHeight w:hRule="exact" w:val="274"/>
        </w:trPr>
        <w:tc>
          <w:tcPr>
            <w:tcW w:w="6710" w:type="dxa"/>
            <w:tcBorders>
              <w:top w:val="nil"/>
              <w:bottom w:val="nil"/>
            </w:tcBorders>
          </w:tcPr>
          <w:p w14:paraId="1B7A2285" w14:textId="77777777" w:rsidR="003F4DBF" w:rsidRDefault="00E12248">
            <w:pPr>
              <w:pStyle w:val="TableParagraph"/>
              <w:spacing w:before="2"/>
              <w:ind w:left="115"/>
              <w:rPr>
                <w:sz w:val="23"/>
              </w:rPr>
            </w:pPr>
            <w:r>
              <w:rPr>
                <w:w w:val="105"/>
                <w:sz w:val="23"/>
              </w:rPr>
              <w:t>411500 Loan Subsidy Appropriation</w:t>
            </w:r>
          </w:p>
        </w:tc>
        <w:tc>
          <w:tcPr>
            <w:tcW w:w="1570" w:type="dxa"/>
            <w:tcBorders>
              <w:top w:val="nil"/>
              <w:bottom w:val="nil"/>
            </w:tcBorders>
          </w:tcPr>
          <w:p w14:paraId="378AFF17" w14:textId="77777777" w:rsidR="003F4DBF" w:rsidRDefault="00E12248" w:rsidP="00333B6B">
            <w:pPr>
              <w:pStyle w:val="TableParagraph"/>
              <w:spacing w:before="2"/>
              <w:ind w:right="106"/>
              <w:jc w:val="right"/>
              <w:rPr>
                <w:sz w:val="23"/>
              </w:rPr>
            </w:pPr>
            <w:r>
              <w:rPr>
                <w:sz w:val="23"/>
              </w:rPr>
              <w:t>25,800</w:t>
            </w:r>
          </w:p>
        </w:tc>
        <w:tc>
          <w:tcPr>
            <w:tcW w:w="1562" w:type="dxa"/>
            <w:tcBorders>
              <w:top w:val="nil"/>
              <w:bottom w:val="nil"/>
            </w:tcBorders>
          </w:tcPr>
          <w:p w14:paraId="6A68E6BA" w14:textId="77777777" w:rsidR="003F4DBF" w:rsidRDefault="003F4DBF"/>
        </w:tc>
        <w:tc>
          <w:tcPr>
            <w:tcW w:w="1188" w:type="dxa"/>
            <w:vMerge/>
          </w:tcPr>
          <w:p w14:paraId="55685173" w14:textId="77777777" w:rsidR="003F4DBF" w:rsidRDefault="003F4DBF"/>
        </w:tc>
      </w:tr>
      <w:tr w:rsidR="003F4DBF" w14:paraId="4C0099D9" w14:textId="77777777">
        <w:trPr>
          <w:trHeight w:hRule="exact" w:val="274"/>
        </w:trPr>
        <w:tc>
          <w:tcPr>
            <w:tcW w:w="6710" w:type="dxa"/>
            <w:tcBorders>
              <w:top w:val="nil"/>
              <w:bottom w:val="nil"/>
            </w:tcBorders>
          </w:tcPr>
          <w:p w14:paraId="6E9F90A9" w14:textId="77777777" w:rsidR="003F4DBF" w:rsidRDefault="00E12248">
            <w:pPr>
              <w:pStyle w:val="TableParagraph"/>
              <w:spacing w:before="2"/>
              <w:ind w:left="115"/>
              <w:rPr>
                <w:sz w:val="23"/>
              </w:rPr>
            </w:pPr>
            <w:r>
              <w:rPr>
                <w:w w:val="105"/>
                <w:sz w:val="23"/>
              </w:rPr>
              <w:t>411700 Loan Administrative Expense Appropriation</w:t>
            </w:r>
          </w:p>
        </w:tc>
        <w:tc>
          <w:tcPr>
            <w:tcW w:w="1570" w:type="dxa"/>
            <w:tcBorders>
              <w:top w:val="nil"/>
              <w:bottom w:val="nil"/>
            </w:tcBorders>
          </w:tcPr>
          <w:p w14:paraId="7A7DA3D2" w14:textId="77777777" w:rsidR="003F4DBF" w:rsidRDefault="00E12248" w:rsidP="00333B6B">
            <w:pPr>
              <w:pStyle w:val="TableParagraph"/>
              <w:spacing w:before="2"/>
              <w:ind w:right="106"/>
              <w:jc w:val="right"/>
              <w:rPr>
                <w:sz w:val="23"/>
              </w:rPr>
            </w:pPr>
            <w:r>
              <w:rPr>
                <w:w w:val="105"/>
                <w:sz w:val="23"/>
              </w:rPr>
              <w:t>5,000</w:t>
            </w:r>
          </w:p>
        </w:tc>
        <w:tc>
          <w:tcPr>
            <w:tcW w:w="1562" w:type="dxa"/>
            <w:tcBorders>
              <w:top w:val="nil"/>
              <w:bottom w:val="nil"/>
            </w:tcBorders>
          </w:tcPr>
          <w:p w14:paraId="41029604" w14:textId="77777777" w:rsidR="003F4DBF" w:rsidRDefault="003F4DBF"/>
        </w:tc>
        <w:tc>
          <w:tcPr>
            <w:tcW w:w="1188" w:type="dxa"/>
            <w:vMerge/>
          </w:tcPr>
          <w:p w14:paraId="1B41F27E" w14:textId="77777777" w:rsidR="003F4DBF" w:rsidRDefault="003F4DBF"/>
        </w:tc>
      </w:tr>
      <w:tr w:rsidR="003F4DBF" w14:paraId="3A966AEA" w14:textId="77777777">
        <w:trPr>
          <w:trHeight w:hRule="exact" w:val="418"/>
        </w:trPr>
        <w:tc>
          <w:tcPr>
            <w:tcW w:w="6710" w:type="dxa"/>
            <w:tcBorders>
              <w:top w:val="nil"/>
              <w:bottom w:val="nil"/>
            </w:tcBorders>
          </w:tcPr>
          <w:p w14:paraId="4E1AFE03" w14:textId="77777777" w:rsidR="003F4DBF" w:rsidRDefault="00F15FDD" w:rsidP="00F15FDD">
            <w:pPr>
              <w:pStyle w:val="TableParagraph"/>
              <w:spacing w:before="2"/>
              <w:rPr>
                <w:sz w:val="23"/>
              </w:rPr>
            </w:pPr>
            <w:r>
              <w:rPr>
                <w:w w:val="105"/>
                <w:sz w:val="23"/>
              </w:rPr>
              <w:t xml:space="preserve">    </w:t>
            </w:r>
            <w:r w:rsidR="00E12248">
              <w:rPr>
                <w:w w:val="105"/>
                <w:sz w:val="23"/>
              </w:rPr>
              <w:t xml:space="preserve">445000 </w:t>
            </w:r>
            <w:proofErr w:type="spellStart"/>
            <w:r w:rsidR="00E12248">
              <w:rPr>
                <w:w w:val="105"/>
                <w:sz w:val="23"/>
              </w:rPr>
              <w:t>Unapportioned</w:t>
            </w:r>
            <w:proofErr w:type="spellEnd"/>
            <w:r w:rsidR="00E12248">
              <w:rPr>
                <w:w w:val="105"/>
                <w:sz w:val="23"/>
              </w:rPr>
              <w:t xml:space="preserve"> Authority</w:t>
            </w:r>
          </w:p>
        </w:tc>
        <w:tc>
          <w:tcPr>
            <w:tcW w:w="1570" w:type="dxa"/>
            <w:tcBorders>
              <w:top w:val="nil"/>
              <w:bottom w:val="nil"/>
            </w:tcBorders>
          </w:tcPr>
          <w:p w14:paraId="7C8F8D4E" w14:textId="77777777" w:rsidR="003F4DBF" w:rsidRDefault="003F4DBF"/>
        </w:tc>
        <w:tc>
          <w:tcPr>
            <w:tcW w:w="1562" w:type="dxa"/>
            <w:tcBorders>
              <w:top w:val="nil"/>
              <w:bottom w:val="nil"/>
            </w:tcBorders>
          </w:tcPr>
          <w:p w14:paraId="2A2CEFD5" w14:textId="77777777" w:rsidR="003F4DBF" w:rsidRDefault="00E12248">
            <w:pPr>
              <w:pStyle w:val="TableParagraph"/>
              <w:spacing w:before="2"/>
              <w:ind w:right="100"/>
              <w:jc w:val="right"/>
              <w:rPr>
                <w:sz w:val="23"/>
              </w:rPr>
            </w:pPr>
            <w:r>
              <w:rPr>
                <w:sz w:val="23"/>
              </w:rPr>
              <w:t>30,800</w:t>
            </w:r>
          </w:p>
        </w:tc>
        <w:tc>
          <w:tcPr>
            <w:tcW w:w="1188" w:type="dxa"/>
            <w:vMerge/>
          </w:tcPr>
          <w:p w14:paraId="18F99A05" w14:textId="77777777" w:rsidR="003F4DBF" w:rsidRDefault="003F4DBF"/>
        </w:tc>
      </w:tr>
      <w:tr w:rsidR="003F4DBF" w14:paraId="26EA6993" w14:textId="77777777">
        <w:trPr>
          <w:trHeight w:hRule="exact" w:val="414"/>
        </w:trPr>
        <w:tc>
          <w:tcPr>
            <w:tcW w:w="6710" w:type="dxa"/>
            <w:tcBorders>
              <w:top w:val="nil"/>
              <w:bottom w:val="nil"/>
            </w:tcBorders>
          </w:tcPr>
          <w:p w14:paraId="37905638" w14:textId="77777777" w:rsidR="003F4DBF" w:rsidRDefault="00E12248">
            <w:pPr>
              <w:pStyle w:val="TableParagraph"/>
              <w:spacing w:before="146"/>
              <w:ind w:left="115"/>
              <w:rPr>
                <w:b/>
                <w:sz w:val="23"/>
              </w:rPr>
            </w:pPr>
            <w:r>
              <w:rPr>
                <w:b/>
                <w:w w:val="105"/>
                <w:sz w:val="23"/>
                <w:u w:val="thick"/>
              </w:rPr>
              <w:t>Proprietary Entry</w:t>
            </w:r>
          </w:p>
        </w:tc>
        <w:tc>
          <w:tcPr>
            <w:tcW w:w="1570" w:type="dxa"/>
            <w:tcBorders>
              <w:top w:val="nil"/>
              <w:bottom w:val="nil"/>
            </w:tcBorders>
          </w:tcPr>
          <w:p w14:paraId="37487990" w14:textId="77777777" w:rsidR="003F4DBF" w:rsidRDefault="003F4DBF"/>
        </w:tc>
        <w:tc>
          <w:tcPr>
            <w:tcW w:w="1562" w:type="dxa"/>
            <w:tcBorders>
              <w:top w:val="nil"/>
              <w:bottom w:val="nil"/>
            </w:tcBorders>
          </w:tcPr>
          <w:p w14:paraId="726C4D45" w14:textId="77777777" w:rsidR="003F4DBF" w:rsidRDefault="003F4DBF"/>
        </w:tc>
        <w:tc>
          <w:tcPr>
            <w:tcW w:w="1188" w:type="dxa"/>
            <w:vMerge/>
          </w:tcPr>
          <w:p w14:paraId="3FDD469A" w14:textId="77777777" w:rsidR="003F4DBF" w:rsidRDefault="003F4DBF"/>
        </w:tc>
      </w:tr>
      <w:tr w:rsidR="003F4DBF" w14:paraId="74D8A0DE" w14:textId="77777777">
        <w:trPr>
          <w:trHeight w:hRule="exact" w:val="270"/>
        </w:trPr>
        <w:tc>
          <w:tcPr>
            <w:tcW w:w="6710" w:type="dxa"/>
            <w:tcBorders>
              <w:top w:val="nil"/>
              <w:bottom w:val="nil"/>
            </w:tcBorders>
          </w:tcPr>
          <w:p w14:paraId="09E0E7E6"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142D1E93" w14:textId="77777777" w:rsidR="003F4DBF" w:rsidRDefault="00E12248" w:rsidP="00333B6B">
            <w:pPr>
              <w:pStyle w:val="TableParagraph"/>
              <w:spacing w:line="263" w:lineRule="exact"/>
              <w:ind w:right="106"/>
              <w:jc w:val="right"/>
              <w:rPr>
                <w:sz w:val="23"/>
              </w:rPr>
            </w:pPr>
            <w:r>
              <w:rPr>
                <w:sz w:val="23"/>
              </w:rPr>
              <w:t>30,800</w:t>
            </w:r>
          </w:p>
        </w:tc>
        <w:tc>
          <w:tcPr>
            <w:tcW w:w="1562" w:type="dxa"/>
            <w:tcBorders>
              <w:top w:val="nil"/>
              <w:bottom w:val="nil"/>
            </w:tcBorders>
          </w:tcPr>
          <w:p w14:paraId="21FAB3D6" w14:textId="77777777" w:rsidR="003F4DBF" w:rsidRDefault="003F4DBF"/>
        </w:tc>
        <w:tc>
          <w:tcPr>
            <w:tcW w:w="1188" w:type="dxa"/>
            <w:vMerge/>
          </w:tcPr>
          <w:p w14:paraId="29D1E8B1" w14:textId="77777777" w:rsidR="003F4DBF" w:rsidRDefault="003F4DBF"/>
        </w:tc>
      </w:tr>
      <w:tr w:rsidR="003F4DBF" w14:paraId="266F049D" w14:textId="77777777">
        <w:trPr>
          <w:trHeight w:hRule="exact" w:val="566"/>
        </w:trPr>
        <w:tc>
          <w:tcPr>
            <w:tcW w:w="6710" w:type="dxa"/>
            <w:tcBorders>
              <w:top w:val="nil"/>
            </w:tcBorders>
          </w:tcPr>
          <w:p w14:paraId="35A06B4C" w14:textId="77777777" w:rsidR="003F4DBF" w:rsidRDefault="00E12248">
            <w:pPr>
              <w:pStyle w:val="TableParagraph"/>
              <w:spacing w:before="2" w:line="254" w:lineRule="auto"/>
              <w:ind w:left="115" w:firstLine="172"/>
              <w:rPr>
                <w:sz w:val="23"/>
              </w:rPr>
            </w:pPr>
            <w:r>
              <w:rPr>
                <w:w w:val="105"/>
                <w:sz w:val="23"/>
              </w:rPr>
              <w:t>310100 (G) Unexpended Appropriations – Appropriations Received</w:t>
            </w:r>
          </w:p>
        </w:tc>
        <w:tc>
          <w:tcPr>
            <w:tcW w:w="1570" w:type="dxa"/>
            <w:tcBorders>
              <w:top w:val="nil"/>
            </w:tcBorders>
          </w:tcPr>
          <w:p w14:paraId="664105D1" w14:textId="77777777" w:rsidR="003F4DBF" w:rsidRDefault="003F4DBF"/>
        </w:tc>
        <w:tc>
          <w:tcPr>
            <w:tcW w:w="1562" w:type="dxa"/>
            <w:tcBorders>
              <w:top w:val="nil"/>
            </w:tcBorders>
          </w:tcPr>
          <w:p w14:paraId="67892081" w14:textId="77777777" w:rsidR="003F4DBF" w:rsidRDefault="00E12248">
            <w:pPr>
              <w:pStyle w:val="TableParagraph"/>
              <w:spacing w:before="2"/>
              <w:ind w:right="100"/>
              <w:jc w:val="right"/>
              <w:rPr>
                <w:sz w:val="23"/>
              </w:rPr>
            </w:pPr>
            <w:r>
              <w:rPr>
                <w:sz w:val="23"/>
              </w:rPr>
              <w:t>30,800</w:t>
            </w:r>
          </w:p>
        </w:tc>
        <w:tc>
          <w:tcPr>
            <w:tcW w:w="1188" w:type="dxa"/>
            <w:vMerge/>
          </w:tcPr>
          <w:p w14:paraId="12B0DF31" w14:textId="77777777" w:rsidR="003F4DBF" w:rsidRDefault="003F4DBF"/>
        </w:tc>
      </w:tr>
    </w:tbl>
    <w:p w14:paraId="0C10BC27" w14:textId="77777777" w:rsidR="003F4DBF" w:rsidRDefault="003F4DBF">
      <w:pPr>
        <w:pStyle w:val="BodyText"/>
        <w:rPr>
          <w:b/>
          <w:i/>
          <w:sz w:val="26"/>
        </w:rPr>
      </w:pPr>
    </w:p>
    <w:p w14:paraId="790ED1B9" w14:textId="77777777" w:rsidR="003F4DBF" w:rsidRDefault="003F4DBF">
      <w:pPr>
        <w:pStyle w:val="BodyText"/>
        <w:rPr>
          <w:b/>
          <w:i/>
          <w:sz w:val="26"/>
        </w:rPr>
      </w:pPr>
    </w:p>
    <w:p w14:paraId="489090D4" w14:textId="77777777" w:rsidR="003F4DBF" w:rsidRDefault="003F4DBF">
      <w:pPr>
        <w:pStyle w:val="BodyText"/>
        <w:rPr>
          <w:b/>
          <w:i/>
          <w:sz w:val="26"/>
        </w:rPr>
      </w:pPr>
    </w:p>
    <w:p w14:paraId="6D110122" w14:textId="77777777" w:rsidR="003F4DBF" w:rsidRDefault="003F4DBF">
      <w:pPr>
        <w:pStyle w:val="BodyText"/>
        <w:rPr>
          <w:b/>
          <w:i/>
          <w:sz w:val="26"/>
        </w:rPr>
      </w:pPr>
    </w:p>
    <w:p w14:paraId="406579AD" w14:textId="77777777" w:rsidR="003F4DBF" w:rsidRDefault="003F4DBF">
      <w:pPr>
        <w:pStyle w:val="BodyText"/>
        <w:rPr>
          <w:b/>
          <w:i/>
          <w:sz w:val="26"/>
        </w:rPr>
      </w:pPr>
    </w:p>
    <w:p w14:paraId="0FF9B34C" w14:textId="77777777" w:rsidR="003F4DBF" w:rsidRDefault="003F4DBF">
      <w:pPr>
        <w:pStyle w:val="BodyText"/>
        <w:rPr>
          <w:b/>
          <w:i/>
          <w:sz w:val="26"/>
        </w:rPr>
      </w:pPr>
    </w:p>
    <w:p w14:paraId="79602F17" w14:textId="77777777" w:rsidR="003F4DBF" w:rsidRDefault="003F4DBF">
      <w:pPr>
        <w:pStyle w:val="BodyText"/>
        <w:rPr>
          <w:b/>
          <w:i/>
          <w:sz w:val="26"/>
        </w:rPr>
      </w:pPr>
    </w:p>
    <w:p w14:paraId="79FB864E" w14:textId="77777777" w:rsidR="003F4DBF" w:rsidRDefault="003F4DBF">
      <w:pPr>
        <w:pStyle w:val="BodyText"/>
        <w:rPr>
          <w:b/>
          <w:i/>
          <w:sz w:val="26"/>
        </w:rPr>
      </w:pPr>
    </w:p>
    <w:p w14:paraId="415C4F67" w14:textId="77777777" w:rsidR="003F4DBF" w:rsidRDefault="003F4DBF">
      <w:pPr>
        <w:pStyle w:val="BodyText"/>
        <w:rPr>
          <w:b/>
          <w:i/>
          <w:sz w:val="26"/>
        </w:rPr>
      </w:pPr>
    </w:p>
    <w:p w14:paraId="0D5F0002" w14:textId="77777777" w:rsidR="00E24DAF" w:rsidRDefault="00E24DAF">
      <w:pPr>
        <w:pStyle w:val="BodyText"/>
        <w:rPr>
          <w:b/>
          <w:i/>
          <w:sz w:val="26"/>
        </w:rPr>
      </w:pPr>
    </w:p>
    <w:p w14:paraId="108FFB2F" w14:textId="77777777" w:rsidR="003F4DBF" w:rsidRDefault="003F4DBF">
      <w:pPr>
        <w:pStyle w:val="BodyText"/>
        <w:spacing w:before="9"/>
        <w:rPr>
          <w:b/>
          <w:i/>
        </w:rPr>
      </w:pPr>
    </w:p>
    <w:p w14:paraId="7EA40539" w14:textId="77777777" w:rsidR="003F4DBF" w:rsidRDefault="00E12248">
      <w:pPr>
        <w:spacing w:line="247" w:lineRule="auto"/>
        <w:ind w:left="240" w:right="242"/>
        <w:rPr>
          <w:rFonts w:ascii="Goudy Old Style"/>
          <w:sz w:val="18"/>
        </w:rPr>
      </w:pPr>
      <w:bookmarkStart w:id="18" w:name="_bookmark13"/>
      <w:bookmarkEnd w:id="18"/>
      <w:r>
        <w:rPr>
          <w:rFonts w:ascii="Goudy Old Style"/>
          <w:sz w:val="18"/>
        </w:rPr>
        <w:t>.</w:t>
      </w:r>
    </w:p>
    <w:p w14:paraId="75696306" w14:textId="77777777" w:rsidR="003F4DBF" w:rsidRDefault="003F4DBF">
      <w:pPr>
        <w:pStyle w:val="BodyText"/>
        <w:spacing w:before="5"/>
        <w:rPr>
          <w:rFonts w:ascii="Goudy Old Style"/>
          <w:sz w:val="17"/>
        </w:rPr>
      </w:pPr>
    </w:p>
    <w:p w14:paraId="6708DF2E" w14:textId="77777777" w:rsidR="003F4DBF" w:rsidRDefault="003F4DBF">
      <w:pPr>
        <w:pStyle w:val="BodyText"/>
        <w:spacing w:before="10"/>
        <w:rPr>
          <w:rFonts w:ascii="Goudy Old Style"/>
          <w:sz w:val="20"/>
        </w:rPr>
      </w:pPr>
    </w:p>
    <w:p w14:paraId="5A66C73E" w14:textId="77777777" w:rsidR="00DD18CE" w:rsidRDefault="00DD18CE">
      <w:pPr>
        <w:pStyle w:val="BodyText"/>
        <w:spacing w:before="10"/>
        <w:rPr>
          <w:rFonts w:ascii="Goudy Old Style"/>
          <w:sz w:val="20"/>
        </w:rPr>
      </w:pPr>
    </w:p>
    <w:p w14:paraId="33F68611" w14:textId="77777777" w:rsidR="00E24DAF" w:rsidRDefault="00E24DAF">
      <w:pPr>
        <w:pStyle w:val="BodyText"/>
        <w:spacing w:before="10"/>
        <w:rPr>
          <w:rFonts w:ascii="Goudy Old Style"/>
          <w:sz w:val="20"/>
        </w:rPr>
      </w:pPr>
    </w:p>
    <w:p w14:paraId="13820D46" w14:textId="77777777" w:rsidR="003F4DBF" w:rsidRDefault="00E12248">
      <w:pPr>
        <w:pStyle w:val="Heading5"/>
        <w:spacing w:before="1"/>
      </w:pPr>
      <w:r>
        <w:rPr>
          <w:w w:val="105"/>
          <w:u w:val="thick"/>
        </w:rPr>
        <w:t>Financing Fund</w:t>
      </w:r>
    </w:p>
    <w:p w14:paraId="7F43FAC3" w14:textId="77777777" w:rsidR="003F4DBF" w:rsidRDefault="003F4DBF">
      <w:pPr>
        <w:pStyle w:val="BodyText"/>
        <w:spacing w:before="8"/>
        <w:rPr>
          <w:b/>
          <w:i/>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062568FB" w14:textId="77777777">
        <w:trPr>
          <w:trHeight w:hRule="exact" w:val="281"/>
        </w:trPr>
        <w:tc>
          <w:tcPr>
            <w:tcW w:w="6710" w:type="dxa"/>
            <w:shd w:val="clear" w:color="auto" w:fill="DADADA"/>
          </w:tcPr>
          <w:p w14:paraId="6DF7FDDA" w14:textId="77777777" w:rsidR="003F4DBF" w:rsidRDefault="003F4DBF"/>
        </w:tc>
        <w:tc>
          <w:tcPr>
            <w:tcW w:w="1570" w:type="dxa"/>
            <w:shd w:val="clear" w:color="auto" w:fill="DADADA"/>
          </w:tcPr>
          <w:p w14:paraId="5DD28D81"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718B6AB2"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0C8930E5" w14:textId="77777777" w:rsidR="003F4DBF" w:rsidRDefault="00E12248">
            <w:pPr>
              <w:pStyle w:val="TableParagraph"/>
              <w:spacing w:before="8"/>
              <w:ind w:left="308" w:right="302"/>
              <w:jc w:val="center"/>
              <w:rPr>
                <w:b/>
                <w:sz w:val="23"/>
              </w:rPr>
            </w:pPr>
            <w:r>
              <w:rPr>
                <w:b/>
                <w:w w:val="105"/>
                <w:sz w:val="23"/>
              </w:rPr>
              <w:t>TC</w:t>
            </w:r>
          </w:p>
        </w:tc>
      </w:tr>
      <w:tr w:rsidR="003F4DBF" w14:paraId="6B0D7F5A" w14:textId="77777777">
        <w:trPr>
          <w:trHeight w:hRule="exact" w:val="287"/>
        </w:trPr>
        <w:tc>
          <w:tcPr>
            <w:tcW w:w="6710" w:type="dxa"/>
            <w:tcBorders>
              <w:bottom w:val="nil"/>
            </w:tcBorders>
          </w:tcPr>
          <w:p w14:paraId="643929F7"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000BDF32" w14:textId="77777777" w:rsidR="003F4DBF" w:rsidRDefault="003F4DBF">
            <w:pPr>
              <w:pStyle w:val="TableParagraph"/>
              <w:spacing w:before="6"/>
              <w:rPr>
                <w:b/>
                <w:i/>
                <w:sz w:val="24"/>
              </w:rPr>
            </w:pPr>
          </w:p>
          <w:p w14:paraId="627E3B4F" w14:textId="77777777" w:rsidR="003F4DBF" w:rsidRDefault="00E12248" w:rsidP="00333B6B">
            <w:pPr>
              <w:pStyle w:val="TableParagraph"/>
              <w:ind w:left="784"/>
              <w:rPr>
                <w:sz w:val="23"/>
              </w:rPr>
            </w:pPr>
            <w:r>
              <w:rPr>
                <w:w w:val="105"/>
                <w:sz w:val="23"/>
              </w:rPr>
              <w:t>12,000</w:t>
            </w:r>
          </w:p>
          <w:p w14:paraId="1FB61DBE" w14:textId="77777777" w:rsidR="003F4DBF" w:rsidRDefault="00E12248">
            <w:pPr>
              <w:pStyle w:val="TableParagraph"/>
              <w:spacing w:before="9"/>
              <w:ind w:left="784"/>
              <w:rPr>
                <w:sz w:val="23"/>
              </w:rPr>
            </w:pPr>
            <w:r>
              <w:rPr>
                <w:w w:val="105"/>
                <w:sz w:val="23"/>
              </w:rPr>
              <w:t>25,800</w:t>
            </w:r>
          </w:p>
          <w:p w14:paraId="289FD38C" w14:textId="77777777" w:rsidR="003F4DBF" w:rsidRDefault="00E12248">
            <w:pPr>
              <w:pStyle w:val="TableParagraph"/>
              <w:spacing w:before="16"/>
              <w:ind w:left="784"/>
              <w:rPr>
                <w:sz w:val="23"/>
              </w:rPr>
            </w:pPr>
            <w:r>
              <w:rPr>
                <w:w w:val="105"/>
                <w:sz w:val="23"/>
              </w:rPr>
              <w:t>94,200</w:t>
            </w:r>
          </w:p>
        </w:tc>
        <w:tc>
          <w:tcPr>
            <w:tcW w:w="1555" w:type="dxa"/>
            <w:vMerge w:val="restart"/>
          </w:tcPr>
          <w:p w14:paraId="16836D51" w14:textId="77777777" w:rsidR="003F4DBF" w:rsidRDefault="003F4DBF">
            <w:pPr>
              <w:pStyle w:val="TableParagraph"/>
              <w:rPr>
                <w:b/>
                <w:i/>
                <w:sz w:val="26"/>
              </w:rPr>
            </w:pPr>
          </w:p>
          <w:p w14:paraId="4B056C88" w14:textId="77777777" w:rsidR="003F4DBF" w:rsidRDefault="003F4DBF">
            <w:pPr>
              <w:pStyle w:val="TableParagraph"/>
              <w:rPr>
                <w:b/>
                <w:i/>
                <w:sz w:val="26"/>
              </w:rPr>
            </w:pPr>
          </w:p>
          <w:p w14:paraId="2A216869" w14:textId="77777777" w:rsidR="003F4DBF" w:rsidRDefault="003F4DBF">
            <w:pPr>
              <w:pStyle w:val="TableParagraph"/>
              <w:rPr>
                <w:b/>
                <w:i/>
                <w:sz w:val="26"/>
              </w:rPr>
            </w:pPr>
          </w:p>
          <w:p w14:paraId="5EAF572A" w14:textId="77777777" w:rsidR="003F4DBF" w:rsidRDefault="00E12248">
            <w:pPr>
              <w:pStyle w:val="TableParagraph"/>
              <w:spacing w:before="213"/>
              <w:ind w:left="765" w:right="75"/>
              <w:jc w:val="center"/>
              <w:rPr>
                <w:sz w:val="23"/>
              </w:rPr>
            </w:pPr>
            <w:r>
              <w:rPr>
                <w:w w:val="105"/>
                <w:sz w:val="23"/>
              </w:rPr>
              <w:t>11,300</w:t>
            </w:r>
          </w:p>
          <w:p w14:paraId="07AFC9FE" w14:textId="77777777" w:rsidR="003F4DBF" w:rsidRDefault="003F4DBF">
            <w:pPr>
              <w:pStyle w:val="TableParagraph"/>
              <w:spacing w:before="2"/>
              <w:rPr>
                <w:b/>
                <w:i/>
                <w:sz w:val="25"/>
              </w:rPr>
            </w:pPr>
          </w:p>
          <w:p w14:paraId="7DE4BFAE" w14:textId="77777777" w:rsidR="003F4DBF" w:rsidRDefault="00E12248">
            <w:pPr>
              <w:pStyle w:val="TableParagraph"/>
              <w:ind w:left="583" w:right="11"/>
              <w:jc w:val="center"/>
              <w:rPr>
                <w:sz w:val="23"/>
              </w:rPr>
            </w:pPr>
            <w:r>
              <w:rPr>
                <w:w w:val="105"/>
                <w:sz w:val="23"/>
              </w:rPr>
              <w:t>120,700</w:t>
            </w:r>
          </w:p>
        </w:tc>
        <w:tc>
          <w:tcPr>
            <w:tcW w:w="1195" w:type="dxa"/>
            <w:vMerge w:val="restart"/>
          </w:tcPr>
          <w:p w14:paraId="4B9A6F12" w14:textId="77777777" w:rsidR="003F4DBF" w:rsidRDefault="003F4DBF">
            <w:pPr>
              <w:pStyle w:val="TableParagraph"/>
              <w:rPr>
                <w:b/>
                <w:i/>
                <w:sz w:val="26"/>
              </w:rPr>
            </w:pPr>
          </w:p>
          <w:p w14:paraId="7EA3DEED" w14:textId="77777777" w:rsidR="003F4DBF" w:rsidRDefault="003F4DBF">
            <w:pPr>
              <w:pStyle w:val="TableParagraph"/>
              <w:rPr>
                <w:b/>
                <w:i/>
                <w:sz w:val="26"/>
              </w:rPr>
            </w:pPr>
          </w:p>
          <w:p w14:paraId="6FAC1EAF" w14:textId="77777777" w:rsidR="003F4DBF" w:rsidRDefault="003F4DBF">
            <w:pPr>
              <w:pStyle w:val="TableParagraph"/>
              <w:rPr>
                <w:b/>
                <w:i/>
                <w:sz w:val="26"/>
              </w:rPr>
            </w:pPr>
          </w:p>
          <w:p w14:paraId="392211B1" w14:textId="77777777" w:rsidR="003F4DBF" w:rsidRDefault="00E12248">
            <w:pPr>
              <w:pStyle w:val="TableParagraph"/>
              <w:spacing w:before="213" w:line="252" w:lineRule="auto"/>
              <w:ind w:left="331" w:right="322"/>
              <w:jc w:val="both"/>
              <w:rPr>
                <w:sz w:val="23"/>
              </w:rPr>
            </w:pPr>
            <w:r>
              <w:rPr>
                <w:sz w:val="23"/>
              </w:rPr>
              <w:t>A140 A142 A152</w:t>
            </w:r>
          </w:p>
        </w:tc>
      </w:tr>
      <w:tr w:rsidR="003F4DBF" w14:paraId="59F5807B" w14:textId="77777777">
        <w:trPr>
          <w:trHeight w:hRule="exact" w:val="1930"/>
        </w:trPr>
        <w:tc>
          <w:tcPr>
            <w:tcW w:w="6710" w:type="dxa"/>
            <w:tcBorders>
              <w:top w:val="nil"/>
              <w:bottom w:val="nil"/>
            </w:tcBorders>
          </w:tcPr>
          <w:p w14:paraId="7FDB878B" w14:textId="77777777" w:rsidR="003F4DBF" w:rsidRDefault="00E12248">
            <w:pPr>
              <w:pStyle w:val="TableParagraph"/>
              <w:spacing w:line="252" w:lineRule="auto"/>
              <w:ind w:left="115" w:right="901"/>
              <w:rPr>
                <w:sz w:val="23"/>
              </w:rPr>
            </w:pPr>
            <w:r>
              <w:rPr>
                <w:w w:val="105"/>
                <w:sz w:val="23"/>
              </w:rPr>
              <w:t>406000 Anticipated Collections from Non-Federal Source 407000 Anticipated Collections from Federal Sources 414100 Current Year Borrowing Authority Realized</w:t>
            </w:r>
          </w:p>
          <w:p w14:paraId="23EBD669" w14:textId="77777777" w:rsidR="003F4DBF" w:rsidRDefault="00E12248">
            <w:pPr>
              <w:pStyle w:val="TableParagraph"/>
              <w:spacing w:line="247" w:lineRule="auto"/>
              <w:ind w:left="115" w:firstLine="115"/>
              <w:rPr>
                <w:sz w:val="23"/>
              </w:rPr>
            </w:pPr>
            <w:r>
              <w:rPr>
                <w:w w:val="105"/>
                <w:sz w:val="23"/>
              </w:rPr>
              <w:t xml:space="preserve">404700 Anticipated Transfers to the General Fund of the U.S. </w:t>
            </w:r>
            <w:proofErr w:type="gramStart"/>
            <w:r>
              <w:rPr>
                <w:w w:val="105"/>
                <w:sz w:val="23"/>
              </w:rPr>
              <w:t>Government  –</w:t>
            </w:r>
            <w:proofErr w:type="gramEnd"/>
            <w:r>
              <w:rPr>
                <w:w w:val="105"/>
                <w:sz w:val="23"/>
              </w:rPr>
              <w:t xml:space="preserve"> Current-Year Authority</w:t>
            </w:r>
          </w:p>
          <w:p w14:paraId="298D37D0" w14:textId="77777777" w:rsidR="003F4DBF" w:rsidRDefault="00E12248">
            <w:pPr>
              <w:pStyle w:val="TableParagraph"/>
              <w:spacing w:before="10"/>
              <w:ind w:left="287"/>
              <w:rPr>
                <w:sz w:val="23"/>
              </w:rPr>
            </w:pPr>
            <w:r>
              <w:rPr>
                <w:w w:val="105"/>
                <w:sz w:val="23"/>
              </w:rPr>
              <w:t>445000 Unapportioned Authority</w:t>
            </w:r>
          </w:p>
          <w:p w14:paraId="29A2ECD9" w14:textId="77777777" w:rsidR="003F4DBF" w:rsidRDefault="00E12248">
            <w:pPr>
              <w:pStyle w:val="TableParagraph"/>
              <w:spacing w:before="15"/>
              <w:ind w:left="115"/>
              <w:rPr>
                <w:b/>
                <w:sz w:val="23"/>
              </w:rPr>
            </w:pPr>
            <w:r>
              <w:rPr>
                <w:b/>
                <w:w w:val="105"/>
                <w:sz w:val="23"/>
                <w:u w:val="thick"/>
              </w:rPr>
              <w:t>Proprietary Entry</w:t>
            </w:r>
          </w:p>
        </w:tc>
        <w:tc>
          <w:tcPr>
            <w:tcW w:w="1570" w:type="dxa"/>
            <w:vMerge/>
          </w:tcPr>
          <w:p w14:paraId="6A6502D7" w14:textId="77777777" w:rsidR="003F4DBF" w:rsidRDefault="003F4DBF"/>
        </w:tc>
        <w:tc>
          <w:tcPr>
            <w:tcW w:w="1555" w:type="dxa"/>
            <w:vMerge/>
          </w:tcPr>
          <w:p w14:paraId="402AF348" w14:textId="77777777" w:rsidR="003F4DBF" w:rsidRDefault="003F4DBF"/>
        </w:tc>
        <w:tc>
          <w:tcPr>
            <w:tcW w:w="1195" w:type="dxa"/>
            <w:vMerge/>
          </w:tcPr>
          <w:p w14:paraId="4AC3F0B1" w14:textId="77777777" w:rsidR="003F4DBF" w:rsidRDefault="003F4DBF"/>
        </w:tc>
      </w:tr>
      <w:tr w:rsidR="003F4DBF" w14:paraId="7C8B16C1" w14:textId="77777777">
        <w:trPr>
          <w:trHeight w:hRule="exact" w:val="282"/>
        </w:trPr>
        <w:tc>
          <w:tcPr>
            <w:tcW w:w="6710" w:type="dxa"/>
            <w:tcBorders>
              <w:top w:val="nil"/>
            </w:tcBorders>
          </w:tcPr>
          <w:p w14:paraId="3A4EC1C8" w14:textId="77777777" w:rsidR="003F4DBF" w:rsidRDefault="00E12248">
            <w:pPr>
              <w:pStyle w:val="TableParagraph"/>
              <w:spacing w:line="263" w:lineRule="exact"/>
              <w:ind w:left="115"/>
              <w:rPr>
                <w:sz w:val="23"/>
              </w:rPr>
            </w:pPr>
            <w:r>
              <w:rPr>
                <w:w w:val="105"/>
                <w:sz w:val="23"/>
              </w:rPr>
              <w:t>None</w:t>
            </w:r>
          </w:p>
        </w:tc>
        <w:tc>
          <w:tcPr>
            <w:tcW w:w="1570" w:type="dxa"/>
            <w:vMerge/>
          </w:tcPr>
          <w:p w14:paraId="7A6CD9FD" w14:textId="77777777" w:rsidR="003F4DBF" w:rsidRDefault="003F4DBF"/>
        </w:tc>
        <w:tc>
          <w:tcPr>
            <w:tcW w:w="1555" w:type="dxa"/>
            <w:vMerge/>
          </w:tcPr>
          <w:p w14:paraId="3CF3B1ED" w14:textId="77777777" w:rsidR="003F4DBF" w:rsidRDefault="003F4DBF"/>
        </w:tc>
        <w:tc>
          <w:tcPr>
            <w:tcW w:w="1195" w:type="dxa"/>
            <w:vMerge/>
          </w:tcPr>
          <w:p w14:paraId="6BFDA40A" w14:textId="77777777" w:rsidR="003F4DBF" w:rsidRDefault="003F4DBF"/>
        </w:tc>
      </w:tr>
    </w:tbl>
    <w:p w14:paraId="7EF4E584" w14:textId="77777777" w:rsidR="003F4DBF" w:rsidRDefault="003F4DBF">
      <w:pPr>
        <w:pStyle w:val="BodyText"/>
        <w:rPr>
          <w:b/>
          <w:i/>
          <w:sz w:val="26"/>
        </w:rPr>
      </w:pPr>
    </w:p>
    <w:p w14:paraId="1415FF74" w14:textId="77777777" w:rsidR="003F4DBF" w:rsidRDefault="003F4DBF">
      <w:pPr>
        <w:pStyle w:val="BodyText"/>
        <w:rPr>
          <w:b/>
          <w:i/>
          <w:sz w:val="26"/>
        </w:rPr>
      </w:pPr>
    </w:p>
    <w:p w14:paraId="2AF5BA6B" w14:textId="77777777" w:rsidR="003F4DBF" w:rsidRDefault="003F4DBF">
      <w:pPr>
        <w:pStyle w:val="BodyText"/>
        <w:rPr>
          <w:b/>
          <w:i/>
          <w:sz w:val="26"/>
        </w:rPr>
      </w:pPr>
    </w:p>
    <w:p w14:paraId="2FFD53F8" w14:textId="77777777" w:rsidR="003F4DBF" w:rsidRDefault="00E12248">
      <w:pPr>
        <w:spacing w:before="209" w:line="242" w:lineRule="auto"/>
        <w:ind w:left="240" w:right="242"/>
        <w:rPr>
          <w:b/>
          <w:sz w:val="28"/>
        </w:rPr>
      </w:pPr>
      <w:r>
        <w:rPr>
          <w:b/>
          <w:sz w:val="28"/>
        </w:rPr>
        <w:t>1-2. The agency’s requests for apportionment were approved by OMB without change, and the apportionment was recorded.</w:t>
      </w:r>
    </w:p>
    <w:p w14:paraId="248B144E" w14:textId="77777777" w:rsidR="003F4DBF" w:rsidRDefault="003F4DBF">
      <w:pPr>
        <w:pStyle w:val="BodyText"/>
        <w:spacing w:before="2"/>
        <w:rPr>
          <w:b/>
          <w:sz w:val="25"/>
        </w:rPr>
      </w:pPr>
    </w:p>
    <w:p w14:paraId="0696CB8E" w14:textId="77777777" w:rsidR="003F4DBF" w:rsidRDefault="00E12248">
      <w:pPr>
        <w:pStyle w:val="Heading5"/>
      </w:pPr>
      <w:r>
        <w:rPr>
          <w:w w:val="105"/>
          <w:u w:val="thick"/>
        </w:rPr>
        <w:t>Program Fund</w:t>
      </w:r>
    </w:p>
    <w:p w14:paraId="620BCA8B" w14:textId="77777777" w:rsidR="003F4DBF" w:rsidRDefault="003F4DBF">
      <w:pPr>
        <w:pStyle w:val="BodyText"/>
        <w:spacing w:before="4"/>
        <w:rPr>
          <w:b/>
          <w:i/>
          <w:sz w:val="2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6BE2DF1F" w14:textId="77777777">
        <w:trPr>
          <w:trHeight w:hRule="exact" w:val="284"/>
        </w:trPr>
        <w:tc>
          <w:tcPr>
            <w:tcW w:w="6710" w:type="dxa"/>
            <w:shd w:val="clear" w:color="auto" w:fill="DADADA"/>
          </w:tcPr>
          <w:p w14:paraId="79662D08" w14:textId="77777777" w:rsidR="003F4DBF" w:rsidRDefault="003F4DBF"/>
        </w:tc>
        <w:tc>
          <w:tcPr>
            <w:tcW w:w="1570" w:type="dxa"/>
            <w:shd w:val="clear" w:color="auto" w:fill="DADADA"/>
          </w:tcPr>
          <w:p w14:paraId="5FDA7361" w14:textId="77777777" w:rsidR="003F4DBF" w:rsidRDefault="00E12248">
            <w:pPr>
              <w:pStyle w:val="TableParagraph"/>
              <w:spacing w:before="12"/>
              <w:ind w:left="85" w:right="90"/>
              <w:jc w:val="center"/>
              <w:rPr>
                <w:b/>
                <w:sz w:val="23"/>
              </w:rPr>
            </w:pPr>
            <w:r>
              <w:rPr>
                <w:b/>
                <w:w w:val="105"/>
                <w:sz w:val="23"/>
              </w:rPr>
              <w:t>DR</w:t>
            </w:r>
          </w:p>
        </w:tc>
        <w:tc>
          <w:tcPr>
            <w:tcW w:w="1555" w:type="dxa"/>
            <w:shd w:val="clear" w:color="auto" w:fill="DADADA"/>
          </w:tcPr>
          <w:p w14:paraId="5A894A98" w14:textId="77777777" w:rsidR="003F4DBF" w:rsidRDefault="00E12248">
            <w:pPr>
              <w:pStyle w:val="TableParagraph"/>
              <w:spacing w:before="12"/>
              <w:ind w:left="82" w:right="75"/>
              <w:jc w:val="center"/>
              <w:rPr>
                <w:b/>
                <w:sz w:val="23"/>
              </w:rPr>
            </w:pPr>
            <w:r>
              <w:rPr>
                <w:b/>
                <w:w w:val="105"/>
                <w:sz w:val="23"/>
              </w:rPr>
              <w:t>CR</w:t>
            </w:r>
          </w:p>
        </w:tc>
        <w:tc>
          <w:tcPr>
            <w:tcW w:w="1195" w:type="dxa"/>
            <w:shd w:val="clear" w:color="auto" w:fill="DADADA"/>
          </w:tcPr>
          <w:p w14:paraId="5FFF9ACF" w14:textId="77777777" w:rsidR="003F4DBF" w:rsidRDefault="00E12248">
            <w:pPr>
              <w:pStyle w:val="TableParagraph"/>
              <w:spacing w:before="12"/>
              <w:ind w:left="308" w:right="302"/>
              <w:jc w:val="center"/>
              <w:rPr>
                <w:b/>
                <w:sz w:val="23"/>
              </w:rPr>
            </w:pPr>
            <w:r>
              <w:rPr>
                <w:b/>
                <w:w w:val="105"/>
                <w:sz w:val="23"/>
              </w:rPr>
              <w:t>TC</w:t>
            </w:r>
          </w:p>
        </w:tc>
      </w:tr>
      <w:tr w:rsidR="003F4DBF" w14:paraId="72865B9C" w14:textId="77777777">
        <w:trPr>
          <w:trHeight w:hRule="exact" w:val="283"/>
        </w:trPr>
        <w:tc>
          <w:tcPr>
            <w:tcW w:w="6710" w:type="dxa"/>
            <w:tcBorders>
              <w:bottom w:val="nil"/>
            </w:tcBorders>
          </w:tcPr>
          <w:p w14:paraId="7996A5FD"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236AD352" w14:textId="77777777" w:rsidR="003F4DBF" w:rsidRDefault="003F4DBF">
            <w:pPr>
              <w:pStyle w:val="TableParagraph"/>
              <w:spacing w:before="6"/>
              <w:rPr>
                <w:b/>
                <w:i/>
                <w:sz w:val="24"/>
              </w:rPr>
            </w:pPr>
          </w:p>
          <w:p w14:paraId="5439C6BB" w14:textId="77777777" w:rsidR="003F4DBF" w:rsidRDefault="00E12248">
            <w:pPr>
              <w:pStyle w:val="TableParagraph"/>
              <w:ind w:left="784"/>
              <w:rPr>
                <w:sz w:val="23"/>
              </w:rPr>
            </w:pPr>
            <w:r>
              <w:rPr>
                <w:w w:val="105"/>
                <w:sz w:val="23"/>
              </w:rPr>
              <w:t>30,800</w:t>
            </w:r>
          </w:p>
        </w:tc>
        <w:tc>
          <w:tcPr>
            <w:tcW w:w="1555" w:type="dxa"/>
            <w:vMerge w:val="restart"/>
          </w:tcPr>
          <w:p w14:paraId="4789DAE3" w14:textId="77777777" w:rsidR="003F4DBF" w:rsidRDefault="003F4DBF">
            <w:pPr>
              <w:pStyle w:val="TableParagraph"/>
              <w:rPr>
                <w:b/>
                <w:i/>
                <w:sz w:val="26"/>
              </w:rPr>
            </w:pPr>
          </w:p>
          <w:p w14:paraId="0E9EFFF9" w14:textId="77777777" w:rsidR="003F4DBF" w:rsidRDefault="003F4DBF">
            <w:pPr>
              <w:pStyle w:val="TableParagraph"/>
              <w:spacing w:before="3"/>
              <w:rPr>
                <w:b/>
                <w:i/>
              </w:rPr>
            </w:pPr>
          </w:p>
          <w:p w14:paraId="04CEAE34" w14:textId="77777777" w:rsidR="003F4DBF" w:rsidRDefault="00E12248">
            <w:pPr>
              <w:pStyle w:val="TableParagraph"/>
              <w:ind w:left="784"/>
              <w:rPr>
                <w:sz w:val="23"/>
              </w:rPr>
            </w:pPr>
            <w:r>
              <w:rPr>
                <w:w w:val="105"/>
                <w:sz w:val="23"/>
              </w:rPr>
              <w:t>30,800</w:t>
            </w:r>
          </w:p>
        </w:tc>
        <w:tc>
          <w:tcPr>
            <w:tcW w:w="1195" w:type="dxa"/>
            <w:vMerge w:val="restart"/>
          </w:tcPr>
          <w:p w14:paraId="07FDC3F5" w14:textId="77777777" w:rsidR="003F4DBF" w:rsidRDefault="003F4DBF">
            <w:pPr>
              <w:pStyle w:val="TableParagraph"/>
              <w:rPr>
                <w:b/>
                <w:i/>
                <w:sz w:val="26"/>
              </w:rPr>
            </w:pPr>
          </w:p>
          <w:p w14:paraId="2D5330EC" w14:textId="77777777" w:rsidR="003F4DBF" w:rsidRDefault="003F4DBF">
            <w:pPr>
              <w:pStyle w:val="TableParagraph"/>
              <w:spacing w:before="3"/>
              <w:rPr>
                <w:b/>
                <w:i/>
              </w:rPr>
            </w:pPr>
          </w:p>
          <w:p w14:paraId="6B8899EF" w14:textId="77777777" w:rsidR="003F4DBF" w:rsidRDefault="00E12248">
            <w:pPr>
              <w:pStyle w:val="TableParagraph"/>
              <w:ind w:left="331"/>
              <w:rPr>
                <w:sz w:val="23"/>
              </w:rPr>
            </w:pPr>
            <w:r>
              <w:rPr>
                <w:w w:val="105"/>
                <w:sz w:val="23"/>
              </w:rPr>
              <w:t>A116</w:t>
            </w:r>
          </w:p>
        </w:tc>
      </w:tr>
      <w:tr w:rsidR="003F4DBF" w14:paraId="2F96F4F0" w14:textId="77777777">
        <w:trPr>
          <w:trHeight w:hRule="exact" w:val="1379"/>
        </w:trPr>
        <w:tc>
          <w:tcPr>
            <w:tcW w:w="6710" w:type="dxa"/>
            <w:tcBorders>
              <w:top w:val="nil"/>
              <w:bottom w:val="nil"/>
            </w:tcBorders>
          </w:tcPr>
          <w:p w14:paraId="27755E31" w14:textId="77777777" w:rsidR="003F4DBF" w:rsidRDefault="00E12248">
            <w:pPr>
              <w:pStyle w:val="TableParagraph"/>
              <w:spacing w:before="2"/>
              <w:ind w:left="115"/>
              <w:rPr>
                <w:sz w:val="23"/>
              </w:rPr>
            </w:pPr>
            <w:r>
              <w:rPr>
                <w:w w:val="105"/>
                <w:sz w:val="23"/>
              </w:rPr>
              <w:t>445000 Unapportioned Authority</w:t>
            </w:r>
          </w:p>
          <w:p w14:paraId="5CAB54A4" w14:textId="77777777" w:rsidR="003F4DBF" w:rsidRDefault="00E12248">
            <w:pPr>
              <w:pStyle w:val="TableParagraph"/>
              <w:spacing w:before="9"/>
              <w:ind w:left="230"/>
              <w:rPr>
                <w:sz w:val="23"/>
              </w:rPr>
            </w:pPr>
            <w:r>
              <w:rPr>
                <w:w w:val="105"/>
                <w:sz w:val="23"/>
              </w:rPr>
              <w:t>451000 Apportionments</w:t>
            </w:r>
          </w:p>
          <w:p w14:paraId="33DB056D" w14:textId="77777777" w:rsidR="003F4DBF" w:rsidRDefault="003F4DBF">
            <w:pPr>
              <w:pStyle w:val="TableParagraph"/>
              <w:rPr>
                <w:b/>
                <w:i/>
                <w:sz w:val="26"/>
              </w:rPr>
            </w:pPr>
          </w:p>
          <w:p w14:paraId="746BE503" w14:textId="77777777" w:rsidR="003F4DBF" w:rsidRDefault="003F4DBF">
            <w:pPr>
              <w:pStyle w:val="TableParagraph"/>
              <w:spacing w:before="7"/>
              <w:rPr>
                <w:b/>
                <w:i/>
                <w:sz w:val="23"/>
              </w:rPr>
            </w:pPr>
          </w:p>
          <w:p w14:paraId="6A3D89B1" w14:textId="77777777" w:rsidR="003F4DBF" w:rsidRDefault="00E12248">
            <w:pPr>
              <w:pStyle w:val="TableParagraph"/>
              <w:ind w:left="115"/>
              <w:rPr>
                <w:b/>
                <w:sz w:val="23"/>
              </w:rPr>
            </w:pPr>
            <w:r>
              <w:rPr>
                <w:b/>
                <w:w w:val="105"/>
                <w:sz w:val="23"/>
                <w:u w:val="thick"/>
              </w:rPr>
              <w:t>Proprietary Entry</w:t>
            </w:r>
          </w:p>
        </w:tc>
        <w:tc>
          <w:tcPr>
            <w:tcW w:w="1570" w:type="dxa"/>
            <w:vMerge/>
          </w:tcPr>
          <w:p w14:paraId="55D830D4" w14:textId="77777777" w:rsidR="003F4DBF" w:rsidRDefault="003F4DBF"/>
        </w:tc>
        <w:tc>
          <w:tcPr>
            <w:tcW w:w="1555" w:type="dxa"/>
            <w:vMerge/>
          </w:tcPr>
          <w:p w14:paraId="61D61393" w14:textId="77777777" w:rsidR="003F4DBF" w:rsidRDefault="003F4DBF"/>
        </w:tc>
        <w:tc>
          <w:tcPr>
            <w:tcW w:w="1195" w:type="dxa"/>
            <w:vMerge/>
          </w:tcPr>
          <w:p w14:paraId="6CB9D115" w14:textId="77777777" w:rsidR="003F4DBF" w:rsidRDefault="003F4DBF"/>
        </w:tc>
      </w:tr>
      <w:tr w:rsidR="003F4DBF" w14:paraId="68708886" w14:textId="77777777">
        <w:trPr>
          <w:trHeight w:hRule="exact" w:val="555"/>
        </w:trPr>
        <w:tc>
          <w:tcPr>
            <w:tcW w:w="6710" w:type="dxa"/>
            <w:tcBorders>
              <w:top w:val="nil"/>
            </w:tcBorders>
          </w:tcPr>
          <w:p w14:paraId="4D3F5AA7" w14:textId="77777777" w:rsidR="003F4DBF" w:rsidRDefault="00E12248">
            <w:pPr>
              <w:pStyle w:val="TableParagraph"/>
              <w:spacing w:line="263" w:lineRule="exact"/>
              <w:ind w:left="115"/>
              <w:rPr>
                <w:sz w:val="23"/>
              </w:rPr>
            </w:pPr>
            <w:r>
              <w:rPr>
                <w:w w:val="105"/>
                <w:sz w:val="23"/>
              </w:rPr>
              <w:t>None</w:t>
            </w:r>
          </w:p>
        </w:tc>
        <w:tc>
          <w:tcPr>
            <w:tcW w:w="1570" w:type="dxa"/>
            <w:vMerge/>
          </w:tcPr>
          <w:p w14:paraId="12858CBE" w14:textId="77777777" w:rsidR="003F4DBF" w:rsidRDefault="003F4DBF"/>
        </w:tc>
        <w:tc>
          <w:tcPr>
            <w:tcW w:w="1555" w:type="dxa"/>
            <w:vMerge/>
          </w:tcPr>
          <w:p w14:paraId="287500DC" w14:textId="77777777" w:rsidR="003F4DBF" w:rsidRDefault="003F4DBF"/>
        </w:tc>
        <w:tc>
          <w:tcPr>
            <w:tcW w:w="1195" w:type="dxa"/>
            <w:vMerge/>
          </w:tcPr>
          <w:p w14:paraId="2BAEB55D" w14:textId="77777777" w:rsidR="003F4DBF" w:rsidRDefault="003F4DBF"/>
        </w:tc>
      </w:tr>
    </w:tbl>
    <w:p w14:paraId="4032716B" w14:textId="77777777" w:rsidR="003F4DBF" w:rsidRDefault="003F4DBF">
      <w:pPr>
        <w:sectPr w:rsidR="003F4DBF">
          <w:pgSz w:w="12240" w:h="15840"/>
          <w:pgMar w:top="2380" w:right="500" w:bottom="1700" w:left="480" w:header="1447" w:footer="1517" w:gutter="0"/>
          <w:cols w:space="720"/>
        </w:sectPr>
      </w:pPr>
    </w:p>
    <w:p w14:paraId="6A35EF8F" w14:textId="77777777" w:rsidR="003F4DBF" w:rsidRDefault="003F4DBF">
      <w:pPr>
        <w:pStyle w:val="BodyText"/>
        <w:rPr>
          <w:b/>
          <w:i/>
          <w:sz w:val="20"/>
        </w:rPr>
      </w:pPr>
    </w:p>
    <w:p w14:paraId="32342B0D" w14:textId="77777777" w:rsidR="003F4DBF" w:rsidRDefault="003F4DBF">
      <w:pPr>
        <w:pStyle w:val="BodyText"/>
        <w:rPr>
          <w:b/>
          <w:i/>
          <w:sz w:val="20"/>
        </w:rPr>
      </w:pPr>
    </w:p>
    <w:p w14:paraId="16644CFE" w14:textId="77777777" w:rsidR="003F4DBF" w:rsidRDefault="003F4DBF">
      <w:pPr>
        <w:pStyle w:val="BodyText"/>
        <w:spacing w:before="6"/>
        <w:rPr>
          <w:b/>
          <w:i/>
        </w:rPr>
      </w:pPr>
    </w:p>
    <w:p w14:paraId="20EA79C0" w14:textId="77777777" w:rsidR="003F4DBF" w:rsidRDefault="00E12248">
      <w:pPr>
        <w:pStyle w:val="Heading5"/>
      </w:pPr>
      <w:r>
        <w:rPr>
          <w:w w:val="105"/>
          <w:u w:val="thick"/>
        </w:rPr>
        <w:t>Financing Fund</w:t>
      </w:r>
    </w:p>
    <w:p w14:paraId="5E4D8D8B"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64689755" w14:textId="77777777">
        <w:trPr>
          <w:trHeight w:hRule="exact" w:val="288"/>
        </w:trPr>
        <w:tc>
          <w:tcPr>
            <w:tcW w:w="6710" w:type="dxa"/>
            <w:shd w:val="clear" w:color="auto" w:fill="DADADA"/>
          </w:tcPr>
          <w:p w14:paraId="603C02AF" w14:textId="77777777" w:rsidR="003F4DBF" w:rsidRDefault="003F4DBF"/>
        </w:tc>
        <w:tc>
          <w:tcPr>
            <w:tcW w:w="1570" w:type="dxa"/>
            <w:shd w:val="clear" w:color="auto" w:fill="DADADA"/>
          </w:tcPr>
          <w:p w14:paraId="793FD0B5" w14:textId="77777777" w:rsidR="003F4DBF" w:rsidRDefault="00E12248">
            <w:pPr>
              <w:pStyle w:val="TableParagraph"/>
              <w:spacing w:before="8"/>
              <w:ind w:left="604"/>
              <w:rPr>
                <w:b/>
                <w:sz w:val="23"/>
              </w:rPr>
            </w:pPr>
            <w:r>
              <w:rPr>
                <w:b/>
                <w:w w:val="105"/>
                <w:sz w:val="23"/>
              </w:rPr>
              <w:t>DR</w:t>
            </w:r>
          </w:p>
        </w:tc>
        <w:tc>
          <w:tcPr>
            <w:tcW w:w="1555" w:type="dxa"/>
            <w:shd w:val="clear" w:color="auto" w:fill="DADADA"/>
          </w:tcPr>
          <w:p w14:paraId="2036A77E"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6BC44A70" w14:textId="77777777" w:rsidR="003F4DBF" w:rsidRDefault="00E12248">
            <w:pPr>
              <w:pStyle w:val="TableParagraph"/>
              <w:spacing w:before="8"/>
              <w:ind w:left="308" w:right="302"/>
              <w:jc w:val="center"/>
              <w:rPr>
                <w:b/>
                <w:sz w:val="23"/>
              </w:rPr>
            </w:pPr>
            <w:r>
              <w:rPr>
                <w:b/>
                <w:w w:val="105"/>
                <w:sz w:val="23"/>
              </w:rPr>
              <w:t>TC</w:t>
            </w:r>
          </w:p>
        </w:tc>
      </w:tr>
      <w:tr w:rsidR="003F4DBF" w14:paraId="6597EEBC" w14:textId="77777777">
        <w:trPr>
          <w:trHeight w:hRule="exact" w:val="2772"/>
        </w:trPr>
        <w:tc>
          <w:tcPr>
            <w:tcW w:w="6710" w:type="dxa"/>
          </w:tcPr>
          <w:p w14:paraId="1B828068" w14:textId="77777777" w:rsidR="003F4DBF" w:rsidRDefault="00E12248">
            <w:pPr>
              <w:pStyle w:val="TableParagraph"/>
              <w:spacing w:before="8"/>
              <w:ind w:left="115"/>
              <w:rPr>
                <w:b/>
                <w:sz w:val="23"/>
              </w:rPr>
            </w:pPr>
            <w:r>
              <w:rPr>
                <w:b/>
                <w:w w:val="105"/>
                <w:sz w:val="23"/>
                <w:u w:val="thick"/>
              </w:rPr>
              <w:t>Budgetary Entry</w:t>
            </w:r>
          </w:p>
          <w:p w14:paraId="7884D82A" w14:textId="77777777" w:rsidR="003F4DBF" w:rsidRDefault="00E12248">
            <w:pPr>
              <w:pStyle w:val="TableParagraph"/>
              <w:spacing w:before="1"/>
              <w:ind w:left="115"/>
              <w:rPr>
                <w:sz w:val="23"/>
              </w:rPr>
            </w:pPr>
            <w:r>
              <w:rPr>
                <w:w w:val="105"/>
                <w:sz w:val="23"/>
              </w:rPr>
              <w:t>445000 Unapportioned Authority</w:t>
            </w:r>
          </w:p>
          <w:p w14:paraId="1B65C0EA" w14:textId="77777777" w:rsidR="003F4DBF" w:rsidRDefault="00E12248">
            <w:pPr>
              <w:pStyle w:val="TableParagraph"/>
              <w:spacing w:before="16"/>
              <w:ind w:left="230"/>
              <w:rPr>
                <w:sz w:val="23"/>
              </w:rPr>
            </w:pPr>
            <w:r>
              <w:rPr>
                <w:w w:val="105"/>
                <w:sz w:val="23"/>
              </w:rPr>
              <w:t>451000 Apportionments</w:t>
            </w:r>
          </w:p>
          <w:p w14:paraId="29A69C03" w14:textId="77777777" w:rsidR="003F4DBF" w:rsidRDefault="00E12248">
            <w:pPr>
              <w:pStyle w:val="TableParagraph"/>
              <w:spacing w:before="9"/>
              <w:ind w:left="230"/>
              <w:rPr>
                <w:sz w:val="23"/>
              </w:rPr>
            </w:pPr>
            <w:r>
              <w:rPr>
                <w:w w:val="105"/>
                <w:sz w:val="23"/>
              </w:rPr>
              <w:t>459000 Apportionments - Anticipated Resources</w:t>
            </w:r>
          </w:p>
          <w:p w14:paraId="77BBF21B" w14:textId="77777777" w:rsidR="003F4DBF" w:rsidRDefault="00E12248">
            <w:pPr>
              <w:pStyle w:val="TableParagraph"/>
              <w:spacing w:before="9"/>
              <w:ind w:left="892"/>
              <w:rPr>
                <w:sz w:val="23"/>
              </w:rPr>
            </w:pPr>
            <w:r>
              <w:rPr>
                <w:w w:val="105"/>
                <w:sz w:val="23"/>
              </w:rPr>
              <w:t>- Program Subject to Apportionment</w:t>
            </w:r>
          </w:p>
          <w:p w14:paraId="0043FFE8" w14:textId="77777777" w:rsidR="003F4DBF" w:rsidRDefault="003F4DBF">
            <w:pPr>
              <w:pStyle w:val="TableParagraph"/>
              <w:rPr>
                <w:b/>
                <w:i/>
                <w:sz w:val="26"/>
              </w:rPr>
            </w:pPr>
          </w:p>
          <w:p w14:paraId="4BBD11C4" w14:textId="77777777" w:rsidR="003F4DBF" w:rsidRDefault="003F4DBF">
            <w:pPr>
              <w:pStyle w:val="TableParagraph"/>
              <w:spacing w:before="7"/>
              <w:rPr>
                <w:b/>
                <w:i/>
                <w:sz w:val="23"/>
              </w:rPr>
            </w:pPr>
          </w:p>
          <w:p w14:paraId="2F5F65AC" w14:textId="77777777" w:rsidR="003F4DBF" w:rsidRDefault="00E12248">
            <w:pPr>
              <w:pStyle w:val="TableParagraph"/>
              <w:ind w:left="115"/>
              <w:rPr>
                <w:b/>
                <w:sz w:val="23"/>
              </w:rPr>
            </w:pPr>
            <w:r>
              <w:rPr>
                <w:b/>
                <w:w w:val="105"/>
                <w:sz w:val="23"/>
                <w:u w:val="thick"/>
              </w:rPr>
              <w:t>Proprietary Entry</w:t>
            </w:r>
          </w:p>
          <w:p w14:paraId="79CC34B3" w14:textId="77777777" w:rsidR="003F4DBF" w:rsidRDefault="00E12248">
            <w:pPr>
              <w:pStyle w:val="TableParagraph"/>
              <w:spacing w:before="9"/>
              <w:ind w:left="115"/>
              <w:rPr>
                <w:sz w:val="23"/>
              </w:rPr>
            </w:pPr>
            <w:r>
              <w:rPr>
                <w:w w:val="105"/>
                <w:sz w:val="23"/>
              </w:rPr>
              <w:t>None</w:t>
            </w:r>
          </w:p>
        </w:tc>
        <w:tc>
          <w:tcPr>
            <w:tcW w:w="1570" w:type="dxa"/>
          </w:tcPr>
          <w:p w14:paraId="2A0EA03A" w14:textId="77777777" w:rsidR="003F4DBF" w:rsidRDefault="003F4DBF">
            <w:pPr>
              <w:pStyle w:val="TableParagraph"/>
              <w:spacing w:before="10"/>
              <w:rPr>
                <w:b/>
                <w:i/>
                <w:sz w:val="23"/>
              </w:rPr>
            </w:pPr>
          </w:p>
          <w:p w14:paraId="0E25ABD0" w14:textId="77777777" w:rsidR="003F4DBF" w:rsidRDefault="00E12248">
            <w:pPr>
              <w:pStyle w:val="TableParagraph"/>
              <w:ind w:left="669"/>
              <w:rPr>
                <w:sz w:val="23"/>
              </w:rPr>
            </w:pPr>
            <w:r>
              <w:rPr>
                <w:w w:val="105"/>
                <w:sz w:val="23"/>
              </w:rPr>
              <w:t>120,700</w:t>
            </w:r>
          </w:p>
        </w:tc>
        <w:tc>
          <w:tcPr>
            <w:tcW w:w="1555" w:type="dxa"/>
          </w:tcPr>
          <w:p w14:paraId="563CFCC3" w14:textId="77777777" w:rsidR="003F4DBF" w:rsidRDefault="003F4DBF">
            <w:pPr>
              <w:pStyle w:val="TableParagraph"/>
              <w:rPr>
                <w:b/>
                <w:i/>
                <w:sz w:val="26"/>
              </w:rPr>
            </w:pPr>
          </w:p>
          <w:p w14:paraId="7CB9B980" w14:textId="77777777" w:rsidR="003F4DBF" w:rsidRDefault="003F4DBF">
            <w:pPr>
              <w:pStyle w:val="TableParagraph"/>
              <w:spacing w:before="3"/>
              <w:rPr>
                <w:b/>
                <w:i/>
              </w:rPr>
            </w:pPr>
          </w:p>
          <w:p w14:paraId="7C0E5C95" w14:textId="77777777" w:rsidR="003F4DBF" w:rsidRDefault="00E12248">
            <w:pPr>
              <w:pStyle w:val="TableParagraph"/>
              <w:ind w:left="784"/>
              <w:rPr>
                <w:sz w:val="23"/>
              </w:rPr>
            </w:pPr>
            <w:r>
              <w:rPr>
                <w:w w:val="105"/>
                <w:sz w:val="23"/>
              </w:rPr>
              <w:t>94,200</w:t>
            </w:r>
          </w:p>
          <w:p w14:paraId="4E02AE59" w14:textId="77777777" w:rsidR="003F4DBF" w:rsidRDefault="00E12248">
            <w:pPr>
              <w:pStyle w:val="TableParagraph"/>
              <w:spacing w:before="8"/>
              <w:ind w:left="784"/>
              <w:rPr>
                <w:sz w:val="23"/>
              </w:rPr>
            </w:pPr>
            <w:r>
              <w:rPr>
                <w:w w:val="105"/>
                <w:sz w:val="23"/>
              </w:rPr>
              <w:t>26,500</w:t>
            </w:r>
          </w:p>
        </w:tc>
        <w:tc>
          <w:tcPr>
            <w:tcW w:w="1195" w:type="dxa"/>
          </w:tcPr>
          <w:p w14:paraId="57E76DAA" w14:textId="77777777" w:rsidR="003F4DBF" w:rsidRDefault="003F4DBF">
            <w:pPr>
              <w:pStyle w:val="TableParagraph"/>
              <w:rPr>
                <w:b/>
                <w:i/>
                <w:sz w:val="26"/>
              </w:rPr>
            </w:pPr>
          </w:p>
          <w:p w14:paraId="6466EAB9" w14:textId="77777777" w:rsidR="003F4DBF" w:rsidRDefault="003F4DBF">
            <w:pPr>
              <w:pStyle w:val="TableParagraph"/>
              <w:rPr>
                <w:b/>
                <w:i/>
                <w:sz w:val="26"/>
              </w:rPr>
            </w:pPr>
          </w:p>
          <w:p w14:paraId="5B479E7C" w14:textId="77777777" w:rsidR="003F4DBF" w:rsidRDefault="00E12248">
            <w:pPr>
              <w:pStyle w:val="TableParagraph"/>
              <w:spacing w:before="231" w:line="247" w:lineRule="auto"/>
              <w:ind w:left="331"/>
              <w:rPr>
                <w:sz w:val="23"/>
              </w:rPr>
            </w:pPr>
            <w:r>
              <w:rPr>
                <w:sz w:val="23"/>
              </w:rPr>
              <w:t>A116 A118</w:t>
            </w:r>
          </w:p>
        </w:tc>
      </w:tr>
    </w:tbl>
    <w:p w14:paraId="10AE8D86" w14:textId="77777777" w:rsidR="003F4DBF" w:rsidRDefault="003F4DBF">
      <w:pPr>
        <w:pStyle w:val="BodyText"/>
        <w:rPr>
          <w:b/>
          <w:i/>
          <w:sz w:val="26"/>
        </w:rPr>
      </w:pPr>
    </w:p>
    <w:p w14:paraId="1377FE63" w14:textId="77777777" w:rsidR="003F4DBF" w:rsidRDefault="003F4DBF">
      <w:pPr>
        <w:pStyle w:val="BodyText"/>
        <w:rPr>
          <w:b/>
          <w:i/>
          <w:sz w:val="26"/>
        </w:rPr>
      </w:pPr>
    </w:p>
    <w:p w14:paraId="7D66D1FC" w14:textId="77777777" w:rsidR="003F4DBF" w:rsidRDefault="003F4DBF">
      <w:pPr>
        <w:pStyle w:val="BodyText"/>
        <w:rPr>
          <w:b/>
          <w:i/>
          <w:sz w:val="26"/>
        </w:rPr>
      </w:pPr>
    </w:p>
    <w:p w14:paraId="6C92AF53" w14:textId="77777777" w:rsidR="003F4DBF" w:rsidRDefault="00E12248">
      <w:pPr>
        <w:spacing w:before="160" w:line="316" w:lineRule="exact"/>
        <w:ind w:left="240" w:right="242"/>
        <w:rPr>
          <w:b/>
          <w:sz w:val="28"/>
        </w:rPr>
      </w:pPr>
      <w:r>
        <w:rPr>
          <w:b/>
          <w:sz w:val="28"/>
        </w:rPr>
        <w:t>1-3 Issued a blanket authorization to allot anticipated resources as they were realized, not to exceed the amount of the apportionment.</w:t>
      </w:r>
    </w:p>
    <w:p w14:paraId="525CE9E1" w14:textId="77777777" w:rsidR="003F4DBF" w:rsidRDefault="003F4DBF">
      <w:pPr>
        <w:pStyle w:val="BodyText"/>
        <w:spacing w:before="10"/>
        <w:rPr>
          <w:b/>
          <w:sz w:val="25"/>
        </w:rPr>
      </w:pPr>
    </w:p>
    <w:p w14:paraId="518537C7" w14:textId="77777777" w:rsidR="003F4DBF" w:rsidRDefault="00E12248">
      <w:pPr>
        <w:pStyle w:val="Heading5"/>
      </w:pPr>
      <w:r>
        <w:rPr>
          <w:w w:val="105"/>
          <w:u w:val="thick"/>
        </w:rPr>
        <w:t>Program Fund</w:t>
      </w:r>
    </w:p>
    <w:p w14:paraId="7EB99B5D" w14:textId="77777777" w:rsidR="003F4DBF" w:rsidRDefault="003F4DBF">
      <w:pPr>
        <w:pStyle w:val="BodyText"/>
        <w:spacing w:before="1"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5DA9EF5F" w14:textId="77777777">
        <w:trPr>
          <w:trHeight w:hRule="exact" w:val="284"/>
        </w:trPr>
        <w:tc>
          <w:tcPr>
            <w:tcW w:w="6710" w:type="dxa"/>
            <w:shd w:val="clear" w:color="auto" w:fill="DADADA"/>
          </w:tcPr>
          <w:p w14:paraId="318A4954" w14:textId="77777777" w:rsidR="003F4DBF" w:rsidRDefault="003F4DBF"/>
        </w:tc>
        <w:tc>
          <w:tcPr>
            <w:tcW w:w="1570" w:type="dxa"/>
            <w:shd w:val="clear" w:color="auto" w:fill="DADADA"/>
          </w:tcPr>
          <w:p w14:paraId="212BEFD0" w14:textId="77777777" w:rsidR="003F4DBF" w:rsidRDefault="00E12248">
            <w:pPr>
              <w:pStyle w:val="TableParagraph"/>
              <w:spacing w:before="12"/>
              <w:ind w:left="85" w:right="90"/>
              <w:jc w:val="center"/>
              <w:rPr>
                <w:b/>
                <w:sz w:val="23"/>
              </w:rPr>
            </w:pPr>
            <w:r>
              <w:rPr>
                <w:b/>
                <w:w w:val="105"/>
                <w:sz w:val="23"/>
              </w:rPr>
              <w:t>DR</w:t>
            </w:r>
          </w:p>
        </w:tc>
        <w:tc>
          <w:tcPr>
            <w:tcW w:w="1555" w:type="dxa"/>
            <w:shd w:val="clear" w:color="auto" w:fill="DADADA"/>
          </w:tcPr>
          <w:p w14:paraId="2D9BBF4D" w14:textId="77777777" w:rsidR="003F4DBF" w:rsidRDefault="00E12248">
            <w:pPr>
              <w:pStyle w:val="TableParagraph"/>
              <w:spacing w:before="12"/>
              <w:ind w:left="82" w:right="75"/>
              <w:jc w:val="center"/>
              <w:rPr>
                <w:b/>
                <w:sz w:val="23"/>
              </w:rPr>
            </w:pPr>
            <w:r>
              <w:rPr>
                <w:b/>
                <w:w w:val="105"/>
                <w:sz w:val="23"/>
              </w:rPr>
              <w:t>CR</w:t>
            </w:r>
          </w:p>
        </w:tc>
        <w:tc>
          <w:tcPr>
            <w:tcW w:w="1195" w:type="dxa"/>
            <w:shd w:val="clear" w:color="auto" w:fill="DADADA"/>
          </w:tcPr>
          <w:p w14:paraId="4B06C46A" w14:textId="77777777" w:rsidR="003F4DBF" w:rsidRDefault="00E12248">
            <w:pPr>
              <w:pStyle w:val="TableParagraph"/>
              <w:spacing w:before="12"/>
              <w:ind w:left="308" w:right="302"/>
              <w:jc w:val="center"/>
              <w:rPr>
                <w:b/>
                <w:sz w:val="23"/>
              </w:rPr>
            </w:pPr>
            <w:r>
              <w:rPr>
                <w:b/>
                <w:w w:val="105"/>
                <w:sz w:val="23"/>
              </w:rPr>
              <w:t>TC</w:t>
            </w:r>
          </w:p>
        </w:tc>
      </w:tr>
      <w:tr w:rsidR="003F4DBF" w14:paraId="2E4D493F" w14:textId="77777777">
        <w:trPr>
          <w:trHeight w:hRule="exact" w:val="2772"/>
        </w:trPr>
        <w:tc>
          <w:tcPr>
            <w:tcW w:w="6710" w:type="dxa"/>
          </w:tcPr>
          <w:p w14:paraId="5B50F9AF" w14:textId="77777777" w:rsidR="003F4DBF" w:rsidRDefault="00E12248">
            <w:pPr>
              <w:pStyle w:val="TableParagraph"/>
              <w:spacing w:before="8"/>
              <w:ind w:left="115"/>
              <w:rPr>
                <w:b/>
                <w:sz w:val="23"/>
              </w:rPr>
            </w:pPr>
            <w:r>
              <w:rPr>
                <w:b/>
                <w:w w:val="105"/>
                <w:sz w:val="23"/>
                <w:u w:val="thick"/>
              </w:rPr>
              <w:t>Budgetary Entry</w:t>
            </w:r>
          </w:p>
          <w:p w14:paraId="4C87972C" w14:textId="77777777" w:rsidR="003F4DBF" w:rsidRDefault="00E12248">
            <w:pPr>
              <w:pStyle w:val="TableParagraph"/>
              <w:spacing w:before="8"/>
              <w:ind w:left="115"/>
              <w:rPr>
                <w:sz w:val="23"/>
              </w:rPr>
            </w:pPr>
            <w:r>
              <w:rPr>
                <w:w w:val="105"/>
                <w:sz w:val="23"/>
              </w:rPr>
              <w:t>451000 Apportionments</w:t>
            </w:r>
          </w:p>
          <w:p w14:paraId="08BF62B5" w14:textId="77777777" w:rsidR="003F4DBF" w:rsidRDefault="00E12248">
            <w:pPr>
              <w:pStyle w:val="TableParagraph"/>
              <w:spacing w:before="8"/>
              <w:ind w:left="230"/>
              <w:rPr>
                <w:sz w:val="23"/>
              </w:rPr>
            </w:pPr>
            <w:r>
              <w:rPr>
                <w:w w:val="105"/>
                <w:sz w:val="23"/>
              </w:rPr>
              <w:t>461000 Allotments - Realized Resources</w:t>
            </w:r>
          </w:p>
          <w:p w14:paraId="313A6690" w14:textId="77777777" w:rsidR="003F4DBF" w:rsidRDefault="003F4DBF">
            <w:pPr>
              <w:pStyle w:val="TableParagraph"/>
              <w:rPr>
                <w:b/>
                <w:i/>
                <w:sz w:val="26"/>
              </w:rPr>
            </w:pPr>
          </w:p>
          <w:p w14:paraId="287D6D9E" w14:textId="77777777" w:rsidR="003F4DBF" w:rsidRDefault="003F4DBF">
            <w:pPr>
              <w:pStyle w:val="TableParagraph"/>
              <w:rPr>
                <w:b/>
                <w:i/>
                <w:sz w:val="26"/>
              </w:rPr>
            </w:pPr>
          </w:p>
          <w:p w14:paraId="6EE30EED" w14:textId="77777777" w:rsidR="003F4DBF" w:rsidRDefault="003F4DBF">
            <w:pPr>
              <w:pStyle w:val="TableParagraph"/>
              <w:rPr>
                <w:b/>
                <w:i/>
                <w:sz w:val="26"/>
              </w:rPr>
            </w:pPr>
          </w:p>
          <w:p w14:paraId="17C093B6" w14:textId="77777777" w:rsidR="003F4DBF" w:rsidRDefault="00E12248">
            <w:pPr>
              <w:pStyle w:val="TableParagraph"/>
              <w:spacing w:before="227"/>
              <w:ind w:left="115"/>
              <w:rPr>
                <w:b/>
                <w:sz w:val="23"/>
              </w:rPr>
            </w:pPr>
            <w:r>
              <w:rPr>
                <w:b/>
                <w:w w:val="105"/>
                <w:sz w:val="23"/>
                <w:u w:val="thick"/>
              </w:rPr>
              <w:t>Proprietary Entry</w:t>
            </w:r>
          </w:p>
          <w:p w14:paraId="51EF5919" w14:textId="77777777" w:rsidR="003F4DBF" w:rsidRDefault="00E12248">
            <w:pPr>
              <w:pStyle w:val="TableParagraph"/>
              <w:spacing w:before="1"/>
              <w:ind w:left="115"/>
              <w:rPr>
                <w:sz w:val="23"/>
              </w:rPr>
            </w:pPr>
            <w:r>
              <w:rPr>
                <w:w w:val="105"/>
                <w:sz w:val="23"/>
              </w:rPr>
              <w:t>None</w:t>
            </w:r>
          </w:p>
        </w:tc>
        <w:tc>
          <w:tcPr>
            <w:tcW w:w="1570" w:type="dxa"/>
          </w:tcPr>
          <w:p w14:paraId="663A05D2" w14:textId="77777777" w:rsidR="003F4DBF" w:rsidRDefault="003F4DBF">
            <w:pPr>
              <w:pStyle w:val="TableParagraph"/>
              <w:spacing w:before="6"/>
              <w:rPr>
                <w:b/>
                <w:i/>
                <w:sz w:val="24"/>
              </w:rPr>
            </w:pPr>
          </w:p>
          <w:p w14:paraId="5AFE3F26" w14:textId="77777777" w:rsidR="003F4DBF" w:rsidRDefault="00E12248">
            <w:pPr>
              <w:pStyle w:val="TableParagraph"/>
              <w:ind w:left="784"/>
              <w:rPr>
                <w:sz w:val="23"/>
              </w:rPr>
            </w:pPr>
            <w:r>
              <w:rPr>
                <w:w w:val="105"/>
                <w:sz w:val="23"/>
              </w:rPr>
              <w:t>30,800</w:t>
            </w:r>
          </w:p>
        </w:tc>
        <w:tc>
          <w:tcPr>
            <w:tcW w:w="1555" w:type="dxa"/>
          </w:tcPr>
          <w:p w14:paraId="66C98A4A" w14:textId="77777777" w:rsidR="003F4DBF" w:rsidRDefault="003F4DBF">
            <w:pPr>
              <w:pStyle w:val="TableParagraph"/>
              <w:rPr>
                <w:b/>
                <w:i/>
                <w:sz w:val="26"/>
              </w:rPr>
            </w:pPr>
          </w:p>
          <w:p w14:paraId="5CCB31E4" w14:textId="77777777" w:rsidR="003F4DBF" w:rsidRDefault="003F4DBF">
            <w:pPr>
              <w:pStyle w:val="TableParagraph"/>
              <w:spacing w:before="3"/>
              <w:rPr>
                <w:b/>
                <w:i/>
              </w:rPr>
            </w:pPr>
          </w:p>
          <w:p w14:paraId="7A45DF13" w14:textId="77777777" w:rsidR="003F4DBF" w:rsidRDefault="00E12248">
            <w:pPr>
              <w:pStyle w:val="TableParagraph"/>
              <w:ind w:left="784"/>
              <w:rPr>
                <w:sz w:val="23"/>
              </w:rPr>
            </w:pPr>
            <w:r>
              <w:rPr>
                <w:w w:val="105"/>
                <w:sz w:val="23"/>
              </w:rPr>
              <w:t>30,800</w:t>
            </w:r>
          </w:p>
        </w:tc>
        <w:tc>
          <w:tcPr>
            <w:tcW w:w="1195" w:type="dxa"/>
          </w:tcPr>
          <w:p w14:paraId="658BE7A4" w14:textId="77777777" w:rsidR="003F4DBF" w:rsidRDefault="003F4DBF">
            <w:pPr>
              <w:pStyle w:val="TableParagraph"/>
              <w:rPr>
                <w:b/>
                <w:i/>
                <w:sz w:val="26"/>
              </w:rPr>
            </w:pPr>
          </w:p>
          <w:p w14:paraId="434275A4" w14:textId="77777777" w:rsidR="003F4DBF" w:rsidRDefault="003F4DBF">
            <w:pPr>
              <w:pStyle w:val="TableParagraph"/>
              <w:spacing w:before="3"/>
              <w:rPr>
                <w:b/>
                <w:i/>
              </w:rPr>
            </w:pPr>
          </w:p>
          <w:p w14:paraId="67A7E01B" w14:textId="77777777" w:rsidR="003F4DBF" w:rsidRDefault="00E12248">
            <w:pPr>
              <w:pStyle w:val="TableParagraph"/>
              <w:ind w:left="309" w:right="302"/>
              <w:jc w:val="center"/>
              <w:rPr>
                <w:sz w:val="23"/>
              </w:rPr>
            </w:pPr>
            <w:r>
              <w:rPr>
                <w:w w:val="105"/>
                <w:sz w:val="23"/>
              </w:rPr>
              <w:t>A120</w:t>
            </w:r>
          </w:p>
        </w:tc>
      </w:tr>
    </w:tbl>
    <w:p w14:paraId="65FFBCC4" w14:textId="77777777" w:rsidR="003F4DBF" w:rsidRDefault="003F4DBF">
      <w:pPr>
        <w:jc w:val="center"/>
        <w:rPr>
          <w:sz w:val="23"/>
        </w:rPr>
        <w:sectPr w:rsidR="003F4DBF">
          <w:pgSz w:w="12240" w:h="15840"/>
          <w:pgMar w:top="2380" w:right="500" w:bottom="1700" w:left="480" w:header="1447" w:footer="1517" w:gutter="0"/>
          <w:cols w:space="720"/>
        </w:sectPr>
      </w:pPr>
    </w:p>
    <w:p w14:paraId="1EF9A4F7" w14:textId="77777777" w:rsidR="003F4DBF" w:rsidRDefault="003F4DBF">
      <w:pPr>
        <w:pStyle w:val="BodyText"/>
        <w:rPr>
          <w:b/>
          <w:i/>
          <w:sz w:val="20"/>
        </w:rPr>
      </w:pPr>
    </w:p>
    <w:p w14:paraId="6A3A5193" w14:textId="77777777" w:rsidR="003F4DBF" w:rsidRDefault="003F4DBF">
      <w:pPr>
        <w:pStyle w:val="BodyText"/>
        <w:rPr>
          <w:b/>
          <w:i/>
          <w:sz w:val="20"/>
        </w:rPr>
      </w:pPr>
    </w:p>
    <w:p w14:paraId="5A5856EF" w14:textId="77777777" w:rsidR="003F4DBF" w:rsidRDefault="003F4DBF">
      <w:pPr>
        <w:pStyle w:val="BodyText"/>
        <w:spacing w:before="6"/>
        <w:rPr>
          <w:b/>
          <w:i/>
        </w:rPr>
      </w:pPr>
    </w:p>
    <w:p w14:paraId="0A0BE332" w14:textId="77777777" w:rsidR="003F4DBF" w:rsidRDefault="00E12248">
      <w:pPr>
        <w:pStyle w:val="Heading5"/>
      </w:pPr>
      <w:r>
        <w:rPr>
          <w:w w:val="105"/>
          <w:u w:val="thick"/>
        </w:rPr>
        <w:t>Financing Fund</w:t>
      </w:r>
    </w:p>
    <w:p w14:paraId="0517BCE0"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01B47F77" w14:textId="77777777">
        <w:trPr>
          <w:trHeight w:hRule="exact" w:val="288"/>
        </w:trPr>
        <w:tc>
          <w:tcPr>
            <w:tcW w:w="6710" w:type="dxa"/>
            <w:shd w:val="clear" w:color="auto" w:fill="DADADA"/>
          </w:tcPr>
          <w:p w14:paraId="7AB58A54" w14:textId="77777777" w:rsidR="003F4DBF" w:rsidRDefault="003F4DBF"/>
        </w:tc>
        <w:tc>
          <w:tcPr>
            <w:tcW w:w="1570" w:type="dxa"/>
            <w:shd w:val="clear" w:color="auto" w:fill="DADADA"/>
          </w:tcPr>
          <w:p w14:paraId="2188B81F"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150C3DA1"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11A4FE17" w14:textId="77777777" w:rsidR="003F4DBF" w:rsidRDefault="00E12248">
            <w:pPr>
              <w:pStyle w:val="TableParagraph"/>
              <w:spacing w:before="8"/>
              <w:ind w:left="308" w:right="302"/>
              <w:jc w:val="center"/>
              <w:rPr>
                <w:b/>
                <w:sz w:val="23"/>
              </w:rPr>
            </w:pPr>
            <w:r>
              <w:rPr>
                <w:b/>
                <w:w w:val="105"/>
                <w:sz w:val="23"/>
              </w:rPr>
              <w:t>TC</w:t>
            </w:r>
          </w:p>
        </w:tc>
      </w:tr>
      <w:tr w:rsidR="003F4DBF" w14:paraId="56466D9A" w14:textId="77777777">
        <w:trPr>
          <w:trHeight w:hRule="exact" w:val="280"/>
        </w:trPr>
        <w:tc>
          <w:tcPr>
            <w:tcW w:w="6710" w:type="dxa"/>
            <w:tcBorders>
              <w:bottom w:val="nil"/>
            </w:tcBorders>
          </w:tcPr>
          <w:p w14:paraId="048ABA2C"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5914D778" w14:textId="77777777" w:rsidR="003F4DBF" w:rsidRDefault="003F4DBF">
            <w:pPr>
              <w:pStyle w:val="TableParagraph"/>
              <w:spacing w:before="10"/>
              <w:rPr>
                <w:b/>
                <w:i/>
                <w:sz w:val="23"/>
              </w:rPr>
            </w:pPr>
          </w:p>
          <w:p w14:paraId="0F9AEAE2" w14:textId="77777777" w:rsidR="003F4DBF" w:rsidRDefault="00E12248">
            <w:pPr>
              <w:pStyle w:val="TableParagraph"/>
              <w:ind w:left="784"/>
              <w:rPr>
                <w:sz w:val="23"/>
              </w:rPr>
            </w:pPr>
            <w:r>
              <w:rPr>
                <w:w w:val="105"/>
                <w:sz w:val="23"/>
              </w:rPr>
              <w:t>94,200</w:t>
            </w:r>
          </w:p>
        </w:tc>
        <w:tc>
          <w:tcPr>
            <w:tcW w:w="1555" w:type="dxa"/>
            <w:vMerge w:val="restart"/>
          </w:tcPr>
          <w:p w14:paraId="4531918E" w14:textId="77777777" w:rsidR="003F4DBF" w:rsidRDefault="003F4DBF">
            <w:pPr>
              <w:pStyle w:val="TableParagraph"/>
              <w:rPr>
                <w:b/>
                <w:i/>
                <w:sz w:val="26"/>
              </w:rPr>
            </w:pPr>
          </w:p>
          <w:p w14:paraId="19A9C9EF" w14:textId="77777777" w:rsidR="003F4DBF" w:rsidRDefault="003F4DBF">
            <w:pPr>
              <w:pStyle w:val="TableParagraph"/>
              <w:spacing w:before="3"/>
              <w:rPr>
                <w:b/>
                <w:i/>
              </w:rPr>
            </w:pPr>
          </w:p>
          <w:p w14:paraId="21B48508" w14:textId="77777777" w:rsidR="003F4DBF" w:rsidRDefault="00E12248">
            <w:pPr>
              <w:pStyle w:val="TableParagraph"/>
              <w:ind w:left="784"/>
              <w:rPr>
                <w:sz w:val="23"/>
              </w:rPr>
            </w:pPr>
            <w:r>
              <w:rPr>
                <w:w w:val="105"/>
                <w:sz w:val="23"/>
              </w:rPr>
              <w:t>94,200</w:t>
            </w:r>
          </w:p>
        </w:tc>
        <w:tc>
          <w:tcPr>
            <w:tcW w:w="1195" w:type="dxa"/>
            <w:vMerge w:val="restart"/>
          </w:tcPr>
          <w:p w14:paraId="25604805" w14:textId="77777777" w:rsidR="003F4DBF" w:rsidRDefault="003F4DBF">
            <w:pPr>
              <w:pStyle w:val="TableParagraph"/>
              <w:rPr>
                <w:b/>
                <w:i/>
                <w:sz w:val="26"/>
              </w:rPr>
            </w:pPr>
          </w:p>
          <w:p w14:paraId="79B79F8F" w14:textId="77777777" w:rsidR="003F4DBF" w:rsidRDefault="003F4DBF">
            <w:pPr>
              <w:pStyle w:val="TableParagraph"/>
              <w:spacing w:before="3"/>
              <w:rPr>
                <w:b/>
                <w:i/>
              </w:rPr>
            </w:pPr>
          </w:p>
          <w:p w14:paraId="1471368D" w14:textId="77777777" w:rsidR="003F4DBF" w:rsidRDefault="00E12248">
            <w:pPr>
              <w:pStyle w:val="TableParagraph"/>
              <w:ind w:left="331"/>
              <w:rPr>
                <w:sz w:val="23"/>
              </w:rPr>
            </w:pPr>
            <w:r>
              <w:rPr>
                <w:w w:val="105"/>
                <w:sz w:val="23"/>
              </w:rPr>
              <w:t>A120</w:t>
            </w:r>
          </w:p>
        </w:tc>
      </w:tr>
      <w:tr w:rsidR="003F4DBF" w14:paraId="440C9AD6" w14:textId="77777777">
        <w:trPr>
          <w:trHeight w:hRule="exact" w:val="1933"/>
        </w:trPr>
        <w:tc>
          <w:tcPr>
            <w:tcW w:w="6710" w:type="dxa"/>
            <w:tcBorders>
              <w:top w:val="nil"/>
              <w:bottom w:val="nil"/>
            </w:tcBorders>
          </w:tcPr>
          <w:p w14:paraId="66E7977E" w14:textId="77777777" w:rsidR="003F4DBF" w:rsidRDefault="00E12248">
            <w:pPr>
              <w:pStyle w:val="TableParagraph"/>
              <w:spacing w:line="263" w:lineRule="exact"/>
              <w:ind w:left="115"/>
              <w:rPr>
                <w:sz w:val="23"/>
              </w:rPr>
            </w:pPr>
            <w:r>
              <w:rPr>
                <w:w w:val="105"/>
                <w:sz w:val="23"/>
              </w:rPr>
              <w:t>451000 Apportionments</w:t>
            </w:r>
          </w:p>
          <w:p w14:paraId="5DABA1DA" w14:textId="77777777" w:rsidR="003F4DBF" w:rsidRDefault="00E12248">
            <w:pPr>
              <w:pStyle w:val="TableParagraph"/>
              <w:spacing w:before="16"/>
              <w:ind w:left="230"/>
              <w:rPr>
                <w:sz w:val="23"/>
              </w:rPr>
            </w:pPr>
            <w:r>
              <w:rPr>
                <w:w w:val="105"/>
                <w:sz w:val="23"/>
              </w:rPr>
              <w:t>461000 Allotments - Realized Resources</w:t>
            </w:r>
          </w:p>
          <w:p w14:paraId="1C6D0350" w14:textId="77777777" w:rsidR="003F4DBF" w:rsidRDefault="003F4DBF">
            <w:pPr>
              <w:pStyle w:val="TableParagraph"/>
              <w:rPr>
                <w:b/>
                <w:i/>
                <w:sz w:val="26"/>
              </w:rPr>
            </w:pPr>
          </w:p>
          <w:p w14:paraId="1D24C2BF" w14:textId="77777777" w:rsidR="003F4DBF" w:rsidRDefault="003F4DBF">
            <w:pPr>
              <w:pStyle w:val="TableParagraph"/>
              <w:rPr>
                <w:b/>
                <w:i/>
                <w:sz w:val="26"/>
              </w:rPr>
            </w:pPr>
          </w:p>
          <w:p w14:paraId="264FD315" w14:textId="77777777" w:rsidR="003F4DBF" w:rsidRDefault="003F4DBF">
            <w:pPr>
              <w:pStyle w:val="TableParagraph"/>
              <w:rPr>
                <w:b/>
                <w:i/>
                <w:sz w:val="26"/>
              </w:rPr>
            </w:pPr>
          </w:p>
          <w:p w14:paraId="5F61A139" w14:textId="77777777" w:rsidR="003F4DBF" w:rsidRDefault="00E12248">
            <w:pPr>
              <w:pStyle w:val="TableParagraph"/>
              <w:spacing w:before="220"/>
              <w:ind w:left="115"/>
              <w:rPr>
                <w:b/>
                <w:sz w:val="23"/>
              </w:rPr>
            </w:pPr>
            <w:r>
              <w:rPr>
                <w:b/>
                <w:w w:val="105"/>
                <w:sz w:val="23"/>
                <w:u w:val="thick"/>
              </w:rPr>
              <w:t>Proprietary Entry</w:t>
            </w:r>
          </w:p>
        </w:tc>
        <w:tc>
          <w:tcPr>
            <w:tcW w:w="1570" w:type="dxa"/>
            <w:vMerge/>
          </w:tcPr>
          <w:p w14:paraId="3F72E452" w14:textId="77777777" w:rsidR="003F4DBF" w:rsidRDefault="003F4DBF"/>
        </w:tc>
        <w:tc>
          <w:tcPr>
            <w:tcW w:w="1555" w:type="dxa"/>
            <w:vMerge/>
          </w:tcPr>
          <w:p w14:paraId="35ADE4BF" w14:textId="77777777" w:rsidR="003F4DBF" w:rsidRDefault="003F4DBF"/>
        </w:tc>
        <w:tc>
          <w:tcPr>
            <w:tcW w:w="1195" w:type="dxa"/>
            <w:vMerge/>
          </w:tcPr>
          <w:p w14:paraId="6B2D4DBF" w14:textId="77777777" w:rsidR="003F4DBF" w:rsidRDefault="003F4DBF"/>
        </w:tc>
      </w:tr>
      <w:tr w:rsidR="003F4DBF" w14:paraId="2D52CB5C" w14:textId="77777777">
        <w:trPr>
          <w:trHeight w:hRule="exact" w:val="559"/>
        </w:trPr>
        <w:tc>
          <w:tcPr>
            <w:tcW w:w="6710" w:type="dxa"/>
            <w:tcBorders>
              <w:top w:val="nil"/>
            </w:tcBorders>
          </w:tcPr>
          <w:p w14:paraId="329CE6B9" w14:textId="77777777" w:rsidR="003F4DBF" w:rsidRDefault="00E12248">
            <w:pPr>
              <w:pStyle w:val="TableParagraph"/>
              <w:spacing w:before="2"/>
              <w:ind w:left="115"/>
              <w:rPr>
                <w:sz w:val="23"/>
              </w:rPr>
            </w:pPr>
            <w:r>
              <w:rPr>
                <w:w w:val="105"/>
                <w:sz w:val="23"/>
              </w:rPr>
              <w:t>None</w:t>
            </w:r>
          </w:p>
        </w:tc>
        <w:tc>
          <w:tcPr>
            <w:tcW w:w="1570" w:type="dxa"/>
            <w:vMerge/>
          </w:tcPr>
          <w:p w14:paraId="484C1F06" w14:textId="77777777" w:rsidR="003F4DBF" w:rsidRDefault="003F4DBF"/>
        </w:tc>
        <w:tc>
          <w:tcPr>
            <w:tcW w:w="1555" w:type="dxa"/>
            <w:vMerge/>
          </w:tcPr>
          <w:p w14:paraId="2B4EFE86" w14:textId="77777777" w:rsidR="003F4DBF" w:rsidRDefault="003F4DBF"/>
        </w:tc>
        <w:tc>
          <w:tcPr>
            <w:tcW w:w="1195" w:type="dxa"/>
            <w:vMerge/>
          </w:tcPr>
          <w:p w14:paraId="10873040" w14:textId="77777777" w:rsidR="003F4DBF" w:rsidRDefault="003F4DBF"/>
        </w:tc>
      </w:tr>
    </w:tbl>
    <w:p w14:paraId="5C506688" w14:textId="77777777" w:rsidR="003F4DBF" w:rsidRDefault="003F4DBF">
      <w:pPr>
        <w:pStyle w:val="BodyText"/>
        <w:rPr>
          <w:b/>
          <w:i/>
          <w:sz w:val="26"/>
        </w:rPr>
      </w:pPr>
    </w:p>
    <w:p w14:paraId="137A4EA5" w14:textId="77777777" w:rsidR="003F4DBF" w:rsidRDefault="003F4DBF">
      <w:pPr>
        <w:pStyle w:val="BodyText"/>
        <w:rPr>
          <w:b/>
          <w:i/>
          <w:sz w:val="26"/>
        </w:rPr>
      </w:pPr>
    </w:p>
    <w:p w14:paraId="5627BE3F" w14:textId="77777777" w:rsidR="003F4DBF" w:rsidRDefault="003F4DBF">
      <w:pPr>
        <w:pStyle w:val="BodyText"/>
        <w:rPr>
          <w:b/>
          <w:i/>
          <w:sz w:val="26"/>
        </w:rPr>
      </w:pPr>
    </w:p>
    <w:p w14:paraId="4DBA5A77" w14:textId="77777777" w:rsidR="003F4DBF" w:rsidRDefault="003F4DBF">
      <w:pPr>
        <w:pStyle w:val="BodyText"/>
        <w:rPr>
          <w:b/>
          <w:i/>
          <w:sz w:val="26"/>
        </w:rPr>
      </w:pPr>
    </w:p>
    <w:p w14:paraId="012D706F" w14:textId="77777777" w:rsidR="003F4DBF" w:rsidRDefault="003F4DBF">
      <w:pPr>
        <w:pStyle w:val="BodyText"/>
        <w:rPr>
          <w:b/>
          <w:i/>
          <w:sz w:val="26"/>
        </w:rPr>
      </w:pPr>
    </w:p>
    <w:p w14:paraId="473F06B3" w14:textId="77777777" w:rsidR="003F4DBF" w:rsidRDefault="003F4DBF">
      <w:pPr>
        <w:pStyle w:val="BodyText"/>
        <w:spacing w:before="11"/>
        <w:rPr>
          <w:b/>
          <w:i/>
          <w:sz w:val="36"/>
        </w:rPr>
      </w:pPr>
    </w:p>
    <w:p w14:paraId="57F0D998" w14:textId="77777777" w:rsidR="003F4DBF" w:rsidRPr="00DD18CE" w:rsidRDefault="00E12248">
      <w:pPr>
        <w:spacing w:line="242" w:lineRule="auto"/>
        <w:ind w:left="239" w:right="242"/>
        <w:rPr>
          <w:sz w:val="20"/>
          <w:szCs w:val="20"/>
        </w:rPr>
      </w:pPr>
      <w:r>
        <w:rPr>
          <w:b/>
          <w:sz w:val="28"/>
        </w:rPr>
        <w:t xml:space="preserve">1-4. Borrowed from the Bureau of the Fiscal Service (Fiscal Service) the amount required to make $118,000 in loans. </w:t>
      </w:r>
      <w:r w:rsidR="00CF0C7C" w:rsidRPr="00DD18CE">
        <w:rPr>
          <w:rStyle w:val="FootnoteReference"/>
          <w:sz w:val="20"/>
          <w:szCs w:val="20"/>
        </w:rPr>
        <w:footnoteReference w:id="11"/>
      </w:r>
    </w:p>
    <w:p w14:paraId="4DD875FB" w14:textId="77777777" w:rsidR="003F4DBF" w:rsidRDefault="003F4DBF">
      <w:pPr>
        <w:pStyle w:val="BodyText"/>
        <w:spacing w:before="2"/>
        <w:rPr>
          <w:b/>
          <w:sz w:val="25"/>
        </w:rPr>
      </w:pPr>
    </w:p>
    <w:p w14:paraId="04330F41" w14:textId="77777777" w:rsidR="003F4DBF" w:rsidRDefault="00E12248">
      <w:pPr>
        <w:pStyle w:val="Heading5"/>
      </w:pPr>
      <w:r>
        <w:rPr>
          <w:w w:val="105"/>
          <w:u w:val="thick"/>
        </w:rPr>
        <w:t>Financing Fund</w:t>
      </w:r>
    </w:p>
    <w:p w14:paraId="35DCE7C3" w14:textId="77777777" w:rsidR="003F4DBF" w:rsidRDefault="003F4DBF">
      <w:pPr>
        <w:pStyle w:val="BodyText"/>
        <w:spacing w:before="4"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920845E" w14:textId="77777777">
        <w:trPr>
          <w:trHeight w:hRule="exact" w:val="281"/>
        </w:trPr>
        <w:tc>
          <w:tcPr>
            <w:tcW w:w="6710" w:type="dxa"/>
            <w:shd w:val="clear" w:color="auto" w:fill="DADADA"/>
          </w:tcPr>
          <w:p w14:paraId="76B3F1B0" w14:textId="77777777" w:rsidR="003F4DBF" w:rsidRDefault="003F4DBF"/>
        </w:tc>
        <w:tc>
          <w:tcPr>
            <w:tcW w:w="1570" w:type="dxa"/>
            <w:shd w:val="clear" w:color="auto" w:fill="DADADA"/>
          </w:tcPr>
          <w:p w14:paraId="704BE293"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A400223"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749EBF5F" w14:textId="77777777" w:rsidR="003F4DBF" w:rsidRDefault="00E12248">
            <w:pPr>
              <w:pStyle w:val="TableParagraph"/>
              <w:spacing w:before="8"/>
              <w:ind w:left="301" w:right="302"/>
              <w:jc w:val="center"/>
              <w:rPr>
                <w:b/>
                <w:sz w:val="23"/>
              </w:rPr>
            </w:pPr>
            <w:r>
              <w:rPr>
                <w:b/>
                <w:w w:val="105"/>
                <w:sz w:val="23"/>
              </w:rPr>
              <w:t>TC</w:t>
            </w:r>
          </w:p>
        </w:tc>
      </w:tr>
      <w:tr w:rsidR="003F4DBF" w14:paraId="3B9C543A" w14:textId="77777777">
        <w:trPr>
          <w:trHeight w:hRule="exact" w:val="287"/>
        </w:trPr>
        <w:tc>
          <w:tcPr>
            <w:tcW w:w="6710" w:type="dxa"/>
            <w:tcBorders>
              <w:bottom w:val="nil"/>
            </w:tcBorders>
          </w:tcPr>
          <w:p w14:paraId="3F82D082"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1885D436" w14:textId="77777777" w:rsidR="003F4DBF" w:rsidRDefault="003F4DBF"/>
        </w:tc>
        <w:tc>
          <w:tcPr>
            <w:tcW w:w="1562" w:type="dxa"/>
            <w:tcBorders>
              <w:bottom w:val="nil"/>
            </w:tcBorders>
          </w:tcPr>
          <w:p w14:paraId="612ACBF2" w14:textId="77777777" w:rsidR="003F4DBF" w:rsidRDefault="003F4DBF"/>
        </w:tc>
        <w:tc>
          <w:tcPr>
            <w:tcW w:w="1188" w:type="dxa"/>
            <w:vMerge w:val="restart"/>
          </w:tcPr>
          <w:p w14:paraId="41DEE2D3" w14:textId="77777777" w:rsidR="003F4DBF" w:rsidRDefault="003F4DBF">
            <w:pPr>
              <w:pStyle w:val="TableParagraph"/>
              <w:rPr>
                <w:b/>
                <w:i/>
                <w:sz w:val="26"/>
              </w:rPr>
            </w:pPr>
          </w:p>
          <w:p w14:paraId="1EB07F50" w14:textId="77777777" w:rsidR="003F4DBF" w:rsidRDefault="003F4DBF">
            <w:pPr>
              <w:pStyle w:val="TableParagraph"/>
              <w:rPr>
                <w:b/>
                <w:i/>
                <w:sz w:val="26"/>
              </w:rPr>
            </w:pPr>
          </w:p>
          <w:p w14:paraId="7410DE8D" w14:textId="77777777" w:rsidR="003F4DBF" w:rsidRDefault="003F4DBF">
            <w:pPr>
              <w:pStyle w:val="TableParagraph"/>
              <w:rPr>
                <w:b/>
                <w:i/>
                <w:sz w:val="26"/>
              </w:rPr>
            </w:pPr>
          </w:p>
          <w:p w14:paraId="4636B3CB" w14:textId="77777777" w:rsidR="003F4DBF" w:rsidRDefault="00E12248">
            <w:pPr>
              <w:pStyle w:val="TableParagraph"/>
              <w:spacing w:before="213"/>
              <w:ind w:left="323"/>
              <w:rPr>
                <w:sz w:val="23"/>
              </w:rPr>
            </w:pPr>
            <w:r>
              <w:rPr>
                <w:w w:val="105"/>
                <w:sz w:val="23"/>
              </w:rPr>
              <w:t>A156</w:t>
            </w:r>
          </w:p>
        </w:tc>
      </w:tr>
      <w:tr w:rsidR="003F4DBF" w14:paraId="40461638" w14:textId="77777777">
        <w:trPr>
          <w:trHeight w:hRule="exact" w:val="270"/>
        </w:trPr>
        <w:tc>
          <w:tcPr>
            <w:tcW w:w="6710" w:type="dxa"/>
            <w:tcBorders>
              <w:top w:val="nil"/>
              <w:bottom w:val="nil"/>
            </w:tcBorders>
          </w:tcPr>
          <w:p w14:paraId="77581AF8" w14:textId="77777777" w:rsidR="003F4DBF" w:rsidRDefault="00E12248">
            <w:pPr>
              <w:pStyle w:val="TableParagraph"/>
              <w:spacing w:line="263" w:lineRule="exact"/>
              <w:ind w:left="115"/>
              <w:rPr>
                <w:sz w:val="23"/>
              </w:rPr>
            </w:pPr>
            <w:r>
              <w:rPr>
                <w:w w:val="105"/>
                <w:sz w:val="23"/>
              </w:rPr>
              <w:t>414800 Resources Realized from Borrowing Authority</w:t>
            </w:r>
          </w:p>
        </w:tc>
        <w:tc>
          <w:tcPr>
            <w:tcW w:w="1570" w:type="dxa"/>
            <w:tcBorders>
              <w:top w:val="nil"/>
              <w:bottom w:val="nil"/>
            </w:tcBorders>
          </w:tcPr>
          <w:p w14:paraId="0A0F9D80" w14:textId="77777777" w:rsidR="003F4DBF" w:rsidRDefault="00E12248">
            <w:pPr>
              <w:pStyle w:val="TableParagraph"/>
              <w:spacing w:line="263" w:lineRule="exact"/>
              <w:ind w:right="106"/>
              <w:jc w:val="right"/>
              <w:rPr>
                <w:sz w:val="23"/>
              </w:rPr>
            </w:pPr>
            <w:r>
              <w:rPr>
                <w:sz w:val="23"/>
              </w:rPr>
              <w:t>92,630</w:t>
            </w:r>
          </w:p>
        </w:tc>
        <w:tc>
          <w:tcPr>
            <w:tcW w:w="1562" w:type="dxa"/>
            <w:tcBorders>
              <w:top w:val="nil"/>
              <w:bottom w:val="nil"/>
            </w:tcBorders>
          </w:tcPr>
          <w:p w14:paraId="1419DF4A" w14:textId="77777777" w:rsidR="003F4DBF" w:rsidRDefault="003F4DBF"/>
        </w:tc>
        <w:tc>
          <w:tcPr>
            <w:tcW w:w="1188" w:type="dxa"/>
            <w:vMerge/>
          </w:tcPr>
          <w:p w14:paraId="3F97DEAB" w14:textId="77777777" w:rsidR="003F4DBF" w:rsidRDefault="003F4DBF"/>
        </w:tc>
      </w:tr>
      <w:tr w:rsidR="003F4DBF" w14:paraId="490639E9" w14:textId="77777777">
        <w:trPr>
          <w:trHeight w:hRule="exact" w:val="554"/>
        </w:trPr>
        <w:tc>
          <w:tcPr>
            <w:tcW w:w="6710" w:type="dxa"/>
            <w:tcBorders>
              <w:top w:val="nil"/>
              <w:bottom w:val="nil"/>
            </w:tcBorders>
          </w:tcPr>
          <w:p w14:paraId="5BCF42DA" w14:textId="77777777" w:rsidR="003F4DBF" w:rsidRDefault="00E12248">
            <w:pPr>
              <w:pStyle w:val="TableParagraph"/>
              <w:spacing w:before="2"/>
              <w:ind w:left="230"/>
              <w:rPr>
                <w:sz w:val="23"/>
              </w:rPr>
            </w:pPr>
            <w:r>
              <w:rPr>
                <w:w w:val="105"/>
                <w:sz w:val="23"/>
              </w:rPr>
              <w:t>414500 Borrowing Authority Converted to Cash</w:t>
            </w:r>
          </w:p>
        </w:tc>
        <w:tc>
          <w:tcPr>
            <w:tcW w:w="1570" w:type="dxa"/>
            <w:tcBorders>
              <w:top w:val="nil"/>
              <w:bottom w:val="nil"/>
            </w:tcBorders>
          </w:tcPr>
          <w:p w14:paraId="39447D3D" w14:textId="77777777" w:rsidR="003F4DBF" w:rsidRDefault="003F4DBF"/>
        </w:tc>
        <w:tc>
          <w:tcPr>
            <w:tcW w:w="1562" w:type="dxa"/>
            <w:tcBorders>
              <w:top w:val="nil"/>
              <w:bottom w:val="nil"/>
            </w:tcBorders>
          </w:tcPr>
          <w:p w14:paraId="1385510C" w14:textId="77777777" w:rsidR="003F4DBF" w:rsidRDefault="00E12248">
            <w:pPr>
              <w:pStyle w:val="TableParagraph"/>
              <w:spacing w:before="2"/>
              <w:ind w:right="100"/>
              <w:jc w:val="right"/>
              <w:rPr>
                <w:sz w:val="23"/>
              </w:rPr>
            </w:pPr>
            <w:r>
              <w:rPr>
                <w:sz w:val="23"/>
              </w:rPr>
              <w:t>92,630</w:t>
            </w:r>
          </w:p>
        </w:tc>
        <w:tc>
          <w:tcPr>
            <w:tcW w:w="1188" w:type="dxa"/>
            <w:vMerge/>
          </w:tcPr>
          <w:p w14:paraId="7C830290" w14:textId="77777777" w:rsidR="003F4DBF" w:rsidRDefault="003F4DBF"/>
        </w:tc>
      </w:tr>
      <w:tr w:rsidR="003F4DBF" w14:paraId="308588A9" w14:textId="77777777">
        <w:trPr>
          <w:trHeight w:hRule="exact" w:val="554"/>
        </w:trPr>
        <w:tc>
          <w:tcPr>
            <w:tcW w:w="6710" w:type="dxa"/>
            <w:tcBorders>
              <w:top w:val="nil"/>
              <w:bottom w:val="nil"/>
            </w:tcBorders>
          </w:tcPr>
          <w:p w14:paraId="0EE87331" w14:textId="77777777" w:rsidR="003F4DBF" w:rsidRDefault="003F4DBF">
            <w:pPr>
              <w:pStyle w:val="TableParagraph"/>
              <w:spacing w:before="7"/>
              <w:rPr>
                <w:b/>
                <w:i/>
                <w:sz w:val="24"/>
              </w:rPr>
            </w:pPr>
          </w:p>
          <w:p w14:paraId="0697E696"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0C75BC6C" w14:textId="77777777" w:rsidR="003F4DBF" w:rsidRDefault="003F4DBF"/>
        </w:tc>
        <w:tc>
          <w:tcPr>
            <w:tcW w:w="1562" w:type="dxa"/>
            <w:tcBorders>
              <w:top w:val="nil"/>
              <w:bottom w:val="nil"/>
            </w:tcBorders>
          </w:tcPr>
          <w:p w14:paraId="1BCA29FE" w14:textId="77777777" w:rsidR="003F4DBF" w:rsidRDefault="003F4DBF"/>
        </w:tc>
        <w:tc>
          <w:tcPr>
            <w:tcW w:w="1188" w:type="dxa"/>
            <w:vMerge/>
          </w:tcPr>
          <w:p w14:paraId="35B9B5F0" w14:textId="77777777" w:rsidR="003F4DBF" w:rsidRDefault="003F4DBF"/>
        </w:tc>
      </w:tr>
      <w:tr w:rsidR="003F4DBF" w14:paraId="0E149E2F" w14:textId="77777777">
        <w:trPr>
          <w:trHeight w:hRule="exact" w:val="274"/>
        </w:trPr>
        <w:tc>
          <w:tcPr>
            <w:tcW w:w="6710" w:type="dxa"/>
            <w:tcBorders>
              <w:top w:val="nil"/>
              <w:bottom w:val="nil"/>
            </w:tcBorders>
          </w:tcPr>
          <w:p w14:paraId="0DD89862"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495AAB09" w14:textId="77777777" w:rsidR="003F4DBF" w:rsidRDefault="00E12248">
            <w:pPr>
              <w:pStyle w:val="TableParagraph"/>
              <w:spacing w:before="2"/>
              <w:ind w:right="106"/>
              <w:jc w:val="right"/>
              <w:rPr>
                <w:sz w:val="23"/>
              </w:rPr>
            </w:pPr>
            <w:r>
              <w:rPr>
                <w:sz w:val="23"/>
              </w:rPr>
              <w:t>92,630</w:t>
            </w:r>
          </w:p>
        </w:tc>
        <w:tc>
          <w:tcPr>
            <w:tcW w:w="1562" w:type="dxa"/>
            <w:tcBorders>
              <w:top w:val="nil"/>
              <w:bottom w:val="nil"/>
            </w:tcBorders>
          </w:tcPr>
          <w:p w14:paraId="36606464" w14:textId="77777777" w:rsidR="003F4DBF" w:rsidRDefault="003F4DBF"/>
        </w:tc>
        <w:tc>
          <w:tcPr>
            <w:tcW w:w="1188" w:type="dxa"/>
            <w:vMerge/>
          </w:tcPr>
          <w:p w14:paraId="2AF82E4A" w14:textId="77777777" w:rsidR="003F4DBF" w:rsidRDefault="003F4DBF"/>
        </w:tc>
      </w:tr>
      <w:tr w:rsidR="003F4DBF" w14:paraId="1E1E5EF1" w14:textId="77777777">
        <w:trPr>
          <w:trHeight w:hRule="exact" w:val="285"/>
        </w:trPr>
        <w:tc>
          <w:tcPr>
            <w:tcW w:w="6710" w:type="dxa"/>
            <w:tcBorders>
              <w:top w:val="nil"/>
            </w:tcBorders>
          </w:tcPr>
          <w:p w14:paraId="4805279F" w14:textId="77777777" w:rsidR="003F4DBF" w:rsidRDefault="00E12248">
            <w:pPr>
              <w:pStyle w:val="TableParagraph"/>
              <w:spacing w:before="2"/>
              <w:ind w:left="288"/>
              <w:rPr>
                <w:sz w:val="23"/>
              </w:rPr>
            </w:pPr>
            <w:r>
              <w:rPr>
                <w:w w:val="105"/>
                <w:sz w:val="23"/>
              </w:rPr>
              <w:t>251000 (F) Principal Payable to the Bureau of the Fiscal Service</w:t>
            </w:r>
          </w:p>
        </w:tc>
        <w:tc>
          <w:tcPr>
            <w:tcW w:w="1570" w:type="dxa"/>
            <w:tcBorders>
              <w:top w:val="nil"/>
            </w:tcBorders>
          </w:tcPr>
          <w:p w14:paraId="08CDE199" w14:textId="77777777" w:rsidR="003F4DBF" w:rsidRDefault="003F4DBF"/>
        </w:tc>
        <w:tc>
          <w:tcPr>
            <w:tcW w:w="1562" w:type="dxa"/>
            <w:tcBorders>
              <w:top w:val="nil"/>
            </w:tcBorders>
          </w:tcPr>
          <w:p w14:paraId="5D544E19" w14:textId="77777777" w:rsidR="003F4DBF" w:rsidRDefault="00E12248">
            <w:pPr>
              <w:pStyle w:val="TableParagraph"/>
              <w:spacing w:before="2"/>
              <w:ind w:right="100"/>
              <w:jc w:val="right"/>
              <w:rPr>
                <w:sz w:val="23"/>
              </w:rPr>
            </w:pPr>
            <w:r>
              <w:rPr>
                <w:sz w:val="23"/>
              </w:rPr>
              <w:t>92,630</w:t>
            </w:r>
          </w:p>
        </w:tc>
        <w:tc>
          <w:tcPr>
            <w:tcW w:w="1188" w:type="dxa"/>
            <w:vMerge/>
          </w:tcPr>
          <w:p w14:paraId="0644F2AC" w14:textId="77777777" w:rsidR="003F4DBF" w:rsidRDefault="003F4DBF"/>
        </w:tc>
      </w:tr>
    </w:tbl>
    <w:p w14:paraId="0E2D0EB5" w14:textId="77777777" w:rsidR="003F4DBF" w:rsidRDefault="003F4DBF">
      <w:pPr>
        <w:pStyle w:val="BodyText"/>
        <w:spacing w:before="1"/>
        <w:rPr>
          <w:b/>
          <w:i/>
          <w:sz w:val="24"/>
        </w:rPr>
      </w:pPr>
    </w:p>
    <w:p w14:paraId="7199F058" w14:textId="77777777" w:rsidR="003F4DBF" w:rsidRDefault="003F4DBF">
      <w:pPr>
        <w:pStyle w:val="BodyText"/>
        <w:spacing w:before="9"/>
        <w:rPr>
          <w:b/>
          <w:i/>
          <w:sz w:val="32"/>
        </w:rPr>
      </w:pPr>
    </w:p>
    <w:p w14:paraId="39A661D2" w14:textId="77777777" w:rsidR="003F4DBF" w:rsidRDefault="003F4DBF">
      <w:pPr>
        <w:pStyle w:val="BodyText"/>
        <w:rPr>
          <w:rFonts w:ascii="Goudy Old Style"/>
          <w:sz w:val="20"/>
        </w:rPr>
      </w:pPr>
      <w:bookmarkStart w:id="19" w:name="_bookmark14"/>
      <w:bookmarkEnd w:id="19"/>
    </w:p>
    <w:p w14:paraId="3F0386E3" w14:textId="77777777" w:rsidR="003F4DBF" w:rsidRDefault="003F4DBF">
      <w:pPr>
        <w:pStyle w:val="BodyText"/>
        <w:rPr>
          <w:rFonts w:ascii="Goudy Old Style"/>
          <w:sz w:val="20"/>
        </w:rPr>
      </w:pPr>
    </w:p>
    <w:p w14:paraId="055A84E4" w14:textId="77777777" w:rsidR="003F4DBF" w:rsidRDefault="003F4DBF">
      <w:pPr>
        <w:pStyle w:val="BodyText"/>
        <w:rPr>
          <w:rFonts w:ascii="Goudy Old Style"/>
          <w:sz w:val="20"/>
        </w:rPr>
      </w:pPr>
    </w:p>
    <w:p w14:paraId="7CA8CACF" w14:textId="77777777" w:rsidR="003F4DBF" w:rsidRDefault="003F4DBF">
      <w:pPr>
        <w:pStyle w:val="BodyText"/>
        <w:spacing w:before="4"/>
        <w:rPr>
          <w:rFonts w:ascii="Goudy Old Style"/>
          <w:sz w:val="15"/>
        </w:rPr>
      </w:pPr>
    </w:p>
    <w:p w14:paraId="727958F0" w14:textId="77777777" w:rsidR="003F4DBF" w:rsidRPr="00DD18CE" w:rsidRDefault="00E12248">
      <w:pPr>
        <w:spacing w:before="98" w:line="316" w:lineRule="exact"/>
        <w:ind w:left="240" w:right="486" w:hanging="1"/>
        <w:rPr>
          <w:sz w:val="20"/>
          <w:szCs w:val="20"/>
        </w:rPr>
      </w:pPr>
      <w:r>
        <w:rPr>
          <w:b/>
          <w:sz w:val="28"/>
        </w:rPr>
        <w:t>1-5. Paid administrative expenses of $4,950. $4</w:t>
      </w:r>
      <w:r w:rsidR="00111F9B">
        <w:rPr>
          <w:b/>
          <w:sz w:val="28"/>
        </w:rPr>
        <w:t>,</w:t>
      </w:r>
      <w:r>
        <w:rPr>
          <w:b/>
          <w:sz w:val="28"/>
        </w:rPr>
        <w:t xml:space="preserve">000 was for employees and </w:t>
      </w:r>
      <w:r w:rsidR="00111F9B">
        <w:rPr>
          <w:b/>
          <w:sz w:val="28"/>
        </w:rPr>
        <w:t>$</w:t>
      </w:r>
      <w:r>
        <w:rPr>
          <w:b/>
          <w:sz w:val="28"/>
        </w:rPr>
        <w:t xml:space="preserve">950 to GSA. No undelivered orders were </w:t>
      </w:r>
      <w:proofErr w:type="gramStart"/>
      <w:r>
        <w:rPr>
          <w:b/>
          <w:sz w:val="28"/>
        </w:rPr>
        <w:t>placed</w:t>
      </w:r>
      <w:proofErr w:type="gramEnd"/>
      <w:r>
        <w:rPr>
          <w:b/>
          <w:sz w:val="28"/>
        </w:rPr>
        <w:t xml:space="preserve"> or accruals made before payment.</w:t>
      </w:r>
      <w:r w:rsidR="00CF0C7C" w:rsidRPr="00DD18CE">
        <w:rPr>
          <w:rStyle w:val="FootnoteReference"/>
          <w:b/>
          <w:sz w:val="20"/>
          <w:szCs w:val="20"/>
        </w:rPr>
        <w:footnoteReference w:id="12"/>
      </w:r>
      <w:r w:rsidR="00CF0C7C" w:rsidRPr="00DD18CE">
        <w:rPr>
          <w:sz w:val="20"/>
          <w:szCs w:val="20"/>
        </w:rPr>
        <w:t xml:space="preserve"> </w:t>
      </w:r>
    </w:p>
    <w:p w14:paraId="3455E533" w14:textId="77777777" w:rsidR="003F4DBF" w:rsidRDefault="003F4DBF">
      <w:pPr>
        <w:pStyle w:val="BodyText"/>
        <w:spacing w:before="3"/>
        <w:rPr>
          <w:sz w:val="25"/>
        </w:rPr>
      </w:pPr>
    </w:p>
    <w:p w14:paraId="5E46B2A9" w14:textId="77777777" w:rsidR="003F4DBF" w:rsidRDefault="00E12248">
      <w:pPr>
        <w:pStyle w:val="Heading5"/>
      </w:pPr>
      <w:r>
        <w:rPr>
          <w:w w:val="105"/>
          <w:u w:val="thick"/>
        </w:rPr>
        <w:t>Program Fund</w:t>
      </w:r>
    </w:p>
    <w:p w14:paraId="5940F521" w14:textId="77777777" w:rsidR="003F4DBF" w:rsidRDefault="003F4DBF">
      <w:pPr>
        <w:pStyle w:val="BodyText"/>
        <w:spacing w:before="8"/>
        <w:rPr>
          <w:b/>
          <w:i/>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A9D8F38" w14:textId="77777777">
        <w:trPr>
          <w:trHeight w:hRule="exact" w:val="288"/>
        </w:trPr>
        <w:tc>
          <w:tcPr>
            <w:tcW w:w="6710" w:type="dxa"/>
            <w:shd w:val="clear" w:color="auto" w:fill="DADADA"/>
          </w:tcPr>
          <w:p w14:paraId="2C08D6DF" w14:textId="77777777" w:rsidR="003F4DBF" w:rsidRDefault="003F4DBF"/>
        </w:tc>
        <w:tc>
          <w:tcPr>
            <w:tcW w:w="1570" w:type="dxa"/>
            <w:shd w:val="clear" w:color="auto" w:fill="DADADA"/>
          </w:tcPr>
          <w:p w14:paraId="6A27E15B"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16FD50AE"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0F0CD6EA" w14:textId="77777777" w:rsidR="003F4DBF" w:rsidRDefault="00E12248">
            <w:pPr>
              <w:pStyle w:val="TableParagraph"/>
              <w:spacing w:before="8"/>
              <w:ind w:left="301" w:right="302"/>
              <w:jc w:val="center"/>
              <w:rPr>
                <w:b/>
                <w:sz w:val="23"/>
              </w:rPr>
            </w:pPr>
            <w:r>
              <w:rPr>
                <w:b/>
                <w:w w:val="105"/>
                <w:sz w:val="23"/>
              </w:rPr>
              <w:t>TC</w:t>
            </w:r>
          </w:p>
        </w:tc>
      </w:tr>
      <w:tr w:rsidR="003F4DBF" w14:paraId="4D313FE5" w14:textId="77777777">
        <w:trPr>
          <w:trHeight w:hRule="exact" w:val="280"/>
        </w:trPr>
        <w:tc>
          <w:tcPr>
            <w:tcW w:w="6710" w:type="dxa"/>
            <w:tcBorders>
              <w:bottom w:val="nil"/>
            </w:tcBorders>
          </w:tcPr>
          <w:p w14:paraId="098C4ABD"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661BDDA5" w14:textId="77777777" w:rsidR="003F4DBF" w:rsidRDefault="003F4DBF"/>
        </w:tc>
        <w:tc>
          <w:tcPr>
            <w:tcW w:w="1562" w:type="dxa"/>
            <w:tcBorders>
              <w:bottom w:val="nil"/>
            </w:tcBorders>
          </w:tcPr>
          <w:p w14:paraId="5612EA7E" w14:textId="77777777" w:rsidR="003F4DBF" w:rsidRDefault="003F4DBF"/>
        </w:tc>
        <w:tc>
          <w:tcPr>
            <w:tcW w:w="1188" w:type="dxa"/>
            <w:tcBorders>
              <w:bottom w:val="nil"/>
            </w:tcBorders>
          </w:tcPr>
          <w:p w14:paraId="2EBABEAA" w14:textId="77777777" w:rsidR="003F4DBF" w:rsidRDefault="003F4DBF"/>
        </w:tc>
      </w:tr>
      <w:tr w:rsidR="003F4DBF" w14:paraId="2C625278" w14:textId="77777777">
        <w:trPr>
          <w:trHeight w:hRule="exact" w:val="274"/>
        </w:trPr>
        <w:tc>
          <w:tcPr>
            <w:tcW w:w="6710" w:type="dxa"/>
            <w:tcBorders>
              <w:top w:val="nil"/>
              <w:bottom w:val="nil"/>
            </w:tcBorders>
          </w:tcPr>
          <w:p w14:paraId="756D209C" w14:textId="77777777" w:rsidR="003F4DBF" w:rsidRDefault="00E12248">
            <w:pPr>
              <w:pStyle w:val="TableParagraph"/>
              <w:spacing w:line="263" w:lineRule="exact"/>
              <w:ind w:left="115"/>
              <w:rPr>
                <w:sz w:val="23"/>
              </w:rPr>
            </w:pPr>
            <w:r>
              <w:rPr>
                <w:w w:val="105"/>
                <w:sz w:val="23"/>
              </w:rPr>
              <w:t>461000 Allotments - Realized Resources</w:t>
            </w:r>
          </w:p>
        </w:tc>
        <w:tc>
          <w:tcPr>
            <w:tcW w:w="1570" w:type="dxa"/>
            <w:tcBorders>
              <w:top w:val="nil"/>
              <w:bottom w:val="nil"/>
            </w:tcBorders>
          </w:tcPr>
          <w:p w14:paraId="7688FA81" w14:textId="77777777" w:rsidR="003F4DBF" w:rsidRDefault="00E12248">
            <w:pPr>
              <w:pStyle w:val="TableParagraph"/>
              <w:spacing w:line="263" w:lineRule="exact"/>
              <w:ind w:right="106"/>
              <w:jc w:val="right"/>
              <w:rPr>
                <w:sz w:val="23"/>
              </w:rPr>
            </w:pPr>
            <w:r>
              <w:rPr>
                <w:w w:val="105"/>
                <w:sz w:val="23"/>
              </w:rPr>
              <w:t>4,950</w:t>
            </w:r>
          </w:p>
        </w:tc>
        <w:tc>
          <w:tcPr>
            <w:tcW w:w="1562" w:type="dxa"/>
            <w:tcBorders>
              <w:top w:val="nil"/>
              <w:bottom w:val="nil"/>
            </w:tcBorders>
          </w:tcPr>
          <w:p w14:paraId="7FFF0E30" w14:textId="77777777" w:rsidR="003F4DBF" w:rsidRDefault="003F4DBF"/>
        </w:tc>
        <w:tc>
          <w:tcPr>
            <w:tcW w:w="1188" w:type="dxa"/>
            <w:tcBorders>
              <w:top w:val="nil"/>
              <w:bottom w:val="nil"/>
            </w:tcBorders>
          </w:tcPr>
          <w:p w14:paraId="76D033DB" w14:textId="77777777" w:rsidR="003F4DBF" w:rsidRDefault="003F4DBF"/>
        </w:tc>
      </w:tr>
      <w:tr w:rsidR="003F4DBF" w14:paraId="4DD5A504" w14:textId="77777777">
        <w:trPr>
          <w:trHeight w:hRule="exact" w:val="832"/>
        </w:trPr>
        <w:tc>
          <w:tcPr>
            <w:tcW w:w="6710" w:type="dxa"/>
            <w:tcBorders>
              <w:top w:val="nil"/>
              <w:bottom w:val="nil"/>
            </w:tcBorders>
          </w:tcPr>
          <w:p w14:paraId="53028D73" w14:textId="77777777" w:rsidR="003F4DBF" w:rsidRDefault="00E12248">
            <w:pPr>
              <w:pStyle w:val="TableParagraph"/>
              <w:spacing w:before="6"/>
              <w:ind w:left="230"/>
              <w:rPr>
                <w:sz w:val="23"/>
              </w:rPr>
            </w:pPr>
            <w:r>
              <w:rPr>
                <w:w w:val="105"/>
                <w:sz w:val="23"/>
              </w:rPr>
              <w:t>490200 Delivered Orders - Obligations, Paid [Other]</w:t>
            </w:r>
          </w:p>
        </w:tc>
        <w:tc>
          <w:tcPr>
            <w:tcW w:w="1570" w:type="dxa"/>
            <w:tcBorders>
              <w:top w:val="nil"/>
              <w:bottom w:val="nil"/>
            </w:tcBorders>
          </w:tcPr>
          <w:p w14:paraId="23F95609" w14:textId="77777777" w:rsidR="003F4DBF" w:rsidRDefault="003F4DBF"/>
        </w:tc>
        <w:tc>
          <w:tcPr>
            <w:tcW w:w="1562" w:type="dxa"/>
            <w:tcBorders>
              <w:top w:val="nil"/>
              <w:bottom w:val="nil"/>
            </w:tcBorders>
          </w:tcPr>
          <w:p w14:paraId="2F666845" w14:textId="77777777" w:rsidR="003F4DBF" w:rsidRDefault="00E12248">
            <w:pPr>
              <w:pStyle w:val="TableParagraph"/>
              <w:spacing w:before="6"/>
              <w:ind w:left="907"/>
              <w:rPr>
                <w:sz w:val="23"/>
              </w:rPr>
            </w:pPr>
            <w:r>
              <w:rPr>
                <w:w w:val="105"/>
                <w:sz w:val="23"/>
              </w:rPr>
              <w:t>4,950</w:t>
            </w:r>
          </w:p>
        </w:tc>
        <w:tc>
          <w:tcPr>
            <w:tcW w:w="1188" w:type="dxa"/>
            <w:tcBorders>
              <w:top w:val="nil"/>
              <w:bottom w:val="nil"/>
            </w:tcBorders>
          </w:tcPr>
          <w:p w14:paraId="06BAE01C" w14:textId="77777777" w:rsidR="003F4DBF" w:rsidRDefault="003F4DBF">
            <w:pPr>
              <w:pStyle w:val="TableParagraph"/>
              <w:rPr>
                <w:b/>
                <w:i/>
                <w:sz w:val="26"/>
              </w:rPr>
            </w:pPr>
          </w:p>
          <w:p w14:paraId="4A3438C2" w14:textId="77777777" w:rsidR="003F4DBF" w:rsidRDefault="003F4DBF">
            <w:pPr>
              <w:pStyle w:val="TableParagraph"/>
              <w:spacing w:before="1"/>
              <w:rPr>
                <w:b/>
                <w:i/>
              </w:rPr>
            </w:pPr>
          </w:p>
          <w:p w14:paraId="50725938" w14:textId="77777777" w:rsidR="003F4DBF" w:rsidRDefault="00E12248">
            <w:pPr>
              <w:pStyle w:val="TableParagraph"/>
              <w:ind w:left="302" w:right="295"/>
              <w:jc w:val="center"/>
              <w:rPr>
                <w:sz w:val="23"/>
              </w:rPr>
            </w:pPr>
            <w:r>
              <w:rPr>
                <w:w w:val="105"/>
                <w:sz w:val="23"/>
              </w:rPr>
              <w:t>B106</w:t>
            </w:r>
          </w:p>
        </w:tc>
      </w:tr>
      <w:tr w:rsidR="003F4DBF" w14:paraId="0C2FEF41" w14:textId="77777777">
        <w:trPr>
          <w:trHeight w:hRule="exact" w:val="277"/>
        </w:trPr>
        <w:tc>
          <w:tcPr>
            <w:tcW w:w="6710" w:type="dxa"/>
            <w:tcBorders>
              <w:top w:val="nil"/>
              <w:bottom w:val="nil"/>
            </w:tcBorders>
          </w:tcPr>
          <w:p w14:paraId="182864F8" w14:textId="77777777" w:rsidR="003F4DBF" w:rsidRDefault="00E12248">
            <w:pPr>
              <w:pStyle w:val="TableParagraph"/>
              <w:spacing w:before="9"/>
              <w:ind w:left="115"/>
              <w:rPr>
                <w:b/>
                <w:sz w:val="23"/>
              </w:rPr>
            </w:pPr>
            <w:r>
              <w:rPr>
                <w:b/>
                <w:w w:val="105"/>
                <w:sz w:val="23"/>
                <w:u w:val="thick"/>
              </w:rPr>
              <w:t>Proprietary Entry</w:t>
            </w:r>
          </w:p>
        </w:tc>
        <w:tc>
          <w:tcPr>
            <w:tcW w:w="1570" w:type="dxa"/>
            <w:tcBorders>
              <w:top w:val="nil"/>
              <w:bottom w:val="nil"/>
            </w:tcBorders>
          </w:tcPr>
          <w:p w14:paraId="60B641C1" w14:textId="77777777" w:rsidR="003F4DBF" w:rsidRDefault="003F4DBF"/>
        </w:tc>
        <w:tc>
          <w:tcPr>
            <w:tcW w:w="1562" w:type="dxa"/>
            <w:tcBorders>
              <w:top w:val="nil"/>
              <w:bottom w:val="nil"/>
            </w:tcBorders>
          </w:tcPr>
          <w:p w14:paraId="4B0563C7" w14:textId="77777777" w:rsidR="003F4DBF" w:rsidRDefault="003F4DBF"/>
        </w:tc>
        <w:tc>
          <w:tcPr>
            <w:tcW w:w="1188" w:type="dxa"/>
            <w:tcBorders>
              <w:top w:val="nil"/>
              <w:bottom w:val="nil"/>
            </w:tcBorders>
          </w:tcPr>
          <w:p w14:paraId="28D19AE4" w14:textId="77777777" w:rsidR="003F4DBF" w:rsidRDefault="003F4DBF"/>
        </w:tc>
      </w:tr>
      <w:tr w:rsidR="003F4DBF" w14:paraId="1E50A827" w14:textId="77777777">
        <w:trPr>
          <w:trHeight w:hRule="exact" w:val="1098"/>
        </w:trPr>
        <w:tc>
          <w:tcPr>
            <w:tcW w:w="6710" w:type="dxa"/>
            <w:tcBorders>
              <w:top w:val="nil"/>
              <w:bottom w:val="nil"/>
            </w:tcBorders>
          </w:tcPr>
          <w:p w14:paraId="25FA3C99" w14:textId="77777777" w:rsidR="003F4DBF" w:rsidRDefault="00E12248">
            <w:pPr>
              <w:pStyle w:val="TableParagraph"/>
              <w:spacing w:line="247" w:lineRule="auto"/>
              <w:ind w:left="115"/>
              <w:rPr>
                <w:sz w:val="23"/>
              </w:rPr>
            </w:pPr>
            <w:r>
              <w:rPr>
                <w:w w:val="105"/>
                <w:sz w:val="23"/>
              </w:rPr>
              <w:t>610000 (N) Operating Expenses/Program Cost [Administrative Expenses]</w:t>
            </w:r>
          </w:p>
          <w:p w14:paraId="0BF384F7" w14:textId="77777777" w:rsidR="003F4DBF" w:rsidRDefault="00E12248">
            <w:pPr>
              <w:pStyle w:val="TableParagraph"/>
              <w:spacing w:before="10" w:line="247" w:lineRule="auto"/>
              <w:ind w:left="115"/>
              <w:rPr>
                <w:sz w:val="23"/>
              </w:rPr>
            </w:pPr>
            <w:r>
              <w:rPr>
                <w:w w:val="105"/>
                <w:sz w:val="23"/>
              </w:rPr>
              <w:t>610000 (F) Operating Expenses/Program Cost [Administrative Expenses]</w:t>
            </w:r>
          </w:p>
        </w:tc>
        <w:tc>
          <w:tcPr>
            <w:tcW w:w="1570" w:type="dxa"/>
            <w:tcBorders>
              <w:top w:val="nil"/>
              <w:bottom w:val="nil"/>
            </w:tcBorders>
          </w:tcPr>
          <w:p w14:paraId="1840A0DE" w14:textId="77777777" w:rsidR="003F4DBF" w:rsidRDefault="00E12248">
            <w:pPr>
              <w:pStyle w:val="TableParagraph"/>
              <w:spacing w:line="263" w:lineRule="exact"/>
              <w:ind w:right="109"/>
              <w:jc w:val="right"/>
              <w:rPr>
                <w:sz w:val="23"/>
              </w:rPr>
            </w:pPr>
            <w:r>
              <w:rPr>
                <w:sz w:val="23"/>
              </w:rPr>
              <w:t>4,000</w:t>
            </w:r>
          </w:p>
          <w:p w14:paraId="026833C7" w14:textId="77777777" w:rsidR="003F4DBF" w:rsidRDefault="003F4DBF">
            <w:pPr>
              <w:pStyle w:val="TableParagraph"/>
              <w:spacing w:before="2"/>
              <w:rPr>
                <w:b/>
                <w:i/>
                <w:sz w:val="25"/>
              </w:rPr>
            </w:pPr>
          </w:p>
          <w:p w14:paraId="72970593" w14:textId="77777777" w:rsidR="003F4DBF" w:rsidRDefault="00E12248">
            <w:pPr>
              <w:pStyle w:val="TableParagraph"/>
              <w:ind w:right="106"/>
              <w:jc w:val="right"/>
              <w:rPr>
                <w:sz w:val="23"/>
              </w:rPr>
            </w:pPr>
            <w:r>
              <w:rPr>
                <w:sz w:val="23"/>
              </w:rPr>
              <w:t>950</w:t>
            </w:r>
          </w:p>
        </w:tc>
        <w:tc>
          <w:tcPr>
            <w:tcW w:w="1562" w:type="dxa"/>
            <w:tcBorders>
              <w:top w:val="nil"/>
              <w:bottom w:val="nil"/>
            </w:tcBorders>
          </w:tcPr>
          <w:p w14:paraId="26BDBFA8" w14:textId="77777777" w:rsidR="003F4DBF" w:rsidRDefault="003F4DBF"/>
        </w:tc>
        <w:tc>
          <w:tcPr>
            <w:tcW w:w="1188" w:type="dxa"/>
            <w:tcBorders>
              <w:top w:val="nil"/>
              <w:bottom w:val="nil"/>
            </w:tcBorders>
          </w:tcPr>
          <w:p w14:paraId="586E661F" w14:textId="77777777" w:rsidR="003F4DBF" w:rsidRDefault="003F4DBF"/>
        </w:tc>
      </w:tr>
      <w:tr w:rsidR="003F4DBF" w14:paraId="3F4C71A5" w14:textId="77777777">
        <w:trPr>
          <w:trHeight w:hRule="exact" w:val="1387"/>
        </w:trPr>
        <w:tc>
          <w:tcPr>
            <w:tcW w:w="6710" w:type="dxa"/>
            <w:tcBorders>
              <w:top w:val="nil"/>
            </w:tcBorders>
          </w:tcPr>
          <w:p w14:paraId="174FA16F"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p w14:paraId="64F0DAD1" w14:textId="77777777" w:rsidR="003F4DBF" w:rsidRDefault="00E12248">
            <w:pPr>
              <w:pStyle w:val="TableParagraph"/>
              <w:spacing w:before="16" w:line="247" w:lineRule="auto"/>
              <w:ind w:left="345" w:hanging="231"/>
              <w:rPr>
                <w:sz w:val="23"/>
              </w:rPr>
            </w:pPr>
            <w:r>
              <w:rPr>
                <w:w w:val="105"/>
                <w:sz w:val="23"/>
              </w:rPr>
              <w:t>310700 (G) Unexpended Appropriations - Appropriations Used 570000 (G) Financing Sources from Appropriations</w:t>
            </w:r>
          </w:p>
        </w:tc>
        <w:tc>
          <w:tcPr>
            <w:tcW w:w="1570" w:type="dxa"/>
            <w:tcBorders>
              <w:top w:val="nil"/>
            </w:tcBorders>
          </w:tcPr>
          <w:p w14:paraId="0707664F" w14:textId="77777777" w:rsidR="003F4DBF" w:rsidRDefault="003F4DBF">
            <w:pPr>
              <w:pStyle w:val="TableParagraph"/>
              <w:spacing w:before="7"/>
              <w:rPr>
                <w:b/>
                <w:i/>
                <w:sz w:val="24"/>
              </w:rPr>
            </w:pPr>
          </w:p>
          <w:p w14:paraId="41ECAB22" w14:textId="77777777" w:rsidR="003F4DBF" w:rsidRDefault="00E12248">
            <w:pPr>
              <w:pStyle w:val="TableParagraph"/>
              <w:ind w:right="106"/>
              <w:jc w:val="right"/>
              <w:rPr>
                <w:sz w:val="23"/>
              </w:rPr>
            </w:pPr>
            <w:r>
              <w:rPr>
                <w:w w:val="105"/>
                <w:sz w:val="23"/>
              </w:rPr>
              <w:t>4,950</w:t>
            </w:r>
          </w:p>
        </w:tc>
        <w:tc>
          <w:tcPr>
            <w:tcW w:w="1562" w:type="dxa"/>
            <w:tcBorders>
              <w:top w:val="nil"/>
            </w:tcBorders>
          </w:tcPr>
          <w:p w14:paraId="2F6E074D" w14:textId="77777777" w:rsidR="003F4DBF" w:rsidRDefault="00E12248">
            <w:pPr>
              <w:pStyle w:val="TableParagraph"/>
              <w:spacing w:before="2"/>
              <w:ind w:left="907"/>
              <w:rPr>
                <w:sz w:val="23"/>
              </w:rPr>
            </w:pPr>
            <w:r>
              <w:rPr>
                <w:w w:val="105"/>
                <w:sz w:val="23"/>
              </w:rPr>
              <w:t>4,950</w:t>
            </w:r>
          </w:p>
          <w:p w14:paraId="2B1AE78C" w14:textId="77777777" w:rsidR="003F4DBF" w:rsidRDefault="003F4DBF">
            <w:pPr>
              <w:pStyle w:val="TableParagraph"/>
              <w:spacing w:before="2"/>
              <w:rPr>
                <w:b/>
                <w:i/>
                <w:sz w:val="25"/>
              </w:rPr>
            </w:pPr>
          </w:p>
          <w:p w14:paraId="42319FC7" w14:textId="77777777" w:rsidR="003F4DBF" w:rsidRDefault="00E12248">
            <w:pPr>
              <w:pStyle w:val="TableParagraph"/>
              <w:ind w:left="907"/>
              <w:rPr>
                <w:sz w:val="23"/>
              </w:rPr>
            </w:pPr>
            <w:r>
              <w:rPr>
                <w:w w:val="105"/>
                <w:sz w:val="23"/>
              </w:rPr>
              <w:t>4,950</w:t>
            </w:r>
          </w:p>
        </w:tc>
        <w:tc>
          <w:tcPr>
            <w:tcW w:w="1188" w:type="dxa"/>
            <w:tcBorders>
              <w:top w:val="nil"/>
            </w:tcBorders>
          </w:tcPr>
          <w:p w14:paraId="04CB7ECC" w14:textId="77777777" w:rsidR="003F4DBF" w:rsidRDefault="003F4DBF">
            <w:pPr>
              <w:pStyle w:val="TableParagraph"/>
              <w:rPr>
                <w:b/>
                <w:i/>
                <w:sz w:val="26"/>
              </w:rPr>
            </w:pPr>
          </w:p>
          <w:p w14:paraId="0DCC01FF" w14:textId="77777777" w:rsidR="003F4DBF" w:rsidRDefault="003F4DBF">
            <w:pPr>
              <w:pStyle w:val="TableParagraph"/>
              <w:spacing w:before="4"/>
              <w:rPr>
                <w:b/>
                <w:i/>
              </w:rPr>
            </w:pPr>
          </w:p>
          <w:p w14:paraId="66755BB7" w14:textId="77777777" w:rsidR="003F4DBF" w:rsidRDefault="00E12248">
            <w:pPr>
              <w:pStyle w:val="TableParagraph"/>
              <w:spacing w:before="1"/>
              <w:ind w:left="302" w:right="295"/>
              <w:jc w:val="center"/>
              <w:rPr>
                <w:sz w:val="23"/>
              </w:rPr>
            </w:pPr>
            <w:r>
              <w:rPr>
                <w:w w:val="105"/>
                <w:sz w:val="23"/>
              </w:rPr>
              <w:t>B134</w:t>
            </w:r>
          </w:p>
        </w:tc>
      </w:tr>
    </w:tbl>
    <w:p w14:paraId="72B08B93" w14:textId="77777777" w:rsidR="003F4DBF" w:rsidRDefault="003F4DBF">
      <w:pPr>
        <w:pStyle w:val="BodyText"/>
        <w:rPr>
          <w:b/>
          <w:i/>
          <w:sz w:val="20"/>
        </w:rPr>
      </w:pPr>
    </w:p>
    <w:p w14:paraId="79E76EED" w14:textId="77777777" w:rsidR="003F4DBF" w:rsidRDefault="003F4DBF">
      <w:pPr>
        <w:pStyle w:val="BodyText"/>
        <w:rPr>
          <w:b/>
          <w:i/>
          <w:sz w:val="20"/>
        </w:rPr>
      </w:pPr>
    </w:p>
    <w:p w14:paraId="3E9762EC" w14:textId="77777777" w:rsidR="003F4DBF" w:rsidRDefault="003F4DBF">
      <w:pPr>
        <w:pStyle w:val="BodyText"/>
        <w:rPr>
          <w:b/>
          <w:i/>
          <w:sz w:val="20"/>
        </w:rPr>
      </w:pPr>
    </w:p>
    <w:p w14:paraId="50BAD612" w14:textId="77777777" w:rsidR="003F4DBF" w:rsidRDefault="003F4DBF">
      <w:pPr>
        <w:pStyle w:val="BodyText"/>
        <w:rPr>
          <w:b/>
          <w:i/>
          <w:sz w:val="20"/>
        </w:rPr>
      </w:pPr>
    </w:p>
    <w:p w14:paraId="2AB33E51" w14:textId="77777777" w:rsidR="003F4DBF" w:rsidRDefault="003F4DBF">
      <w:pPr>
        <w:pStyle w:val="BodyText"/>
        <w:rPr>
          <w:b/>
          <w:i/>
          <w:sz w:val="20"/>
        </w:rPr>
      </w:pPr>
    </w:p>
    <w:p w14:paraId="396A71BB" w14:textId="77777777" w:rsidR="003F4DBF" w:rsidRDefault="003F4DBF">
      <w:pPr>
        <w:pStyle w:val="BodyText"/>
        <w:rPr>
          <w:b/>
          <w:i/>
          <w:sz w:val="20"/>
        </w:rPr>
      </w:pPr>
    </w:p>
    <w:p w14:paraId="4399F7A3" w14:textId="77777777" w:rsidR="003F4DBF" w:rsidRDefault="003F4DBF">
      <w:pPr>
        <w:pStyle w:val="BodyText"/>
        <w:rPr>
          <w:b/>
          <w:i/>
          <w:sz w:val="20"/>
        </w:rPr>
      </w:pPr>
    </w:p>
    <w:p w14:paraId="04BE06DA" w14:textId="77777777" w:rsidR="003F4DBF" w:rsidRDefault="003F4DBF">
      <w:pPr>
        <w:pStyle w:val="BodyText"/>
        <w:rPr>
          <w:b/>
          <w:i/>
          <w:sz w:val="20"/>
        </w:rPr>
      </w:pPr>
    </w:p>
    <w:p w14:paraId="09199C7C" w14:textId="77777777" w:rsidR="003F4DBF" w:rsidRDefault="003F4DBF">
      <w:pPr>
        <w:pStyle w:val="BodyText"/>
        <w:rPr>
          <w:b/>
          <w:i/>
          <w:sz w:val="20"/>
        </w:rPr>
      </w:pPr>
    </w:p>
    <w:p w14:paraId="3694F8DF" w14:textId="77777777" w:rsidR="003F4DBF" w:rsidRDefault="003F4DBF">
      <w:pPr>
        <w:pStyle w:val="BodyText"/>
        <w:rPr>
          <w:b/>
          <w:i/>
          <w:sz w:val="20"/>
        </w:rPr>
      </w:pPr>
    </w:p>
    <w:p w14:paraId="0C1C42DB" w14:textId="77777777" w:rsidR="003F4DBF" w:rsidRDefault="003F4DBF">
      <w:pPr>
        <w:pStyle w:val="BodyText"/>
        <w:rPr>
          <w:b/>
          <w:i/>
          <w:sz w:val="20"/>
        </w:rPr>
      </w:pPr>
    </w:p>
    <w:p w14:paraId="333D75BF" w14:textId="77777777" w:rsidR="003F4DBF" w:rsidRDefault="003F4DBF">
      <w:pPr>
        <w:pStyle w:val="BodyText"/>
        <w:rPr>
          <w:b/>
          <w:i/>
          <w:sz w:val="20"/>
        </w:rPr>
      </w:pPr>
    </w:p>
    <w:p w14:paraId="57DADDFA" w14:textId="77777777" w:rsidR="003F4DBF" w:rsidRDefault="003F4DBF">
      <w:pPr>
        <w:pStyle w:val="BodyText"/>
        <w:rPr>
          <w:b/>
          <w:i/>
          <w:sz w:val="20"/>
        </w:rPr>
      </w:pPr>
    </w:p>
    <w:p w14:paraId="0282A581" w14:textId="77777777" w:rsidR="003F4DBF" w:rsidRDefault="003F4DBF">
      <w:pPr>
        <w:pStyle w:val="BodyText"/>
        <w:rPr>
          <w:rFonts w:ascii="Goudy Old Style"/>
          <w:sz w:val="20"/>
        </w:rPr>
      </w:pPr>
      <w:bookmarkStart w:id="20" w:name="_bookmark15"/>
      <w:bookmarkEnd w:id="20"/>
    </w:p>
    <w:p w14:paraId="6913E5A1" w14:textId="77777777" w:rsidR="003F4DBF" w:rsidRDefault="003F4DBF">
      <w:pPr>
        <w:pStyle w:val="BodyText"/>
        <w:rPr>
          <w:rFonts w:ascii="Goudy Old Style"/>
          <w:sz w:val="20"/>
        </w:rPr>
      </w:pPr>
    </w:p>
    <w:p w14:paraId="3B5D524B" w14:textId="77777777" w:rsidR="003F4DBF" w:rsidRDefault="003F4DBF">
      <w:pPr>
        <w:pStyle w:val="BodyText"/>
        <w:rPr>
          <w:rFonts w:ascii="Goudy Old Style"/>
          <w:sz w:val="20"/>
        </w:rPr>
      </w:pPr>
    </w:p>
    <w:p w14:paraId="062ADAF2" w14:textId="77777777" w:rsidR="003F4DBF" w:rsidRDefault="003F4DBF">
      <w:pPr>
        <w:pStyle w:val="BodyText"/>
        <w:rPr>
          <w:rFonts w:ascii="Goudy Old Style"/>
          <w:sz w:val="16"/>
        </w:rPr>
      </w:pPr>
    </w:p>
    <w:p w14:paraId="351E2545" w14:textId="77777777" w:rsidR="003F4DBF" w:rsidRDefault="00E12248">
      <w:pPr>
        <w:spacing w:before="89" w:line="242" w:lineRule="auto"/>
        <w:ind w:left="239"/>
        <w:rPr>
          <w:sz w:val="23"/>
        </w:rPr>
      </w:pPr>
      <w:r>
        <w:rPr>
          <w:b/>
          <w:sz w:val="28"/>
        </w:rPr>
        <w:t>1-6. Agreed to make $90,000 of loans, subject to the loan applicants meeting conditions placed on them</w:t>
      </w:r>
      <w:r>
        <w:rPr>
          <w:sz w:val="23"/>
        </w:rPr>
        <w:t>.</w:t>
      </w:r>
    </w:p>
    <w:p w14:paraId="60889A1C" w14:textId="77777777" w:rsidR="003F4DBF" w:rsidRDefault="003F4DBF">
      <w:pPr>
        <w:pStyle w:val="BodyText"/>
        <w:spacing w:before="3"/>
        <w:rPr>
          <w:sz w:val="25"/>
        </w:rPr>
      </w:pPr>
    </w:p>
    <w:p w14:paraId="738D2066" w14:textId="77777777" w:rsidR="003F4DBF" w:rsidRDefault="00E12248">
      <w:pPr>
        <w:pStyle w:val="Heading5"/>
      </w:pPr>
      <w:r>
        <w:rPr>
          <w:w w:val="105"/>
          <w:u w:val="thick"/>
        </w:rPr>
        <w:t>Program Fund</w:t>
      </w:r>
    </w:p>
    <w:p w14:paraId="0820EF68" w14:textId="77777777" w:rsidR="003F4DBF" w:rsidRDefault="003F4DBF">
      <w:pPr>
        <w:pStyle w:val="BodyText"/>
        <w:spacing w:before="4"/>
        <w:rPr>
          <w:b/>
          <w:i/>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135EA4CE" w14:textId="77777777">
        <w:trPr>
          <w:trHeight w:hRule="exact" w:val="284"/>
        </w:trPr>
        <w:tc>
          <w:tcPr>
            <w:tcW w:w="6710" w:type="dxa"/>
            <w:shd w:val="clear" w:color="auto" w:fill="DADADA"/>
          </w:tcPr>
          <w:p w14:paraId="728D101E" w14:textId="77777777" w:rsidR="003F4DBF" w:rsidRDefault="003F4DBF"/>
        </w:tc>
        <w:tc>
          <w:tcPr>
            <w:tcW w:w="1570" w:type="dxa"/>
            <w:shd w:val="clear" w:color="auto" w:fill="DADADA"/>
          </w:tcPr>
          <w:p w14:paraId="28B0369A"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0B2B7469"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1D1D980B" w14:textId="77777777" w:rsidR="003F4DBF" w:rsidRDefault="00E12248">
            <w:pPr>
              <w:pStyle w:val="TableParagraph"/>
              <w:spacing w:before="12"/>
              <w:ind w:left="301" w:right="302"/>
              <w:jc w:val="center"/>
              <w:rPr>
                <w:b/>
                <w:sz w:val="23"/>
              </w:rPr>
            </w:pPr>
            <w:r>
              <w:rPr>
                <w:b/>
                <w:w w:val="105"/>
                <w:sz w:val="23"/>
              </w:rPr>
              <w:t>TC</w:t>
            </w:r>
          </w:p>
        </w:tc>
      </w:tr>
      <w:tr w:rsidR="003F4DBF" w14:paraId="430F6EFC" w14:textId="77777777">
        <w:trPr>
          <w:trHeight w:hRule="exact" w:val="287"/>
        </w:trPr>
        <w:tc>
          <w:tcPr>
            <w:tcW w:w="6710" w:type="dxa"/>
            <w:tcBorders>
              <w:bottom w:val="nil"/>
            </w:tcBorders>
          </w:tcPr>
          <w:p w14:paraId="30E53F44"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65B8D1AB" w14:textId="77777777" w:rsidR="003F4DBF" w:rsidRDefault="00E12248" w:rsidP="004C3BBD">
            <w:pPr>
              <w:pStyle w:val="TableParagraph"/>
              <w:spacing w:before="237"/>
              <w:ind w:left="619"/>
              <w:rPr>
                <w:sz w:val="16"/>
              </w:rPr>
            </w:pPr>
            <w:r>
              <w:rPr>
                <w:sz w:val="23"/>
              </w:rPr>
              <w:t>19,350</w:t>
            </w:r>
            <w:r w:rsidR="004C3BBD" w:rsidRPr="00345240">
              <w:rPr>
                <w:rStyle w:val="FootnoteReference"/>
                <w:sz w:val="20"/>
                <w:szCs w:val="20"/>
              </w:rPr>
              <w:footnoteReference w:id="13"/>
            </w:r>
          </w:p>
        </w:tc>
        <w:tc>
          <w:tcPr>
            <w:tcW w:w="1562" w:type="dxa"/>
            <w:vMerge w:val="restart"/>
          </w:tcPr>
          <w:p w14:paraId="7E506F46" w14:textId="77777777" w:rsidR="003F4DBF" w:rsidRDefault="003F4DBF">
            <w:pPr>
              <w:pStyle w:val="TableParagraph"/>
              <w:rPr>
                <w:b/>
                <w:i/>
                <w:sz w:val="26"/>
              </w:rPr>
            </w:pPr>
          </w:p>
          <w:p w14:paraId="6EC9CEAE" w14:textId="77777777" w:rsidR="003F4DBF" w:rsidRDefault="003F4DBF">
            <w:pPr>
              <w:pStyle w:val="TableParagraph"/>
              <w:spacing w:before="3"/>
              <w:rPr>
                <w:b/>
                <w:i/>
              </w:rPr>
            </w:pPr>
          </w:p>
          <w:p w14:paraId="4F0AEBF6" w14:textId="77777777" w:rsidR="003F4DBF" w:rsidRDefault="00E12248">
            <w:pPr>
              <w:pStyle w:val="TableParagraph"/>
              <w:ind w:left="784"/>
              <w:rPr>
                <w:sz w:val="23"/>
              </w:rPr>
            </w:pPr>
            <w:r>
              <w:rPr>
                <w:w w:val="105"/>
                <w:sz w:val="23"/>
              </w:rPr>
              <w:t>19,350</w:t>
            </w:r>
          </w:p>
        </w:tc>
        <w:tc>
          <w:tcPr>
            <w:tcW w:w="1188" w:type="dxa"/>
            <w:vMerge w:val="restart"/>
          </w:tcPr>
          <w:p w14:paraId="710B14DB" w14:textId="77777777" w:rsidR="003F4DBF" w:rsidRDefault="003F4DBF">
            <w:pPr>
              <w:pStyle w:val="TableParagraph"/>
              <w:rPr>
                <w:b/>
                <w:i/>
                <w:sz w:val="26"/>
              </w:rPr>
            </w:pPr>
          </w:p>
          <w:p w14:paraId="512C0341" w14:textId="77777777" w:rsidR="003F4DBF" w:rsidRDefault="003F4DBF">
            <w:pPr>
              <w:pStyle w:val="TableParagraph"/>
              <w:spacing w:before="3"/>
              <w:rPr>
                <w:b/>
                <w:i/>
              </w:rPr>
            </w:pPr>
          </w:p>
          <w:p w14:paraId="2085AB75" w14:textId="77777777" w:rsidR="003F4DBF" w:rsidRDefault="00E12248">
            <w:pPr>
              <w:pStyle w:val="TableParagraph"/>
              <w:ind w:left="331"/>
              <w:rPr>
                <w:sz w:val="23"/>
              </w:rPr>
            </w:pPr>
            <w:r>
              <w:rPr>
                <w:w w:val="105"/>
                <w:sz w:val="23"/>
              </w:rPr>
              <w:t>B306</w:t>
            </w:r>
          </w:p>
        </w:tc>
      </w:tr>
      <w:tr w:rsidR="003F4DBF" w14:paraId="4DA54B65" w14:textId="77777777">
        <w:trPr>
          <w:trHeight w:hRule="exact" w:val="965"/>
        </w:trPr>
        <w:tc>
          <w:tcPr>
            <w:tcW w:w="6710" w:type="dxa"/>
            <w:tcBorders>
              <w:top w:val="nil"/>
              <w:bottom w:val="nil"/>
            </w:tcBorders>
          </w:tcPr>
          <w:p w14:paraId="42219E53" w14:textId="77777777" w:rsidR="003F4DBF" w:rsidRDefault="00E12248">
            <w:pPr>
              <w:pStyle w:val="TableParagraph"/>
              <w:spacing w:line="247" w:lineRule="auto"/>
              <w:ind w:left="230" w:right="2477" w:hanging="116"/>
              <w:rPr>
                <w:sz w:val="23"/>
              </w:rPr>
            </w:pPr>
            <w:r>
              <w:rPr>
                <w:w w:val="105"/>
                <w:sz w:val="23"/>
              </w:rPr>
              <w:t>461000 Allotments - Realized Resources 480100 Undelivered Orders - Unpaid</w:t>
            </w:r>
          </w:p>
        </w:tc>
        <w:tc>
          <w:tcPr>
            <w:tcW w:w="1570" w:type="dxa"/>
            <w:vMerge/>
          </w:tcPr>
          <w:p w14:paraId="1EC3BBC2" w14:textId="77777777" w:rsidR="003F4DBF" w:rsidRDefault="003F4DBF"/>
        </w:tc>
        <w:tc>
          <w:tcPr>
            <w:tcW w:w="1562" w:type="dxa"/>
            <w:vMerge/>
          </w:tcPr>
          <w:p w14:paraId="5606C0A4" w14:textId="77777777" w:rsidR="003F4DBF" w:rsidRDefault="003F4DBF"/>
        </w:tc>
        <w:tc>
          <w:tcPr>
            <w:tcW w:w="1188" w:type="dxa"/>
            <w:vMerge/>
          </w:tcPr>
          <w:p w14:paraId="5C193223" w14:textId="77777777" w:rsidR="003F4DBF" w:rsidRDefault="003F4DBF"/>
        </w:tc>
      </w:tr>
      <w:tr w:rsidR="003F4DBF" w14:paraId="7E635A48" w14:textId="77777777">
        <w:trPr>
          <w:trHeight w:hRule="exact" w:val="691"/>
        </w:trPr>
        <w:tc>
          <w:tcPr>
            <w:tcW w:w="6710" w:type="dxa"/>
            <w:tcBorders>
              <w:top w:val="nil"/>
              <w:bottom w:val="nil"/>
            </w:tcBorders>
          </w:tcPr>
          <w:p w14:paraId="594A43FF" w14:textId="77777777" w:rsidR="003F4DBF" w:rsidRDefault="003F4DBF">
            <w:pPr>
              <w:pStyle w:val="TableParagraph"/>
              <w:spacing w:before="9"/>
              <w:rPr>
                <w:b/>
                <w:i/>
                <w:sz w:val="36"/>
              </w:rPr>
            </w:pPr>
          </w:p>
          <w:p w14:paraId="111F7378" w14:textId="77777777" w:rsidR="003F4DBF" w:rsidRDefault="00E12248">
            <w:pPr>
              <w:pStyle w:val="TableParagraph"/>
              <w:ind w:left="115"/>
              <w:rPr>
                <w:b/>
                <w:sz w:val="23"/>
              </w:rPr>
            </w:pPr>
            <w:r>
              <w:rPr>
                <w:b/>
                <w:w w:val="105"/>
                <w:sz w:val="23"/>
                <w:u w:val="thick"/>
              </w:rPr>
              <w:t>Proprietary Entry</w:t>
            </w:r>
          </w:p>
        </w:tc>
        <w:tc>
          <w:tcPr>
            <w:tcW w:w="1570" w:type="dxa"/>
            <w:vMerge/>
          </w:tcPr>
          <w:p w14:paraId="7E9D704C" w14:textId="77777777" w:rsidR="003F4DBF" w:rsidRDefault="003F4DBF"/>
        </w:tc>
        <w:tc>
          <w:tcPr>
            <w:tcW w:w="1562" w:type="dxa"/>
            <w:vMerge/>
          </w:tcPr>
          <w:p w14:paraId="78EA0C2A" w14:textId="77777777" w:rsidR="003F4DBF" w:rsidRDefault="003F4DBF"/>
        </w:tc>
        <w:tc>
          <w:tcPr>
            <w:tcW w:w="1188" w:type="dxa"/>
            <w:vMerge/>
          </w:tcPr>
          <w:p w14:paraId="45E1B180" w14:textId="77777777" w:rsidR="003F4DBF" w:rsidRDefault="003F4DBF"/>
        </w:tc>
      </w:tr>
      <w:tr w:rsidR="003F4DBF" w14:paraId="147D1A60" w14:textId="77777777">
        <w:trPr>
          <w:trHeight w:hRule="exact" w:val="555"/>
        </w:trPr>
        <w:tc>
          <w:tcPr>
            <w:tcW w:w="6710" w:type="dxa"/>
            <w:tcBorders>
              <w:top w:val="nil"/>
            </w:tcBorders>
          </w:tcPr>
          <w:p w14:paraId="448B73BE" w14:textId="77777777" w:rsidR="003F4DBF" w:rsidRDefault="00E12248">
            <w:pPr>
              <w:pStyle w:val="TableParagraph"/>
              <w:spacing w:line="263" w:lineRule="exact"/>
              <w:ind w:left="115"/>
              <w:rPr>
                <w:sz w:val="23"/>
              </w:rPr>
            </w:pPr>
            <w:r>
              <w:rPr>
                <w:w w:val="105"/>
                <w:sz w:val="23"/>
              </w:rPr>
              <w:t>None</w:t>
            </w:r>
          </w:p>
        </w:tc>
        <w:tc>
          <w:tcPr>
            <w:tcW w:w="1570" w:type="dxa"/>
            <w:vMerge/>
          </w:tcPr>
          <w:p w14:paraId="34E415F8" w14:textId="77777777" w:rsidR="003F4DBF" w:rsidRDefault="003F4DBF"/>
        </w:tc>
        <w:tc>
          <w:tcPr>
            <w:tcW w:w="1562" w:type="dxa"/>
            <w:vMerge/>
          </w:tcPr>
          <w:p w14:paraId="2D2B8BAF" w14:textId="77777777" w:rsidR="003F4DBF" w:rsidRDefault="003F4DBF"/>
        </w:tc>
        <w:tc>
          <w:tcPr>
            <w:tcW w:w="1188" w:type="dxa"/>
            <w:vMerge/>
          </w:tcPr>
          <w:p w14:paraId="7A9A8213" w14:textId="77777777" w:rsidR="003F4DBF" w:rsidRDefault="003F4DBF"/>
        </w:tc>
      </w:tr>
    </w:tbl>
    <w:p w14:paraId="1E6997F0" w14:textId="77777777" w:rsidR="003F4DBF" w:rsidRDefault="003F4DBF">
      <w:pPr>
        <w:pStyle w:val="BodyText"/>
        <w:rPr>
          <w:b/>
          <w:i/>
          <w:sz w:val="20"/>
        </w:rPr>
      </w:pPr>
    </w:p>
    <w:p w14:paraId="53F69B77" w14:textId="77777777" w:rsidR="003F4DBF" w:rsidRDefault="003F4DBF">
      <w:pPr>
        <w:pStyle w:val="BodyText"/>
        <w:rPr>
          <w:b/>
          <w:i/>
          <w:sz w:val="20"/>
        </w:rPr>
      </w:pPr>
    </w:p>
    <w:p w14:paraId="36B716CC" w14:textId="77777777" w:rsidR="003F4DBF" w:rsidRDefault="003F4DBF">
      <w:pPr>
        <w:pStyle w:val="BodyText"/>
        <w:rPr>
          <w:b/>
          <w:i/>
          <w:sz w:val="20"/>
        </w:rPr>
      </w:pPr>
    </w:p>
    <w:p w14:paraId="28F25F89" w14:textId="77777777" w:rsidR="003F4DBF" w:rsidRDefault="003F4DBF">
      <w:pPr>
        <w:pStyle w:val="BodyText"/>
        <w:rPr>
          <w:b/>
          <w:i/>
          <w:sz w:val="20"/>
        </w:rPr>
      </w:pPr>
    </w:p>
    <w:p w14:paraId="7547D2EC" w14:textId="77777777" w:rsidR="003F4DBF" w:rsidRDefault="003F4DBF">
      <w:pPr>
        <w:pStyle w:val="BodyText"/>
        <w:rPr>
          <w:b/>
          <w:i/>
          <w:sz w:val="20"/>
        </w:rPr>
      </w:pPr>
    </w:p>
    <w:p w14:paraId="5F73A4DD" w14:textId="77777777" w:rsidR="003F4DBF" w:rsidRDefault="003F4DBF">
      <w:pPr>
        <w:pStyle w:val="BodyText"/>
        <w:rPr>
          <w:b/>
          <w:i/>
          <w:sz w:val="20"/>
        </w:rPr>
      </w:pPr>
    </w:p>
    <w:p w14:paraId="7288994F" w14:textId="77777777" w:rsidR="003F4DBF" w:rsidRDefault="003F4DBF">
      <w:pPr>
        <w:pStyle w:val="BodyText"/>
        <w:rPr>
          <w:b/>
          <w:i/>
          <w:sz w:val="20"/>
        </w:rPr>
      </w:pPr>
    </w:p>
    <w:p w14:paraId="7D6E6288" w14:textId="77777777" w:rsidR="003F4DBF" w:rsidRDefault="003F4DBF">
      <w:pPr>
        <w:pStyle w:val="BodyText"/>
        <w:rPr>
          <w:b/>
          <w:i/>
          <w:sz w:val="20"/>
        </w:rPr>
      </w:pPr>
    </w:p>
    <w:p w14:paraId="0EC6FEE9" w14:textId="77777777" w:rsidR="003F4DBF" w:rsidRDefault="003F4DBF">
      <w:pPr>
        <w:pStyle w:val="BodyText"/>
        <w:rPr>
          <w:b/>
          <w:i/>
          <w:sz w:val="20"/>
        </w:rPr>
      </w:pPr>
    </w:p>
    <w:p w14:paraId="032DDBBB" w14:textId="77777777" w:rsidR="003F4DBF" w:rsidRDefault="003F4DBF">
      <w:pPr>
        <w:pStyle w:val="BodyText"/>
        <w:rPr>
          <w:b/>
          <w:i/>
          <w:sz w:val="20"/>
        </w:rPr>
      </w:pPr>
    </w:p>
    <w:p w14:paraId="1153596C" w14:textId="77777777" w:rsidR="003F4DBF" w:rsidRDefault="003F4DBF">
      <w:pPr>
        <w:pStyle w:val="BodyText"/>
        <w:rPr>
          <w:b/>
          <w:i/>
          <w:sz w:val="20"/>
        </w:rPr>
      </w:pPr>
    </w:p>
    <w:p w14:paraId="459A3876" w14:textId="77777777" w:rsidR="003F4DBF" w:rsidRDefault="003F4DBF">
      <w:pPr>
        <w:pStyle w:val="BodyText"/>
        <w:rPr>
          <w:b/>
          <w:i/>
          <w:sz w:val="20"/>
        </w:rPr>
      </w:pPr>
    </w:p>
    <w:p w14:paraId="4874E880" w14:textId="77777777" w:rsidR="003F4DBF" w:rsidRDefault="003F4DBF">
      <w:pPr>
        <w:pStyle w:val="BodyText"/>
        <w:rPr>
          <w:b/>
          <w:i/>
          <w:sz w:val="20"/>
        </w:rPr>
      </w:pPr>
    </w:p>
    <w:p w14:paraId="480843FA" w14:textId="77777777" w:rsidR="003F4DBF" w:rsidRDefault="003F4DBF">
      <w:pPr>
        <w:pStyle w:val="BodyText"/>
        <w:rPr>
          <w:b/>
          <w:i/>
          <w:sz w:val="20"/>
        </w:rPr>
      </w:pPr>
    </w:p>
    <w:p w14:paraId="0024A09F" w14:textId="77777777" w:rsidR="003F4DBF" w:rsidRDefault="003F4DBF">
      <w:pPr>
        <w:pStyle w:val="BodyText"/>
        <w:rPr>
          <w:b/>
          <w:i/>
          <w:sz w:val="20"/>
        </w:rPr>
      </w:pPr>
    </w:p>
    <w:p w14:paraId="18329C3A" w14:textId="77777777" w:rsidR="003F4DBF" w:rsidRDefault="003F4DBF">
      <w:pPr>
        <w:pStyle w:val="BodyText"/>
        <w:rPr>
          <w:b/>
          <w:i/>
          <w:sz w:val="20"/>
        </w:rPr>
      </w:pPr>
    </w:p>
    <w:p w14:paraId="68A013D8" w14:textId="77777777" w:rsidR="003F4DBF" w:rsidRDefault="003F4DBF">
      <w:pPr>
        <w:pStyle w:val="BodyText"/>
        <w:rPr>
          <w:b/>
          <w:i/>
          <w:sz w:val="20"/>
        </w:rPr>
      </w:pPr>
    </w:p>
    <w:p w14:paraId="60262535" w14:textId="77777777" w:rsidR="003F4DBF" w:rsidRDefault="003F4DBF">
      <w:pPr>
        <w:pStyle w:val="BodyText"/>
        <w:rPr>
          <w:b/>
          <w:i/>
          <w:sz w:val="20"/>
        </w:rPr>
      </w:pPr>
    </w:p>
    <w:p w14:paraId="326E4935" w14:textId="77777777" w:rsidR="003F4DBF" w:rsidRDefault="003F4DBF">
      <w:pPr>
        <w:pStyle w:val="BodyText"/>
        <w:rPr>
          <w:b/>
          <w:i/>
          <w:sz w:val="20"/>
        </w:rPr>
      </w:pPr>
    </w:p>
    <w:p w14:paraId="4BFB3FC2" w14:textId="77777777" w:rsidR="003F4DBF" w:rsidRDefault="003F4DBF">
      <w:pPr>
        <w:pStyle w:val="BodyText"/>
        <w:rPr>
          <w:b/>
          <w:i/>
          <w:sz w:val="20"/>
        </w:rPr>
      </w:pPr>
    </w:p>
    <w:p w14:paraId="00C9D696" w14:textId="77777777" w:rsidR="003F4DBF" w:rsidRDefault="003F4DBF">
      <w:pPr>
        <w:pStyle w:val="BodyText"/>
        <w:rPr>
          <w:b/>
          <w:i/>
          <w:sz w:val="20"/>
        </w:rPr>
      </w:pPr>
    </w:p>
    <w:p w14:paraId="5A39FB8D" w14:textId="77777777" w:rsidR="003F4DBF" w:rsidRDefault="003F4DBF">
      <w:pPr>
        <w:rPr>
          <w:rFonts w:ascii="Goudy Old Style"/>
          <w:sz w:val="18"/>
        </w:rPr>
        <w:sectPr w:rsidR="003F4DBF">
          <w:pgSz w:w="12240" w:h="15840"/>
          <w:pgMar w:top="2380" w:right="500" w:bottom="1700" w:left="480" w:header="1447" w:footer="1517" w:gutter="0"/>
          <w:cols w:space="720"/>
        </w:sectPr>
      </w:pPr>
    </w:p>
    <w:p w14:paraId="7D743FDD" w14:textId="77777777" w:rsidR="003F4DBF" w:rsidRDefault="003F4DBF">
      <w:pPr>
        <w:pStyle w:val="BodyText"/>
        <w:rPr>
          <w:rFonts w:ascii="Goudy Old Style"/>
          <w:sz w:val="20"/>
        </w:rPr>
      </w:pPr>
    </w:p>
    <w:p w14:paraId="6FC2FF50" w14:textId="77777777" w:rsidR="003F4DBF" w:rsidRDefault="003F4DBF">
      <w:pPr>
        <w:pStyle w:val="BodyText"/>
        <w:rPr>
          <w:rFonts w:ascii="Goudy Old Style"/>
          <w:sz w:val="20"/>
        </w:rPr>
      </w:pPr>
    </w:p>
    <w:p w14:paraId="26C98DFC" w14:textId="77777777" w:rsidR="003F4DBF" w:rsidRDefault="003F4DBF">
      <w:pPr>
        <w:pStyle w:val="BodyText"/>
        <w:rPr>
          <w:rFonts w:ascii="Goudy Old Style"/>
          <w:sz w:val="20"/>
        </w:rPr>
      </w:pPr>
    </w:p>
    <w:p w14:paraId="1D58C202" w14:textId="77777777" w:rsidR="003F4DBF" w:rsidRDefault="003F4DBF">
      <w:pPr>
        <w:pStyle w:val="BodyText"/>
        <w:spacing w:before="2"/>
        <w:rPr>
          <w:rFonts w:ascii="Goudy Old Style"/>
          <w:sz w:val="16"/>
        </w:rPr>
      </w:pPr>
    </w:p>
    <w:p w14:paraId="711788D0" w14:textId="77777777" w:rsidR="003F4DBF" w:rsidRDefault="00E12248">
      <w:pPr>
        <w:spacing w:before="97"/>
        <w:ind w:left="240"/>
        <w:rPr>
          <w:b/>
          <w:sz w:val="23"/>
        </w:rPr>
      </w:pPr>
      <w:r>
        <w:rPr>
          <w:b/>
          <w:w w:val="105"/>
          <w:sz w:val="23"/>
        </w:rPr>
        <w:t>To recognize the subsidy to be transferred from the program fund.</w:t>
      </w:r>
    </w:p>
    <w:p w14:paraId="2EE87558" w14:textId="77777777" w:rsidR="003F4DBF" w:rsidRDefault="003F4DBF">
      <w:pPr>
        <w:pStyle w:val="BodyText"/>
        <w:spacing w:before="6"/>
        <w:rPr>
          <w:b/>
          <w:sz w:val="24"/>
        </w:rPr>
      </w:pPr>
    </w:p>
    <w:p w14:paraId="26EA8C75" w14:textId="77777777" w:rsidR="003F4DBF" w:rsidRDefault="00E12248">
      <w:pPr>
        <w:pStyle w:val="Heading5"/>
      </w:pPr>
      <w:r>
        <w:rPr>
          <w:w w:val="105"/>
          <w:u w:val="thick"/>
        </w:rPr>
        <w:t>Financing Fund</w:t>
      </w:r>
    </w:p>
    <w:p w14:paraId="0F1B3607"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ED649DC" w14:textId="77777777">
        <w:trPr>
          <w:trHeight w:hRule="exact" w:val="288"/>
        </w:trPr>
        <w:tc>
          <w:tcPr>
            <w:tcW w:w="6710" w:type="dxa"/>
            <w:shd w:val="clear" w:color="auto" w:fill="DADADA"/>
          </w:tcPr>
          <w:p w14:paraId="21F475FF" w14:textId="77777777" w:rsidR="003F4DBF" w:rsidRDefault="003F4DBF"/>
        </w:tc>
        <w:tc>
          <w:tcPr>
            <w:tcW w:w="1570" w:type="dxa"/>
            <w:shd w:val="clear" w:color="auto" w:fill="DADADA"/>
          </w:tcPr>
          <w:p w14:paraId="3A5F8E1B"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EDB6CCF"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42EA3A95" w14:textId="77777777" w:rsidR="003F4DBF" w:rsidRDefault="00E12248">
            <w:pPr>
              <w:pStyle w:val="TableParagraph"/>
              <w:spacing w:before="8"/>
              <w:ind w:left="301" w:right="302"/>
              <w:jc w:val="center"/>
              <w:rPr>
                <w:b/>
                <w:sz w:val="23"/>
              </w:rPr>
            </w:pPr>
            <w:r>
              <w:rPr>
                <w:b/>
                <w:w w:val="105"/>
                <w:sz w:val="23"/>
              </w:rPr>
              <w:t>TC</w:t>
            </w:r>
          </w:p>
        </w:tc>
      </w:tr>
      <w:tr w:rsidR="003F4DBF" w14:paraId="3605814A" w14:textId="77777777">
        <w:trPr>
          <w:trHeight w:hRule="exact" w:val="280"/>
        </w:trPr>
        <w:tc>
          <w:tcPr>
            <w:tcW w:w="6710" w:type="dxa"/>
            <w:tcBorders>
              <w:bottom w:val="nil"/>
            </w:tcBorders>
          </w:tcPr>
          <w:p w14:paraId="6DDC4DB1"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379D7829" w14:textId="77777777" w:rsidR="003F4DBF" w:rsidRDefault="003F4DBF">
            <w:pPr>
              <w:pStyle w:val="TableParagraph"/>
              <w:spacing w:before="10"/>
              <w:rPr>
                <w:b/>
                <w:i/>
                <w:sz w:val="23"/>
              </w:rPr>
            </w:pPr>
          </w:p>
          <w:p w14:paraId="2F179649" w14:textId="77777777" w:rsidR="003F4DBF" w:rsidRDefault="00E12248" w:rsidP="004C3BBD">
            <w:pPr>
              <w:pStyle w:val="TableParagraph"/>
              <w:ind w:left="648"/>
              <w:rPr>
                <w:sz w:val="12"/>
              </w:rPr>
            </w:pPr>
            <w:r>
              <w:rPr>
                <w:w w:val="105"/>
                <w:sz w:val="23"/>
              </w:rPr>
              <w:t>19,350</w:t>
            </w:r>
            <w:r w:rsidR="004C3BBD" w:rsidRPr="00DD18CE">
              <w:rPr>
                <w:rStyle w:val="FootnoteReference"/>
                <w:w w:val="105"/>
                <w:sz w:val="20"/>
                <w:szCs w:val="20"/>
              </w:rPr>
              <w:footnoteReference w:id="14"/>
            </w:r>
          </w:p>
        </w:tc>
        <w:tc>
          <w:tcPr>
            <w:tcW w:w="1562" w:type="dxa"/>
            <w:vMerge w:val="restart"/>
          </w:tcPr>
          <w:p w14:paraId="36ED3CBF" w14:textId="77777777" w:rsidR="003F4DBF" w:rsidRDefault="003F4DBF">
            <w:pPr>
              <w:pStyle w:val="TableParagraph"/>
              <w:rPr>
                <w:b/>
                <w:i/>
                <w:sz w:val="26"/>
              </w:rPr>
            </w:pPr>
          </w:p>
          <w:p w14:paraId="46403724" w14:textId="77777777" w:rsidR="003F4DBF" w:rsidRDefault="003F4DBF">
            <w:pPr>
              <w:pStyle w:val="TableParagraph"/>
              <w:spacing w:before="3"/>
              <w:rPr>
                <w:b/>
                <w:i/>
              </w:rPr>
            </w:pPr>
          </w:p>
          <w:p w14:paraId="28902C0F" w14:textId="77777777" w:rsidR="003F4DBF" w:rsidRDefault="00E12248">
            <w:pPr>
              <w:pStyle w:val="TableParagraph"/>
              <w:ind w:left="784"/>
              <w:rPr>
                <w:sz w:val="23"/>
              </w:rPr>
            </w:pPr>
            <w:r>
              <w:rPr>
                <w:w w:val="105"/>
                <w:sz w:val="23"/>
              </w:rPr>
              <w:t>19,350</w:t>
            </w:r>
          </w:p>
        </w:tc>
        <w:tc>
          <w:tcPr>
            <w:tcW w:w="1188" w:type="dxa"/>
            <w:vMerge w:val="restart"/>
          </w:tcPr>
          <w:p w14:paraId="3DF6F5F8" w14:textId="77777777" w:rsidR="003F4DBF" w:rsidRDefault="003F4DBF">
            <w:pPr>
              <w:pStyle w:val="TableParagraph"/>
              <w:rPr>
                <w:b/>
                <w:i/>
                <w:sz w:val="26"/>
              </w:rPr>
            </w:pPr>
          </w:p>
          <w:p w14:paraId="4646FF9D" w14:textId="77777777" w:rsidR="003F4DBF" w:rsidRDefault="003F4DBF">
            <w:pPr>
              <w:pStyle w:val="TableParagraph"/>
              <w:spacing w:before="3"/>
              <w:rPr>
                <w:b/>
                <w:i/>
              </w:rPr>
            </w:pPr>
          </w:p>
          <w:p w14:paraId="2CC8FFAE" w14:textId="77777777" w:rsidR="003F4DBF" w:rsidRDefault="00E12248">
            <w:pPr>
              <w:pStyle w:val="TableParagraph"/>
              <w:ind w:left="331"/>
              <w:rPr>
                <w:sz w:val="23"/>
              </w:rPr>
            </w:pPr>
            <w:r>
              <w:rPr>
                <w:w w:val="105"/>
                <w:sz w:val="23"/>
              </w:rPr>
              <w:t>C101</w:t>
            </w:r>
          </w:p>
        </w:tc>
      </w:tr>
      <w:tr w:rsidR="003F4DBF" w14:paraId="75706078" w14:textId="77777777">
        <w:trPr>
          <w:trHeight w:hRule="exact" w:val="968"/>
        </w:trPr>
        <w:tc>
          <w:tcPr>
            <w:tcW w:w="6710" w:type="dxa"/>
            <w:tcBorders>
              <w:top w:val="nil"/>
              <w:bottom w:val="nil"/>
            </w:tcBorders>
          </w:tcPr>
          <w:p w14:paraId="0C3DCDE0" w14:textId="77777777" w:rsidR="003F4DBF" w:rsidRDefault="00E12248">
            <w:pPr>
              <w:pStyle w:val="TableParagraph"/>
              <w:spacing w:line="254" w:lineRule="auto"/>
              <w:ind w:left="230" w:right="901" w:hanging="116"/>
              <w:rPr>
                <w:sz w:val="23"/>
              </w:rPr>
            </w:pPr>
            <w:r>
              <w:rPr>
                <w:w w:val="105"/>
                <w:sz w:val="23"/>
              </w:rPr>
              <w:t>422100 Unfilled Customer Orders without Advance 407000 Anticipated Collections from Federal Sources</w:t>
            </w:r>
          </w:p>
        </w:tc>
        <w:tc>
          <w:tcPr>
            <w:tcW w:w="1570" w:type="dxa"/>
            <w:vMerge/>
          </w:tcPr>
          <w:p w14:paraId="3A0FC39F" w14:textId="77777777" w:rsidR="003F4DBF" w:rsidRDefault="003F4DBF"/>
        </w:tc>
        <w:tc>
          <w:tcPr>
            <w:tcW w:w="1562" w:type="dxa"/>
            <w:vMerge/>
          </w:tcPr>
          <w:p w14:paraId="09D07BEA" w14:textId="77777777" w:rsidR="003F4DBF" w:rsidRDefault="003F4DBF"/>
        </w:tc>
        <w:tc>
          <w:tcPr>
            <w:tcW w:w="1188" w:type="dxa"/>
            <w:vMerge/>
          </w:tcPr>
          <w:p w14:paraId="1E2E689F" w14:textId="77777777" w:rsidR="003F4DBF" w:rsidRDefault="003F4DBF"/>
        </w:tc>
      </w:tr>
      <w:tr w:rsidR="003F4DBF" w14:paraId="42CE5465" w14:textId="77777777">
        <w:trPr>
          <w:trHeight w:hRule="exact" w:val="688"/>
        </w:trPr>
        <w:tc>
          <w:tcPr>
            <w:tcW w:w="6710" w:type="dxa"/>
            <w:tcBorders>
              <w:top w:val="nil"/>
              <w:bottom w:val="nil"/>
            </w:tcBorders>
          </w:tcPr>
          <w:p w14:paraId="7331CB16" w14:textId="77777777" w:rsidR="003F4DBF" w:rsidRDefault="003F4DBF">
            <w:pPr>
              <w:pStyle w:val="TableParagraph"/>
              <w:spacing w:before="5"/>
              <w:rPr>
                <w:b/>
                <w:i/>
                <w:sz w:val="36"/>
              </w:rPr>
            </w:pPr>
          </w:p>
          <w:p w14:paraId="5848EF9F"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011D7E82" w14:textId="77777777" w:rsidR="003F4DBF" w:rsidRDefault="003F4DBF"/>
        </w:tc>
        <w:tc>
          <w:tcPr>
            <w:tcW w:w="1562" w:type="dxa"/>
            <w:vMerge/>
          </w:tcPr>
          <w:p w14:paraId="638AE93D" w14:textId="77777777" w:rsidR="003F4DBF" w:rsidRDefault="003F4DBF"/>
        </w:tc>
        <w:tc>
          <w:tcPr>
            <w:tcW w:w="1188" w:type="dxa"/>
            <w:vMerge/>
          </w:tcPr>
          <w:p w14:paraId="6322A2D9" w14:textId="77777777" w:rsidR="003F4DBF" w:rsidRDefault="003F4DBF"/>
        </w:tc>
      </w:tr>
      <w:tr w:rsidR="003F4DBF" w14:paraId="7E52ABCE" w14:textId="77777777">
        <w:trPr>
          <w:trHeight w:hRule="exact" w:val="555"/>
        </w:trPr>
        <w:tc>
          <w:tcPr>
            <w:tcW w:w="6710" w:type="dxa"/>
            <w:tcBorders>
              <w:top w:val="nil"/>
            </w:tcBorders>
          </w:tcPr>
          <w:p w14:paraId="0088804F" w14:textId="77777777" w:rsidR="003F4DBF" w:rsidRDefault="00E12248">
            <w:pPr>
              <w:pStyle w:val="TableParagraph"/>
              <w:spacing w:line="263" w:lineRule="exact"/>
              <w:ind w:left="115"/>
              <w:rPr>
                <w:sz w:val="23"/>
              </w:rPr>
            </w:pPr>
            <w:r>
              <w:rPr>
                <w:w w:val="105"/>
                <w:sz w:val="23"/>
              </w:rPr>
              <w:t>None</w:t>
            </w:r>
          </w:p>
        </w:tc>
        <w:tc>
          <w:tcPr>
            <w:tcW w:w="1570" w:type="dxa"/>
            <w:vMerge/>
          </w:tcPr>
          <w:p w14:paraId="0FAF1378" w14:textId="77777777" w:rsidR="003F4DBF" w:rsidRDefault="003F4DBF"/>
        </w:tc>
        <w:tc>
          <w:tcPr>
            <w:tcW w:w="1562" w:type="dxa"/>
            <w:vMerge/>
          </w:tcPr>
          <w:p w14:paraId="4A8AA1FC" w14:textId="77777777" w:rsidR="003F4DBF" w:rsidRDefault="003F4DBF"/>
        </w:tc>
        <w:tc>
          <w:tcPr>
            <w:tcW w:w="1188" w:type="dxa"/>
            <w:vMerge/>
          </w:tcPr>
          <w:p w14:paraId="43751926" w14:textId="77777777" w:rsidR="003F4DBF" w:rsidRDefault="003F4DBF"/>
        </w:tc>
      </w:tr>
    </w:tbl>
    <w:p w14:paraId="4495F858" w14:textId="77777777" w:rsidR="003F4DBF" w:rsidRDefault="003F4DBF">
      <w:pPr>
        <w:pStyle w:val="BodyText"/>
        <w:rPr>
          <w:b/>
          <w:i/>
          <w:sz w:val="20"/>
        </w:rPr>
      </w:pPr>
    </w:p>
    <w:p w14:paraId="48652135" w14:textId="77777777" w:rsidR="003F4DBF" w:rsidRDefault="003F4DBF">
      <w:pPr>
        <w:pStyle w:val="BodyText"/>
        <w:rPr>
          <w:b/>
          <w:i/>
          <w:sz w:val="20"/>
        </w:rPr>
      </w:pPr>
    </w:p>
    <w:p w14:paraId="6AB7D4E7" w14:textId="77777777" w:rsidR="003F4DBF" w:rsidRDefault="003F4DBF">
      <w:pPr>
        <w:pStyle w:val="BodyText"/>
        <w:rPr>
          <w:b/>
          <w:i/>
          <w:sz w:val="20"/>
        </w:rPr>
      </w:pPr>
    </w:p>
    <w:p w14:paraId="296F9C47" w14:textId="77777777" w:rsidR="003F4DBF" w:rsidRDefault="003F4DBF">
      <w:pPr>
        <w:pStyle w:val="BodyText"/>
        <w:rPr>
          <w:b/>
          <w:i/>
          <w:sz w:val="20"/>
        </w:rPr>
      </w:pPr>
    </w:p>
    <w:p w14:paraId="39CB1B06" w14:textId="77777777" w:rsidR="003F4DBF" w:rsidRDefault="003F4DBF">
      <w:pPr>
        <w:pStyle w:val="BodyText"/>
        <w:rPr>
          <w:b/>
          <w:i/>
          <w:sz w:val="20"/>
        </w:rPr>
      </w:pPr>
    </w:p>
    <w:p w14:paraId="3FD876BE" w14:textId="77777777" w:rsidR="003F4DBF" w:rsidRDefault="003F4DBF">
      <w:pPr>
        <w:pStyle w:val="BodyText"/>
        <w:rPr>
          <w:b/>
          <w:i/>
          <w:sz w:val="20"/>
        </w:rPr>
      </w:pPr>
    </w:p>
    <w:p w14:paraId="6E502E63" w14:textId="77777777" w:rsidR="003F4DBF" w:rsidRDefault="003F4DBF">
      <w:pPr>
        <w:pStyle w:val="BodyText"/>
        <w:rPr>
          <w:b/>
          <w:i/>
          <w:sz w:val="20"/>
        </w:rPr>
      </w:pPr>
    </w:p>
    <w:p w14:paraId="1510843A" w14:textId="77777777" w:rsidR="003F4DBF" w:rsidRDefault="003F4DBF">
      <w:pPr>
        <w:pStyle w:val="BodyText"/>
        <w:rPr>
          <w:b/>
          <w:i/>
          <w:sz w:val="20"/>
        </w:rPr>
      </w:pPr>
    </w:p>
    <w:p w14:paraId="35AD6D14" w14:textId="77777777" w:rsidR="003F4DBF" w:rsidRDefault="003F4DBF">
      <w:pPr>
        <w:pStyle w:val="BodyText"/>
        <w:rPr>
          <w:b/>
          <w:i/>
          <w:sz w:val="20"/>
        </w:rPr>
      </w:pPr>
    </w:p>
    <w:p w14:paraId="593E6118" w14:textId="77777777" w:rsidR="003F4DBF" w:rsidRDefault="003F4DBF">
      <w:pPr>
        <w:pStyle w:val="BodyText"/>
        <w:rPr>
          <w:b/>
          <w:i/>
          <w:sz w:val="20"/>
        </w:rPr>
      </w:pPr>
    </w:p>
    <w:p w14:paraId="491FC4D6" w14:textId="77777777" w:rsidR="003F4DBF" w:rsidRDefault="003F4DBF">
      <w:pPr>
        <w:pStyle w:val="BodyText"/>
        <w:rPr>
          <w:b/>
          <w:i/>
          <w:sz w:val="20"/>
        </w:rPr>
      </w:pPr>
    </w:p>
    <w:p w14:paraId="62CF2DE4" w14:textId="77777777" w:rsidR="003F4DBF" w:rsidRDefault="003F4DBF">
      <w:pPr>
        <w:pStyle w:val="BodyText"/>
        <w:rPr>
          <w:b/>
          <w:i/>
          <w:sz w:val="20"/>
        </w:rPr>
      </w:pPr>
    </w:p>
    <w:p w14:paraId="4120701A" w14:textId="77777777" w:rsidR="003F4DBF" w:rsidRDefault="003F4DBF">
      <w:pPr>
        <w:pStyle w:val="BodyText"/>
        <w:rPr>
          <w:b/>
          <w:i/>
          <w:sz w:val="20"/>
        </w:rPr>
      </w:pPr>
    </w:p>
    <w:p w14:paraId="14795AFB" w14:textId="77777777" w:rsidR="003F4DBF" w:rsidRDefault="003F4DBF">
      <w:pPr>
        <w:pStyle w:val="BodyText"/>
        <w:rPr>
          <w:b/>
          <w:i/>
          <w:sz w:val="20"/>
        </w:rPr>
      </w:pPr>
    </w:p>
    <w:p w14:paraId="0EA4183E" w14:textId="77777777" w:rsidR="003F4DBF" w:rsidRDefault="003F4DBF">
      <w:pPr>
        <w:pStyle w:val="BodyText"/>
        <w:rPr>
          <w:b/>
          <w:i/>
          <w:sz w:val="20"/>
        </w:rPr>
      </w:pPr>
    </w:p>
    <w:p w14:paraId="4842B9D2" w14:textId="77777777" w:rsidR="003F4DBF" w:rsidRDefault="003F4DBF">
      <w:pPr>
        <w:pStyle w:val="BodyText"/>
        <w:rPr>
          <w:b/>
          <w:i/>
          <w:sz w:val="20"/>
        </w:rPr>
      </w:pPr>
    </w:p>
    <w:p w14:paraId="42DF8914" w14:textId="77777777" w:rsidR="003F4DBF" w:rsidRDefault="003F4DBF">
      <w:pPr>
        <w:pStyle w:val="BodyText"/>
        <w:rPr>
          <w:b/>
          <w:i/>
          <w:sz w:val="20"/>
        </w:rPr>
      </w:pPr>
    </w:p>
    <w:p w14:paraId="149A8B4D" w14:textId="77777777" w:rsidR="003F4DBF" w:rsidRDefault="003F4DBF">
      <w:pPr>
        <w:pStyle w:val="BodyText"/>
        <w:rPr>
          <w:b/>
          <w:i/>
          <w:sz w:val="20"/>
        </w:rPr>
      </w:pPr>
    </w:p>
    <w:p w14:paraId="07DEC3F2" w14:textId="77777777" w:rsidR="003F4DBF" w:rsidRDefault="003F4DBF">
      <w:pPr>
        <w:pStyle w:val="BodyText"/>
        <w:rPr>
          <w:b/>
          <w:i/>
          <w:sz w:val="20"/>
        </w:rPr>
      </w:pPr>
    </w:p>
    <w:p w14:paraId="080FCC85" w14:textId="77777777" w:rsidR="003F4DBF" w:rsidRDefault="003F4DBF">
      <w:pPr>
        <w:pStyle w:val="BodyText"/>
        <w:rPr>
          <w:b/>
          <w:i/>
          <w:sz w:val="20"/>
        </w:rPr>
      </w:pPr>
    </w:p>
    <w:p w14:paraId="6125C73B" w14:textId="77777777" w:rsidR="003F4DBF" w:rsidRDefault="003F4DBF">
      <w:pPr>
        <w:pStyle w:val="BodyText"/>
        <w:rPr>
          <w:b/>
          <w:i/>
          <w:sz w:val="20"/>
        </w:rPr>
      </w:pPr>
    </w:p>
    <w:p w14:paraId="01591621" w14:textId="77777777" w:rsidR="003F4DBF" w:rsidRDefault="003F4DBF">
      <w:pPr>
        <w:pStyle w:val="BodyText"/>
        <w:rPr>
          <w:b/>
          <w:i/>
          <w:sz w:val="20"/>
        </w:rPr>
      </w:pPr>
    </w:p>
    <w:p w14:paraId="51B28E7C" w14:textId="77777777" w:rsidR="003F4DBF" w:rsidRDefault="00E12248">
      <w:pPr>
        <w:spacing w:line="247" w:lineRule="auto"/>
        <w:ind w:left="240" w:right="242"/>
        <w:rPr>
          <w:rFonts w:ascii="Goudy Old Style"/>
          <w:sz w:val="18"/>
        </w:rPr>
      </w:pPr>
      <w:bookmarkStart w:id="21" w:name="_bookmark17"/>
      <w:bookmarkEnd w:id="21"/>
      <w:r>
        <w:rPr>
          <w:rFonts w:ascii="Goudy Old Style"/>
          <w:sz w:val="18"/>
        </w:rPr>
        <w:t>.</w:t>
      </w:r>
    </w:p>
    <w:p w14:paraId="4A11021D" w14:textId="77777777" w:rsidR="003F4DBF" w:rsidRDefault="003F4DBF">
      <w:pPr>
        <w:spacing w:line="247" w:lineRule="auto"/>
        <w:rPr>
          <w:rFonts w:ascii="Goudy Old Style"/>
          <w:sz w:val="18"/>
        </w:rPr>
        <w:sectPr w:rsidR="003F4DBF">
          <w:pgSz w:w="12240" w:h="15840"/>
          <w:pgMar w:top="2380" w:right="500" w:bottom="1700" w:left="480" w:header="1447" w:footer="1517" w:gutter="0"/>
          <w:cols w:space="720"/>
        </w:sectPr>
      </w:pPr>
    </w:p>
    <w:p w14:paraId="098AFA64" w14:textId="77777777" w:rsidR="003F4DBF" w:rsidRDefault="003F4DBF">
      <w:pPr>
        <w:pStyle w:val="BodyText"/>
        <w:rPr>
          <w:rFonts w:ascii="Goudy Old Style"/>
          <w:sz w:val="20"/>
        </w:rPr>
      </w:pPr>
    </w:p>
    <w:p w14:paraId="33B4785D" w14:textId="77777777" w:rsidR="003F4DBF" w:rsidRDefault="003F4DBF">
      <w:pPr>
        <w:pStyle w:val="BodyText"/>
        <w:rPr>
          <w:rFonts w:ascii="Goudy Old Style"/>
          <w:sz w:val="20"/>
        </w:rPr>
      </w:pPr>
    </w:p>
    <w:p w14:paraId="2D7A5DCE" w14:textId="77777777" w:rsidR="003F4DBF" w:rsidRDefault="003F4DBF">
      <w:pPr>
        <w:pStyle w:val="BodyText"/>
        <w:rPr>
          <w:rFonts w:ascii="Goudy Old Style"/>
          <w:sz w:val="20"/>
        </w:rPr>
      </w:pPr>
    </w:p>
    <w:p w14:paraId="4A6D6F64" w14:textId="77777777" w:rsidR="003F4DBF" w:rsidRDefault="003F4DBF">
      <w:pPr>
        <w:pStyle w:val="BodyText"/>
        <w:spacing w:before="9"/>
        <w:rPr>
          <w:rFonts w:ascii="Goudy Old Style"/>
          <w:sz w:val="1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F1648FE" w14:textId="77777777">
        <w:trPr>
          <w:trHeight w:hRule="exact" w:val="562"/>
        </w:trPr>
        <w:tc>
          <w:tcPr>
            <w:tcW w:w="6710" w:type="dxa"/>
            <w:shd w:val="clear" w:color="auto" w:fill="DADADA"/>
          </w:tcPr>
          <w:p w14:paraId="63573B13" w14:textId="77777777" w:rsidR="003F4DBF" w:rsidRDefault="00E12248" w:rsidP="004C3BBD">
            <w:pPr>
              <w:pStyle w:val="TableParagraph"/>
              <w:spacing w:line="273" w:lineRule="exact"/>
              <w:ind w:left="115"/>
              <w:rPr>
                <w:b/>
                <w:sz w:val="16"/>
              </w:rPr>
            </w:pPr>
            <w:r>
              <w:rPr>
                <w:b/>
                <w:sz w:val="23"/>
              </w:rPr>
              <w:t>To record allotment</w:t>
            </w:r>
            <w:r w:rsidR="00861E7D">
              <w:rPr>
                <w:b/>
                <w:sz w:val="23"/>
              </w:rPr>
              <w:t xml:space="preserve"> and obligations</w:t>
            </w:r>
            <w:r>
              <w:rPr>
                <w:b/>
                <w:sz w:val="23"/>
              </w:rPr>
              <w:t xml:space="preserve">. </w:t>
            </w:r>
            <w:r w:rsidR="004C3BBD" w:rsidRPr="00DD18CE">
              <w:rPr>
                <w:rStyle w:val="FootnoteReference"/>
                <w:sz w:val="20"/>
                <w:szCs w:val="20"/>
              </w:rPr>
              <w:footnoteReference w:id="15"/>
            </w:r>
          </w:p>
        </w:tc>
        <w:tc>
          <w:tcPr>
            <w:tcW w:w="1570" w:type="dxa"/>
            <w:shd w:val="clear" w:color="auto" w:fill="DADADA"/>
          </w:tcPr>
          <w:p w14:paraId="24822963"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307A7A81"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5BA81E6" w14:textId="77777777" w:rsidR="003F4DBF" w:rsidRDefault="00E12248">
            <w:pPr>
              <w:pStyle w:val="TableParagraph"/>
              <w:spacing w:before="8"/>
              <w:ind w:left="301" w:right="302"/>
              <w:jc w:val="center"/>
              <w:rPr>
                <w:b/>
                <w:sz w:val="23"/>
              </w:rPr>
            </w:pPr>
            <w:r>
              <w:rPr>
                <w:b/>
                <w:w w:val="105"/>
                <w:sz w:val="23"/>
              </w:rPr>
              <w:t>TC</w:t>
            </w:r>
          </w:p>
        </w:tc>
      </w:tr>
      <w:tr w:rsidR="003F4DBF" w14:paraId="249B0EF1" w14:textId="77777777">
        <w:trPr>
          <w:trHeight w:hRule="exact" w:val="283"/>
        </w:trPr>
        <w:tc>
          <w:tcPr>
            <w:tcW w:w="6710" w:type="dxa"/>
            <w:tcBorders>
              <w:bottom w:val="nil"/>
            </w:tcBorders>
          </w:tcPr>
          <w:p w14:paraId="54FB1C74"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407F625C" w14:textId="77777777" w:rsidR="003F4DBF" w:rsidRDefault="003F4DBF">
            <w:pPr>
              <w:pStyle w:val="TableParagraph"/>
              <w:spacing w:before="6"/>
              <w:rPr>
                <w:rFonts w:ascii="Goudy Old Style"/>
                <w:sz w:val="23"/>
              </w:rPr>
            </w:pPr>
          </w:p>
          <w:p w14:paraId="71ED438D" w14:textId="77777777" w:rsidR="003F4DBF" w:rsidRDefault="00E12248">
            <w:pPr>
              <w:pStyle w:val="TableParagraph"/>
              <w:ind w:left="784"/>
              <w:rPr>
                <w:sz w:val="23"/>
              </w:rPr>
            </w:pPr>
            <w:r>
              <w:rPr>
                <w:w w:val="105"/>
                <w:sz w:val="23"/>
              </w:rPr>
              <w:t>19,350</w:t>
            </w:r>
          </w:p>
          <w:p w14:paraId="36457A26" w14:textId="77777777" w:rsidR="003F4DBF" w:rsidRDefault="003F4DBF">
            <w:pPr>
              <w:pStyle w:val="TableParagraph"/>
              <w:rPr>
                <w:rFonts w:ascii="Goudy Old Style"/>
                <w:sz w:val="26"/>
              </w:rPr>
            </w:pPr>
          </w:p>
          <w:p w14:paraId="226BDC72" w14:textId="77777777" w:rsidR="003F4DBF" w:rsidRDefault="003F4DBF">
            <w:pPr>
              <w:pStyle w:val="TableParagraph"/>
              <w:rPr>
                <w:rFonts w:ascii="Goudy Old Style"/>
                <w:sz w:val="26"/>
              </w:rPr>
            </w:pPr>
          </w:p>
          <w:p w14:paraId="1EF4D6AF" w14:textId="77777777" w:rsidR="003F4DBF" w:rsidRDefault="00E12248">
            <w:pPr>
              <w:pStyle w:val="TableParagraph"/>
              <w:spacing w:before="213"/>
              <w:ind w:left="784"/>
              <w:rPr>
                <w:sz w:val="23"/>
              </w:rPr>
            </w:pPr>
            <w:r>
              <w:rPr>
                <w:w w:val="105"/>
                <w:sz w:val="23"/>
              </w:rPr>
              <w:t>90,000</w:t>
            </w:r>
          </w:p>
        </w:tc>
        <w:tc>
          <w:tcPr>
            <w:tcW w:w="1562" w:type="dxa"/>
            <w:vMerge w:val="restart"/>
          </w:tcPr>
          <w:p w14:paraId="31DCC62D" w14:textId="77777777" w:rsidR="003F4DBF" w:rsidRDefault="003F4DBF">
            <w:pPr>
              <w:pStyle w:val="TableParagraph"/>
              <w:rPr>
                <w:rFonts w:ascii="Goudy Old Style"/>
                <w:sz w:val="26"/>
              </w:rPr>
            </w:pPr>
          </w:p>
          <w:p w14:paraId="7DAB7493" w14:textId="77777777" w:rsidR="003F4DBF" w:rsidRDefault="003F4DBF">
            <w:pPr>
              <w:pStyle w:val="TableParagraph"/>
              <w:spacing w:before="3"/>
              <w:rPr>
                <w:rFonts w:ascii="Goudy Old Style"/>
                <w:sz w:val="20"/>
              </w:rPr>
            </w:pPr>
          </w:p>
          <w:p w14:paraId="35A42F80" w14:textId="77777777" w:rsidR="003F4DBF" w:rsidRDefault="00E12248">
            <w:pPr>
              <w:pStyle w:val="TableParagraph"/>
              <w:ind w:left="767" w:right="84"/>
              <w:jc w:val="center"/>
              <w:rPr>
                <w:sz w:val="23"/>
              </w:rPr>
            </w:pPr>
            <w:r>
              <w:rPr>
                <w:w w:val="105"/>
                <w:sz w:val="23"/>
              </w:rPr>
              <w:t>19,350</w:t>
            </w:r>
          </w:p>
          <w:p w14:paraId="76BF2454" w14:textId="77777777" w:rsidR="003F4DBF" w:rsidRDefault="003F4DBF">
            <w:pPr>
              <w:pStyle w:val="TableParagraph"/>
              <w:rPr>
                <w:rFonts w:ascii="Goudy Old Style"/>
                <w:sz w:val="26"/>
              </w:rPr>
            </w:pPr>
          </w:p>
          <w:p w14:paraId="1DE19AC3" w14:textId="77777777" w:rsidR="003F4DBF" w:rsidRDefault="003F4DBF">
            <w:pPr>
              <w:pStyle w:val="TableParagraph"/>
              <w:rPr>
                <w:rFonts w:ascii="Goudy Old Style"/>
                <w:sz w:val="26"/>
              </w:rPr>
            </w:pPr>
          </w:p>
          <w:p w14:paraId="72FAE236" w14:textId="77777777" w:rsidR="003F4DBF" w:rsidRDefault="00E12248" w:rsidP="004C3BBD">
            <w:pPr>
              <w:pStyle w:val="TableParagraph"/>
              <w:spacing w:before="168"/>
              <w:ind w:left="579" w:right="68"/>
              <w:jc w:val="center"/>
              <w:rPr>
                <w:sz w:val="16"/>
              </w:rPr>
            </w:pPr>
            <w:r>
              <w:rPr>
                <w:sz w:val="23"/>
              </w:rPr>
              <w:t>90,000</w:t>
            </w:r>
            <w:r w:rsidR="004C3BBD" w:rsidRPr="00345240">
              <w:rPr>
                <w:rStyle w:val="FootnoteReference"/>
                <w:sz w:val="20"/>
                <w:szCs w:val="20"/>
              </w:rPr>
              <w:footnoteReference w:id="16"/>
            </w:r>
          </w:p>
        </w:tc>
        <w:tc>
          <w:tcPr>
            <w:tcW w:w="1188" w:type="dxa"/>
            <w:vMerge w:val="restart"/>
          </w:tcPr>
          <w:p w14:paraId="1DC51460" w14:textId="77777777" w:rsidR="003F4DBF" w:rsidRDefault="003F4DBF">
            <w:pPr>
              <w:pStyle w:val="TableParagraph"/>
              <w:rPr>
                <w:rFonts w:ascii="Goudy Old Style"/>
                <w:sz w:val="26"/>
              </w:rPr>
            </w:pPr>
          </w:p>
          <w:p w14:paraId="2CAB69F0" w14:textId="77777777" w:rsidR="003F4DBF" w:rsidRDefault="003F4DBF">
            <w:pPr>
              <w:pStyle w:val="TableParagraph"/>
              <w:spacing w:before="3"/>
              <w:rPr>
                <w:rFonts w:ascii="Goudy Old Style"/>
                <w:sz w:val="20"/>
              </w:rPr>
            </w:pPr>
          </w:p>
          <w:p w14:paraId="470BE578" w14:textId="77777777" w:rsidR="003F4DBF" w:rsidRDefault="00E12248">
            <w:pPr>
              <w:pStyle w:val="TableParagraph"/>
              <w:ind w:left="331" w:hanging="8"/>
              <w:rPr>
                <w:sz w:val="23"/>
              </w:rPr>
            </w:pPr>
            <w:r>
              <w:rPr>
                <w:w w:val="105"/>
                <w:sz w:val="23"/>
              </w:rPr>
              <w:t>A122</w:t>
            </w:r>
          </w:p>
          <w:p w14:paraId="2E6EF8CC" w14:textId="77777777" w:rsidR="003F4DBF" w:rsidRDefault="003F4DBF">
            <w:pPr>
              <w:pStyle w:val="TableParagraph"/>
              <w:rPr>
                <w:rFonts w:ascii="Goudy Old Style"/>
                <w:sz w:val="26"/>
              </w:rPr>
            </w:pPr>
          </w:p>
          <w:p w14:paraId="724B7988" w14:textId="77777777" w:rsidR="003F4DBF" w:rsidRDefault="003F4DBF">
            <w:pPr>
              <w:pStyle w:val="TableParagraph"/>
              <w:rPr>
                <w:rFonts w:ascii="Goudy Old Style"/>
                <w:sz w:val="26"/>
              </w:rPr>
            </w:pPr>
          </w:p>
          <w:p w14:paraId="548244ED" w14:textId="77777777" w:rsidR="003F4DBF" w:rsidRDefault="00E12248">
            <w:pPr>
              <w:pStyle w:val="TableParagraph"/>
              <w:spacing w:before="213"/>
              <w:ind w:left="331"/>
              <w:rPr>
                <w:sz w:val="23"/>
              </w:rPr>
            </w:pPr>
            <w:r>
              <w:rPr>
                <w:w w:val="105"/>
                <w:sz w:val="23"/>
              </w:rPr>
              <w:t>B306</w:t>
            </w:r>
          </w:p>
        </w:tc>
      </w:tr>
      <w:tr w:rsidR="003F4DBF" w14:paraId="1105E75C" w14:textId="77777777">
        <w:trPr>
          <w:trHeight w:hRule="exact" w:val="2207"/>
        </w:trPr>
        <w:tc>
          <w:tcPr>
            <w:tcW w:w="6710" w:type="dxa"/>
            <w:tcBorders>
              <w:top w:val="nil"/>
              <w:bottom w:val="nil"/>
            </w:tcBorders>
          </w:tcPr>
          <w:p w14:paraId="6B98FB08" w14:textId="77777777" w:rsidR="003F4DBF" w:rsidRDefault="00E12248">
            <w:pPr>
              <w:pStyle w:val="TableParagraph"/>
              <w:spacing w:before="2" w:line="247" w:lineRule="auto"/>
              <w:ind w:left="712" w:right="901" w:hanging="598"/>
              <w:rPr>
                <w:sz w:val="23"/>
              </w:rPr>
            </w:pPr>
            <w:r>
              <w:rPr>
                <w:w w:val="105"/>
                <w:sz w:val="23"/>
              </w:rPr>
              <w:t>459000 Apportionments - Anticipated Resources - Program Subject to Apportionment</w:t>
            </w:r>
          </w:p>
          <w:p w14:paraId="66E346AF" w14:textId="77777777" w:rsidR="003F4DBF" w:rsidRDefault="00E12248">
            <w:pPr>
              <w:pStyle w:val="TableParagraph"/>
              <w:spacing w:before="1"/>
              <w:ind w:left="230"/>
              <w:rPr>
                <w:sz w:val="23"/>
              </w:rPr>
            </w:pPr>
            <w:r>
              <w:rPr>
                <w:w w:val="105"/>
                <w:sz w:val="23"/>
              </w:rPr>
              <w:t>461000 Allotments - Realized Resources</w:t>
            </w:r>
          </w:p>
          <w:p w14:paraId="381B8D41" w14:textId="77777777" w:rsidR="003F4DBF" w:rsidRDefault="003F4DBF">
            <w:pPr>
              <w:pStyle w:val="TableParagraph"/>
              <w:spacing w:before="1"/>
              <w:rPr>
                <w:rFonts w:ascii="Goudy Old Style"/>
                <w:sz w:val="24"/>
              </w:rPr>
            </w:pPr>
          </w:p>
          <w:p w14:paraId="1406BCC0" w14:textId="77777777" w:rsidR="003F4DBF" w:rsidRDefault="00E12248">
            <w:pPr>
              <w:pStyle w:val="TableParagraph"/>
              <w:spacing w:line="247" w:lineRule="auto"/>
              <w:ind w:left="229" w:right="2477" w:hanging="115"/>
              <w:rPr>
                <w:sz w:val="23"/>
              </w:rPr>
            </w:pPr>
            <w:r>
              <w:rPr>
                <w:w w:val="105"/>
                <w:sz w:val="23"/>
              </w:rPr>
              <w:t>461000 Allotments - Realized Resource 480100 Undelivered Orders - Unpaid</w:t>
            </w:r>
          </w:p>
        </w:tc>
        <w:tc>
          <w:tcPr>
            <w:tcW w:w="1570" w:type="dxa"/>
            <w:vMerge/>
          </w:tcPr>
          <w:p w14:paraId="6183C5D3" w14:textId="77777777" w:rsidR="003F4DBF" w:rsidRDefault="003F4DBF"/>
        </w:tc>
        <w:tc>
          <w:tcPr>
            <w:tcW w:w="1562" w:type="dxa"/>
            <w:vMerge/>
          </w:tcPr>
          <w:p w14:paraId="174912B6" w14:textId="77777777" w:rsidR="003F4DBF" w:rsidRDefault="003F4DBF"/>
        </w:tc>
        <w:tc>
          <w:tcPr>
            <w:tcW w:w="1188" w:type="dxa"/>
            <w:vMerge/>
          </w:tcPr>
          <w:p w14:paraId="695F8889" w14:textId="77777777" w:rsidR="003F4DBF" w:rsidRDefault="003F4DBF"/>
        </w:tc>
      </w:tr>
      <w:tr w:rsidR="003F4DBF" w14:paraId="3D3C55E1" w14:textId="77777777">
        <w:trPr>
          <w:trHeight w:hRule="exact" w:val="828"/>
        </w:trPr>
        <w:tc>
          <w:tcPr>
            <w:tcW w:w="6710" w:type="dxa"/>
            <w:tcBorders>
              <w:top w:val="nil"/>
              <w:bottom w:val="nil"/>
            </w:tcBorders>
          </w:tcPr>
          <w:p w14:paraId="2A896401" w14:textId="77777777" w:rsidR="003F4DBF" w:rsidRDefault="003F4DBF">
            <w:pPr>
              <w:pStyle w:val="TableParagraph"/>
              <w:rPr>
                <w:rFonts w:ascii="Goudy Old Style"/>
                <w:sz w:val="26"/>
              </w:rPr>
            </w:pPr>
          </w:p>
          <w:p w14:paraId="73CE3AF3" w14:textId="77777777" w:rsidR="003F4DBF" w:rsidRDefault="003F4DBF">
            <w:pPr>
              <w:pStyle w:val="TableParagraph"/>
              <w:spacing w:before="8"/>
              <w:rPr>
                <w:rFonts w:ascii="Goudy Old Style"/>
                <w:sz w:val="20"/>
              </w:rPr>
            </w:pPr>
          </w:p>
          <w:p w14:paraId="49B86C25" w14:textId="77777777" w:rsidR="003F4DBF" w:rsidRDefault="00E12248">
            <w:pPr>
              <w:pStyle w:val="TableParagraph"/>
              <w:ind w:left="115"/>
              <w:rPr>
                <w:b/>
                <w:sz w:val="23"/>
              </w:rPr>
            </w:pPr>
            <w:r>
              <w:rPr>
                <w:b/>
                <w:w w:val="105"/>
                <w:sz w:val="23"/>
                <w:u w:val="thick"/>
              </w:rPr>
              <w:t>Proprietary Entry</w:t>
            </w:r>
          </w:p>
        </w:tc>
        <w:tc>
          <w:tcPr>
            <w:tcW w:w="1570" w:type="dxa"/>
            <w:vMerge/>
          </w:tcPr>
          <w:p w14:paraId="4319A8A0" w14:textId="77777777" w:rsidR="003F4DBF" w:rsidRDefault="003F4DBF"/>
        </w:tc>
        <w:tc>
          <w:tcPr>
            <w:tcW w:w="1562" w:type="dxa"/>
            <w:vMerge/>
          </w:tcPr>
          <w:p w14:paraId="4A66CC27" w14:textId="77777777" w:rsidR="003F4DBF" w:rsidRDefault="003F4DBF"/>
        </w:tc>
        <w:tc>
          <w:tcPr>
            <w:tcW w:w="1188" w:type="dxa"/>
            <w:vMerge/>
          </w:tcPr>
          <w:p w14:paraId="64B2DFB0" w14:textId="77777777" w:rsidR="003F4DBF" w:rsidRDefault="003F4DBF"/>
        </w:tc>
      </w:tr>
      <w:tr w:rsidR="003F4DBF" w14:paraId="5ED8CAC3" w14:textId="77777777">
        <w:trPr>
          <w:trHeight w:hRule="exact" w:val="555"/>
        </w:trPr>
        <w:tc>
          <w:tcPr>
            <w:tcW w:w="6710" w:type="dxa"/>
            <w:tcBorders>
              <w:top w:val="nil"/>
            </w:tcBorders>
          </w:tcPr>
          <w:p w14:paraId="4EB764A4" w14:textId="77777777" w:rsidR="003F4DBF" w:rsidRDefault="00E12248">
            <w:pPr>
              <w:pStyle w:val="TableParagraph"/>
              <w:spacing w:line="263" w:lineRule="exact"/>
              <w:ind w:left="115"/>
              <w:rPr>
                <w:sz w:val="23"/>
              </w:rPr>
            </w:pPr>
            <w:r>
              <w:rPr>
                <w:w w:val="105"/>
                <w:sz w:val="23"/>
              </w:rPr>
              <w:t>None</w:t>
            </w:r>
          </w:p>
        </w:tc>
        <w:tc>
          <w:tcPr>
            <w:tcW w:w="1570" w:type="dxa"/>
            <w:vMerge/>
          </w:tcPr>
          <w:p w14:paraId="6C9CC17D" w14:textId="77777777" w:rsidR="003F4DBF" w:rsidRDefault="003F4DBF"/>
        </w:tc>
        <w:tc>
          <w:tcPr>
            <w:tcW w:w="1562" w:type="dxa"/>
            <w:vMerge/>
          </w:tcPr>
          <w:p w14:paraId="54B7D76A" w14:textId="77777777" w:rsidR="003F4DBF" w:rsidRDefault="003F4DBF"/>
        </w:tc>
        <w:tc>
          <w:tcPr>
            <w:tcW w:w="1188" w:type="dxa"/>
            <w:vMerge/>
          </w:tcPr>
          <w:p w14:paraId="2BCFD2DA" w14:textId="77777777" w:rsidR="003F4DBF" w:rsidRDefault="003F4DBF"/>
        </w:tc>
      </w:tr>
    </w:tbl>
    <w:p w14:paraId="3DE78550" w14:textId="77777777" w:rsidR="003F4DBF" w:rsidRDefault="003F4DBF">
      <w:pPr>
        <w:pStyle w:val="BodyText"/>
        <w:rPr>
          <w:rFonts w:ascii="Goudy Old Style"/>
          <w:sz w:val="20"/>
        </w:rPr>
      </w:pPr>
    </w:p>
    <w:p w14:paraId="75F22C2B" w14:textId="77777777" w:rsidR="003F4DBF" w:rsidRDefault="003F4DBF">
      <w:pPr>
        <w:pStyle w:val="BodyText"/>
        <w:rPr>
          <w:rFonts w:ascii="Goudy Old Style"/>
          <w:sz w:val="20"/>
        </w:rPr>
      </w:pPr>
    </w:p>
    <w:p w14:paraId="66957337" w14:textId="77777777" w:rsidR="003F4DBF" w:rsidRDefault="003F4DBF">
      <w:pPr>
        <w:pStyle w:val="BodyText"/>
        <w:rPr>
          <w:rFonts w:ascii="Goudy Old Style"/>
          <w:sz w:val="20"/>
        </w:rPr>
      </w:pPr>
    </w:p>
    <w:p w14:paraId="0E720017" w14:textId="77777777" w:rsidR="003F4DBF" w:rsidRDefault="003F4DBF">
      <w:pPr>
        <w:pStyle w:val="BodyText"/>
        <w:rPr>
          <w:rFonts w:ascii="Goudy Old Style"/>
          <w:sz w:val="20"/>
        </w:rPr>
      </w:pPr>
    </w:p>
    <w:p w14:paraId="467A368A" w14:textId="77777777" w:rsidR="003F4DBF" w:rsidRDefault="003F4DBF">
      <w:pPr>
        <w:pStyle w:val="BodyText"/>
        <w:rPr>
          <w:rFonts w:ascii="Goudy Old Style"/>
          <w:sz w:val="20"/>
        </w:rPr>
      </w:pPr>
    </w:p>
    <w:p w14:paraId="598B3136" w14:textId="77777777" w:rsidR="003F4DBF" w:rsidRDefault="003F4DBF">
      <w:pPr>
        <w:pStyle w:val="BodyText"/>
        <w:rPr>
          <w:rFonts w:ascii="Goudy Old Style"/>
          <w:sz w:val="20"/>
        </w:rPr>
      </w:pPr>
    </w:p>
    <w:p w14:paraId="4BEBBFBB" w14:textId="77777777" w:rsidR="003F4DBF" w:rsidRDefault="003F4DBF">
      <w:pPr>
        <w:pStyle w:val="BodyText"/>
        <w:rPr>
          <w:rFonts w:ascii="Goudy Old Style"/>
          <w:sz w:val="20"/>
        </w:rPr>
      </w:pPr>
    </w:p>
    <w:p w14:paraId="2E273DFB" w14:textId="77777777" w:rsidR="003F4DBF" w:rsidRDefault="003F4DBF">
      <w:pPr>
        <w:pStyle w:val="BodyText"/>
        <w:rPr>
          <w:rFonts w:ascii="Goudy Old Style"/>
          <w:sz w:val="20"/>
        </w:rPr>
      </w:pPr>
    </w:p>
    <w:p w14:paraId="32817FE1" w14:textId="77777777" w:rsidR="003F4DBF" w:rsidRDefault="003F4DBF">
      <w:pPr>
        <w:pStyle w:val="BodyText"/>
        <w:rPr>
          <w:rFonts w:ascii="Goudy Old Style"/>
          <w:sz w:val="20"/>
        </w:rPr>
      </w:pPr>
    </w:p>
    <w:p w14:paraId="2D13AF55" w14:textId="77777777" w:rsidR="003F4DBF" w:rsidRDefault="003F4DBF">
      <w:pPr>
        <w:pStyle w:val="BodyText"/>
        <w:rPr>
          <w:rFonts w:ascii="Goudy Old Style"/>
          <w:sz w:val="20"/>
        </w:rPr>
      </w:pPr>
    </w:p>
    <w:p w14:paraId="673A2C7D" w14:textId="77777777" w:rsidR="003F4DBF" w:rsidRDefault="003F4DBF">
      <w:pPr>
        <w:pStyle w:val="BodyText"/>
        <w:rPr>
          <w:rFonts w:ascii="Goudy Old Style"/>
          <w:sz w:val="20"/>
        </w:rPr>
      </w:pPr>
    </w:p>
    <w:p w14:paraId="3DC9A4BB" w14:textId="77777777" w:rsidR="003F4DBF" w:rsidRDefault="003F4DBF">
      <w:pPr>
        <w:pStyle w:val="BodyText"/>
        <w:rPr>
          <w:rFonts w:ascii="Goudy Old Style"/>
          <w:sz w:val="20"/>
        </w:rPr>
      </w:pPr>
    </w:p>
    <w:p w14:paraId="7BC1744B" w14:textId="77777777" w:rsidR="003F4DBF" w:rsidRDefault="003F4DBF">
      <w:pPr>
        <w:pStyle w:val="BodyText"/>
        <w:rPr>
          <w:rFonts w:ascii="Goudy Old Style"/>
          <w:sz w:val="20"/>
        </w:rPr>
      </w:pPr>
    </w:p>
    <w:p w14:paraId="479763B2" w14:textId="77777777" w:rsidR="003F4DBF" w:rsidRDefault="003F4DBF">
      <w:pPr>
        <w:pStyle w:val="BodyText"/>
        <w:rPr>
          <w:rFonts w:ascii="Goudy Old Style"/>
          <w:sz w:val="20"/>
        </w:rPr>
      </w:pPr>
    </w:p>
    <w:p w14:paraId="15D886A6" w14:textId="77777777" w:rsidR="003F4DBF" w:rsidRDefault="003F4DBF">
      <w:pPr>
        <w:pStyle w:val="BodyText"/>
        <w:rPr>
          <w:rFonts w:ascii="Goudy Old Style"/>
          <w:sz w:val="20"/>
        </w:rPr>
      </w:pPr>
    </w:p>
    <w:p w14:paraId="2EB23FC2" w14:textId="77777777" w:rsidR="003F4DBF" w:rsidRDefault="003F4DBF">
      <w:pPr>
        <w:pStyle w:val="BodyText"/>
        <w:rPr>
          <w:rFonts w:ascii="Goudy Old Style"/>
          <w:sz w:val="20"/>
        </w:rPr>
      </w:pPr>
    </w:p>
    <w:p w14:paraId="0744CAD3" w14:textId="77777777" w:rsidR="003F4DBF" w:rsidRDefault="003F4DBF">
      <w:pPr>
        <w:pStyle w:val="BodyText"/>
        <w:rPr>
          <w:rFonts w:ascii="Goudy Old Style"/>
          <w:sz w:val="20"/>
        </w:rPr>
      </w:pPr>
    </w:p>
    <w:p w14:paraId="7525AFDB" w14:textId="77777777" w:rsidR="003F4DBF" w:rsidRDefault="003F4DBF">
      <w:pPr>
        <w:pStyle w:val="BodyText"/>
        <w:rPr>
          <w:rFonts w:ascii="Goudy Old Style"/>
          <w:sz w:val="20"/>
        </w:rPr>
      </w:pPr>
    </w:p>
    <w:p w14:paraId="41D84F08" w14:textId="77777777" w:rsidR="003F4DBF" w:rsidRDefault="003F4DBF">
      <w:pPr>
        <w:pStyle w:val="BodyText"/>
        <w:rPr>
          <w:rFonts w:ascii="Goudy Old Style"/>
          <w:sz w:val="20"/>
        </w:rPr>
      </w:pPr>
    </w:p>
    <w:p w14:paraId="225CC418" w14:textId="77777777" w:rsidR="003F4DBF" w:rsidRDefault="003F4DBF">
      <w:pPr>
        <w:pStyle w:val="BodyText"/>
        <w:rPr>
          <w:rFonts w:ascii="Goudy Old Style"/>
          <w:sz w:val="20"/>
        </w:rPr>
      </w:pPr>
    </w:p>
    <w:p w14:paraId="5BDB8C8E" w14:textId="77777777" w:rsidR="003F4DBF" w:rsidRDefault="003F4DBF" w:rsidP="004C3BBD">
      <w:pPr>
        <w:spacing w:before="98"/>
        <w:ind w:left="240"/>
        <w:rPr>
          <w:rFonts w:ascii="Goudy Old Style"/>
          <w:sz w:val="18"/>
        </w:rPr>
        <w:sectPr w:rsidR="003F4DBF">
          <w:pgSz w:w="12240" w:h="15840"/>
          <w:pgMar w:top="2380" w:right="500" w:bottom="1700" w:left="480" w:header="1447" w:footer="1517" w:gutter="0"/>
          <w:cols w:space="720"/>
        </w:sectPr>
      </w:pPr>
      <w:bookmarkStart w:id="22" w:name="_bookmark18"/>
      <w:bookmarkStart w:id="23" w:name="_bookmark19"/>
      <w:bookmarkEnd w:id="22"/>
      <w:bookmarkEnd w:id="23"/>
    </w:p>
    <w:p w14:paraId="10AC1A80" w14:textId="77777777" w:rsidR="003F4DBF" w:rsidRDefault="003F4DBF">
      <w:pPr>
        <w:pStyle w:val="BodyText"/>
        <w:rPr>
          <w:rFonts w:ascii="Goudy Old Style"/>
          <w:sz w:val="20"/>
        </w:rPr>
      </w:pPr>
    </w:p>
    <w:p w14:paraId="35815E18" w14:textId="77777777" w:rsidR="003F4DBF" w:rsidRDefault="003F4DBF">
      <w:pPr>
        <w:pStyle w:val="BodyText"/>
        <w:rPr>
          <w:rFonts w:ascii="Goudy Old Style"/>
          <w:sz w:val="20"/>
        </w:rPr>
      </w:pPr>
    </w:p>
    <w:p w14:paraId="3F037E09" w14:textId="77777777" w:rsidR="003F4DBF" w:rsidRDefault="00E12248">
      <w:pPr>
        <w:spacing w:before="233" w:line="242" w:lineRule="auto"/>
        <w:ind w:left="240" w:right="242"/>
        <w:rPr>
          <w:b/>
          <w:sz w:val="28"/>
        </w:rPr>
      </w:pPr>
      <w:r>
        <w:rPr>
          <w:b/>
          <w:sz w:val="28"/>
        </w:rPr>
        <w:t>1-7. Applicants for $87,000 of the $90,000 of loan commitments met the conditions for making the loans. Subsidy was transferred from the program fund to the financing fund, and the loans were disbursed to the applicants.</w:t>
      </w:r>
      <w:r w:rsidR="004C3BBD" w:rsidRPr="006736A7">
        <w:rPr>
          <w:rStyle w:val="FootnoteReference"/>
          <w:sz w:val="20"/>
          <w:szCs w:val="20"/>
        </w:rPr>
        <w:footnoteReference w:id="17"/>
      </w:r>
      <w:r w:rsidRPr="006736A7">
        <w:rPr>
          <w:position w:val="11"/>
          <w:sz w:val="20"/>
          <w:szCs w:val="20"/>
        </w:rPr>
        <w:t xml:space="preserve"> </w:t>
      </w:r>
      <w:r>
        <w:rPr>
          <w:b/>
          <w:sz w:val="28"/>
        </w:rPr>
        <w:t>Applicants for the remaining $3,000 of loans have not yet met the conditions.</w:t>
      </w:r>
    </w:p>
    <w:p w14:paraId="0406E568" w14:textId="77777777" w:rsidR="003F4DBF" w:rsidRDefault="003F4DBF">
      <w:pPr>
        <w:pStyle w:val="BodyText"/>
        <w:spacing w:before="2"/>
        <w:rPr>
          <w:b/>
          <w:sz w:val="25"/>
        </w:rPr>
      </w:pPr>
    </w:p>
    <w:p w14:paraId="179B7ADC" w14:textId="77777777" w:rsidR="003F4DBF" w:rsidRDefault="00E12248">
      <w:pPr>
        <w:pStyle w:val="Heading5"/>
        <w:spacing w:before="1"/>
      </w:pPr>
      <w:r>
        <w:rPr>
          <w:w w:val="105"/>
          <w:u w:val="thick"/>
        </w:rPr>
        <w:t>Program Fund</w:t>
      </w:r>
    </w:p>
    <w:p w14:paraId="42C5069D" w14:textId="77777777" w:rsidR="003F4DBF" w:rsidRDefault="003F4DBF">
      <w:pPr>
        <w:pStyle w:val="BodyText"/>
        <w:spacing w:before="1"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24799ED" w14:textId="77777777">
        <w:trPr>
          <w:trHeight w:hRule="exact" w:val="558"/>
        </w:trPr>
        <w:tc>
          <w:tcPr>
            <w:tcW w:w="6710" w:type="dxa"/>
            <w:shd w:val="clear" w:color="auto" w:fill="DADADA"/>
          </w:tcPr>
          <w:p w14:paraId="1B9B93D2" w14:textId="77777777" w:rsidR="003F4DBF" w:rsidRDefault="00E12248">
            <w:pPr>
              <w:pStyle w:val="TableParagraph"/>
              <w:spacing w:before="12"/>
              <w:ind w:left="115"/>
              <w:rPr>
                <w:b/>
                <w:sz w:val="23"/>
              </w:rPr>
            </w:pPr>
            <w:r>
              <w:rPr>
                <w:b/>
                <w:w w:val="105"/>
                <w:sz w:val="23"/>
              </w:rPr>
              <w:t>To disburse the loans.</w:t>
            </w:r>
          </w:p>
        </w:tc>
        <w:tc>
          <w:tcPr>
            <w:tcW w:w="1570" w:type="dxa"/>
            <w:shd w:val="clear" w:color="auto" w:fill="DADADA"/>
          </w:tcPr>
          <w:p w14:paraId="3A82B083"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42BA6788"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0422B35D" w14:textId="77777777" w:rsidR="003F4DBF" w:rsidRDefault="00E12248">
            <w:pPr>
              <w:pStyle w:val="TableParagraph"/>
              <w:spacing w:before="12"/>
              <w:ind w:left="301" w:right="302"/>
              <w:jc w:val="center"/>
              <w:rPr>
                <w:b/>
                <w:sz w:val="23"/>
              </w:rPr>
            </w:pPr>
            <w:r>
              <w:rPr>
                <w:b/>
                <w:w w:val="105"/>
                <w:sz w:val="23"/>
              </w:rPr>
              <w:t>TC</w:t>
            </w:r>
          </w:p>
        </w:tc>
      </w:tr>
      <w:tr w:rsidR="003F4DBF" w14:paraId="7032CF6D" w14:textId="77777777">
        <w:trPr>
          <w:trHeight w:hRule="exact" w:val="287"/>
        </w:trPr>
        <w:tc>
          <w:tcPr>
            <w:tcW w:w="6710" w:type="dxa"/>
            <w:tcBorders>
              <w:bottom w:val="nil"/>
            </w:tcBorders>
          </w:tcPr>
          <w:p w14:paraId="4FE8FA34"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37D38651" w14:textId="77777777" w:rsidR="003F4DBF" w:rsidRDefault="003F4DBF"/>
        </w:tc>
        <w:tc>
          <w:tcPr>
            <w:tcW w:w="1562" w:type="dxa"/>
            <w:tcBorders>
              <w:bottom w:val="nil"/>
            </w:tcBorders>
          </w:tcPr>
          <w:p w14:paraId="48D49AB5" w14:textId="77777777" w:rsidR="003F4DBF" w:rsidRDefault="003F4DBF"/>
        </w:tc>
        <w:tc>
          <w:tcPr>
            <w:tcW w:w="1188" w:type="dxa"/>
            <w:tcBorders>
              <w:bottom w:val="nil"/>
            </w:tcBorders>
          </w:tcPr>
          <w:p w14:paraId="1F3FDDF5" w14:textId="77777777" w:rsidR="003F4DBF" w:rsidRDefault="003F4DBF"/>
        </w:tc>
      </w:tr>
      <w:tr w:rsidR="003F4DBF" w14:paraId="4A3912B8" w14:textId="77777777">
        <w:trPr>
          <w:trHeight w:hRule="exact" w:val="1055"/>
        </w:trPr>
        <w:tc>
          <w:tcPr>
            <w:tcW w:w="6710" w:type="dxa"/>
            <w:tcBorders>
              <w:top w:val="nil"/>
              <w:bottom w:val="nil"/>
            </w:tcBorders>
          </w:tcPr>
          <w:p w14:paraId="684C771D" w14:textId="77777777" w:rsidR="003F4DBF" w:rsidRDefault="00E12248">
            <w:pPr>
              <w:pStyle w:val="TableParagraph"/>
              <w:spacing w:line="263" w:lineRule="exact"/>
              <w:ind w:left="115"/>
              <w:rPr>
                <w:sz w:val="23"/>
              </w:rPr>
            </w:pPr>
            <w:r>
              <w:rPr>
                <w:w w:val="105"/>
                <w:sz w:val="23"/>
              </w:rPr>
              <w:t>480100 Undelivered Orders - Unpaid</w:t>
            </w:r>
          </w:p>
          <w:p w14:paraId="588290BD" w14:textId="77777777" w:rsidR="003F4DBF" w:rsidRDefault="00E12248">
            <w:pPr>
              <w:pStyle w:val="TableParagraph"/>
              <w:spacing w:before="9"/>
              <w:ind w:left="230"/>
              <w:rPr>
                <w:sz w:val="23"/>
              </w:rPr>
            </w:pPr>
            <w:r>
              <w:rPr>
                <w:w w:val="105"/>
                <w:sz w:val="23"/>
              </w:rPr>
              <w:t>490200 Delivered Orders - Obligations, Paid [Other]</w:t>
            </w:r>
          </w:p>
        </w:tc>
        <w:tc>
          <w:tcPr>
            <w:tcW w:w="1570" w:type="dxa"/>
            <w:tcBorders>
              <w:top w:val="nil"/>
              <w:bottom w:val="nil"/>
            </w:tcBorders>
          </w:tcPr>
          <w:p w14:paraId="23F79082" w14:textId="77777777" w:rsidR="003F4DBF" w:rsidRDefault="00E12248" w:rsidP="004C3BBD">
            <w:pPr>
              <w:pStyle w:val="TableParagraph"/>
              <w:spacing w:line="263" w:lineRule="exact"/>
              <w:ind w:right="113"/>
              <w:jc w:val="right"/>
              <w:rPr>
                <w:sz w:val="16"/>
              </w:rPr>
            </w:pPr>
            <w:r>
              <w:rPr>
                <w:sz w:val="23"/>
              </w:rPr>
              <w:t>18,705</w:t>
            </w:r>
            <w:r w:rsidR="004C3BBD" w:rsidRPr="00345240">
              <w:rPr>
                <w:rStyle w:val="FootnoteReference"/>
                <w:sz w:val="20"/>
                <w:szCs w:val="20"/>
              </w:rPr>
              <w:footnoteReference w:id="18"/>
            </w:r>
          </w:p>
        </w:tc>
        <w:tc>
          <w:tcPr>
            <w:tcW w:w="1562" w:type="dxa"/>
            <w:tcBorders>
              <w:top w:val="nil"/>
              <w:bottom w:val="nil"/>
            </w:tcBorders>
          </w:tcPr>
          <w:p w14:paraId="6B6F89A4" w14:textId="77777777" w:rsidR="003F4DBF" w:rsidRDefault="00E12248" w:rsidP="003E7265">
            <w:pPr>
              <w:pStyle w:val="TableParagraph"/>
              <w:spacing w:before="227"/>
              <w:ind w:right="107"/>
              <w:jc w:val="right"/>
              <w:rPr>
                <w:sz w:val="16"/>
              </w:rPr>
            </w:pPr>
            <w:r>
              <w:rPr>
                <w:sz w:val="23"/>
              </w:rPr>
              <w:t>18,705</w:t>
            </w:r>
            <w:r w:rsidR="003E7265" w:rsidRPr="00345240">
              <w:rPr>
                <w:rStyle w:val="FootnoteReference"/>
                <w:sz w:val="20"/>
                <w:szCs w:val="20"/>
              </w:rPr>
              <w:footnoteReference w:id="19"/>
            </w:r>
          </w:p>
        </w:tc>
        <w:tc>
          <w:tcPr>
            <w:tcW w:w="1188" w:type="dxa"/>
            <w:tcBorders>
              <w:top w:val="nil"/>
              <w:bottom w:val="nil"/>
            </w:tcBorders>
          </w:tcPr>
          <w:p w14:paraId="31003E2F" w14:textId="77777777" w:rsidR="003F4DBF" w:rsidRDefault="003F4DBF">
            <w:pPr>
              <w:pStyle w:val="TableParagraph"/>
              <w:spacing w:before="7"/>
              <w:rPr>
                <w:b/>
                <w:i/>
                <w:sz w:val="23"/>
              </w:rPr>
            </w:pPr>
          </w:p>
          <w:p w14:paraId="715E503C" w14:textId="77777777" w:rsidR="003F4DBF" w:rsidRDefault="00E12248">
            <w:pPr>
              <w:pStyle w:val="TableParagraph"/>
              <w:ind w:left="302" w:right="302"/>
              <w:jc w:val="center"/>
              <w:rPr>
                <w:sz w:val="23"/>
              </w:rPr>
            </w:pPr>
            <w:r>
              <w:rPr>
                <w:w w:val="105"/>
                <w:sz w:val="23"/>
              </w:rPr>
              <w:t>A146</w:t>
            </w:r>
          </w:p>
        </w:tc>
      </w:tr>
      <w:tr w:rsidR="003F4DBF" w14:paraId="67AD35CA" w14:textId="77777777">
        <w:trPr>
          <w:trHeight w:hRule="exact" w:val="785"/>
        </w:trPr>
        <w:tc>
          <w:tcPr>
            <w:tcW w:w="6710" w:type="dxa"/>
            <w:tcBorders>
              <w:top w:val="nil"/>
              <w:bottom w:val="nil"/>
            </w:tcBorders>
          </w:tcPr>
          <w:p w14:paraId="0A8FFFAE" w14:textId="77777777" w:rsidR="003F4DBF" w:rsidRDefault="003F4DBF">
            <w:pPr>
              <w:pStyle w:val="TableParagraph"/>
              <w:rPr>
                <w:b/>
                <w:i/>
                <w:sz w:val="26"/>
              </w:rPr>
            </w:pPr>
          </w:p>
          <w:p w14:paraId="515059BA" w14:textId="77777777" w:rsidR="003F4DBF" w:rsidRDefault="00E12248">
            <w:pPr>
              <w:pStyle w:val="TableParagraph"/>
              <w:spacing w:before="214"/>
              <w:ind w:left="115"/>
              <w:rPr>
                <w:b/>
                <w:sz w:val="23"/>
              </w:rPr>
            </w:pPr>
            <w:r>
              <w:rPr>
                <w:b/>
                <w:w w:val="105"/>
                <w:sz w:val="23"/>
                <w:u w:val="thick"/>
              </w:rPr>
              <w:t>Proprietary Entry</w:t>
            </w:r>
          </w:p>
        </w:tc>
        <w:tc>
          <w:tcPr>
            <w:tcW w:w="1570" w:type="dxa"/>
            <w:tcBorders>
              <w:top w:val="nil"/>
              <w:bottom w:val="nil"/>
            </w:tcBorders>
          </w:tcPr>
          <w:p w14:paraId="128F1229" w14:textId="77777777" w:rsidR="003F4DBF" w:rsidRDefault="003F4DBF"/>
        </w:tc>
        <w:tc>
          <w:tcPr>
            <w:tcW w:w="1562" w:type="dxa"/>
            <w:tcBorders>
              <w:top w:val="nil"/>
              <w:bottom w:val="nil"/>
            </w:tcBorders>
          </w:tcPr>
          <w:p w14:paraId="15B85D5A" w14:textId="77777777" w:rsidR="003F4DBF" w:rsidRDefault="003F4DBF"/>
        </w:tc>
        <w:tc>
          <w:tcPr>
            <w:tcW w:w="1188" w:type="dxa"/>
            <w:tcBorders>
              <w:top w:val="nil"/>
              <w:bottom w:val="nil"/>
            </w:tcBorders>
          </w:tcPr>
          <w:p w14:paraId="5CE210D9" w14:textId="77777777" w:rsidR="003F4DBF" w:rsidRDefault="003F4DBF"/>
        </w:tc>
      </w:tr>
      <w:tr w:rsidR="003F4DBF" w14:paraId="599B8577" w14:textId="77777777">
        <w:trPr>
          <w:trHeight w:hRule="exact" w:val="961"/>
        </w:trPr>
        <w:tc>
          <w:tcPr>
            <w:tcW w:w="6710" w:type="dxa"/>
            <w:tcBorders>
              <w:top w:val="nil"/>
              <w:bottom w:val="nil"/>
            </w:tcBorders>
          </w:tcPr>
          <w:p w14:paraId="7AF561DE" w14:textId="77777777" w:rsidR="003F4DBF" w:rsidRDefault="00E12248">
            <w:pPr>
              <w:pStyle w:val="TableParagraph"/>
              <w:spacing w:before="2" w:line="247" w:lineRule="auto"/>
              <w:ind w:left="647" w:right="1671" w:hanging="533"/>
              <w:rPr>
                <w:sz w:val="23"/>
              </w:rPr>
            </w:pPr>
            <w:r>
              <w:rPr>
                <w:w w:val="105"/>
                <w:sz w:val="23"/>
              </w:rPr>
              <w:t>610000 (N) Operating Expenses/Program Costs [Basic &amp; Modified Subsidy Expense]</w:t>
            </w:r>
          </w:p>
          <w:p w14:paraId="32B87989" w14:textId="77777777" w:rsidR="003F4DBF" w:rsidRDefault="00E12248">
            <w:pPr>
              <w:pStyle w:val="TableParagraph"/>
              <w:spacing w:before="1"/>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6A1B4838" w14:textId="77777777" w:rsidR="003F4DBF" w:rsidRDefault="00E12248">
            <w:pPr>
              <w:pStyle w:val="TableParagraph"/>
              <w:spacing w:before="2"/>
              <w:ind w:right="106"/>
              <w:jc w:val="right"/>
              <w:rPr>
                <w:sz w:val="23"/>
              </w:rPr>
            </w:pPr>
            <w:r>
              <w:rPr>
                <w:sz w:val="23"/>
              </w:rPr>
              <w:t>18,705</w:t>
            </w:r>
          </w:p>
        </w:tc>
        <w:tc>
          <w:tcPr>
            <w:tcW w:w="1562" w:type="dxa"/>
            <w:tcBorders>
              <w:top w:val="nil"/>
              <w:bottom w:val="nil"/>
            </w:tcBorders>
          </w:tcPr>
          <w:p w14:paraId="33AE892D" w14:textId="77777777" w:rsidR="003F4DBF" w:rsidRDefault="003F4DBF">
            <w:pPr>
              <w:pStyle w:val="TableParagraph"/>
              <w:rPr>
                <w:b/>
                <w:i/>
                <w:sz w:val="26"/>
              </w:rPr>
            </w:pPr>
          </w:p>
          <w:p w14:paraId="49D14E5A" w14:textId="77777777" w:rsidR="003F4DBF" w:rsidRDefault="003F4DBF">
            <w:pPr>
              <w:pStyle w:val="TableParagraph"/>
              <w:spacing w:before="9"/>
              <w:rPr>
                <w:b/>
                <w:i/>
                <w:sz w:val="21"/>
              </w:rPr>
            </w:pPr>
          </w:p>
          <w:p w14:paraId="7DB7A5B6" w14:textId="77777777" w:rsidR="003F4DBF" w:rsidRDefault="00E12248">
            <w:pPr>
              <w:pStyle w:val="TableParagraph"/>
              <w:ind w:right="99"/>
              <w:jc w:val="right"/>
              <w:rPr>
                <w:sz w:val="23"/>
              </w:rPr>
            </w:pPr>
            <w:r>
              <w:rPr>
                <w:sz w:val="23"/>
              </w:rPr>
              <w:t>18,705</w:t>
            </w:r>
          </w:p>
        </w:tc>
        <w:tc>
          <w:tcPr>
            <w:tcW w:w="1188" w:type="dxa"/>
            <w:tcBorders>
              <w:top w:val="nil"/>
              <w:bottom w:val="nil"/>
            </w:tcBorders>
          </w:tcPr>
          <w:p w14:paraId="095D4137" w14:textId="77777777" w:rsidR="003F4DBF" w:rsidRDefault="003F4DBF"/>
        </w:tc>
      </w:tr>
      <w:tr w:rsidR="003F4DBF" w14:paraId="6B16531F" w14:textId="77777777">
        <w:trPr>
          <w:trHeight w:hRule="exact" w:val="1254"/>
        </w:trPr>
        <w:tc>
          <w:tcPr>
            <w:tcW w:w="6710" w:type="dxa"/>
            <w:tcBorders>
              <w:top w:val="nil"/>
            </w:tcBorders>
          </w:tcPr>
          <w:p w14:paraId="3E5BFFB2" w14:textId="77777777" w:rsidR="003F4DBF" w:rsidRDefault="00E12248">
            <w:pPr>
              <w:pStyle w:val="TableParagraph"/>
              <w:spacing w:before="142" w:line="247" w:lineRule="auto"/>
              <w:ind w:left="287" w:hanging="173"/>
              <w:rPr>
                <w:sz w:val="23"/>
              </w:rPr>
            </w:pPr>
            <w:r>
              <w:rPr>
                <w:w w:val="105"/>
                <w:sz w:val="23"/>
              </w:rPr>
              <w:t>310700 (G) Unexpended Appropriations - Appropriations Used 570000 (G) Financing Sources from Appropriations</w:t>
            </w:r>
          </w:p>
        </w:tc>
        <w:tc>
          <w:tcPr>
            <w:tcW w:w="1570" w:type="dxa"/>
            <w:tcBorders>
              <w:top w:val="nil"/>
            </w:tcBorders>
          </w:tcPr>
          <w:p w14:paraId="6A6D24DB" w14:textId="77777777" w:rsidR="003F4DBF" w:rsidRDefault="00E12248">
            <w:pPr>
              <w:pStyle w:val="TableParagraph"/>
              <w:spacing w:before="142"/>
              <w:ind w:right="106"/>
              <w:jc w:val="right"/>
              <w:rPr>
                <w:sz w:val="23"/>
              </w:rPr>
            </w:pPr>
            <w:r>
              <w:rPr>
                <w:sz w:val="23"/>
              </w:rPr>
              <w:t>18,705</w:t>
            </w:r>
          </w:p>
        </w:tc>
        <w:tc>
          <w:tcPr>
            <w:tcW w:w="1562" w:type="dxa"/>
            <w:tcBorders>
              <w:top w:val="nil"/>
            </w:tcBorders>
          </w:tcPr>
          <w:p w14:paraId="782BD38D" w14:textId="77777777" w:rsidR="003F4DBF" w:rsidRDefault="003F4DBF">
            <w:pPr>
              <w:pStyle w:val="TableParagraph"/>
              <w:spacing w:before="2"/>
              <w:rPr>
                <w:b/>
                <w:i/>
                <w:sz w:val="36"/>
              </w:rPr>
            </w:pPr>
          </w:p>
          <w:p w14:paraId="445FBAF0" w14:textId="77777777" w:rsidR="003F4DBF" w:rsidRDefault="00E12248">
            <w:pPr>
              <w:pStyle w:val="TableParagraph"/>
              <w:ind w:right="100"/>
              <w:jc w:val="right"/>
              <w:rPr>
                <w:sz w:val="23"/>
              </w:rPr>
            </w:pPr>
            <w:r>
              <w:rPr>
                <w:sz w:val="23"/>
              </w:rPr>
              <w:t>18,705</w:t>
            </w:r>
          </w:p>
        </w:tc>
        <w:tc>
          <w:tcPr>
            <w:tcW w:w="1188" w:type="dxa"/>
            <w:tcBorders>
              <w:top w:val="nil"/>
            </w:tcBorders>
          </w:tcPr>
          <w:p w14:paraId="279366A0" w14:textId="77777777" w:rsidR="003F4DBF" w:rsidRDefault="003F4DBF">
            <w:pPr>
              <w:pStyle w:val="TableParagraph"/>
              <w:spacing w:before="2"/>
              <w:rPr>
                <w:b/>
                <w:i/>
                <w:sz w:val="36"/>
              </w:rPr>
            </w:pPr>
          </w:p>
          <w:p w14:paraId="5CD4CF01" w14:textId="77777777" w:rsidR="003F4DBF" w:rsidRDefault="00E12248">
            <w:pPr>
              <w:pStyle w:val="TableParagraph"/>
              <w:ind w:left="302" w:right="295"/>
              <w:jc w:val="center"/>
              <w:rPr>
                <w:sz w:val="23"/>
              </w:rPr>
            </w:pPr>
            <w:r>
              <w:rPr>
                <w:w w:val="105"/>
                <w:sz w:val="23"/>
              </w:rPr>
              <w:t>B134</w:t>
            </w:r>
          </w:p>
        </w:tc>
      </w:tr>
    </w:tbl>
    <w:p w14:paraId="527FAC78" w14:textId="77777777" w:rsidR="003F4DBF" w:rsidRDefault="003F4DBF">
      <w:pPr>
        <w:pStyle w:val="BodyText"/>
        <w:rPr>
          <w:b/>
          <w:i/>
          <w:sz w:val="26"/>
        </w:rPr>
      </w:pPr>
    </w:p>
    <w:p w14:paraId="07085A21" w14:textId="77777777" w:rsidR="003F4DBF" w:rsidRDefault="003F4DBF">
      <w:pPr>
        <w:pStyle w:val="BodyText"/>
        <w:rPr>
          <w:b/>
          <w:i/>
          <w:sz w:val="26"/>
        </w:rPr>
      </w:pPr>
    </w:p>
    <w:p w14:paraId="667651FE" w14:textId="77777777" w:rsidR="003F4DBF" w:rsidRDefault="003F4DBF">
      <w:pPr>
        <w:pStyle w:val="BodyText"/>
        <w:rPr>
          <w:b/>
          <w:i/>
          <w:sz w:val="26"/>
        </w:rPr>
      </w:pPr>
    </w:p>
    <w:p w14:paraId="64346B57" w14:textId="77777777" w:rsidR="003F4DBF" w:rsidRDefault="003F4DBF">
      <w:pPr>
        <w:pStyle w:val="BodyText"/>
        <w:rPr>
          <w:b/>
          <w:i/>
          <w:sz w:val="26"/>
        </w:rPr>
      </w:pPr>
    </w:p>
    <w:p w14:paraId="4A06E24A" w14:textId="77777777" w:rsidR="003F4DBF" w:rsidRDefault="003F4DBF">
      <w:pPr>
        <w:pStyle w:val="BodyText"/>
        <w:rPr>
          <w:b/>
          <w:i/>
          <w:sz w:val="26"/>
        </w:rPr>
      </w:pPr>
    </w:p>
    <w:p w14:paraId="05240A20" w14:textId="77777777" w:rsidR="003F4DBF" w:rsidRDefault="003F4DBF">
      <w:pPr>
        <w:pStyle w:val="BodyText"/>
        <w:spacing w:before="8"/>
        <w:rPr>
          <w:b/>
          <w:i/>
          <w:sz w:val="20"/>
        </w:rPr>
      </w:pPr>
    </w:p>
    <w:p w14:paraId="52A52DEA" w14:textId="77777777" w:rsidR="003F4DBF" w:rsidRDefault="003F4DBF">
      <w:pPr>
        <w:pStyle w:val="BodyText"/>
        <w:spacing w:before="10"/>
        <w:rPr>
          <w:rFonts w:ascii="Goudy Old Style"/>
          <w:sz w:val="13"/>
        </w:rPr>
      </w:pPr>
      <w:bookmarkStart w:id="24" w:name="_bookmark20"/>
      <w:bookmarkStart w:id="25" w:name="_bookmark21"/>
      <w:bookmarkEnd w:id="24"/>
      <w:bookmarkEnd w:id="25"/>
    </w:p>
    <w:p w14:paraId="25DF3E01" w14:textId="77777777" w:rsidR="003F4DBF" w:rsidRDefault="003F4DBF">
      <w:pPr>
        <w:spacing w:line="247" w:lineRule="auto"/>
        <w:rPr>
          <w:rFonts w:ascii="Goudy Old Style"/>
          <w:sz w:val="18"/>
        </w:rPr>
        <w:sectPr w:rsidR="003F4DBF">
          <w:pgSz w:w="12240" w:h="15840"/>
          <w:pgMar w:top="2380" w:right="500" w:bottom="1700" w:left="480" w:header="1447" w:footer="1517" w:gutter="0"/>
          <w:cols w:space="720"/>
        </w:sectPr>
      </w:pPr>
      <w:bookmarkStart w:id="26" w:name="_bookmark22"/>
      <w:bookmarkEnd w:id="26"/>
    </w:p>
    <w:p w14:paraId="005A7798" w14:textId="77777777" w:rsidR="003F4DBF" w:rsidRDefault="003F4DBF">
      <w:pPr>
        <w:pStyle w:val="BodyText"/>
        <w:rPr>
          <w:rFonts w:ascii="Goudy Old Style"/>
          <w:sz w:val="20"/>
        </w:rPr>
      </w:pPr>
    </w:p>
    <w:p w14:paraId="29AAC3C8" w14:textId="77777777" w:rsidR="003F4DBF" w:rsidRDefault="003F4DBF">
      <w:pPr>
        <w:pStyle w:val="BodyText"/>
        <w:rPr>
          <w:rFonts w:ascii="Goudy Old Style"/>
          <w:sz w:val="20"/>
        </w:rPr>
      </w:pPr>
    </w:p>
    <w:p w14:paraId="1725A707" w14:textId="77777777" w:rsidR="003F4DBF" w:rsidRDefault="003F4DBF">
      <w:pPr>
        <w:pStyle w:val="BodyText"/>
        <w:spacing w:before="10"/>
        <w:rPr>
          <w:rFonts w:ascii="Goudy Old Style"/>
          <w:sz w:val="20"/>
        </w:rPr>
      </w:pPr>
    </w:p>
    <w:p w14:paraId="1A857177" w14:textId="77777777" w:rsidR="003F4DBF" w:rsidRDefault="00E12248">
      <w:pPr>
        <w:pStyle w:val="Heading5"/>
        <w:spacing w:before="1"/>
      </w:pPr>
      <w:r>
        <w:rPr>
          <w:w w:val="105"/>
          <w:u w:val="thick"/>
        </w:rPr>
        <w:t>Financing Fund</w:t>
      </w:r>
    </w:p>
    <w:p w14:paraId="0C5EA55F" w14:textId="77777777" w:rsidR="003F4DBF" w:rsidRDefault="003F4DBF">
      <w:pPr>
        <w:pStyle w:val="BodyText"/>
        <w:rPr>
          <w:b/>
          <w:i/>
          <w:sz w:val="20"/>
        </w:rPr>
      </w:pPr>
    </w:p>
    <w:p w14:paraId="25FAD766" w14:textId="77777777" w:rsidR="003F4DBF" w:rsidRDefault="003F4DBF">
      <w:pPr>
        <w:pStyle w:val="BodyText"/>
        <w:spacing w:before="6" w:after="1"/>
        <w:rPr>
          <w:b/>
          <w:i/>
          <w:sz w:val="28"/>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9AC9734" w14:textId="77777777">
        <w:trPr>
          <w:trHeight w:hRule="exact" w:val="558"/>
        </w:trPr>
        <w:tc>
          <w:tcPr>
            <w:tcW w:w="6710" w:type="dxa"/>
            <w:shd w:val="clear" w:color="auto" w:fill="DADADA"/>
          </w:tcPr>
          <w:p w14:paraId="23262C23" w14:textId="77777777" w:rsidR="003F4DBF" w:rsidRDefault="00E12248">
            <w:pPr>
              <w:pStyle w:val="TableParagraph"/>
              <w:spacing w:before="12"/>
              <w:ind w:left="115"/>
              <w:rPr>
                <w:b/>
                <w:sz w:val="23"/>
              </w:rPr>
            </w:pPr>
            <w:r>
              <w:rPr>
                <w:b/>
                <w:w w:val="105"/>
                <w:sz w:val="23"/>
              </w:rPr>
              <w:t>To collect the subsidy</w:t>
            </w:r>
          </w:p>
        </w:tc>
        <w:tc>
          <w:tcPr>
            <w:tcW w:w="1570" w:type="dxa"/>
            <w:shd w:val="clear" w:color="auto" w:fill="DADADA"/>
          </w:tcPr>
          <w:p w14:paraId="0A780A84"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3A382E97"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18601905" w14:textId="77777777" w:rsidR="003F4DBF" w:rsidRDefault="00E12248">
            <w:pPr>
              <w:pStyle w:val="TableParagraph"/>
              <w:spacing w:before="12"/>
              <w:ind w:left="301" w:right="302"/>
              <w:jc w:val="center"/>
              <w:rPr>
                <w:b/>
                <w:sz w:val="23"/>
              </w:rPr>
            </w:pPr>
            <w:r>
              <w:rPr>
                <w:b/>
                <w:w w:val="105"/>
                <w:sz w:val="23"/>
              </w:rPr>
              <w:t>TC</w:t>
            </w:r>
          </w:p>
        </w:tc>
      </w:tr>
      <w:tr w:rsidR="003F4DBF" w14:paraId="1C1EAF20" w14:textId="77777777">
        <w:trPr>
          <w:trHeight w:hRule="exact" w:val="287"/>
        </w:trPr>
        <w:tc>
          <w:tcPr>
            <w:tcW w:w="6710" w:type="dxa"/>
            <w:tcBorders>
              <w:bottom w:val="nil"/>
            </w:tcBorders>
          </w:tcPr>
          <w:p w14:paraId="2D317D2F"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5E9C3F00" w14:textId="77777777" w:rsidR="003F4DBF" w:rsidRDefault="003F4DBF"/>
        </w:tc>
        <w:tc>
          <w:tcPr>
            <w:tcW w:w="1562" w:type="dxa"/>
            <w:tcBorders>
              <w:bottom w:val="nil"/>
            </w:tcBorders>
          </w:tcPr>
          <w:p w14:paraId="2B29D56B" w14:textId="77777777" w:rsidR="003F4DBF" w:rsidRDefault="003F4DBF"/>
        </w:tc>
        <w:tc>
          <w:tcPr>
            <w:tcW w:w="1188" w:type="dxa"/>
            <w:vMerge w:val="restart"/>
          </w:tcPr>
          <w:p w14:paraId="7EED2B5B" w14:textId="77777777" w:rsidR="003F4DBF" w:rsidRDefault="003F4DBF">
            <w:pPr>
              <w:pStyle w:val="TableParagraph"/>
              <w:rPr>
                <w:b/>
                <w:i/>
                <w:sz w:val="26"/>
              </w:rPr>
            </w:pPr>
          </w:p>
          <w:p w14:paraId="6BA538D1" w14:textId="77777777" w:rsidR="003F4DBF" w:rsidRDefault="003F4DBF">
            <w:pPr>
              <w:pStyle w:val="TableParagraph"/>
              <w:rPr>
                <w:b/>
                <w:i/>
                <w:sz w:val="26"/>
              </w:rPr>
            </w:pPr>
          </w:p>
          <w:p w14:paraId="3C81A662" w14:textId="77777777" w:rsidR="003F4DBF" w:rsidRDefault="003F4DBF">
            <w:pPr>
              <w:pStyle w:val="TableParagraph"/>
              <w:rPr>
                <w:b/>
                <w:i/>
                <w:sz w:val="26"/>
              </w:rPr>
            </w:pPr>
          </w:p>
          <w:p w14:paraId="54D8CC33" w14:textId="77777777" w:rsidR="003F4DBF" w:rsidRDefault="00E12248">
            <w:pPr>
              <w:pStyle w:val="TableParagraph"/>
              <w:spacing w:before="213"/>
              <w:ind w:left="331"/>
              <w:rPr>
                <w:sz w:val="23"/>
              </w:rPr>
            </w:pPr>
            <w:r>
              <w:rPr>
                <w:w w:val="105"/>
                <w:sz w:val="23"/>
              </w:rPr>
              <w:t>C103</w:t>
            </w:r>
          </w:p>
        </w:tc>
      </w:tr>
      <w:tr w:rsidR="003F4DBF" w14:paraId="7F984B1C" w14:textId="77777777">
        <w:trPr>
          <w:trHeight w:hRule="exact" w:val="270"/>
        </w:trPr>
        <w:tc>
          <w:tcPr>
            <w:tcW w:w="6710" w:type="dxa"/>
            <w:tcBorders>
              <w:top w:val="nil"/>
              <w:bottom w:val="nil"/>
            </w:tcBorders>
          </w:tcPr>
          <w:p w14:paraId="603115FF" w14:textId="77777777" w:rsidR="003F4DBF" w:rsidRDefault="00E12248">
            <w:pPr>
              <w:pStyle w:val="TableParagraph"/>
              <w:spacing w:line="263" w:lineRule="exact"/>
              <w:ind w:left="115"/>
              <w:rPr>
                <w:sz w:val="23"/>
              </w:rPr>
            </w:pPr>
            <w:r>
              <w:rPr>
                <w:w w:val="105"/>
                <w:sz w:val="23"/>
              </w:rPr>
              <w:t>427100 Actual Program Fund Subsidy Collected</w:t>
            </w:r>
          </w:p>
        </w:tc>
        <w:tc>
          <w:tcPr>
            <w:tcW w:w="1570" w:type="dxa"/>
            <w:tcBorders>
              <w:top w:val="nil"/>
              <w:bottom w:val="nil"/>
            </w:tcBorders>
          </w:tcPr>
          <w:p w14:paraId="5625BA64" w14:textId="77777777" w:rsidR="003F4DBF" w:rsidRDefault="00E12248">
            <w:pPr>
              <w:pStyle w:val="TableParagraph"/>
              <w:spacing w:line="263" w:lineRule="exact"/>
              <w:ind w:right="106"/>
              <w:jc w:val="right"/>
              <w:rPr>
                <w:sz w:val="23"/>
              </w:rPr>
            </w:pPr>
            <w:r>
              <w:rPr>
                <w:sz w:val="23"/>
              </w:rPr>
              <w:t>18,705</w:t>
            </w:r>
          </w:p>
        </w:tc>
        <w:tc>
          <w:tcPr>
            <w:tcW w:w="1562" w:type="dxa"/>
            <w:tcBorders>
              <w:top w:val="nil"/>
              <w:bottom w:val="nil"/>
            </w:tcBorders>
          </w:tcPr>
          <w:p w14:paraId="006C779B" w14:textId="77777777" w:rsidR="003F4DBF" w:rsidRDefault="003F4DBF"/>
        </w:tc>
        <w:tc>
          <w:tcPr>
            <w:tcW w:w="1188" w:type="dxa"/>
            <w:vMerge/>
          </w:tcPr>
          <w:p w14:paraId="5C3530A7" w14:textId="77777777" w:rsidR="003F4DBF" w:rsidRDefault="003F4DBF"/>
        </w:tc>
      </w:tr>
      <w:tr w:rsidR="003F4DBF" w14:paraId="2F842BC1" w14:textId="77777777">
        <w:trPr>
          <w:trHeight w:hRule="exact" w:val="695"/>
        </w:trPr>
        <w:tc>
          <w:tcPr>
            <w:tcW w:w="6710" w:type="dxa"/>
            <w:tcBorders>
              <w:top w:val="nil"/>
              <w:bottom w:val="nil"/>
            </w:tcBorders>
          </w:tcPr>
          <w:p w14:paraId="108671AD" w14:textId="77777777" w:rsidR="003F4DBF" w:rsidRDefault="00E12248">
            <w:pPr>
              <w:pStyle w:val="TableParagraph"/>
              <w:spacing w:before="2"/>
              <w:ind w:left="230"/>
              <w:rPr>
                <w:sz w:val="23"/>
              </w:rPr>
            </w:pPr>
            <w:r>
              <w:rPr>
                <w:w w:val="105"/>
                <w:sz w:val="23"/>
              </w:rPr>
              <w:t>422100 Unfilled Customer Orders Without Advance</w:t>
            </w:r>
          </w:p>
        </w:tc>
        <w:tc>
          <w:tcPr>
            <w:tcW w:w="1570" w:type="dxa"/>
            <w:tcBorders>
              <w:top w:val="nil"/>
              <w:bottom w:val="nil"/>
            </w:tcBorders>
          </w:tcPr>
          <w:p w14:paraId="10C3C11C" w14:textId="77777777" w:rsidR="003F4DBF" w:rsidRDefault="003F4DBF"/>
        </w:tc>
        <w:tc>
          <w:tcPr>
            <w:tcW w:w="1562" w:type="dxa"/>
            <w:tcBorders>
              <w:top w:val="nil"/>
              <w:bottom w:val="nil"/>
            </w:tcBorders>
          </w:tcPr>
          <w:p w14:paraId="40D3F8AF" w14:textId="77777777" w:rsidR="003F4DBF" w:rsidRDefault="00E12248" w:rsidP="00286CAA">
            <w:pPr>
              <w:pStyle w:val="TableParagraph"/>
              <w:spacing w:before="2"/>
              <w:ind w:right="107"/>
              <w:jc w:val="right"/>
              <w:rPr>
                <w:sz w:val="10"/>
              </w:rPr>
            </w:pPr>
            <w:r>
              <w:rPr>
                <w:spacing w:val="3"/>
                <w:w w:val="103"/>
                <w:sz w:val="23"/>
              </w:rPr>
              <w:t>18</w:t>
            </w:r>
            <w:r>
              <w:rPr>
                <w:spacing w:val="-2"/>
                <w:w w:val="103"/>
                <w:sz w:val="23"/>
              </w:rPr>
              <w:t>,</w:t>
            </w:r>
            <w:r>
              <w:rPr>
                <w:spacing w:val="3"/>
                <w:w w:val="103"/>
                <w:sz w:val="23"/>
              </w:rPr>
              <w:t>705</w:t>
            </w:r>
            <w:r w:rsidR="00286CAA" w:rsidRPr="006736A7">
              <w:rPr>
                <w:rStyle w:val="FootnoteReference"/>
                <w:spacing w:val="3"/>
                <w:w w:val="103"/>
                <w:sz w:val="20"/>
                <w:szCs w:val="20"/>
              </w:rPr>
              <w:footnoteReference w:id="20"/>
            </w:r>
          </w:p>
        </w:tc>
        <w:tc>
          <w:tcPr>
            <w:tcW w:w="1188" w:type="dxa"/>
            <w:vMerge/>
          </w:tcPr>
          <w:p w14:paraId="1EF81D2E" w14:textId="77777777" w:rsidR="003F4DBF" w:rsidRDefault="003F4DBF"/>
        </w:tc>
      </w:tr>
      <w:tr w:rsidR="003F4DBF" w14:paraId="79A7BC30" w14:textId="77777777">
        <w:trPr>
          <w:trHeight w:hRule="exact" w:val="691"/>
        </w:trPr>
        <w:tc>
          <w:tcPr>
            <w:tcW w:w="6710" w:type="dxa"/>
            <w:tcBorders>
              <w:top w:val="nil"/>
              <w:bottom w:val="nil"/>
            </w:tcBorders>
          </w:tcPr>
          <w:p w14:paraId="7C8F4DDF" w14:textId="77777777" w:rsidR="003F4DBF" w:rsidRDefault="003F4DBF">
            <w:pPr>
              <w:pStyle w:val="TableParagraph"/>
              <w:spacing w:before="9"/>
              <w:rPr>
                <w:b/>
                <w:i/>
                <w:sz w:val="36"/>
              </w:rPr>
            </w:pPr>
          </w:p>
          <w:p w14:paraId="20AB5E26"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69478E46" w14:textId="77777777" w:rsidR="003F4DBF" w:rsidRDefault="003F4DBF"/>
        </w:tc>
        <w:tc>
          <w:tcPr>
            <w:tcW w:w="1562" w:type="dxa"/>
            <w:tcBorders>
              <w:top w:val="nil"/>
              <w:bottom w:val="nil"/>
            </w:tcBorders>
          </w:tcPr>
          <w:p w14:paraId="792A15A7" w14:textId="77777777" w:rsidR="003F4DBF" w:rsidRDefault="003F4DBF"/>
        </w:tc>
        <w:tc>
          <w:tcPr>
            <w:tcW w:w="1188" w:type="dxa"/>
            <w:vMerge/>
          </w:tcPr>
          <w:p w14:paraId="5E8D9C08" w14:textId="77777777" w:rsidR="003F4DBF" w:rsidRDefault="003F4DBF"/>
        </w:tc>
      </w:tr>
      <w:tr w:rsidR="003F4DBF" w14:paraId="3C804787" w14:textId="77777777">
        <w:trPr>
          <w:trHeight w:hRule="exact" w:val="270"/>
        </w:trPr>
        <w:tc>
          <w:tcPr>
            <w:tcW w:w="6710" w:type="dxa"/>
            <w:tcBorders>
              <w:top w:val="nil"/>
              <w:bottom w:val="nil"/>
            </w:tcBorders>
          </w:tcPr>
          <w:p w14:paraId="32EB831C"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1011A4D0" w14:textId="77777777" w:rsidR="003F4DBF" w:rsidRDefault="00E12248">
            <w:pPr>
              <w:pStyle w:val="TableParagraph"/>
              <w:spacing w:line="263" w:lineRule="exact"/>
              <w:ind w:right="106"/>
              <w:jc w:val="right"/>
              <w:rPr>
                <w:sz w:val="23"/>
              </w:rPr>
            </w:pPr>
            <w:r>
              <w:rPr>
                <w:sz w:val="23"/>
              </w:rPr>
              <w:t>18,705</w:t>
            </w:r>
          </w:p>
        </w:tc>
        <w:tc>
          <w:tcPr>
            <w:tcW w:w="1562" w:type="dxa"/>
            <w:tcBorders>
              <w:top w:val="nil"/>
              <w:bottom w:val="nil"/>
            </w:tcBorders>
          </w:tcPr>
          <w:p w14:paraId="0FEC78A9" w14:textId="77777777" w:rsidR="003F4DBF" w:rsidRDefault="003F4DBF"/>
        </w:tc>
        <w:tc>
          <w:tcPr>
            <w:tcW w:w="1188" w:type="dxa"/>
            <w:vMerge/>
          </w:tcPr>
          <w:p w14:paraId="7DDDAE9A" w14:textId="77777777" w:rsidR="003F4DBF" w:rsidRDefault="003F4DBF"/>
        </w:tc>
      </w:tr>
      <w:tr w:rsidR="003F4DBF" w14:paraId="3C6D5C76" w14:textId="77777777">
        <w:trPr>
          <w:trHeight w:hRule="exact" w:val="559"/>
        </w:trPr>
        <w:tc>
          <w:tcPr>
            <w:tcW w:w="6710" w:type="dxa"/>
            <w:tcBorders>
              <w:top w:val="nil"/>
            </w:tcBorders>
          </w:tcPr>
          <w:p w14:paraId="2044CA01" w14:textId="77777777" w:rsidR="003F4DBF" w:rsidRDefault="00E12248">
            <w:pPr>
              <w:pStyle w:val="TableParagraph"/>
              <w:spacing w:before="2"/>
              <w:ind w:left="288"/>
              <w:rPr>
                <w:sz w:val="23"/>
              </w:rPr>
            </w:pPr>
            <w:r>
              <w:rPr>
                <w:w w:val="105"/>
                <w:sz w:val="23"/>
              </w:rPr>
              <w:t>139900 (N) Allowance for Subsidy</w:t>
            </w:r>
          </w:p>
        </w:tc>
        <w:tc>
          <w:tcPr>
            <w:tcW w:w="1570" w:type="dxa"/>
            <w:tcBorders>
              <w:top w:val="nil"/>
            </w:tcBorders>
          </w:tcPr>
          <w:p w14:paraId="0A06588A" w14:textId="77777777" w:rsidR="003F4DBF" w:rsidRDefault="003F4DBF"/>
        </w:tc>
        <w:tc>
          <w:tcPr>
            <w:tcW w:w="1562" w:type="dxa"/>
            <w:tcBorders>
              <w:top w:val="nil"/>
            </w:tcBorders>
          </w:tcPr>
          <w:p w14:paraId="307F673F" w14:textId="77777777" w:rsidR="003F4DBF" w:rsidRDefault="00E12248" w:rsidP="00286CAA">
            <w:pPr>
              <w:pStyle w:val="TableParagraph"/>
              <w:spacing w:line="267" w:lineRule="exact"/>
              <w:ind w:right="107"/>
              <w:jc w:val="right"/>
              <w:rPr>
                <w:sz w:val="16"/>
              </w:rPr>
            </w:pPr>
            <w:r>
              <w:rPr>
                <w:sz w:val="23"/>
              </w:rPr>
              <w:t>18,705</w:t>
            </w:r>
            <w:r w:rsidR="00286CAA" w:rsidRPr="006736A7">
              <w:rPr>
                <w:rStyle w:val="FootnoteReference"/>
                <w:sz w:val="20"/>
                <w:szCs w:val="20"/>
              </w:rPr>
              <w:footnoteReference w:id="21"/>
            </w:r>
          </w:p>
        </w:tc>
        <w:tc>
          <w:tcPr>
            <w:tcW w:w="1188" w:type="dxa"/>
            <w:vMerge/>
          </w:tcPr>
          <w:p w14:paraId="22A8AFCF" w14:textId="77777777" w:rsidR="003F4DBF" w:rsidRDefault="003F4DBF"/>
        </w:tc>
      </w:tr>
    </w:tbl>
    <w:p w14:paraId="4A80E08D" w14:textId="77777777" w:rsidR="003F4DBF" w:rsidRDefault="003F4DBF">
      <w:pPr>
        <w:pStyle w:val="BodyText"/>
        <w:rPr>
          <w:b/>
          <w:i/>
          <w:sz w:val="20"/>
        </w:rPr>
      </w:pPr>
    </w:p>
    <w:p w14:paraId="4D335837" w14:textId="77777777" w:rsidR="003F4DBF" w:rsidRDefault="003F4DBF">
      <w:pPr>
        <w:pStyle w:val="BodyText"/>
        <w:spacing w:before="6"/>
        <w:rPr>
          <w:b/>
          <w:i/>
          <w:sz w:val="28"/>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279145F" w14:textId="77777777">
        <w:trPr>
          <w:trHeight w:hRule="exact" w:val="558"/>
        </w:trPr>
        <w:tc>
          <w:tcPr>
            <w:tcW w:w="6710" w:type="dxa"/>
            <w:shd w:val="clear" w:color="auto" w:fill="DADADA"/>
          </w:tcPr>
          <w:p w14:paraId="45CC0B66" w14:textId="77777777" w:rsidR="003F4DBF" w:rsidRDefault="00E12248">
            <w:pPr>
              <w:pStyle w:val="TableParagraph"/>
              <w:spacing w:before="12"/>
              <w:ind w:left="115"/>
              <w:rPr>
                <w:b/>
                <w:sz w:val="23"/>
              </w:rPr>
            </w:pPr>
            <w:r>
              <w:rPr>
                <w:b/>
                <w:w w:val="105"/>
                <w:sz w:val="23"/>
              </w:rPr>
              <w:t>To disburse the loans.</w:t>
            </w:r>
          </w:p>
        </w:tc>
        <w:tc>
          <w:tcPr>
            <w:tcW w:w="1570" w:type="dxa"/>
            <w:shd w:val="clear" w:color="auto" w:fill="DADADA"/>
          </w:tcPr>
          <w:p w14:paraId="3FDE2497"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482E9B35"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3F051EBD" w14:textId="77777777" w:rsidR="003F4DBF" w:rsidRDefault="00E12248">
            <w:pPr>
              <w:pStyle w:val="TableParagraph"/>
              <w:spacing w:before="12"/>
              <w:ind w:left="301" w:right="302"/>
              <w:jc w:val="center"/>
              <w:rPr>
                <w:b/>
                <w:sz w:val="23"/>
              </w:rPr>
            </w:pPr>
            <w:r>
              <w:rPr>
                <w:b/>
                <w:w w:val="105"/>
                <w:sz w:val="23"/>
              </w:rPr>
              <w:t>TC</w:t>
            </w:r>
          </w:p>
        </w:tc>
      </w:tr>
      <w:tr w:rsidR="003F4DBF" w14:paraId="42686543" w14:textId="77777777">
        <w:trPr>
          <w:trHeight w:hRule="exact" w:val="287"/>
        </w:trPr>
        <w:tc>
          <w:tcPr>
            <w:tcW w:w="6710" w:type="dxa"/>
            <w:tcBorders>
              <w:bottom w:val="nil"/>
            </w:tcBorders>
          </w:tcPr>
          <w:p w14:paraId="3A0F66F0"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7BECEAA3" w14:textId="77777777" w:rsidR="003F4DBF" w:rsidRDefault="003F4DBF"/>
        </w:tc>
        <w:tc>
          <w:tcPr>
            <w:tcW w:w="1562" w:type="dxa"/>
            <w:tcBorders>
              <w:bottom w:val="nil"/>
            </w:tcBorders>
          </w:tcPr>
          <w:p w14:paraId="4AF26D2B" w14:textId="77777777" w:rsidR="003F4DBF" w:rsidRDefault="003F4DBF"/>
        </w:tc>
        <w:tc>
          <w:tcPr>
            <w:tcW w:w="1188" w:type="dxa"/>
            <w:vMerge w:val="restart"/>
          </w:tcPr>
          <w:p w14:paraId="5152F17F" w14:textId="77777777" w:rsidR="003F4DBF" w:rsidRDefault="003F4DBF">
            <w:pPr>
              <w:pStyle w:val="TableParagraph"/>
              <w:rPr>
                <w:b/>
                <w:i/>
                <w:sz w:val="26"/>
              </w:rPr>
            </w:pPr>
          </w:p>
          <w:p w14:paraId="76077E09" w14:textId="77777777" w:rsidR="003F4DBF" w:rsidRDefault="003F4DBF">
            <w:pPr>
              <w:pStyle w:val="TableParagraph"/>
              <w:spacing w:before="3"/>
              <w:rPr>
                <w:b/>
                <w:i/>
              </w:rPr>
            </w:pPr>
          </w:p>
          <w:p w14:paraId="187B0480" w14:textId="77777777" w:rsidR="003F4DBF" w:rsidRDefault="00E12248">
            <w:pPr>
              <w:pStyle w:val="TableParagraph"/>
              <w:ind w:left="331"/>
              <w:rPr>
                <w:sz w:val="23"/>
              </w:rPr>
            </w:pPr>
            <w:r>
              <w:rPr>
                <w:w w:val="105"/>
                <w:sz w:val="23"/>
              </w:rPr>
              <w:t>C408</w:t>
            </w:r>
          </w:p>
        </w:tc>
      </w:tr>
      <w:tr w:rsidR="003F4DBF" w14:paraId="1280765E" w14:textId="77777777">
        <w:trPr>
          <w:trHeight w:hRule="exact" w:val="270"/>
        </w:trPr>
        <w:tc>
          <w:tcPr>
            <w:tcW w:w="6710" w:type="dxa"/>
            <w:tcBorders>
              <w:top w:val="nil"/>
              <w:bottom w:val="nil"/>
            </w:tcBorders>
          </w:tcPr>
          <w:p w14:paraId="3A018F1C" w14:textId="77777777" w:rsidR="003F4DBF" w:rsidRDefault="00E12248">
            <w:pPr>
              <w:pStyle w:val="TableParagraph"/>
              <w:spacing w:line="263" w:lineRule="exact"/>
              <w:ind w:left="115"/>
              <w:rPr>
                <w:sz w:val="23"/>
              </w:rPr>
            </w:pPr>
            <w:r>
              <w:rPr>
                <w:w w:val="105"/>
                <w:sz w:val="23"/>
              </w:rPr>
              <w:t>480100 Undelivered Orders - Unpaid</w:t>
            </w:r>
          </w:p>
        </w:tc>
        <w:tc>
          <w:tcPr>
            <w:tcW w:w="1570" w:type="dxa"/>
            <w:tcBorders>
              <w:top w:val="nil"/>
              <w:bottom w:val="nil"/>
            </w:tcBorders>
          </w:tcPr>
          <w:p w14:paraId="68DC01DB" w14:textId="77777777" w:rsidR="003F4DBF" w:rsidRDefault="00E12248">
            <w:pPr>
              <w:pStyle w:val="TableParagraph"/>
              <w:spacing w:line="263" w:lineRule="exact"/>
              <w:ind w:right="106"/>
              <w:jc w:val="right"/>
              <w:rPr>
                <w:sz w:val="23"/>
              </w:rPr>
            </w:pPr>
            <w:r>
              <w:rPr>
                <w:sz w:val="23"/>
              </w:rPr>
              <w:t>87,000</w:t>
            </w:r>
          </w:p>
        </w:tc>
        <w:tc>
          <w:tcPr>
            <w:tcW w:w="1562" w:type="dxa"/>
            <w:tcBorders>
              <w:top w:val="nil"/>
              <w:bottom w:val="nil"/>
            </w:tcBorders>
          </w:tcPr>
          <w:p w14:paraId="5B4022D9" w14:textId="77777777" w:rsidR="003F4DBF" w:rsidRDefault="003F4DBF"/>
        </w:tc>
        <w:tc>
          <w:tcPr>
            <w:tcW w:w="1188" w:type="dxa"/>
            <w:vMerge/>
          </w:tcPr>
          <w:p w14:paraId="4685B513" w14:textId="77777777" w:rsidR="003F4DBF" w:rsidRDefault="003F4DBF"/>
        </w:tc>
      </w:tr>
      <w:tr w:rsidR="003F4DBF" w14:paraId="2265C9A1" w14:textId="77777777">
        <w:trPr>
          <w:trHeight w:hRule="exact" w:val="695"/>
        </w:trPr>
        <w:tc>
          <w:tcPr>
            <w:tcW w:w="6710" w:type="dxa"/>
            <w:tcBorders>
              <w:top w:val="nil"/>
              <w:bottom w:val="nil"/>
            </w:tcBorders>
          </w:tcPr>
          <w:p w14:paraId="6549AD2B" w14:textId="77777777" w:rsidR="003F4DBF" w:rsidRDefault="00E12248">
            <w:pPr>
              <w:pStyle w:val="TableParagraph"/>
              <w:spacing w:before="2"/>
              <w:ind w:left="230"/>
              <w:rPr>
                <w:sz w:val="23"/>
              </w:rPr>
            </w:pPr>
            <w:r>
              <w:rPr>
                <w:w w:val="105"/>
                <w:sz w:val="23"/>
              </w:rPr>
              <w:t>490200 Delivered Orders - Paid [Loans Made]</w:t>
            </w:r>
          </w:p>
        </w:tc>
        <w:tc>
          <w:tcPr>
            <w:tcW w:w="1570" w:type="dxa"/>
            <w:tcBorders>
              <w:top w:val="nil"/>
              <w:bottom w:val="nil"/>
            </w:tcBorders>
          </w:tcPr>
          <w:p w14:paraId="56852D3A" w14:textId="77777777" w:rsidR="003F4DBF" w:rsidRDefault="003F4DBF"/>
        </w:tc>
        <w:tc>
          <w:tcPr>
            <w:tcW w:w="1562" w:type="dxa"/>
            <w:tcBorders>
              <w:top w:val="nil"/>
              <w:bottom w:val="nil"/>
            </w:tcBorders>
          </w:tcPr>
          <w:p w14:paraId="4E24E568" w14:textId="77777777" w:rsidR="003F4DBF" w:rsidRDefault="00E12248">
            <w:pPr>
              <w:pStyle w:val="TableParagraph"/>
              <w:spacing w:before="2"/>
              <w:ind w:right="100"/>
              <w:jc w:val="right"/>
              <w:rPr>
                <w:sz w:val="23"/>
              </w:rPr>
            </w:pPr>
            <w:r>
              <w:rPr>
                <w:sz w:val="23"/>
              </w:rPr>
              <w:t>87,000</w:t>
            </w:r>
          </w:p>
        </w:tc>
        <w:tc>
          <w:tcPr>
            <w:tcW w:w="1188" w:type="dxa"/>
            <w:vMerge/>
          </w:tcPr>
          <w:p w14:paraId="7881B0BA" w14:textId="77777777" w:rsidR="003F4DBF" w:rsidRDefault="003F4DBF"/>
        </w:tc>
      </w:tr>
      <w:tr w:rsidR="003F4DBF" w14:paraId="5639A8A3" w14:textId="77777777">
        <w:trPr>
          <w:trHeight w:hRule="exact" w:val="691"/>
        </w:trPr>
        <w:tc>
          <w:tcPr>
            <w:tcW w:w="6710" w:type="dxa"/>
            <w:tcBorders>
              <w:top w:val="nil"/>
              <w:bottom w:val="nil"/>
            </w:tcBorders>
          </w:tcPr>
          <w:p w14:paraId="35F4FB48" w14:textId="77777777" w:rsidR="003F4DBF" w:rsidRDefault="003F4DBF">
            <w:pPr>
              <w:pStyle w:val="TableParagraph"/>
              <w:spacing w:before="9"/>
              <w:rPr>
                <w:b/>
                <w:i/>
                <w:sz w:val="36"/>
              </w:rPr>
            </w:pPr>
          </w:p>
          <w:p w14:paraId="1258D22D"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7483B3BA" w14:textId="77777777" w:rsidR="003F4DBF" w:rsidRDefault="003F4DBF"/>
        </w:tc>
        <w:tc>
          <w:tcPr>
            <w:tcW w:w="1562" w:type="dxa"/>
            <w:tcBorders>
              <w:top w:val="nil"/>
              <w:bottom w:val="nil"/>
            </w:tcBorders>
          </w:tcPr>
          <w:p w14:paraId="7B92ED4A" w14:textId="77777777" w:rsidR="003F4DBF" w:rsidRDefault="003F4DBF"/>
        </w:tc>
        <w:tc>
          <w:tcPr>
            <w:tcW w:w="1188" w:type="dxa"/>
            <w:vMerge/>
          </w:tcPr>
          <w:p w14:paraId="4EA62080" w14:textId="77777777" w:rsidR="003F4DBF" w:rsidRDefault="003F4DBF"/>
        </w:tc>
      </w:tr>
      <w:tr w:rsidR="003F4DBF" w14:paraId="1A5E2711" w14:textId="77777777">
        <w:trPr>
          <w:trHeight w:hRule="exact" w:val="270"/>
        </w:trPr>
        <w:tc>
          <w:tcPr>
            <w:tcW w:w="6710" w:type="dxa"/>
            <w:tcBorders>
              <w:top w:val="nil"/>
              <w:bottom w:val="nil"/>
            </w:tcBorders>
          </w:tcPr>
          <w:p w14:paraId="7D0762C2" w14:textId="77777777" w:rsidR="003F4DBF" w:rsidRDefault="00E12248">
            <w:pPr>
              <w:pStyle w:val="TableParagraph"/>
              <w:spacing w:line="263" w:lineRule="exact"/>
              <w:ind w:left="115"/>
              <w:rPr>
                <w:sz w:val="23"/>
              </w:rPr>
            </w:pPr>
            <w:r>
              <w:rPr>
                <w:w w:val="105"/>
                <w:sz w:val="23"/>
              </w:rPr>
              <w:t>135000 (N) Loans Receivable</w:t>
            </w:r>
          </w:p>
        </w:tc>
        <w:tc>
          <w:tcPr>
            <w:tcW w:w="1570" w:type="dxa"/>
            <w:tcBorders>
              <w:top w:val="nil"/>
              <w:bottom w:val="nil"/>
            </w:tcBorders>
          </w:tcPr>
          <w:p w14:paraId="1F649BBF" w14:textId="77777777" w:rsidR="003F4DBF" w:rsidRDefault="00E12248">
            <w:pPr>
              <w:pStyle w:val="TableParagraph"/>
              <w:spacing w:line="263" w:lineRule="exact"/>
              <w:ind w:right="106"/>
              <w:jc w:val="right"/>
              <w:rPr>
                <w:sz w:val="23"/>
              </w:rPr>
            </w:pPr>
            <w:r>
              <w:rPr>
                <w:sz w:val="23"/>
              </w:rPr>
              <w:t>87,000</w:t>
            </w:r>
          </w:p>
        </w:tc>
        <w:tc>
          <w:tcPr>
            <w:tcW w:w="1562" w:type="dxa"/>
            <w:tcBorders>
              <w:top w:val="nil"/>
              <w:bottom w:val="nil"/>
            </w:tcBorders>
          </w:tcPr>
          <w:p w14:paraId="71B7BE2F" w14:textId="77777777" w:rsidR="003F4DBF" w:rsidRDefault="003F4DBF"/>
        </w:tc>
        <w:tc>
          <w:tcPr>
            <w:tcW w:w="1188" w:type="dxa"/>
            <w:vMerge/>
          </w:tcPr>
          <w:p w14:paraId="3107FC13" w14:textId="77777777" w:rsidR="003F4DBF" w:rsidRDefault="003F4DBF"/>
        </w:tc>
      </w:tr>
      <w:tr w:rsidR="003F4DBF" w14:paraId="0198FC79" w14:textId="77777777">
        <w:trPr>
          <w:trHeight w:hRule="exact" w:val="559"/>
        </w:trPr>
        <w:tc>
          <w:tcPr>
            <w:tcW w:w="6710" w:type="dxa"/>
            <w:tcBorders>
              <w:top w:val="nil"/>
            </w:tcBorders>
          </w:tcPr>
          <w:p w14:paraId="290D7990"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04FD609C" w14:textId="77777777" w:rsidR="003F4DBF" w:rsidRDefault="003F4DBF"/>
        </w:tc>
        <w:tc>
          <w:tcPr>
            <w:tcW w:w="1562" w:type="dxa"/>
            <w:tcBorders>
              <w:top w:val="nil"/>
            </w:tcBorders>
          </w:tcPr>
          <w:p w14:paraId="076FE53E" w14:textId="77777777" w:rsidR="003F4DBF" w:rsidRDefault="00E12248">
            <w:pPr>
              <w:pStyle w:val="TableParagraph"/>
              <w:spacing w:before="2"/>
              <w:ind w:right="100"/>
              <w:jc w:val="right"/>
              <w:rPr>
                <w:sz w:val="23"/>
              </w:rPr>
            </w:pPr>
            <w:r>
              <w:rPr>
                <w:sz w:val="23"/>
              </w:rPr>
              <w:t>87,000</w:t>
            </w:r>
          </w:p>
        </w:tc>
        <w:tc>
          <w:tcPr>
            <w:tcW w:w="1188" w:type="dxa"/>
            <w:vMerge/>
          </w:tcPr>
          <w:p w14:paraId="6ABA2136" w14:textId="77777777" w:rsidR="003F4DBF" w:rsidRDefault="003F4DBF"/>
        </w:tc>
      </w:tr>
    </w:tbl>
    <w:p w14:paraId="651A57FD" w14:textId="77777777" w:rsidR="003F4DBF" w:rsidRDefault="003F4DBF">
      <w:pPr>
        <w:pStyle w:val="BodyText"/>
        <w:rPr>
          <w:b/>
          <w:i/>
          <w:sz w:val="20"/>
        </w:rPr>
      </w:pPr>
    </w:p>
    <w:p w14:paraId="3EAE814B" w14:textId="77777777" w:rsidR="003F4DBF" w:rsidRDefault="003F4DBF">
      <w:pPr>
        <w:pStyle w:val="BodyText"/>
        <w:rPr>
          <w:b/>
          <w:i/>
          <w:sz w:val="20"/>
        </w:rPr>
      </w:pPr>
    </w:p>
    <w:p w14:paraId="47A2ED44" w14:textId="77777777" w:rsidR="003F4DBF" w:rsidRDefault="003F4DBF">
      <w:pPr>
        <w:pStyle w:val="BodyText"/>
        <w:rPr>
          <w:b/>
          <w:i/>
          <w:sz w:val="20"/>
        </w:rPr>
      </w:pPr>
    </w:p>
    <w:p w14:paraId="50752D6F" w14:textId="77777777" w:rsidR="003F4DBF" w:rsidRDefault="003F4DBF">
      <w:pPr>
        <w:pStyle w:val="BodyText"/>
        <w:rPr>
          <w:b/>
          <w:i/>
          <w:sz w:val="20"/>
        </w:rPr>
      </w:pPr>
    </w:p>
    <w:p w14:paraId="3A5CCC19" w14:textId="77777777" w:rsidR="003F4DBF" w:rsidRDefault="003F4DBF">
      <w:pPr>
        <w:pStyle w:val="BodyText"/>
        <w:rPr>
          <w:b/>
          <w:i/>
          <w:sz w:val="20"/>
        </w:rPr>
      </w:pPr>
    </w:p>
    <w:p w14:paraId="150EAD95" w14:textId="77777777" w:rsidR="003F4DBF" w:rsidRPr="00286CAA" w:rsidRDefault="003F4DBF" w:rsidP="00286CAA">
      <w:pPr>
        <w:pStyle w:val="BodyText"/>
        <w:spacing w:before="6"/>
        <w:rPr>
          <w:b/>
          <w:i/>
          <w:sz w:val="16"/>
        </w:rPr>
        <w:sectPr w:rsidR="003F4DBF" w:rsidRPr="00286CAA">
          <w:pgSz w:w="12240" w:h="15840"/>
          <w:pgMar w:top="2380" w:right="500" w:bottom="1700" w:left="480" w:header="1447" w:footer="1517" w:gutter="0"/>
          <w:cols w:space="720"/>
        </w:sectPr>
      </w:pPr>
      <w:bookmarkStart w:id="27" w:name="_bookmark23"/>
      <w:bookmarkStart w:id="28" w:name="_bookmark24"/>
      <w:bookmarkEnd w:id="27"/>
      <w:bookmarkEnd w:id="28"/>
    </w:p>
    <w:p w14:paraId="6F25E014" w14:textId="77777777" w:rsidR="003F4DBF" w:rsidRDefault="003F4DBF">
      <w:pPr>
        <w:pStyle w:val="BodyText"/>
        <w:rPr>
          <w:rFonts w:ascii="Goudy Old Style"/>
          <w:sz w:val="20"/>
        </w:rPr>
      </w:pPr>
    </w:p>
    <w:p w14:paraId="1B124CE3" w14:textId="77777777" w:rsidR="003F4DBF" w:rsidRDefault="003F4DBF">
      <w:pPr>
        <w:pStyle w:val="BodyText"/>
        <w:rPr>
          <w:rFonts w:ascii="Goudy Old Style"/>
          <w:sz w:val="20"/>
        </w:rPr>
      </w:pPr>
    </w:p>
    <w:p w14:paraId="281C706A" w14:textId="77777777" w:rsidR="003F4DBF" w:rsidRDefault="003F4DBF">
      <w:pPr>
        <w:pStyle w:val="BodyText"/>
        <w:spacing w:before="10"/>
        <w:rPr>
          <w:rFonts w:ascii="Goudy Old Style"/>
          <w:sz w:val="20"/>
        </w:rPr>
      </w:pPr>
    </w:p>
    <w:p w14:paraId="66116514" w14:textId="77777777" w:rsidR="003F4DBF" w:rsidRDefault="00E12248">
      <w:pPr>
        <w:spacing w:before="1" w:line="247" w:lineRule="exact"/>
        <w:ind w:left="240"/>
        <w:rPr>
          <w:b/>
          <w:sz w:val="23"/>
        </w:rPr>
      </w:pPr>
      <w:r>
        <w:rPr>
          <w:b/>
          <w:w w:val="105"/>
          <w:sz w:val="23"/>
          <w:u w:val="thick"/>
        </w:rPr>
        <w:t>Collections from borrowers during the year were as follows:</w:t>
      </w:r>
    </w:p>
    <w:p w14:paraId="445F908C" w14:textId="77777777" w:rsidR="003F4DBF" w:rsidRPr="006736A7" w:rsidRDefault="00E12248">
      <w:pPr>
        <w:pStyle w:val="ListParagraph"/>
        <w:numPr>
          <w:ilvl w:val="0"/>
          <w:numId w:val="2"/>
        </w:numPr>
        <w:tabs>
          <w:tab w:val="left" w:pos="960"/>
          <w:tab w:val="left" w:pos="961"/>
        </w:tabs>
        <w:spacing w:line="291" w:lineRule="exact"/>
        <w:ind w:hanging="720"/>
        <w:rPr>
          <w:sz w:val="20"/>
          <w:szCs w:val="20"/>
        </w:rPr>
      </w:pPr>
      <w:r>
        <w:rPr>
          <w:b/>
          <w:w w:val="105"/>
          <w:sz w:val="23"/>
        </w:rPr>
        <w:t>Application fees,</w:t>
      </w:r>
      <w:r>
        <w:rPr>
          <w:b/>
          <w:spacing w:val="-45"/>
          <w:w w:val="105"/>
          <w:sz w:val="23"/>
        </w:rPr>
        <w:t xml:space="preserve"> </w:t>
      </w:r>
      <w:r>
        <w:rPr>
          <w:b/>
          <w:spacing w:val="3"/>
          <w:w w:val="105"/>
          <w:sz w:val="23"/>
        </w:rPr>
        <w:t>$480</w:t>
      </w:r>
      <w:r w:rsidR="00286CAA" w:rsidRPr="006736A7">
        <w:rPr>
          <w:rStyle w:val="FootnoteReference"/>
          <w:spacing w:val="3"/>
          <w:w w:val="105"/>
          <w:sz w:val="20"/>
          <w:szCs w:val="20"/>
        </w:rPr>
        <w:footnoteReference w:id="22"/>
      </w:r>
    </w:p>
    <w:p w14:paraId="2139345C" w14:textId="77777777" w:rsidR="003F4DBF" w:rsidRDefault="00E12248">
      <w:pPr>
        <w:pStyle w:val="ListParagraph"/>
        <w:numPr>
          <w:ilvl w:val="0"/>
          <w:numId w:val="2"/>
        </w:numPr>
        <w:tabs>
          <w:tab w:val="left" w:pos="960"/>
          <w:tab w:val="left" w:pos="961"/>
        </w:tabs>
        <w:spacing w:before="16"/>
        <w:rPr>
          <w:b/>
          <w:sz w:val="23"/>
        </w:rPr>
      </w:pPr>
      <w:r>
        <w:rPr>
          <w:b/>
          <w:w w:val="105"/>
          <w:sz w:val="23"/>
        </w:rPr>
        <w:t>Loan principal,</w:t>
      </w:r>
      <w:r>
        <w:rPr>
          <w:b/>
          <w:spacing w:val="-35"/>
          <w:w w:val="105"/>
          <w:sz w:val="23"/>
        </w:rPr>
        <w:t xml:space="preserve"> </w:t>
      </w:r>
      <w:r>
        <w:rPr>
          <w:b/>
          <w:spacing w:val="2"/>
          <w:w w:val="105"/>
          <w:sz w:val="23"/>
        </w:rPr>
        <w:t>$10,000</w:t>
      </w:r>
    </w:p>
    <w:p w14:paraId="2A9A7DAC" w14:textId="77777777" w:rsidR="003F4DBF" w:rsidRDefault="00E12248">
      <w:pPr>
        <w:pStyle w:val="ListParagraph"/>
        <w:numPr>
          <w:ilvl w:val="0"/>
          <w:numId w:val="2"/>
        </w:numPr>
        <w:tabs>
          <w:tab w:val="left" w:pos="960"/>
          <w:tab w:val="left" w:pos="961"/>
        </w:tabs>
        <w:spacing w:before="9"/>
        <w:ind w:hanging="720"/>
        <w:rPr>
          <w:b/>
          <w:sz w:val="23"/>
        </w:rPr>
      </w:pPr>
      <w:r>
        <w:rPr>
          <w:b/>
          <w:w w:val="105"/>
          <w:sz w:val="23"/>
        </w:rPr>
        <w:t>Loan interest,</w:t>
      </w:r>
      <w:r>
        <w:rPr>
          <w:b/>
          <w:spacing w:val="-34"/>
          <w:w w:val="105"/>
          <w:sz w:val="23"/>
        </w:rPr>
        <w:t xml:space="preserve"> </w:t>
      </w:r>
      <w:r>
        <w:rPr>
          <w:b/>
          <w:spacing w:val="3"/>
          <w:w w:val="105"/>
          <w:sz w:val="23"/>
        </w:rPr>
        <w:t>$500</w:t>
      </w:r>
    </w:p>
    <w:p w14:paraId="03D3F792" w14:textId="77777777" w:rsidR="003F4DBF" w:rsidRDefault="003F4DBF">
      <w:pPr>
        <w:pStyle w:val="BodyText"/>
        <w:rPr>
          <w:b/>
          <w:sz w:val="26"/>
        </w:rPr>
      </w:pPr>
    </w:p>
    <w:p w14:paraId="75CD4579" w14:textId="77777777" w:rsidR="003F4DBF" w:rsidRDefault="003F4DBF">
      <w:pPr>
        <w:pStyle w:val="BodyText"/>
        <w:spacing w:before="4"/>
        <w:rPr>
          <w:b/>
          <w:sz w:val="21"/>
        </w:rPr>
      </w:pPr>
    </w:p>
    <w:p w14:paraId="5EEF1DF4" w14:textId="77777777" w:rsidR="003F4DBF" w:rsidRDefault="00E12248">
      <w:pPr>
        <w:spacing w:before="1" w:line="242" w:lineRule="auto"/>
        <w:ind w:left="240" w:right="486"/>
        <w:rPr>
          <w:b/>
          <w:sz w:val="28"/>
        </w:rPr>
      </w:pPr>
      <w:r>
        <w:rPr>
          <w:b/>
          <w:sz w:val="28"/>
        </w:rPr>
        <w:t>1-8a. To record unearned fees collected in the financing fund. $80.00 in fees are unearned.</w:t>
      </w:r>
    </w:p>
    <w:p w14:paraId="165D022B" w14:textId="77777777" w:rsidR="003F4DBF" w:rsidRDefault="003F4DBF">
      <w:pPr>
        <w:pStyle w:val="BodyText"/>
        <w:spacing w:before="2"/>
        <w:rPr>
          <w:b/>
          <w:sz w:val="25"/>
        </w:rPr>
      </w:pPr>
    </w:p>
    <w:p w14:paraId="0928EE03" w14:textId="77777777" w:rsidR="003F4DBF" w:rsidRDefault="00E12248">
      <w:pPr>
        <w:pStyle w:val="Heading5"/>
        <w:spacing w:before="1"/>
      </w:pPr>
      <w:r>
        <w:rPr>
          <w:w w:val="105"/>
          <w:u w:val="thick"/>
        </w:rPr>
        <w:t>Financing Fund</w:t>
      </w:r>
    </w:p>
    <w:p w14:paraId="023F9A06"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5A47CDD" w14:textId="77777777">
        <w:trPr>
          <w:trHeight w:hRule="exact" w:val="562"/>
        </w:trPr>
        <w:tc>
          <w:tcPr>
            <w:tcW w:w="6710" w:type="dxa"/>
            <w:shd w:val="clear" w:color="auto" w:fill="DADADA"/>
          </w:tcPr>
          <w:p w14:paraId="5D047CBE" w14:textId="77777777" w:rsidR="003F4DBF" w:rsidRDefault="00E12248">
            <w:pPr>
              <w:pStyle w:val="TableParagraph"/>
              <w:spacing w:before="8"/>
              <w:ind w:left="115"/>
              <w:rPr>
                <w:b/>
                <w:sz w:val="23"/>
              </w:rPr>
            </w:pPr>
            <w:r>
              <w:rPr>
                <w:b/>
                <w:w w:val="105"/>
                <w:sz w:val="23"/>
              </w:rPr>
              <w:t>To disburse the loans.</w:t>
            </w:r>
          </w:p>
        </w:tc>
        <w:tc>
          <w:tcPr>
            <w:tcW w:w="1570" w:type="dxa"/>
            <w:shd w:val="clear" w:color="auto" w:fill="DADADA"/>
          </w:tcPr>
          <w:p w14:paraId="10327772"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B1D028A"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2F755D4" w14:textId="77777777" w:rsidR="003F4DBF" w:rsidRDefault="00E12248">
            <w:pPr>
              <w:pStyle w:val="TableParagraph"/>
              <w:spacing w:before="8"/>
              <w:ind w:left="301" w:right="302"/>
              <w:jc w:val="center"/>
              <w:rPr>
                <w:b/>
                <w:sz w:val="23"/>
              </w:rPr>
            </w:pPr>
            <w:r>
              <w:rPr>
                <w:b/>
                <w:w w:val="105"/>
                <w:sz w:val="23"/>
              </w:rPr>
              <w:t>TC</w:t>
            </w:r>
          </w:p>
        </w:tc>
      </w:tr>
      <w:tr w:rsidR="003F4DBF" w14:paraId="59F03A72" w14:textId="77777777">
        <w:trPr>
          <w:trHeight w:hRule="exact" w:val="283"/>
        </w:trPr>
        <w:tc>
          <w:tcPr>
            <w:tcW w:w="6710" w:type="dxa"/>
            <w:tcBorders>
              <w:bottom w:val="nil"/>
            </w:tcBorders>
          </w:tcPr>
          <w:p w14:paraId="1256CB68"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26C61333" w14:textId="77777777" w:rsidR="003F4DBF" w:rsidRDefault="003F4DBF"/>
        </w:tc>
        <w:tc>
          <w:tcPr>
            <w:tcW w:w="1562" w:type="dxa"/>
            <w:tcBorders>
              <w:bottom w:val="nil"/>
            </w:tcBorders>
          </w:tcPr>
          <w:p w14:paraId="17DB4AC5" w14:textId="77777777" w:rsidR="003F4DBF" w:rsidRDefault="003F4DBF"/>
        </w:tc>
        <w:tc>
          <w:tcPr>
            <w:tcW w:w="1188" w:type="dxa"/>
            <w:vMerge w:val="restart"/>
          </w:tcPr>
          <w:p w14:paraId="52D026BB" w14:textId="77777777" w:rsidR="003F4DBF" w:rsidRDefault="003F4DBF">
            <w:pPr>
              <w:pStyle w:val="TableParagraph"/>
              <w:rPr>
                <w:b/>
                <w:i/>
                <w:sz w:val="26"/>
              </w:rPr>
            </w:pPr>
          </w:p>
          <w:p w14:paraId="166AB27F" w14:textId="77777777" w:rsidR="003F4DBF" w:rsidRDefault="003F4DBF">
            <w:pPr>
              <w:pStyle w:val="TableParagraph"/>
              <w:spacing w:before="3"/>
              <w:rPr>
                <w:b/>
                <w:i/>
              </w:rPr>
            </w:pPr>
          </w:p>
          <w:p w14:paraId="164E6E75" w14:textId="77777777" w:rsidR="003F4DBF" w:rsidRDefault="00E12248">
            <w:pPr>
              <w:pStyle w:val="TableParagraph"/>
              <w:ind w:left="331"/>
              <w:rPr>
                <w:sz w:val="23"/>
              </w:rPr>
            </w:pPr>
            <w:r>
              <w:rPr>
                <w:w w:val="105"/>
                <w:sz w:val="23"/>
              </w:rPr>
              <w:t>C116</w:t>
            </w:r>
          </w:p>
        </w:tc>
      </w:tr>
      <w:tr w:rsidR="003F4DBF" w14:paraId="0AB8EA97" w14:textId="77777777">
        <w:trPr>
          <w:trHeight w:hRule="exact" w:val="274"/>
        </w:trPr>
        <w:tc>
          <w:tcPr>
            <w:tcW w:w="6710" w:type="dxa"/>
            <w:tcBorders>
              <w:top w:val="nil"/>
              <w:bottom w:val="nil"/>
            </w:tcBorders>
          </w:tcPr>
          <w:p w14:paraId="6FFF0D3D" w14:textId="77777777" w:rsidR="003F4DBF" w:rsidRDefault="00E12248">
            <w:pPr>
              <w:pStyle w:val="TableParagraph"/>
              <w:spacing w:before="2"/>
              <w:ind w:left="115"/>
              <w:rPr>
                <w:sz w:val="23"/>
              </w:rPr>
            </w:pPr>
            <w:r>
              <w:rPr>
                <w:w w:val="105"/>
                <w:sz w:val="23"/>
              </w:rPr>
              <w:t>426100 Actual Collection of Business-Type Fees</w:t>
            </w:r>
          </w:p>
        </w:tc>
        <w:tc>
          <w:tcPr>
            <w:tcW w:w="1570" w:type="dxa"/>
            <w:tcBorders>
              <w:top w:val="nil"/>
              <w:bottom w:val="nil"/>
            </w:tcBorders>
          </w:tcPr>
          <w:p w14:paraId="26ABD798" w14:textId="77777777" w:rsidR="003F4DBF" w:rsidRDefault="00E12248">
            <w:pPr>
              <w:pStyle w:val="TableParagraph"/>
              <w:spacing w:before="2"/>
              <w:ind w:right="106"/>
              <w:jc w:val="right"/>
              <w:rPr>
                <w:sz w:val="23"/>
              </w:rPr>
            </w:pPr>
            <w:r>
              <w:rPr>
                <w:sz w:val="23"/>
              </w:rPr>
              <w:t>80</w:t>
            </w:r>
          </w:p>
        </w:tc>
        <w:tc>
          <w:tcPr>
            <w:tcW w:w="1562" w:type="dxa"/>
            <w:tcBorders>
              <w:top w:val="nil"/>
              <w:bottom w:val="nil"/>
            </w:tcBorders>
          </w:tcPr>
          <w:p w14:paraId="297AB491" w14:textId="77777777" w:rsidR="003F4DBF" w:rsidRDefault="003F4DBF"/>
        </w:tc>
        <w:tc>
          <w:tcPr>
            <w:tcW w:w="1188" w:type="dxa"/>
            <w:vMerge/>
          </w:tcPr>
          <w:p w14:paraId="636DEA0D" w14:textId="77777777" w:rsidR="003F4DBF" w:rsidRDefault="003F4DBF"/>
        </w:tc>
      </w:tr>
      <w:tr w:rsidR="003F4DBF" w14:paraId="2BB11938" w14:textId="77777777">
        <w:trPr>
          <w:trHeight w:hRule="exact" w:val="691"/>
        </w:trPr>
        <w:tc>
          <w:tcPr>
            <w:tcW w:w="6710" w:type="dxa"/>
            <w:tcBorders>
              <w:top w:val="nil"/>
              <w:bottom w:val="nil"/>
            </w:tcBorders>
          </w:tcPr>
          <w:p w14:paraId="730C4B9D" w14:textId="77777777" w:rsidR="003F4DBF" w:rsidRDefault="00E12248">
            <w:pPr>
              <w:pStyle w:val="TableParagraph"/>
              <w:spacing w:before="2"/>
              <w:ind w:left="230"/>
              <w:rPr>
                <w:sz w:val="23"/>
              </w:rPr>
            </w:pPr>
            <w:r>
              <w:rPr>
                <w:w w:val="105"/>
                <w:sz w:val="23"/>
              </w:rPr>
              <w:t>406000 Anticipated Collections from Non-Federal Sources</w:t>
            </w:r>
          </w:p>
        </w:tc>
        <w:tc>
          <w:tcPr>
            <w:tcW w:w="1570" w:type="dxa"/>
            <w:tcBorders>
              <w:top w:val="nil"/>
              <w:bottom w:val="nil"/>
            </w:tcBorders>
          </w:tcPr>
          <w:p w14:paraId="39BDBF0C" w14:textId="77777777" w:rsidR="003F4DBF" w:rsidRDefault="003F4DBF"/>
        </w:tc>
        <w:tc>
          <w:tcPr>
            <w:tcW w:w="1562" w:type="dxa"/>
            <w:tcBorders>
              <w:top w:val="nil"/>
              <w:bottom w:val="nil"/>
            </w:tcBorders>
          </w:tcPr>
          <w:p w14:paraId="3F56F053" w14:textId="77777777" w:rsidR="003F4DBF" w:rsidRDefault="00E12248">
            <w:pPr>
              <w:pStyle w:val="TableParagraph"/>
              <w:spacing w:before="2"/>
              <w:ind w:right="98"/>
              <w:jc w:val="right"/>
              <w:rPr>
                <w:sz w:val="23"/>
              </w:rPr>
            </w:pPr>
            <w:r>
              <w:rPr>
                <w:sz w:val="23"/>
              </w:rPr>
              <w:t>80</w:t>
            </w:r>
          </w:p>
        </w:tc>
        <w:tc>
          <w:tcPr>
            <w:tcW w:w="1188" w:type="dxa"/>
            <w:vMerge/>
          </w:tcPr>
          <w:p w14:paraId="054E6624" w14:textId="77777777" w:rsidR="003F4DBF" w:rsidRDefault="003F4DBF"/>
        </w:tc>
      </w:tr>
      <w:tr w:rsidR="003F4DBF" w14:paraId="7ACB909E" w14:textId="77777777">
        <w:trPr>
          <w:trHeight w:hRule="exact" w:val="691"/>
        </w:trPr>
        <w:tc>
          <w:tcPr>
            <w:tcW w:w="6710" w:type="dxa"/>
            <w:tcBorders>
              <w:top w:val="nil"/>
              <w:bottom w:val="nil"/>
            </w:tcBorders>
          </w:tcPr>
          <w:p w14:paraId="44213E47" w14:textId="77777777" w:rsidR="003F4DBF" w:rsidRDefault="003F4DBF">
            <w:pPr>
              <w:pStyle w:val="TableParagraph"/>
              <w:spacing w:before="5"/>
              <w:rPr>
                <w:b/>
                <w:i/>
                <w:sz w:val="36"/>
              </w:rPr>
            </w:pPr>
          </w:p>
          <w:p w14:paraId="4A5F07D4" w14:textId="77777777" w:rsidR="003F4DBF" w:rsidRDefault="00E12248">
            <w:pPr>
              <w:pStyle w:val="TableParagraph"/>
              <w:spacing w:before="1"/>
              <w:ind w:left="115"/>
              <w:rPr>
                <w:b/>
                <w:sz w:val="23"/>
              </w:rPr>
            </w:pPr>
            <w:r>
              <w:rPr>
                <w:b/>
                <w:w w:val="105"/>
                <w:sz w:val="23"/>
                <w:u w:val="thick"/>
              </w:rPr>
              <w:t>Proprietary Entry</w:t>
            </w:r>
          </w:p>
        </w:tc>
        <w:tc>
          <w:tcPr>
            <w:tcW w:w="1570" w:type="dxa"/>
            <w:tcBorders>
              <w:top w:val="nil"/>
              <w:bottom w:val="nil"/>
            </w:tcBorders>
          </w:tcPr>
          <w:p w14:paraId="3ABC2848" w14:textId="77777777" w:rsidR="003F4DBF" w:rsidRDefault="003F4DBF"/>
        </w:tc>
        <w:tc>
          <w:tcPr>
            <w:tcW w:w="1562" w:type="dxa"/>
            <w:tcBorders>
              <w:top w:val="nil"/>
              <w:bottom w:val="nil"/>
            </w:tcBorders>
          </w:tcPr>
          <w:p w14:paraId="5F622AF2" w14:textId="77777777" w:rsidR="003F4DBF" w:rsidRDefault="003F4DBF"/>
        </w:tc>
        <w:tc>
          <w:tcPr>
            <w:tcW w:w="1188" w:type="dxa"/>
            <w:vMerge/>
          </w:tcPr>
          <w:p w14:paraId="5416691E" w14:textId="77777777" w:rsidR="003F4DBF" w:rsidRDefault="003F4DBF"/>
        </w:tc>
      </w:tr>
      <w:tr w:rsidR="003F4DBF" w14:paraId="29150FD9" w14:textId="77777777">
        <w:trPr>
          <w:trHeight w:hRule="exact" w:val="274"/>
        </w:trPr>
        <w:tc>
          <w:tcPr>
            <w:tcW w:w="6710" w:type="dxa"/>
            <w:tcBorders>
              <w:top w:val="nil"/>
              <w:bottom w:val="nil"/>
            </w:tcBorders>
          </w:tcPr>
          <w:p w14:paraId="6E77ECBD"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09C20BDE" w14:textId="77777777" w:rsidR="003F4DBF" w:rsidRDefault="00E12248">
            <w:pPr>
              <w:pStyle w:val="TableParagraph"/>
              <w:spacing w:before="2"/>
              <w:ind w:right="106"/>
              <w:jc w:val="right"/>
              <w:rPr>
                <w:sz w:val="23"/>
              </w:rPr>
            </w:pPr>
            <w:r>
              <w:rPr>
                <w:sz w:val="23"/>
              </w:rPr>
              <w:t>80</w:t>
            </w:r>
          </w:p>
        </w:tc>
        <w:tc>
          <w:tcPr>
            <w:tcW w:w="1562" w:type="dxa"/>
            <w:tcBorders>
              <w:top w:val="nil"/>
              <w:bottom w:val="nil"/>
            </w:tcBorders>
          </w:tcPr>
          <w:p w14:paraId="744E0B34" w14:textId="77777777" w:rsidR="003F4DBF" w:rsidRDefault="003F4DBF"/>
        </w:tc>
        <w:tc>
          <w:tcPr>
            <w:tcW w:w="1188" w:type="dxa"/>
            <w:vMerge/>
          </w:tcPr>
          <w:p w14:paraId="7110B5A3" w14:textId="77777777" w:rsidR="003F4DBF" w:rsidRDefault="003F4DBF"/>
        </w:tc>
      </w:tr>
      <w:tr w:rsidR="003F4DBF" w14:paraId="4F6EB79B" w14:textId="77777777">
        <w:trPr>
          <w:trHeight w:hRule="exact" w:val="559"/>
        </w:trPr>
        <w:tc>
          <w:tcPr>
            <w:tcW w:w="6710" w:type="dxa"/>
            <w:tcBorders>
              <w:top w:val="nil"/>
            </w:tcBorders>
          </w:tcPr>
          <w:p w14:paraId="280DC562" w14:textId="77777777" w:rsidR="003F4DBF" w:rsidRDefault="00E12248">
            <w:pPr>
              <w:pStyle w:val="TableParagraph"/>
              <w:spacing w:before="2"/>
              <w:ind w:left="288"/>
              <w:rPr>
                <w:sz w:val="23"/>
              </w:rPr>
            </w:pPr>
            <w:r>
              <w:rPr>
                <w:w w:val="105"/>
                <w:sz w:val="23"/>
              </w:rPr>
              <w:t>232000 (N) Other Deferred Revenue</w:t>
            </w:r>
          </w:p>
        </w:tc>
        <w:tc>
          <w:tcPr>
            <w:tcW w:w="1570" w:type="dxa"/>
            <w:tcBorders>
              <w:top w:val="nil"/>
            </w:tcBorders>
          </w:tcPr>
          <w:p w14:paraId="335A1A5E" w14:textId="77777777" w:rsidR="003F4DBF" w:rsidRDefault="003F4DBF"/>
        </w:tc>
        <w:tc>
          <w:tcPr>
            <w:tcW w:w="1562" w:type="dxa"/>
            <w:tcBorders>
              <w:top w:val="nil"/>
            </w:tcBorders>
          </w:tcPr>
          <w:p w14:paraId="22B252DB" w14:textId="77777777" w:rsidR="003F4DBF" w:rsidRDefault="00E12248">
            <w:pPr>
              <w:pStyle w:val="TableParagraph"/>
              <w:spacing w:before="2"/>
              <w:ind w:right="98"/>
              <w:jc w:val="right"/>
              <w:rPr>
                <w:sz w:val="23"/>
              </w:rPr>
            </w:pPr>
            <w:r>
              <w:rPr>
                <w:sz w:val="23"/>
              </w:rPr>
              <w:t>80</w:t>
            </w:r>
          </w:p>
        </w:tc>
        <w:tc>
          <w:tcPr>
            <w:tcW w:w="1188" w:type="dxa"/>
            <w:vMerge/>
          </w:tcPr>
          <w:p w14:paraId="2E2152B5" w14:textId="77777777" w:rsidR="003F4DBF" w:rsidRDefault="003F4DBF"/>
        </w:tc>
      </w:tr>
    </w:tbl>
    <w:p w14:paraId="65868495" w14:textId="77777777" w:rsidR="003F4DBF" w:rsidRDefault="003F4DBF">
      <w:pPr>
        <w:pStyle w:val="BodyText"/>
        <w:rPr>
          <w:b/>
          <w:i/>
          <w:sz w:val="20"/>
        </w:rPr>
      </w:pPr>
    </w:p>
    <w:p w14:paraId="749928B5" w14:textId="77777777" w:rsidR="003F4DBF" w:rsidRDefault="003F4DBF">
      <w:pPr>
        <w:pStyle w:val="BodyText"/>
        <w:rPr>
          <w:b/>
          <w:i/>
          <w:sz w:val="20"/>
        </w:rPr>
      </w:pPr>
    </w:p>
    <w:p w14:paraId="32BBAD21" w14:textId="77777777" w:rsidR="003F4DBF" w:rsidRDefault="003F4DBF">
      <w:pPr>
        <w:pStyle w:val="BodyText"/>
        <w:rPr>
          <w:b/>
          <w:i/>
          <w:sz w:val="20"/>
        </w:rPr>
      </w:pPr>
    </w:p>
    <w:p w14:paraId="64ED8AC0" w14:textId="77777777" w:rsidR="003F4DBF" w:rsidRDefault="003F4DBF">
      <w:pPr>
        <w:pStyle w:val="BodyText"/>
        <w:rPr>
          <w:b/>
          <w:i/>
          <w:sz w:val="20"/>
        </w:rPr>
      </w:pPr>
    </w:p>
    <w:p w14:paraId="07F0D7B2" w14:textId="77777777" w:rsidR="003F4DBF" w:rsidRDefault="003F4DBF">
      <w:pPr>
        <w:pStyle w:val="BodyText"/>
        <w:rPr>
          <w:b/>
          <w:i/>
          <w:sz w:val="20"/>
        </w:rPr>
      </w:pPr>
    </w:p>
    <w:p w14:paraId="3D8F8960" w14:textId="77777777" w:rsidR="003F4DBF" w:rsidRDefault="003F4DBF">
      <w:pPr>
        <w:pStyle w:val="BodyText"/>
        <w:rPr>
          <w:b/>
          <w:i/>
          <w:sz w:val="20"/>
        </w:rPr>
      </w:pPr>
    </w:p>
    <w:p w14:paraId="46960D2E" w14:textId="77777777" w:rsidR="003F4DBF" w:rsidRDefault="003F4DBF">
      <w:pPr>
        <w:pStyle w:val="BodyText"/>
        <w:rPr>
          <w:b/>
          <w:i/>
          <w:sz w:val="20"/>
        </w:rPr>
      </w:pPr>
    </w:p>
    <w:p w14:paraId="0584675F" w14:textId="77777777" w:rsidR="003F4DBF" w:rsidRDefault="003F4DBF">
      <w:pPr>
        <w:pStyle w:val="BodyText"/>
        <w:rPr>
          <w:b/>
          <w:i/>
          <w:sz w:val="20"/>
        </w:rPr>
      </w:pPr>
    </w:p>
    <w:p w14:paraId="437E49D4" w14:textId="77777777" w:rsidR="003F4DBF" w:rsidRDefault="003F4DBF">
      <w:pPr>
        <w:pStyle w:val="BodyText"/>
        <w:rPr>
          <w:b/>
          <w:i/>
          <w:sz w:val="20"/>
        </w:rPr>
      </w:pPr>
    </w:p>
    <w:p w14:paraId="5EE32B32" w14:textId="77777777" w:rsidR="003F4DBF" w:rsidRDefault="003F4DBF">
      <w:pPr>
        <w:pStyle w:val="BodyText"/>
        <w:rPr>
          <w:b/>
          <w:i/>
          <w:sz w:val="20"/>
        </w:rPr>
      </w:pPr>
    </w:p>
    <w:p w14:paraId="4BFD0D8E" w14:textId="77777777" w:rsidR="003F4DBF" w:rsidRDefault="003F4DBF">
      <w:pPr>
        <w:pStyle w:val="BodyText"/>
        <w:rPr>
          <w:b/>
          <w:i/>
          <w:sz w:val="20"/>
        </w:rPr>
      </w:pPr>
    </w:p>
    <w:p w14:paraId="45FDEC1C" w14:textId="77777777" w:rsidR="003F4DBF" w:rsidRDefault="003F4DBF">
      <w:pPr>
        <w:pStyle w:val="BodyText"/>
        <w:spacing w:before="10"/>
        <w:rPr>
          <w:b/>
          <w:i/>
          <w:sz w:val="28"/>
        </w:rPr>
      </w:pPr>
    </w:p>
    <w:p w14:paraId="3957BAC0" w14:textId="77777777" w:rsidR="003F4DBF" w:rsidRDefault="003F4DBF">
      <w:pPr>
        <w:pStyle w:val="BodyText"/>
        <w:spacing w:before="11"/>
        <w:rPr>
          <w:b/>
          <w:i/>
          <w:sz w:val="32"/>
        </w:rPr>
      </w:pPr>
    </w:p>
    <w:p w14:paraId="75A423A6" w14:textId="77777777" w:rsidR="003F4DBF" w:rsidRDefault="003F4DBF">
      <w:pPr>
        <w:spacing w:line="247" w:lineRule="auto"/>
        <w:rPr>
          <w:rFonts w:ascii="Goudy Old Style"/>
          <w:sz w:val="18"/>
        </w:rPr>
        <w:sectPr w:rsidR="003F4DBF">
          <w:pgSz w:w="12240" w:h="15840"/>
          <w:pgMar w:top="2380" w:right="500" w:bottom="1700" w:left="480" w:header="1447" w:footer="1517" w:gutter="0"/>
          <w:cols w:space="720"/>
        </w:sectPr>
      </w:pPr>
      <w:bookmarkStart w:id="29" w:name="_bookmark25"/>
      <w:bookmarkEnd w:id="29"/>
    </w:p>
    <w:p w14:paraId="34F89795" w14:textId="77777777" w:rsidR="003F4DBF" w:rsidRDefault="003F4DBF">
      <w:pPr>
        <w:pStyle w:val="BodyText"/>
        <w:rPr>
          <w:rFonts w:ascii="Goudy Old Style"/>
          <w:sz w:val="20"/>
        </w:rPr>
      </w:pPr>
    </w:p>
    <w:p w14:paraId="3FDC07C5" w14:textId="77777777" w:rsidR="003F4DBF" w:rsidRDefault="003F4DBF">
      <w:pPr>
        <w:pStyle w:val="BodyText"/>
        <w:rPr>
          <w:rFonts w:ascii="Goudy Old Style"/>
          <w:sz w:val="20"/>
        </w:rPr>
      </w:pPr>
    </w:p>
    <w:p w14:paraId="7722E5D5" w14:textId="77777777" w:rsidR="003F4DBF" w:rsidRDefault="003F4DBF">
      <w:pPr>
        <w:pStyle w:val="BodyText"/>
        <w:rPr>
          <w:rFonts w:ascii="Goudy Old Style"/>
          <w:sz w:val="20"/>
        </w:rPr>
      </w:pPr>
    </w:p>
    <w:p w14:paraId="10D81158" w14:textId="77777777" w:rsidR="003F4DBF" w:rsidRDefault="003F4DBF">
      <w:pPr>
        <w:pStyle w:val="BodyText"/>
        <w:spacing w:before="4"/>
        <w:rPr>
          <w:rFonts w:ascii="Goudy Old Style"/>
          <w:sz w:val="15"/>
        </w:rPr>
      </w:pPr>
    </w:p>
    <w:p w14:paraId="4C1E2546" w14:textId="77777777" w:rsidR="003F4DBF" w:rsidRDefault="00E12248">
      <w:pPr>
        <w:spacing w:before="89"/>
        <w:ind w:left="240"/>
        <w:rPr>
          <w:b/>
          <w:sz w:val="28"/>
        </w:rPr>
      </w:pPr>
      <w:r>
        <w:rPr>
          <w:b/>
          <w:sz w:val="28"/>
        </w:rPr>
        <w:t>1-8b.  To record the receipt of previously anticipated collections.</w:t>
      </w:r>
    </w:p>
    <w:p w14:paraId="3B88D322" w14:textId="77777777" w:rsidR="003F4DBF" w:rsidRDefault="003F4DBF">
      <w:pPr>
        <w:pStyle w:val="BodyText"/>
        <w:spacing w:before="5"/>
        <w:rPr>
          <w:b/>
          <w:sz w:val="25"/>
        </w:rPr>
      </w:pPr>
    </w:p>
    <w:p w14:paraId="0B189DFD" w14:textId="77777777" w:rsidR="003F4DBF" w:rsidRDefault="00E12248">
      <w:pPr>
        <w:pStyle w:val="Heading5"/>
      </w:pPr>
      <w:r>
        <w:rPr>
          <w:w w:val="105"/>
          <w:u w:val="thick"/>
        </w:rPr>
        <w:t>Financing Fund</w:t>
      </w:r>
    </w:p>
    <w:p w14:paraId="4A71B632"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556D7EB" w14:textId="77777777">
        <w:trPr>
          <w:trHeight w:hRule="exact" w:val="284"/>
        </w:trPr>
        <w:tc>
          <w:tcPr>
            <w:tcW w:w="6710" w:type="dxa"/>
            <w:shd w:val="clear" w:color="auto" w:fill="DADADA"/>
          </w:tcPr>
          <w:p w14:paraId="07677A5A" w14:textId="77777777" w:rsidR="003F4DBF" w:rsidRDefault="003F4DBF"/>
        </w:tc>
        <w:tc>
          <w:tcPr>
            <w:tcW w:w="1570" w:type="dxa"/>
            <w:shd w:val="clear" w:color="auto" w:fill="DADADA"/>
          </w:tcPr>
          <w:p w14:paraId="27CD8E89"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13E1EE52"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5D807D61" w14:textId="77777777" w:rsidR="003F4DBF" w:rsidRDefault="00E12248">
            <w:pPr>
              <w:pStyle w:val="TableParagraph"/>
              <w:spacing w:before="12"/>
              <w:ind w:left="301" w:right="302"/>
              <w:jc w:val="center"/>
              <w:rPr>
                <w:b/>
                <w:sz w:val="23"/>
              </w:rPr>
            </w:pPr>
            <w:r>
              <w:rPr>
                <w:b/>
                <w:w w:val="105"/>
                <w:sz w:val="23"/>
              </w:rPr>
              <w:t>TC</w:t>
            </w:r>
          </w:p>
        </w:tc>
      </w:tr>
      <w:tr w:rsidR="003F4DBF" w14:paraId="1B5D7FCD" w14:textId="77777777">
        <w:trPr>
          <w:trHeight w:hRule="exact" w:val="287"/>
        </w:trPr>
        <w:tc>
          <w:tcPr>
            <w:tcW w:w="6710" w:type="dxa"/>
            <w:tcBorders>
              <w:bottom w:val="nil"/>
            </w:tcBorders>
          </w:tcPr>
          <w:p w14:paraId="0FA61882"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7206E74D" w14:textId="77777777" w:rsidR="003F4DBF" w:rsidRDefault="003F4DBF"/>
        </w:tc>
        <w:tc>
          <w:tcPr>
            <w:tcW w:w="1562" w:type="dxa"/>
            <w:tcBorders>
              <w:bottom w:val="nil"/>
            </w:tcBorders>
          </w:tcPr>
          <w:p w14:paraId="0DE45808" w14:textId="77777777" w:rsidR="003F4DBF" w:rsidRDefault="003F4DBF"/>
        </w:tc>
        <w:tc>
          <w:tcPr>
            <w:tcW w:w="1188" w:type="dxa"/>
            <w:vMerge w:val="restart"/>
          </w:tcPr>
          <w:p w14:paraId="0C11E37B" w14:textId="77777777" w:rsidR="003F4DBF" w:rsidRDefault="003F4DBF">
            <w:pPr>
              <w:pStyle w:val="TableParagraph"/>
              <w:rPr>
                <w:b/>
                <w:i/>
                <w:sz w:val="26"/>
              </w:rPr>
            </w:pPr>
          </w:p>
          <w:p w14:paraId="25509E7B" w14:textId="77777777" w:rsidR="003F4DBF" w:rsidRDefault="003F4DBF">
            <w:pPr>
              <w:pStyle w:val="TableParagraph"/>
              <w:rPr>
                <w:b/>
                <w:i/>
                <w:sz w:val="26"/>
              </w:rPr>
            </w:pPr>
          </w:p>
          <w:p w14:paraId="20DCA263" w14:textId="77777777" w:rsidR="003F4DBF" w:rsidRDefault="003F4DBF">
            <w:pPr>
              <w:pStyle w:val="TableParagraph"/>
              <w:rPr>
                <w:b/>
                <w:i/>
                <w:sz w:val="26"/>
              </w:rPr>
            </w:pPr>
          </w:p>
          <w:p w14:paraId="4B4E714D" w14:textId="77777777" w:rsidR="003F4DBF" w:rsidRDefault="00E12248">
            <w:pPr>
              <w:pStyle w:val="TableParagraph"/>
              <w:spacing w:before="213"/>
              <w:ind w:left="331"/>
              <w:rPr>
                <w:sz w:val="23"/>
              </w:rPr>
            </w:pPr>
            <w:r>
              <w:rPr>
                <w:w w:val="105"/>
                <w:sz w:val="23"/>
              </w:rPr>
              <w:t>C109</w:t>
            </w:r>
          </w:p>
        </w:tc>
      </w:tr>
      <w:tr w:rsidR="003F4DBF" w14:paraId="514A8E75" w14:textId="77777777">
        <w:trPr>
          <w:trHeight w:hRule="exact" w:val="824"/>
        </w:trPr>
        <w:tc>
          <w:tcPr>
            <w:tcW w:w="6710" w:type="dxa"/>
            <w:tcBorders>
              <w:top w:val="nil"/>
              <w:bottom w:val="nil"/>
            </w:tcBorders>
          </w:tcPr>
          <w:p w14:paraId="6CFC935E" w14:textId="77777777" w:rsidR="003F4DBF" w:rsidRDefault="00E12248">
            <w:pPr>
              <w:pStyle w:val="TableParagraph"/>
              <w:spacing w:line="252" w:lineRule="auto"/>
              <w:ind w:left="115" w:right="1671"/>
              <w:rPr>
                <w:sz w:val="23"/>
              </w:rPr>
            </w:pPr>
            <w:r>
              <w:rPr>
                <w:w w:val="105"/>
                <w:sz w:val="23"/>
              </w:rPr>
              <w:t>426100 Actual Collection of Business-Type Fees 426200 Actual Collection of Loan Principal 426300 Actual Collection of Loan Interest</w:t>
            </w:r>
          </w:p>
        </w:tc>
        <w:tc>
          <w:tcPr>
            <w:tcW w:w="1570" w:type="dxa"/>
            <w:tcBorders>
              <w:top w:val="nil"/>
              <w:bottom w:val="nil"/>
            </w:tcBorders>
          </w:tcPr>
          <w:p w14:paraId="30AE6A52" w14:textId="77777777" w:rsidR="003F4DBF" w:rsidRDefault="00E12248">
            <w:pPr>
              <w:pStyle w:val="TableParagraph"/>
              <w:spacing w:line="263" w:lineRule="exact"/>
              <w:ind w:right="106"/>
              <w:jc w:val="right"/>
              <w:rPr>
                <w:sz w:val="23"/>
              </w:rPr>
            </w:pPr>
            <w:r>
              <w:rPr>
                <w:sz w:val="23"/>
              </w:rPr>
              <w:t>400</w:t>
            </w:r>
          </w:p>
          <w:p w14:paraId="2E31984B" w14:textId="77777777" w:rsidR="003F4DBF" w:rsidRDefault="00E12248">
            <w:pPr>
              <w:pStyle w:val="TableParagraph"/>
              <w:spacing w:before="9"/>
              <w:ind w:right="106"/>
              <w:jc w:val="right"/>
              <w:rPr>
                <w:sz w:val="23"/>
              </w:rPr>
            </w:pPr>
            <w:r>
              <w:rPr>
                <w:sz w:val="23"/>
              </w:rPr>
              <w:t>10,000</w:t>
            </w:r>
          </w:p>
          <w:p w14:paraId="3FAC3A2E" w14:textId="77777777" w:rsidR="003F4DBF" w:rsidRDefault="00E12248">
            <w:pPr>
              <w:pStyle w:val="TableParagraph"/>
              <w:spacing w:before="16"/>
              <w:ind w:right="106"/>
              <w:jc w:val="right"/>
              <w:rPr>
                <w:sz w:val="23"/>
              </w:rPr>
            </w:pPr>
            <w:r>
              <w:rPr>
                <w:sz w:val="23"/>
              </w:rPr>
              <w:t>500</w:t>
            </w:r>
          </w:p>
        </w:tc>
        <w:tc>
          <w:tcPr>
            <w:tcW w:w="1562" w:type="dxa"/>
            <w:tcBorders>
              <w:top w:val="nil"/>
              <w:bottom w:val="nil"/>
            </w:tcBorders>
          </w:tcPr>
          <w:p w14:paraId="4D40D4BF" w14:textId="77777777" w:rsidR="003F4DBF" w:rsidRDefault="003F4DBF"/>
        </w:tc>
        <w:tc>
          <w:tcPr>
            <w:tcW w:w="1188" w:type="dxa"/>
            <w:vMerge/>
          </w:tcPr>
          <w:p w14:paraId="4B2E7BA7" w14:textId="77777777" w:rsidR="003F4DBF" w:rsidRDefault="003F4DBF"/>
        </w:tc>
      </w:tr>
      <w:tr w:rsidR="003F4DBF" w14:paraId="778A9FAA" w14:textId="77777777">
        <w:trPr>
          <w:trHeight w:hRule="exact" w:val="554"/>
        </w:trPr>
        <w:tc>
          <w:tcPr>
            <w:tcW w:w="6710" w:type="dxa"/>
            <w:tcBorders>
              <w:top w:val="nil"/>
              <w:bottom w:val="nil"/>
            </w:tcBorders>
          </w:tcPr>
          <w:p w14:paraId="344801B6" w14:textId="77777777" w:rsidR="003F4DBF" w:rsidRDefault="00E12248">
            <w:pPr>
              <w:pStyle w:val="TableParagraph"/>
              <w:spacing w:before="2"/>
              <w:ind w:left="288"/>
              <w:rPr>
                <w:sz w:val="23"/>
              </w:rPr>
            </w:pPr>
            <w:r>
              <w:rPr>
                <w:w w:val="105"/>
                <w:sz w:val="23"/>
              </w:rPr>
              <w:t>406000 Anticipated Collections from Non-Federal Sources</w:t>
            </w:r>
          </w:p>
        </w:tc>
        <w:tc>
          <w:tcPr>
            <w:tcW w:w="1570" w:type="dxa"/>
            <w:tcBorders>
              <w:top w:val="nil"/>
              <w:bottom w:val="nil"/>
            </w:tcBorders>
          </w:tcPr>
          <w:p w14:paraId="49766979" w14:textId="77777777" w:rsidR="003F4DBF" w:rsidRDefault="003F4DBF"/>
        </w:tc>
        <w:tc>
          <w:tcPr>
            <w:tcW w:w="1562" w:type="dxa"/>
            <w:tcBorders>
              <w:top w:val="nil"/>
              <w:bottom w:val="nil"/>
            </w:tcBorders>
          </w:tcPr>
          <w:p w14:paraId="5EB9364D" w14:textId="77777777" w:rsidR="003F4DBF" w:rsidRDefault="00E12248">
            <w:pPr>
              <w:pStyle w:val="TableParagraph"/>
              <w:spacing w:before="2"/>
              <w:ind w:left="784"/>
              <w:rPr>
                <w:sz w:val="23"/>
              </w:rPr>
            </w:pPr>
            <w:r>
              <w:rPr>
                <w:w w:val="105"/>
                <w:sz w:val="23"/>
              </w:rPr>
              <w:t>10,900</w:t>
            </w:r>
          </w:p>
        </w:tc>
        <w:tc>
          <w:tcPr>
            <w:tcW w:w="1188" w:type="dxa"/>
            <w:vMerge/>
          </w:tcPr>
          <w:p w14:paraId="0264FEAB" w14:textId="77777777" w:rsidR="003F4DBF" w:rsidRDefault="003F4DBF"/>
        </w:tc>
      </w:tr>
      <w:tr w:rsidR="003F4DBF" w14:paraId="12186AFC" w14:textId="77777777">
        <w:trPr>
          <w:trHeight w:hRule="exact" w:val="551"/>
        </w:trPr>
        <w:tc>
          <w:tcPr>
            <w:tcW w:w="6710" w:type="dxa"/>
            <w:tcBorders>
              <w:top w:val="nil"/>
              <w:bottom w:val="nil"/>
            </w:tcBorders>
          </w:tcPr>
          <w:p w14:paraId="1C1C29C9" w14:textId="77777777" w:rsidR="003F4DBF" w:rsidRDefault="003F4DBF">
            <w:pPr>
              <w:pStyle w:val="TableParagraph"/>
              <w:spacing w:before="7"/>
              <w:rPr>
                <w:b/>
                <w:i/>
                <w:sz w:val="24"/>
              </w:rPr>
            </w:pPr>
          </w:p>
          <w:p w14:paraId="7F7BB325"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47949C4F" w14:textId="77777777" w:rsidR="003F4DBF" w:rsidRDefault="003F4DBF"/>
        </w:tc>
        <w:tc>
          <w:tcPr>
            <w:tcW w:w="1562" w:type="dxa"/>
            <w:tcBorders>
              <w:top w:val="nil"/>
              <w:bottom w:val="nil"/>
            </w:tcBorders>
          </w:tcPr>
          <w:p w14:paraId="2B3D64EF" w14:textId="77777777" w:rsidR="003F4DBF" w:rsidRDefault="003F4DBF"/>
        </w:tc>
        <w:tc>
          <w:tcPr>
            <w:tcW w:w="1188" w:type="dxa"/>
            <w:vMerge/>
          </w:tcPr>
          <w:p w14:paraId="6D55DD51" w14:textId="77777777" w:rsidR="003F4DBF" w:rsidRDefault="003F4DBF"/>
        </w:tc>
      </w:tr>
      <w:tr w:rsidR="003F4DBF" w14:paraId="1203D9A3" w14:textId="77777777">
        <w:trPr>
          <w:trHeight w:hRule="exact" w:val="270"/>
        </w:trPr>
        <w:tc>
          <w:tcPr>
            <w:tcW w:w="6710" w:type="dxa"/>
            <w:tcBorders>
              <w:top w:val="nil"/>
              <w:bottom w:val="nil"/>
            </w:tcBorders>
          </w:tcPr>
          <w:p w14:paraId="4DCCF114"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4A497A8F" w14:textId="77777777" w:rsidR="003F4DBF" w:rsidRDefault="00E12248">
            <w:pPr>
              <w:pStyle w:val="TableParagraph"/>
              <w:spacing w:line="263" w:lineRule="exact"/>
              <w:ind w:left="784"/>
              <w:rPr>
                <w:sz w:val="23"/>
              </w:rPr>
            </w:pPr>
            <w:r>
              <w:rPr>
                <w:w w:val="105"/>
                <w:sz w:val="23"/>
              </w:rPr>
              <w:t>10,900</w:t>
            </w:r>
          </w:p>
        </w:tc>
        <w:tc>
          <w:tcPr>
            <w:tcW w:w="1562" w:type="dxa"/>
            <w:tcBorders>
              <w:top w:val="nil"/>
              <w:bottom w:val="nil"/>
            </w:tcBorders>
          </w:tcPr>
          <w:p w14:paraId="7FEFA82C" w14:textId="77777777" w:rsidR="003F4DBF" w:rsidRDefault="003F4DBF"/>
        </w:tc>
        <w:tc>
          <w:tcPr>
            <w:tcW w:w="1188" w:type="dxa"/>
            <w:vMerge/>
          </w:tcPr>
          <w:p w14:paraId="2813933A" w14:textId="77777777" w:rsidR="003F4DBF" w:rsidRDefault="003F4DBF"/>
        </w:tc>
      </w:tr>
      <w:tr w:rsidR="003F4DBF" w14:paraId="1210A977" w14:textId="77777777">
        <w:trPr>
          <w:trHeight w:hRule="exact" w:val="1113"/>
        </w:trPr>
        <w:tc>
          <w:tcPr>
            <w:tcW w:w="6710" w:type="dxa"/>
            <w:tcBorders>
              <w:top w:val="nil"/>
            </w:tcBorders>
          </w:tcPr>
          <w:p w14:paraId="38C0F338" w14:textId="77777777" w:rsidR="003F4DBF" w:rsidRDefault="00E12248">
            <w:pPr>
              <w:pStyle w:val="TableParagraph"/>
              <w:spacing w:before="2" w:line="254" w:lineRule="auto"/>
              <w:ind w:left="287" w:right="2477"/>
              <w:rPr>
                <w:sz w:val="23"/>
              </w:rPr>
            </w:pPr>
            <w:r>
              <w:rPr>
                <w:w w:val="105"/>
                <w:sz w:val="23"/>
              </w:rPr>
              <w:t>139900 (N) Allowance for Subsidy 135000 (N) Loans Receivable</w:t>
            </w:r>
          </w:p>
          <w:p w14:paraId="5D3F7D3D" w14:textId="77777777" w:rsidR="003F4DBF" w:rsidRDefault="00E12248" w:rsidP="0001418F">
            <w:pPr>
              <w:pStyle w:val="TableParagraph"/>
              <w:tabs>
                <w:tab w:val="left" w:pos="935"/>
              </w:tabs>
              <w:spacing w:line="247" w:lineRule="auto"/>
              <w:ind w:left="115" w:right="257" w:firstLine="172"/>
              <w:rPr>
                <w:sz w:val="23"/>
              </w:rPr>
            </w:pPr>
            <w:r>
              <w:rPr>
                <w:w w:val="105"/>
                <w:sz w:val="23"/>
              </w:rPr>
              <w:t>531200</w:t>
            </w:r>
            <w:r w:rsidR="0001418F" w:rsidRPr="006736A7">
              <w:rPr>
                <w:rStyle w:val="FootnoteReference"/>
                <w:w w:val="105"/>
                <w:sz w:val="20"/>
                <w:szCs w:val="20"/>
              </w:rPr>
              <w:footnoteReference w:id="23"/>
            </w:r>
            <w:r w:rsidRPr="006736A7">
              <w:rPr>
                <w:spacing w:val="-13"/>
                <w:w w:val="105"/>
                <w:sz w:val="20"/>
                <w:szCs w:val="20"/>
              </w:rPr>
              <w:t xml:space="preserve"> </w:t>
            </w:r>
            <w:r>
              <w:rPr>
                <w:w w:val="105"/>
                <w:sz w:val="23"/>
              </w:rPr>
              <w:t>(N)</w:t>
            </w:r>
            <w:r>
              <w:rPr>
                <w:spacing w:val="-10"/>
                <w:w w:val="105"/>
                <w:sz w:val="23"/>
              </w:rPr>
              <w:t xml:space="preserve"> </w:t>
            </w:r>
            <w:r>
              <w:rPr>
                <w:w w:val="105"/>
                <w:sz w:val="23"/>
              </w:rPr>
              <w:t>Interest</w:t>
            </w:r>
            <w:r>
              <w:rPr>
                <w:spacing w:val="-6"/>
                <w:w w:val="105"/>
                <w:sz w:val="23"/>
              </w:rPr>
              <w:t xml:space="preserve"> </w:t>
            </w:r>
            <w:r>
              <w:rPr>
                <w:w w:val="105"/>
                <w:sz w:val="23"/>
              </w:rPr>
              <w:t>Revenue</w:t>
            </w:r>
            <w:r>
              <w:rPr>
                <w:spacing w:val="-9"/>
                <w:w w:val="105"/>
                <w:sz w:val="23"/>
              </w:rPr>
              <w:t xml:space="preserve"> </w:t>
            </w:r>
            <w:r>
              <w:rPr>
                <w:w w:val="105"/>
                <w:sz w:val="23"/>
              </w:rPr>
              <w:t>–</w:t>
            </w:r>
            <w:r>
              <w:rPr>
                <w:spacing w:val="-8"/>
                <w:w w:val="105"/>
                <w:sz w:val="23"/>
              </w:rPr>
              <w:t xml:space="preserve"> </w:t>
            </w:r>
            <w:r>
              <w:rPr>
                <w:w w:val="105"/>
                <w:sz w:val="23"/>
              </w:rPr>
              <w:t>Loans</w:t>
            </w:r>
            <w:r>
              <w:rPr>
                <w:spacing w:val="-10"/>
                <w:w w:val="105"/>
                <w:sz w:val="23"/>
              </w:rPr>
              <w:t xml:space="preserve"> </w:t>
            </w:r>
            <w:r>
              <w:rPr>
                <w:w w:val="105"/>
                <w:sz w:val="23"/>
              </w:rPr>
              <w:t>Receivable/</w:t>
            </w:r>
            <w:r>
              <w:rPr>
                <w:spacing w:val="-5"/>
                <w:w w:val="105"/>
                <w:sz w:val="23"/>
              </w:rPr>
              <w:t xml:space="preserve"> </w:t>
            </w:r>
            <w:r>
              <w:rPr>
                <w:w w:val="105"/>
                <w:sz w:val="23"/>
              </w:rPr>
              <w:t>Uninvested Funds</w:t>
            </w:r>
            <w:r>
              <w:rPr>
                <w:w w:val="105"/>
                <w:sz w:val="23"/>
              </w:rPr>
              <w:tab/>
              <w:t>[Borrowers]</w:t>
            </w:r>
          </w:p>
        </w:tc>
        <w:tc>
          <w:tcPr>
            <w:tcW w:w="1570" w:type="dxa"/>
            <w:tcBorders>
              <w:top w:val="nil"/>
            </w:tcBorders>
          </w:tcPr>
          <w:p w14:paraId="67B47B74" w14:textId="77777777" w:rsidR="003F4DBF" w:rsidRDefault="003F4DBF"/>
        </w:tc>
        <w:tc>
          <w:tcPr>
            <w:tcW w:w="1562" w:type="dxa"/>
            <w:tcBorders>
              <w:top w:val="nil"/>
            </w:tcBorders>
          </w:tcPr>
          <w:p w14:paraId="11F0F95E" w14:textId="77777777" w:rsidR="003F4DBF" w:rsidRDefault="00E12248">
            <w:pPr>
              <w:pStyle w:val="TableParagraph"/>
              <w:spacing w:before="2"/>
              <w:ind w:right="98"/>
              <w:jc w:val="right"/>
              <w:rPr>
                <w:sz w:val="23"/>
              </w:rPr>
            </w:pPr>
            <w:r>
              <w:rPr>
                <w:sz w:val="23"/>
              </w:rPr>
              <w:t>400</w:t>
            </w:r>
          </w:p>
          <w:p w14:paraId="649B5806" w14:textId="77777777" w:rsidR="003F4DBF" w:rsidRDefault="00E12248">
            <w:pPr>
              <w:pStyle w:val="TableParagraph"/>
              <w:spacing w:before="16"/>
              <w:ind w:right="100"/>
              <w:jc w:val="right"/>
              <w:rPr>
                <w:sz w:val="23"/>
              </w:rPr>
            </w:pPr>
            <w:r>
              <w:rPr>
                <w:sz w:val="23"/>
              </w:rPr>
              <w:t>10,000</w:t>
            </w:r>
          </w:p>
          <w:p w14:paraId="368CC5F5" w14:textId="77777777" w:rsidR="003F4DBF" w:rsidRDefault="00E12248">
            <w:pPr>
              <w:pStyle w:val="TableParagraph"/>
              <w:spacing w:before="9"/>
              <w:ind w:right="98"/>
              <w:jc w:val="right"/>
              <w:rPr>
                <w:sz w:val="23"/>
              </w:rPr>
            </w:pPr>
            <w:r>
              <w:rPr>
                <w:sz w:val="23"/>
              </w:rPr>
              <w:t>500</w:t>
            </w:r>
          </w:p>
        </w:tc>
        <w:tc>
          <w:tcPr>
            <w:tcW w:w="1188" w:type="dxa"/>
            <w:vMerge/>
          </w:tcPr>
          <w:p w14:paraId="5193116F" w14:textId="77777777" w:rsidR="003F4DBF" w:rsidRDefault="003F4DBF"/>
        </w:tc>
      </w:tr>
    </w:tbl>
    <w:p w14:paraId="2442016A" w14:textId="77777777" w:rsidR="003F4DBF" w:rsidRDefault="003F4DBF">
      <w:pPr>
        <w:pStyle w:val="BodyText"/>
        <w:rPr>
          <w:b/>
          <w:i/>
          <w:sz w:val="20"/>
        </w:rPr>
      </w:pPr>
    </w:p>
    <w:p w14:paraId="133D086B" w14:textId="77777777" w:rsidR="003F4DBF" w:rsidRDefault="003F4DBF">
      <w:pPr>
        <w:pStyle w:val="BodyText"/>
        <w:rPr>
          <w:b/>
          <w:i/>
          <w:sz w:val="20"/>
        </w:rPr>
      </w:pPr>
    </w:p>
    <w:p w14:paraId="27789A3C" w14:textId="77777777" w:rsidR="003F4DBF" w:rsidRDefault="003F4DBF">
      <w:pPr>
        <w:pStyle w:val="BodyText"/>
        <w:rPr>
          <w:b/>
          <w:i/>
          <w:sz w:val="20"/>
        </w:rPr>
      </w:pPr>
    </w:p>
    <w:p w14:paraId="58C1AD76" w14:textId="77777777" w:rsidR="003F4DBF" w:rsidRDefault="003F4DBF">
      <w:pPr>
        <w:pStyle w:val="BodyText"/>
        <w:rPr>
          <w:b/>
          <w:i/>
          <w:sz w:val="20"/>
        </w:rPr>
      </w:pPr>
    </w:p>
    <w:p w14:paraId="19287484" w14:textId="77777777" w:rsidR="003F4DBF" w:rsidRDefault="003F4DBF">
      <w:pPr>
        <w:pStyle w:val="BodyText"/>
        <w:rPr>
          <w:b/>
          <w:i/>
          <w:sz w:val="20"/>
        </w:rPr>
      </w:pPr>
    </w:p>
    <w:p w14:paraId="400AADF7" w14:textId="77777777" w:rsidR="003F4DBF" w:rsidRDefault="003F4DBF">
      <w:pPr>
        <w:pStyle w:val="BodyText"/>
        <w:rPr>
          <w:b/>
          <w:i/>
          <w:sz w:val="20"/>
        </w:rPr>
      </w:pPr>
    </w:p>
    <w:p w14:paraId="74C0B78A" w14:textId="77777777" w:rsidR="003F4DBF" w:rsidRDefault="003F4DBF">
      <w:pPr>
        <w:pStyle w:val="BodyText"/>
        <w:rPr>
          <w:b/>
          <w:i/>
          <w:sz w:val="20"/>
        </w:rPr>
      </w:pPr>
    </w:p>
    <w:p w14:paraId="204E2F08" w14:textId="77777777" w:rsidR="003F4DBF" w:rsidRDefault="003F4DBF">
      <w:pPr>
        <w:pStyle w:val="BodyText"/>
        <w:rPr>
          <w:b/>
          <w:i/>
          <w:sz w:val="20"/>
        </w:rPr>
      </w:pPr>
    </w:p>
    <w:p w14:paraId="726F1028" w14:textId="77777777" w:rsidR="003F4DBF" w:rsidRDefault="003F4DBF">
      <w:pPr>
        <w:pStyle w:val="BodyText"/>
        <w:rPr>
          <w:b/>
          <w:i/>
          <w:sz w:val="20"/>
        </w:rPr>
      </w:pPr>
    </w:p>
    <w:p w14:paraId="29CBCEF6" w14:textId="77777777" w:rsidR="003F4DBF" w:rsidRDefault="003F4DBF">
      <w:pPr>
        <w:pStyle w:val="BodyText"/>
        <w:rPr>
          <w:b/>
          <w:i/>
          <w:sz w:val="20"/>
        </w:rPr>
      </w:pPr>
    </w:p>
    <w:p w14:paraId="0ACF73BC" w14:textId="77777777" w:rsidR="003F4DBF" w:rsidRDefault="003F4DBF">
      <w:pPr>
        <w:pStyle w:val="BodyText"/>
        <w:rPr>
          <w:b/>
          <w:i/>
          <w:sz w:val="20"/>
        </w:rPr>
      </w:pPr>
    </w:p>
    <w:p w14:paraId="5397A7E5" w14:textId="77777777" w:rsidR="003F4DBF" w:rsidRDefault="003F4DBF">
      <w:pPr>
        <w:pStyle w:val="BodyText"/>
        <w:rPr>
          <w:b/>
          <w:i/>
          <w:sz w:val="20"/>
        </w:rPr>
      </w:pPr>
    </w:p>
    <w:p w14:paraId="7C10E9A9" w14:textId="77777777" w:rsidR="003F4DBF" w:rsidRDefault="003F4DBF">
      <w:pPr>
        <w:pStyle w:val="BodyText"/>
        <w:rPr>
          <w:b/>
          <w:i/>
          <w:sz w:val="20"/>
        </w:rPr>
      </w:pPr>
    </w:p>
    <w:p w14:paraId="2FE0E0B2" w14:textId="77777777" w:rsidR="003F4DBF" w:rsidRDefault="003F4DBF">
      <w:pPr>
        <w:pStyle w:val="BodyText"/>
        <w:rPr>
          <w:b/>
          <w:i/>
          <w:sz w:val="20"/>
        </w:rPr>
      </w:pPr>
    </w:p>
    <w:p w14:paraId="6118E082" w14:textId="77777777" w:rsidR="003F4DBF" w:rsidRDefault="003F4DBF">
      <w:pPr>
        <w:pStyle w:val="BodyText"/>
        <w:rPr>
          <w:b/>
          <w:i/>
          <w:sz w:val="20"/>
        </w:rPr>
      </w:pPr>
    </w:p>
    <w:p w14:paraId="1269BEE2" w14:textId="77777777" w:rsidR="003F4DBF" w:rsidRDefault="003F4DBF">
      <w:pPr>
        <w:pStyle w:val="BodyText"/>
        <w:rPr>
          <w:b/>
          <w:i/>
          <w:sz w:val="20"/>
        </w:rPr>
      </w:pPr>
    </w:p>
    <w:p w14:paraId="7DCCADE7" w14:textId="77777777" w:rsidR="003F4DBF" w:rsidRDefault="003F4DBF">
      <w:pPr>
        <w:pStyle w:val="BodyText"/>
        <w:rPr>
          <w:b/>
          <w:i/>
          <w:sz w:val="20"/>
        </w:rPr>
      </w:pPr>
    </w:p>
    <w:p w14:paraId="303873E6" w14:textId="77777777" w:rsidR="003F4DBF" w:rsidRDefault="003F4DBF">
      <w:pPr>
        <w:pStyle w:val="BodyText"/>
        <w:rPr>
          <w:b/>
          <w:i/>
          <w:sz w:val="20"/>
        </w:rPr>
      </w:pPr>
    </w:p>
    <w:p w14:paraId="00C31780" w14:textId="77777777" w:rsidR="003F4DBF" w:rsidRDefault="003F4DBF">
      <w:pPr>
        <w:pStyle w:val="BodyText"/>
        <w:rPr>
          <w:b/>
          <w:i/>
          <w:sz w:val="20"/>
        </w:rPr>
      </w:pPr>
    </w:p>
    <w:p w14:paraId="57692DEA" w14:textId="77777777" w:rsidR="003F4DBF" w:rsidRDefault="003F4DBF">
      <w:pPr>
        <w:rPr>
          <w:rFonts w:ascii="Goudy Old Style"/>
          <w:sz w:val="20"/>
        </w:rPr>
        <w:sectPr w:rsidR="003F4DBF">
          <w:pgSz w:w="12240" w:h="15840"/>
          <w:pgMar w:top="2380" w:right="500" w:bottom="1700" w:left="480" w:header="1447" w:footer="1517" w:gutter="0"/>
          <w:cols w:space="720"/>
        </w:sectPr>
      </w:pPr>
      <w:bookmarkStart w:id="30" w:name="_bookmark26"/>
      <w:bookmarkEnd w:id="30"/>
    </w:p>
    <w:p w14:paraId="79134E7C" w14:textId="77777777" w:rsidR="003F4DBF" w:rsidRDefault="003F4DBF">
      <w:pPr>
        <w:pStyle w:val="BodyText"/>
        <w:rPr>
          <w:rFonts w:ascii="Goudy Old Style"/>
          <w:sz w:val="20"/>
        </w:rPr>
      </w:pPr>
    </w:p>
    <w:p w14:paraId="74B6E69A" w14:textId="77777777" w:rsidR="003F4DBF" w:rsidRDefault="003F4DBF">
      <w:pPr>
        <w:pStyle w:val="BodyText"/>
        <w:rPr>
          <w:rFonts w:ascii="Goudy Old Style"/>
          <w:sz w:val="20"/>
        </w:rPr>
      </w:pPr>
    </w:p>
    <w:p w14:paraId="27B99004" w14:textId="77777777" w:rsidR="003F4DBF" w:rsidRDefault="00E12248">
      <w:pPr>
        <w:spacing w:before="233"/>
        <w:ind w:left="240"/>
        <w:rPr>
          <w:b/>
          <w:sz w:val="28"/>
        </w:rPr>
      </w:pPr>
      <w:r>
        <w:rPr>
          <w:b/>
          <w:sz w:val="28"/>
        </w:rPr>
        <w:t>1-8c.  To record anticipated resources as realized.</w:t>
      </w:r>
    </w:p>
    <w:p w14:paraId="14D6BCDA" w14:textId="77777777" w:rsidR="003F4DBF" w:rsidRDefault="003F4DBF">
      <w:pPr>
        <w:pStyle w:val="BodyText"/>
        <w:rPr>
          <w:b/>
          <w:sz w:val="21"/>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5395B7C" w14:textId="77777777">
        <w:trPr>
          <w:trHeight w:hRule="exact" w:val="288"/>
        </w:trPr>
        <w:tc>
          <w:tcPr>
            <w:tcW w:w="6710" w:type="dxa"/>
            <w:shd w:val="clear" w:color="auto" w:fill="DADADA"/>
          </w:tcPr>
          <w:p w14:paraId="0D17B10B" w14:textId="77777777" w:rsidR="003F4DBF" w:rsidRDefault="003F4DBF"/>
        </w:tc>
        <w:tc>
          <w:tcPr>
            <w:tcW w:w="1570" w:type="dxa"/>
            <w:shd w:val="clear" w:color="auto" w:fill="DADADA"/>
          </w:tcPr>
          <w:p w14:paraId="60EFAF29"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661FB2A0"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9149231" w14:textId="77777777" w:rsidR="003F4DBF" w:rsidRDefault="00E12248">
            <w:pPr>
              <w:pStyle w:val="TableParagraph"/>
              <w:spacing w:before="8"/>
              <w:ind w:left="301" w:right="302"/>
              <w:jc w:val="center"/>
              <w:rPr>
                <w:b/>
                <w:sz w:val="23"/>
              </w:rPr>
            </w:pPr>
            <w:r>
              <w:rPr>
                <w:b/>
                <w:w w:val="105"/>
                <w:sz w:val="23"/>
              </w:rPr>
              <w:t>TC</w:t>
            </w:r>
          </w:p>
        </w:tc>
      </w:tr>
      <w:tr w:rsidR="003F4DBF" w14:paraId="60116CE6" w14:textId="77777777">
        <w:trPr>
          <w:trHeight w:hRule="exact" w:val="280"/>
        </w:trPr>
        <w:tc>
          <w:tcPr>
            <w:tcW w:w="6710" w:type="dxa"/>
            <w:tcBorders>
              <w:bottom w:val="nil"/>
            </w:tcBorders>
          </w:tcPr>
          <w:p w14:paraId="14777D4A"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470E402C" w14:textId="77777777" w:rsidR="003F4DBF" w:rsidRDefault="003F4DBF">
            <w:pPr>
              <w:pStyle w:val="TableParagraph"/>
              <w:spacing w:before="10"/>
              <w:rPr>
                <w:b/>
                <w:sz w:val="23"/>
              </w:rPr>
            </w:pPr>
          </w:p>
          <w:p w14:paraId="08C0ABFC" w14:textId="77777777" w:rsidR="003F4DBF" w:rsidRDefault="00E12248">
            <w:pPr>
              <w:pStyle w:val="TableParagraph"/>
              <w:ind w:right="106"/>
              <w:jc w:val="right"/>
              <w:rPr>
                <w:sz w:val="23"/>
              </w:rPr>
            </w:pPr>
            <w:r>
              <w:rPr>
                <w:sz w:val="23"/>
              </w:rPr>
              <w:t>700</w:t>
            </w:r>
          </w:p>
        </w:tc>
        <w:tc>
          <w:tcPr>
            <w:tcW w:w="1562" w:type="dxa"/>
            <w:vMerge w:val="restart"/>
          </w:tcPr>
          <w:p w14:paraId="62928769" w14:textId="77777777" w:rsidR="003F4DBF" w:rsidRDefault="003F4DBF">
            <w:pPr>
              <w:pStyle w:val="TableParagraph"/>
              <w:rPr>
                <w:b/>
                <w:sz w:val="26"/>
              </w:rPr>
            </w:pPr>
          </w:p>
          <w:p w14:paraId="2A61AF12" w14:textId="77777777" w:rsidR="003F4DBF" w:rsidRDefault="003F4DBF">
            <w:pPr>
              <w:pStyle w:val="TableParagraph"/>
              <w:spacing w:before="3"/>
              <w:rPr>
                <w:b/>
              </w:rPr>
            </w:pPr>
          </w:p>
          <w:p w14:paraId="00861CE9" w14:textId="77777777" w:rsidR="003F4DBF" w:rsidRDefault="00E12248">
            <w:pPr>
              <w:pStyle w:val="TableParagraph"/>
              <w:ind w:right="98"/>
              <w:jc w:val="right"/>
              <w:rPr>
                <w:sz w:val="23"/>
              </w:rPr>
            </w:pPr>
            <w:r>
              <w:rPr>
                <w:sz w:val="23"/>
              </w:rPr>
              <w:t>700</w:t>
            </w:r>
          </w:p>
        </w:tc>
        <w:tc>
          <w:tcPr>
            <w:tcW w:w="1188" w:type="dxa"/>
            <w:vMerge w:val="restart"/>
          </w:tcPr>
          <w:p w14:paraId="340FC22E" w14:textId="77777777" w:rsidR="003F4DBF" w:rsidRDefault="003F4DBF">
            <w:pPr>
              <w:pStyle w:val="TableParagraph"/>
              <w:rPr>
                <w:b/>
                <w:sz w:val="26"/>
              </w:rPr>
            </w:pPr>
          </w:p>
          <w:p w14:paraId="5B9926A4" w14:textId="77777777" w:rsidR="003F4DBF" w:rsidRDefault="003F4DBF">
            <w:pPr>
              <w:pStyle w:val="TableParagraph"/>
              <w:spacing w:before="3"/>
              <w:rPr>
                <w:b/>
              </w:rPr>
            </w:pPr>
          </w:p>
          <w:p w14:paraId="1D6C554F" w14:textId="77777777" w:rsidR="003F4DBF" w:rsidRDefault="00E12248">
            <w:pPr>
              <w:pStyle w:val="TableParagraph"/>
              <w:ind w:left="323"/>
              <w:rPr>
                <w:sz w:val="23"/>
              </w:rPr>
            </w:pPr>
            <w:r>
              <w:rPr>
                <w:w w:val="105"/>
                <w:sz w:val="23"/>
              </w:rPr>
              <w:t>A122</w:t>
            </w:r>
          </w:p>
        </w:tc>
      </w:tr>
      <w:tr w:rsidR="003F4DBF" w14:paraId="4DD95331" w14:textId="77777777">
        <w:trPr>
          <w:trHeight w:hRule="exact" w:val="1382"/>
        </w:trPr>
        <w:tc>
          <w:tcPr>
            <w:tcW w:w="6710" w:type="dxa"/>
            <w:tcBorders>
              <w:top w:val="nil"/>
              <w:bottom w:val="nil"/>
            </w:tcBorders>
          </w:tcPr>
          <w:p w14:paraId="178B8C0C" w14:textId="77777777" w:rsidR="003F4DBF" w:rsidRDefault="00E12248">
            <w:pPr>
              <w:pStyle w:val="TableParagraph"/>
              <w:spacing w:line="254" w:lineRule="auto"/>
              <w:ind w:left="712" w:right="901" w:hanging="598"/>
              <w:rPr>
                <w:sz w:val="23"/>
              </w:rPr>
            </w:pPr>
            <w:r>
              <w:rPr>
                <w:w w:val="105"/>
                <w:sz w:val="23"/>
              </w:rPr>
              <w:t>459000 Apportionments - Anticipated Resources - Program Subject to Apportionment</w:t>
            </w:r>
          </w:p>
          <w:p w14:paraId="5F886FB1" w14:textId="77777777" w:rsidR="003F4DBF" w:rsidRDefault="00E12248">
            <w:pPr>
              <w:pStyle w:val="TableParagraph"/>
              <w:spacing w:before="1" w:line="258" w:lineRule="exact"/>
              <w:ind w:left="230"/>
              <w:rPr>
                <w:sz w:val="23"/>
              </w:rPr>
            </w:pPr>
            <w:r>
              <w:rPr>
                <w:w w:val="105"/>
                <w:sz w:val="23"/>
              </w:rPr>
              <w:t>461000 Allotments - Realized Resources</w:t>
            </w:r>
          </w:p>
        </w:tc>
        <w:tc>
          <w:tcPr>
            <w:tcW w:w="1570" w:type="dxa"/>
            <w:vMerge/>
          </w:tcPr>
          <w:p w14:paraId="1031B025" w14:textId="77777777" w:rsidR="003F4DBF" w:rsidRDefault="003F4DBF"/>
        </w:tc>
        <w:tc>
          <w:tcPr>
            <w:tcW w:w="1562" w:type="dxa"/>
            <w:vMerge/>
          </w:tcPr>
          <w:p w14:paraId="5D3F42EC" w14:textId="77777777" w:rsidR="003F4DBF" w:rsidRDefault="003F4DBF"/>
        </w:tc>
        <w:tc>
          <w:tcPr>
            <w:tcW w:w="1188" w:type="dxa"/>
            <w:vMerge/>
          </w:tcPr>
          <w:p w14:paraId="5EF73C83" w14:textId="77777777" w:rsidR="003F4DBF" w:rsidRDefault="003F4DBF"/>
        </w:tc>
      </w:tr>
      <w:tr w:rsidR="003F4DBF" w14:paraId="2AB75890" w14:textId="77777777">
        <w:trPr>
          <w:trHeight w:hRule="exact" w:val="828"/>
        </w:trPr>
        <w:tc>
          <w:tcPr>
            <w:tcW w:w="6710" w:type="dxa"/>
            <w:tcBorders>
              <w:top w:val="nil"/>
              <w:bottom w:val="nil"/>
            </w:tcBorders>
          </w:tcPr>
          <w:p w14:paraId="25596455" w14:textId="77777777" w:rsidR="003F4DBF" w:rsidRDefault="003F4DBF">
            <w:pPr>
              <w:pStyle w:val="TableParagraph"/>
              <w:rPr>
                <w:b/>
                <w:sz w:val="26"/>
              </w:rPr>
            </w:pPr>
          </w:p>
          <w:p w14:paraId="716AC913" w14:textId="77777777" w:rsidR="003F4DBF" w:rsidRDefault="003F4DBF">
            <w:pPr>
              <w:pStyle w:val="TableParagraph"/>
              <w:spacing w:before="8"/>
              <w:rPr>
                <w:b/>
              </w:rPr>
            </w:pPr>
          </w:p>
          <w:p w14:paraId="28B0C096" w14:textId="77777777" w:rsidR="003F4DBF" w:rsidRDefault="00E12248">
            <w:pPr>
              <w:pStyle w:val="TableParagraph"/>
              <w:ind w:left="115"/>
              <w:rPr>
                <w:b/>
                <w:sz w:val="23"/>
              </w:rPr>
            </w:pPr>
            <w:r>
              <w:rPr>
                <w:b/>
                <w:w w:val="105"/>
                <w:sz w:val="23"/>
                <w:u w:val="thick"/>
              </w:rPr>
              <w:t>Proprietary Entry</w:t>
            </w:r>
          </w:p>
        </w:tc>
        <w:tc>
          <w:tcPr>
            <w:tcW w:w="1570" w:type="dxa"/>
            <w:vMerge/>
          </w:tcPr>
          <w:p w14:paraId="1FD8F683" w14:textId="77777777" w:rsidR="003F4DBF" w:rsidRDefault="003F4DBF"/>
        </w:tc>
        <w:tc>
          <w:tcPr>
            <w:tcW w:w="1562" w:type="dxa"/>
            <w:vMerge/>
          </w:tcPr>
          <w:p w14:paraId="6175C605" w14:textId="77777777" w:rsidR="003F4DBF" w:rsidRDefault="003F4DBF"/>
        </w:tc>
        <w:tc>
          <w:tcPr>
            <w:tcW w:w="1188" w:type="dxa"/>
            <w:vMerge/>
          </w:tcPr>
          <w:p w14:paraId="7E3AA420" w14:textId="77777777" w:rsidR="003F4DBF" w:rsidRDefault="003F4DBF"/>
        </w:tc>
      </w:tr>
      <w:tr w:rsidR="003F4DBF" w14:paraId="2819B116" w14:textId="77777777">
        <w:trPr>
          <w:trHeight w:hRule="exact" w:val="555"/>
        </w:trPr>
        <w:tc>
          <w:tcPr>
            <w:tcW w:w="6710" w:type="dxa"/>
            <w:tcBorders>
              <w:top w:val="nil"/>
            </w:tcBorders>
          </w:tcPr>
          <w:p w14:paraId="56CD4662" w14:textId="77777777" w:rsidR="003F4DBF" w:rsidRDefault="00E12248">
            <w:pPr>
              <w:pStyle w:val="TableParagraph"/>
              <w:spacing w:line="263" w:lineRule="exact"/>
              <w:ind w:left="115"/>
              <w:rPr>
                <w:sz w:val="23"/>
              </w:rPr>
            </w:pPr>
            <w:r>
              <w:rPr>
                <w:w w:val="105"/>
                <w:sz w:val="23"/>
              </w:rPr>
              <w:t>None</w:t>
            </w:r>
          </w:p>
        </w:tc>
        <w:tc>
          <w:tcPr>
            <w:tcW w:w="1570" w:type="dxa"/>
            <w:vMerge/>
          </w:tcPr>
          <w:p w14:paraId="1C11EEAD" w14:textId="77777777" w:rsidR="003F4DBF" w:rsidRDefault="003F4DBF"/>
        </w:tc>
        <w:tc>
          <w:tcPr>
            <w:tcW w:w="1562" w:type="dxa"/>
            <w:vMerge/>
          </w:tcPr>
          <w:p w14:paraId="76FE2ADA" w14:textId="77777777" w:rsidR="003F4DBF" w:rsidRDefault="003F4DBF"/>
        </w:tc>
        <w:tc>
          <w:tcPr>
            <w:tcW w:w="1188" w:type="dxa"/>
            <w:vMerge/>
          </w:tcPr>
          <w:p w14:paraId="0FBEDC64" w14:textId="77777777" w:rsidR="003F4DBF" w:rsidRDefault="003F4DBF"/>
        </w:tc>
      </w:tr>
    </w:tbl>
    <w:p w14:paraId="7CAB5AC7" w14:textId="77777777" w:rsidR="003F4DBF" w:rsidRDefault="003F4DBF">
      <w:pPr>
        <w:sectPr w:rsidR="003F4DBF">
          <w:pgSz w:w="12240" w:h="15840"/>
          <w:pgMar w:top="2380" w:right="500" w:bottom="1700" w:left="480" w:header="1447" w:footer="1517" w:gutter="0"/>
          <w:cols w:space="720"/>
        </w:sectPr>
      </w:pPr>
    </w:p>
    <w:p w14:paraId="54C67090" w14:textId="77777777" w:rsidR="003F4DBF" w:rsidRDefault="003F4DBF">
      <w:pPr>
        <w:pStyle w:val="BodyText"/>
        <w:rPr>
          <w:b/>
          <w:sz w:val="20"/>
        </w:rPr>
      </w:pPr>
    </w:p>
    <w:p w14:paraId="5BD93048" w14:textId="77777777" w:rsidR="003F4DBF" w:rsidRDefault="003F4DBF">
      <w:pPr>
        <w:pStyle w:val="BodyText"/>
        <w:rPr>
          <w:b/>
          <w:sz w:val="20"/>
        </w:rPr>
      </w:pPr>
    </w:p>
    <w:p w14:paraId="361E308B" w14:textId="77777777" w:rsidR="003F4DBF" w:rsidRPr="006736A7" w:rsidRDefault="00111F9B">
      <w:pPr>
        <w:pStyle w:val="ListParagraph"/>
        <w:numPr>
          <w:ilvl w:val="1"/>
          <w:numId w:val="17"/>
        </w:numPr>
        <w:tabs>
          <w:tab w:val="left" w:pos="619"/>
        </w:tabs>
        <w:spacing w:before="253"/>
        <w:ind w:firstLine="0"/>
        <w:rPr>
          <w:sz w:val="20"/>
          <w:szCs w:val="20"/>
        </w:rPr>
      </w:pPr>
      <w:r>
        <w:rPr>
          <w:b/>
          <w:spacing w:val="-1"/>
          <w:sz w:val="28"/>
        </w:rPr>
        <w:t>d</w:t>
      </w:r>
      <w:r w:rsidR="006736A7">
        <w:rPr>
          <w:b/>
          <w:spacing w:val="-1"/>
          <w:sz w:val="28"/>
        </w:rPr>
        <w:t xml:space="preserve"> </w:t>
      </w:r>
      <w:proofErr w:type="gramStart"/>
      <w:r w:rsidR="00E12248">
        <w:rPr>
          <w:b/>
          <w:spacing w:val="-1"/>
          <w:sz w:val="28"/>
        </w:rPr>
        <w:t>T</w:t>
      </w:r>
      <w:r w:rsidR="00E12248">
        <w:rPr>
          <w:b/>
          <w:sz w:val="28"/>
        </w:rPr>
        <w:t>o</w:t>
      </w:r>
      <w:proofErr w:type="gramEnd"/>
      <w:r w:rsidR="00E12248">
        <w:rPr>
          <w:b/>
          <w:spacing w:val="-9"/>
          <w:sz w:val="28"/>
        </w:rPr>
        <w:t xml:space="preserve"> </w:t>
      </w:r>
      <w:r w:rsidR="00E12248">
        <w:rPr>
          <w:b/>
          <w:spacing w:val="-3"/>
          <w:sz w:val="28"/>
        </w:rPr>
        <w:t>re</w:t>
      </w:r>
      <w:r w:rsidR="00E12248">
        <w:rPr>
          <w:b/>
          <w:spacing w:val="5"/>
          <w:sz w:val="28"/>
        </w:rPr>
        <w:t>c</w:t>
      </w:r>
      <w:r w:rsidR="00E12248">
        <w:rPr>
          <w:b/>
          <w:spacing w:val="-11"/>
          <w:sz w:val="28"/>
        </w:rPr>
        <w:t>o</w:t>
      </w:r>
      <w:r w:rsidR="00E12248">
        <w:rPr>
          <w:b/>
          <w:spacing w:val="-3"/>
          <w:sz w:val="28"/>
        </w:rPr>
        <w:t>r</w:t>
      </w:r>
      <w:r w:rsidR="00E12248">
        <w:rPr>
          <w:b/>
          <w:sz w:val="28"/>
        </w:rPr>
        <w:t>d</w:t>
      </w:r>
      <w:r w:rsidR="00E12248">
        <w:rPr>
          <w:b/>
          <w:spacing w:val="4"/>
          <w:sz w:val="28"/>
        </w:rPr>
        <w:t xml:space="preserve"> </w:t>
      </w:r>
      <w:r w:rsidR="00E12248">
        <w:rPr>
          <w:b/>
          <w:sz w:val="28"/>
        </w:rPr>
        <w:t>f</w:t>
      </w:r>
      <w:r w:rsidR="00E12248">
        <w:rPr>
          <w:b/>
          <w:spacing w:val="-3"/>
          <w:sz w:val="28"/>
        </w:rPr>
        <w:t>ee</w:t>
      </w:r>
      <w:r w:rsidR="00E12248">
        <w:rPr>
          <w:b/>
          <w:sz w:val="28"/>
        </w:rPr>
        <w:t xml:space="preserve">s </w:t>
      </w:r>
      <w:r w:rsidR="00E12248">
        <w:rPr>
          <w:b/>
          <w:spacing w:val="-4"/>
          <w:sz w:val="28"/>
        </w:rPr>
        <w:t>a</w:t>
      </w:r>
      <w:r w:rsidR="00E12248">
        <w:rPr>
          <w:b/>
          <w:sz w:val="28"/>
        </w:rPr>
        <w:t xml:space="preserve">s </w:t>
      </w:r>
      <w:r w:rsidR="00E12248">
        <w:rPr>
          <w:b/>
          <w:spacing w:val="5"/>
          <w:sz w:val="28"/>
        </w:rPr>
        <w:t>e</w:t>
      </w:r>
      <w:r w:rsidR="00E12248">
        <w:rPr>
          <w:b/>
          <w:spacing w:val="-4"/>
          <w:sz w:val="28"/>
        </w:rPr>
        <w:t>a</w:t>
      </w:r>
      <w:r w:rsidR="00E12248">
        <w:rPr>
          <w:b/>
          <w:spacing w:val="4"/>
          <w:sz w:val="28"/>
        </w:rPr>
        <w:t>r</w:t>
      </w:r>
      <w:r w:rsidR="00E12248">
        <w:rPr>
          <w:b/>
          <w:spacing w:val="-5"/>
          <w:sz w:val="28"/>
        </w:rPr>
        <w:t>n</w:t>
      </w:r>
      <w:r w:rsidR="00E12248">
        <w:rPr>
          <w:b/>
          <w:spacing w:val="-3"/>
          <w:sz w:val="28"/>
        </w:rPr>
        <w:t>e</w:t>
      </w:r>
      <w:r w:rsidR="00E12248">
        <w:rPr>
          <w:b/>
          <w:spacing w:val="2"/>
          <w:sz w:val="28"/>
        </w:rPr>
        <w:t>d</w:t>
      </w:r>
      <w:r w:rsidR="00E12248">
        <w:rPr>
          <w:b/>
          <w:spacing w:val="16"/>
          <w:sz w:val="28"/>
        </w:rPr>
        <w:t>.</w:t>
      </w:r>
      <w:r w:rsidR="0001418F" w:rsidRPr="006736A7">
        <w:rPr>
          <w:rStyle w:val="FootnoteReference"/>
          <w:b/>
          <w:spacing w:val="16"/>
          <w:sz w:val="20"/>
          <w:szCs w:val="20"/>
        </w:rPr>
        <w:footnoteReference w:id="24"/>
      </w:r>
      <w:r w:rsidR="0001418F" w:rsidRPr="006736A7">
        <w:rPr>
          <w:sz w:val="20"/>
          <w:szCs w:val="20"/>
        </w:rPr>
        <w:t xml:space="preserve"> </w:t>
      </w:r>
    </w:p>
    <w:p w14:paraId="3F391E09" w14:textId="77777777" w:rsidR="003F4DBF" w:rsidRDefault="003F4DBF">
      <w:pPr>
        <w:pStyle w:val="BodyText"/>
        <w:rPr>
          <w:sz w:val="20"/>
        </w:rPr>
      </w:pPr>
    </w:p>
    <w:p w14:paraId="0D421B6F" w14:textId="77777777" w:rsidR="003F4DBF" w:rsidRDefault="003F4DBF">
      <w:pPr>
        <w:pStyle w:val="BodyText"/>
        <w:rPr>
          <w:sz w:val="21"/>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1F67DE07" w14:textId="77777777">
        <w:trPr>
          <w:trHeight w:hRule="exact" w:val="288"/>
        </w:trPr>
        <w:tc>
          <w:tcPr>
            <w:tcW w:w="6710" w:type="dxa"/>
            <w:shd w:val="clear" w:color="auto" w:fill="DADADA"/>
          </w:tcPr>
          <w:p w14:paraId="3C2334D6" w14:textId="77777777" w:rsidR="003F4DBF" w:rsidRDefault="003F4DBF"/>
        </w:tc>
        <w:tc>
          <w:tcPr>
            <w:tcW w:w="1570" w:type="dxa"/>
            <w:shd w:val="clear" w:color="auto" w:fill="DADADA"/>
          </w:tcPr>
          <w:p w14:paraId="2DAEC278"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4674F6F"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A5F26FF" w14:textId="77777777" w:rsidR="003F4DBF" w:rsidRDefault="00E12248">
            <w:pPr>
              <w:pStyle w:val="TableParagraph"/>
              <w:spacing w:before="8"/>
              <w:ind w:left="301" w:right="302"/>
              <w:jc w:val="center"/>
              <w:rPr>
                <w:b/>
                <w:sz w:val="23"/>
              </w:rPr>
            </w:pPr>
            <w:r>
              <w:rPr>
                <w:b/>
                <w:w w:val="105"/>
                <w:sz w:val="23"/>
              </w:rPr>
              <w:t>TC</w:t>
            </w:r>
          </w:p>
        </w:tc>
      </w:tr>
      <w:tr w:rsidR="003F4DBF" w14:paraId="5F7C5C21" w14:textId="77777777">
        <w:trPr>
          <w:trHeight w:hRule="exact" w:val="280"/>
        </w:trPr>
        <w:tc>
          <w:tcPr>
            <w:tcW w:w="6710" w:type="dxa"/>
            <w:tcBorders>
              <w:bottom w:val="nil"/>
            </w:tcBorders>
          </w:tcPr>
          <w:p w14:paraId="6EBD80C4"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7701D151" w14:textId="77777777" w:rsidR="003F4DBF" w:rsidRDefault="003F4DBF">
            <w:pPr>
              <w:pStyle w:val="TableParagraph"/>
              <w:rPr>
                <w:sz w:val="26"/>
              </w:rPr>
            </w:pPr>
          </w:p>
          <w:p w14:paraId="1BC802D8" w14:textId="77777777" w:rsidR="003F4DBF" w:rsidRDefault="003F4DBF">
            <w:pPr>
              <w:pStyle w:val="TableParagraph"/>
              <w:rPr>
                <w:sz w:val="26"/>
              </w:rPr>
            </w:pPr>
          </w:p>
          <w:p w14:paraId="6321DA07" w14:textId="77777777" w:rsidR="003F4DBF" w:rsidRDefault="003F4DBF">
            <w:pPr>
              <w:pStyle w:val="TableParagraph"/>
              <w:rPr>
                <w:sz w:val="26"/>
              </w:rPr>
            </w:pPr>
          </w:p>
          <w:p w14:paraId="24B63C46" w14:textId="77777777" w:rsidR="003F4DBF" w:rsidRDefault="003F4DBF">
            <w:pPr>
              <w:pStyle w:val="TableParagraph"/>
              <w:rPr>
                <w:sz w:val="26"/>
              </w:rPr>
            </w:pPr>
          </w:p>
          <w:p w14:paraId="7E331B53" w14:textId="77777777" w:rsidR="003F4DBF" w:rsidRDefault="003F4DBF">
            <w:pPr>
              <w:pStyle w:val="TableParagraph"/>
              <w:rPr>
                <w:sz w:val="26"/>
              </w:rPr>
            </w:pPr>
          </w:p>
          <w:p w14:paraId="09AC2D73" w14:textId="77777777" w:rsidR="003F4DBF" w:rsidRDefault="003F4DBF">
            <w:pPr>
              <w:pStyle w:val="TableParagraph"/>
              <w:rPr>
                <w:sz w:val="26"/>
              </w:rPr>
            </w:pPr>
          </w:p>
          <w:p w14:paraId="2D5856A4" w14:textId="77777777" w:rsidR="003F4DBF" w:rsidRDefault="003F4DBF">
            <w:pPr>
              <w:pStyle w:val="TableParagraph"/>
              <w:rPr>
                <w:sz w:val="26"/>
              </w:rPr>
            </w:pPr>
          </w:p>
          <w:p w14:paraId="31009E75" w14:textId="77777777" w:rsidR="003F4DBF" w:rsidRDefault="003F4DBF">
            <w:pPr>
              <w:pStyle w:val="TableParagraph"/>
              <w:rPr>
                <w:sz w:val="26"/>
              </w:rPr>
            </w:pPr>
          </w:p>
          <w:p w14:paraId="7FCBAFEA" w14:textId="77777777" w:rsidR="003F4DBF" w:rsidRDefault="003F4DBF">
            <w:pPr>
              <w:pStyle w:val="TableParagraph"/>
              <w:rPr>
                <w:sz w:val="26"/>
              </w:rPr>
            </w:pPr>
          </w:p>
          <w:p w14:paraId="442893CD" w14:textId="77777777" w:rsidR="003F4DBF" w:rsidRDefault="003F4DBF">
            <w:pPr>
              <w:pStyle w:val="TableParagraph"/>
              <w:spacing w:before="2"/>
            </w:pPr>
          </w:p>
          <w:p w14:paraId="63BAF99C" w14:textId="77777777" w:rsidR="003F4DBF" w:rsidRDefault="00E12248">
            <w:pPr>
              <w:pStyle w:val="TableParagraph"/>
              <w:ind w:right="106"/>
              <w:jc w:val="right"/>
              <w:rPr>
                <w:sz w:val="23"/>
              </w:rPr>
            </w:pPr>
            <w:r>
              <w:rPr>
                <w:sz w:val="23"/>
              </w:rPr>
              <w:t>80</w:t>
            </w:r>
          </w:p>
        </w:tc>
        <w:tc>
          <w:tcPr>
            <w:tcW w:w="1562" w:type="dxa"/>
            <w:vMerge w:val="restart"/>
          </w:tcPr>
          <w:p w14:paraId="1706C338" w14:textId="77777777" w:rsidR="003F4DBF" w:rsidRDefault="003F4DBF">
            <w:pPr>
              <w:pStyle w:val="TableParagraph"/>
              <w:rPr>
                <w:sz w:val="26"/>
              </w:rPr>
            </w:pPr>
          </w:p>
          <w:p w14:paraId="797C043F" w14:textId="77777777" w:rsidR="003F4DBF" w:rsidRDefault="003F4DBF">
            <w:pPr>
              <w:pStyle w:val="TableParagraph"/>
              <w:rPr>
                <w:sz w:val="26"/>
              </w:rPr>
            </w:pPr>
          </w:p>
          <w:p w14:paraId="25BBDAFA" w14:textId="77777777" w:rsidR="003F4DBF" w:rsidRDefault="003F4DBF">
            <w:pPr>
              <w:pStyle w:val="TableParagraph"/>
              <w:rPr>
                <w:sz w:val="26"/>
              </w:rPr>
            </w:pPr>
          </w:p>
          <w:p w14:paraId="32CC667D" w14:textId="77777777" w:rsidR="003F4DBF" w:rsidRDefault="003F4DBF">
            <w:pPr>
              <w:pStyle w:val="TableParagraph"/>
              <w:rPr>
                <w:sz w:val="26"/>
              </w:rPr>
            </w:pPr>
          </w:p>
          <w:p w14:paraId="66848FB1" w14:textId="77777777" w:rsidR="003F4DBF" w:rsidRDefault="003F4DBF">
            <w:pPr>
              <w:pStyle w:val="TableParagraph"/>
              <w:rPr>
                <w:sz w:val="26"/>
              </w:rPr>
            </w:pPr>
          </w:p>
          <w:p w14:paraId="068961AE" w14:textId="77777777" w:rsidR="003F4DBF" w:rsidRDefault="003F4DBF">
            <w:pPr>
              <w:pStyle w:val="TableParagraph"/>
              <w:rPr>
                <w:sz w:val="26"/>
              </w:rPr>
            </w:pPr>
          </w:p>
          <w:p w14:paraId="5F7504A9" w14:textId="77777777" w:rsidR="003F4DBF" w:rsidRDefault="003F4DBF">
            <w:pPr>
              <w:pStyle w:val="TableParagraph"/>
              <w:rPr>
                <w:sz w:val="26"/>
              </w:rPr>
            </w:pPr>
          </w:p>
          <w:p w14:paraId="2740A6EE" w14:textId="77777777" w:rsidR="003F4DBF" w:rsidRDefault="003F4DBF">
            <w:pPr>
              <w:pStyle w:val="TableParagraph"/>
              <w:rPr>
                <w:sz w:val="26"/>
              </w:rPr>
            </w:pPr>
          </w:p>
          <w:p w14:paraId="7650C2A3" w14:textId="77777777" w:rsidR="003F4DBF" w:rsidRDefault="003F4DBF">
            <w:pPr>
              <w:pStyle w:val="TableParagraph"/>
              <w:rPr>
                <w:sz w:val="26"/>
              </w:rPr>
            </w:pPr>
          </w:p>
          <w:p w14:paraId="1347E0AD" w14:textId="77777777" w:rsidR="003F4DBF" w:rsidRDefault="003F4DBF">
            <w:pPr>
              <w:pStyle w:val="TableParagraph"/>
              <w:rPr>
                <w:sz w:val="26"/>
              </w:rPr>
            </w:pPr>
          </w:p>
          <w:p w14:paraId="47831142" w14:textId="77777777" w:rsidR="003F4DBF" w:rsidRDefault="00E12248">
            <w:pPr>
              <w:pStyle w:val="TableParagraph"/>
              <w:spacing w:before="230"/>
              <w:ind w:right="98"/>
              <w:jc w:val="right"/>
              <w:rPr>
                <w:sz w:val="23"/>
              </w:rPr>
            </w:pPr>
            <w:r>
              <w:rPr>
                <w:sz w:val="23"/>
              </w:rPr>
              <w:t>80</w:t>
            </w:r>
          </w:p>
        </w:tc>
        <w:tc>
          <w:tcPr>
            <w:tcW w:w="1188" w:type="dxa"/>
            <w:vMerge w:val="restart"/>
          </w:tcPr>
          <w:p w14:paraId="0A39E49A" w14:textId="77777777" w:rsidR="003F4DBF" w:rsidRDefault="003F4DBF">
            <w:pPr>
              <w:pStyle w:val="TableParagraph"/>
              <w:rPr>
                <w:sz w:val="26"/>
              </w:rPr>
            </w:pPr>
          </w:p>
          <w:p w14:paraId="6A039054" w14:textId="77777777" w:rsidR="003F4DBF" w:rsidRDefault="003F4DBF">
            <w:pPr>
              <w:pStyle w:val="TableParagraph"/>
              <w:rPr>
                <w:sz w:val="26"/>
              </w:rPr>
            </w:pPr>
          </w:p>
          <w:p w14:paraId="25C4E30C" w14:textId="77777777" w:rsidR="003F4DBF" w:rsidRDefault="003F4DBF">
            <w:pPr>
              <w:pStyle w:val="TableParagraph"/>
              <w:rPr>
                <w:sz w:val="26"/>
              </w:rPr>
            </w:pPr>
          </w:p>
          <w:p w14:paraId="0D4718DB" w14:textId="77777777" w:rsidR="003F4DBF" w:rsidRDefault="003F4DBF">
            <w:pPr>
              <w:pStyle w:val="TableParagraph"/>
              <w:rPr>
                <w:sz w:val="26"/>
              </w:rPr>
            </w:pPr>
          </w:p>
          <w:p w14:paraId="7B9146B2" w14:textId="77777777" w:rsidR="003F4DBF" w:rsidRDefault="003F4DBF">
            <w:pPr>
              <w:pStyle w:val="TableParagraph"/>
              <w:rPr>
                <w:sz w:val="26"/>
              </w:rPr>
            </w:pPr>
          </w:p>
          <w:p w14:paraId="0F522343" w14:textId="77777777" w:rsidR="003F4DBF" w:rsidRDefault="003F4DBF">
            <w:pPr>
              <w:pStyle w:val="TableParagraph"/>
              <w:rPr>
                <w:sz w:val="26"/>
              </w:rPr>
            </w:pPr>
          </w:p>
          <w:p w14:paraId="5D1F79E9" w14:textId="77777777" w:rsidR="003F4DBF" w:rsidRDefault="003F4DBF">
            <w:pPr>
              <w:pStyle w:val="TableParagraph"/>
              <w:rPr>
                <w:sz w:val="26"/>
              </w:rPr>
            </w:pPr>
          </w:p>
          <w:p w14:paraId="1B94BECE" w14:textId="77777777" w:rsidR="003F4DBF" w:rsidRDefault="003F4DBF">
            <w:pPr>
              <w:pStyle w:val="TableParagraph"/>
              <w:rPr>
                <w:sz w:val="26"/>
              </w:rPr>
            </w:pPr>
          </w:p>
          <w:p w14:paraId="3468B28A" w14:textId="77777777" w:rsidR="003F4DBF" w:rsidRDefault="003F4DBF">
            <w:pPr>
              <w:pStyle w:val="TableParagraph"/>
              <w:rPr>
                <w:sz w:val="26"/>
              </w:rPr>
            </w:pPr>
          </w:p>
          <w:p w14:paraId="2F961979" w14:textId="77777777" w:rsidR="003F4DBF" w:rsidRDefault="003F4DBF">
            <w:pPr>
              <w:pStyle w:val="TableParagraph"/>
              <w:rPr>
                <w:sz w:val="26"/>
              </w:rPr>
            </w:pPr>
          </w:p>
          <w:p w14:paraId="2C5BF96C" w14:textId="77777777" w:rsidR="003F4DBF" w:rsidRDefault="00E12248">
            <w:pPr>
              <w:pStyle w:val="TableParagraph"/>
              <w:spacing w:before="230"/>
              <w:ind w:left="331"/>
              <w:rPr>
                <w:sz w:val="23"/>
              </w:rPr>
            </w:pPr>
            <w:r>
              <w:rPr>
                <w:w w:val="105"/>
                <w:sz w:val="23"/>
              </w:rPr>
              <w:t>C118</w:t>
            </w:r>
          </w:p>
        </w:tc>
      </w:tr>
      <w:tr w:rsidR="003F4DBF" w14:paraId="17283C21" w14:textId="77777777">
        <w:trPr>
          <w:trHeight w:hRule="exact" w:val="1336"/>
        </w:trPr>
        <w:tc>
          <w:tcPr>
            <w:tcW w:w="6710" w:type="dxa"/>
            <w:tcBorders>
              <w:top w:val="nil"/>
              <w:bottom w:val="nil"/>
            </w:tcBorders>
          </w:tcPr>
          <w:p w14:paraId="40E74B29" w14:textId="77777777" w:rsidR="003F4DBF" w:rsidRDefault="00E12248">
            <w:pPr>
              <w:pStyle w:val="TableParagraph"/>
              <w:spacing w:line="263" w:lineRule="exact"/>
              <w:ind w:left="115"/>
              <w:rPr>
                <w:sz w:val="23"/>
              </w:rPr>
            </w:pPr>
            <w:r>
              <w:rPr>
                <w:w w:val="105"/>
                <w:sz w:val="23"/>
              </w:rPr>
              <w:t>None</w:t>
            </w:r>
          </w:p>
        </w:tc>
        <w:tc>
          <w:tcPr>
            <w:tcW w:w="1570" w:type="dxa"/>
            <w:vMerge/>
          </w:tcPr>
          <w:p w14:paraId="043B3053" w14:textId="77777777" w:rsidR="003F4DBF" w:rsidRDefault="003F4DBF"/>
        </w:tc>
        <w:tc>
          <w:tcPr>
            <w:tcW w:w="1562" w:type="dxa"/>
            <w:vMerge/>
          </w:tcPr>
          <w:p w14:paraId="6DB99E1E" w14:textId="77777777" w:rsidR="003F4DBF" w:rsidRDefault="003F4DBF"/>
        </w:tc>
        <w:tc>
          <w:tcPr>
            <w:tcW w:w="1188" w:type="dxa"/>
            <w:vMerge/>
          </w:tcPr>
          <w:p w14:paraId="04F3C70F" w14:textId="77777777" w:rsidR="003F4DBF" w:rsidRDefault="003F4DBF"/>
        </w:tc>
      </w:tr>
      <w:tr w:rsidR="003F4DBF" w14:paraId="2CAF663C" w14:textId="77777777">
        <w:trPr>
          <w:trHeight w:hRule="exact" w:val="1336"/>
        </w:trPr>
        <w:tc>
          <w:tcPr>
            <w:tcW w:w="6710" w:type="dxa"/>
            <w:tcBorders>
              <w:top w:val="nil"/>
              <w:bottom w:val="nil"/>
            </w:tcBorders>
          </w:tcPr>
          <w:p w14:paraId="7D9781DF" w14:textId="77777777" w:rsidR="003F4DBF" w:rsidRDefault="003F4DBF">
            <w:pPr>
              <w:pStyle w:val="TableParagraph"/>
              <w:rPr>
                <w:sz w:val="26"/>
              </w:rPr>
            </w:pPr>
          </w:p>
          <w:p w14:paraId="385E3795" w14:textId="77777777" w:rsidR="003F4DBF" w:rsidRDefault="003F4DBF">
            <w:pPr>
              <w:pStyle w:val="TableParagraph"/>
              <w:rPr>
                <w:sz w:val="26"/>
              </w:rPr>
            </w:pPr>
          </w:p>
          <w:p w14:paraId="11871471" w14:textId="77777777" w:rsidR="003F4DBF" w:rsidRDefault="003F4DBF">
            <w:pPr>
              <w:pStyle w:val="TableParagraph"/>
              <w:rPr>
                <w:sz w:val="26"/>
              </w:rPr>
            </w:pPr>
          </w:p>
          <w:p w14:paraId="0627E734" w14:textId="77777777" w:rsidR="003F4DBF" w:rsidRDefault="00E12248">
            <w:pPr>
              <w:pStyle w:val="TableParagraph"/>
              <w:spacing w:before="171"/>
              <w:ind w:left="115"/>
              <w:rPr>
                <w:b/>
                <w:sz w:val="23"/>
              </w:rPr>
            </w:pPr>
            <w:r>
              <w:rPr>
                <w:b/>
                <w:w w:val="105"/>
                <w:sz w:val="23"/>
                <w:u w:val="thick"/>
              </w:rPr>
              <w:t>Proprietary Entry</w:t>
            </w:r>
          </w:p>
        </w:tc>
        <w:tc>
          <w:tcPr>
            <w:tcW w:w="1570" w:type="dxa"/>
            <w:vMerge/>
          </w:tcPr>
          <w:p w14:paraId="43DD798D" w14:textId="77777777" w:rsidR="003F4DBF" w:rsidRDefault="003F4DBF"/>
        </w:tc>
        <w:tc>
          <w:tcPr>
            <w:tcW w:w="1562" w:type="dxa"/>
            <w:vMerge/>
          </w:tcPr>
          <w:p w14:paraId="228CF0E3" w14:textId="77777777" w:rsidR="003F4DBF" w:rsidRDefault="003F4DBF"/>
        </w:tc>
        <w:tc>
          <w:tcPr>
            <w:tcW w:w="1188" w:type="dxa"/>
            <w:vMerge/>
          </w:tcPr>
          <w:p w14:paraId="14020611" w14:textId="77777777" w:rsidR="003F4DBF" w:rsidRDefault="003F4DBF"/>
        </w:tc>
      </w:tr>
      <w:tr w:rsidR="003F4DBF" w14:paraId="7F413CDE" w14:textId="77777777">
        <w:trPr>
          <w:trHeight w:hRule="exact" w:val="1938"/>
        </w:trPr>
        <w:tc>
          <w:tcPr>
            <w:tcW w:w="6710" w:type="dxa"/>
            <w:tcBorders>
              <w:top w:val="nil"/>
            </w:tcBorders>
          </w:tcPr>
          <w:p w14:paraId="5FF1DE24" w14:textId="77777777" w:rsidR="003F4DBF" w:rsidRDefault="00E12248">
            <w:pPr>
              <w:pStyle w:val="TableParagraph"/>
              <w:spacing w:line="247" w:lineRule="auto"/>
              <w:ind w:left="409" w:right="2477" w:hanging="180"/>
              <w:rPr>
                <w:sz w:val="23"/>
              </w:rPr>
            </w:pPr>
            <w:r>
              <w:rPr>
                <w:w w:val="105"/>
                <w:sz w:val="23"/>
              </w:rPr>
              <w:t>232000 (N) Other Deferred Revenue 139900 (N) Allowance for Subsidy</w:t>
            </w:r>
          </w:p>
        </w:tc>
        <w:tc>
          <w:tcPr>
            <w:tcW w:w="1570" w:type="dxa"/>
            <w:vMerge/>
          </w:tcPr>
          <w:p w14:paraId="5CE3FCD1" w14:textId="77777777" w:rsidR="003F4DBF" w:rsidRDefault="003F4DBF"/>
        </w:tc>
        <w:tc>
          <w:tcPr>
            <w:tcW w:w="1562" w:type="dxa"/>
            <w:vMerge/>
          </w:tcPr>
          <w:p w14:paraId="3166D3CA" w14:textId="77777777" w:rsidR="003F4DBF" w:rsidRDefault="003F4DBF"/>
        </w:tc>
        <w:tc>
          <w:tcPr>
            <w:tcW w:w="1188" w:type="dxa"/>
            <w:vMerge/>
          </w:tcPr>
          <w:p w14:paraId="50D7BB82" w14:textId="77777777" w:rsidR="003F4DBF" w:rsidRDefault="003F4DBF"/>
        </w:tc>
      </w:tr>
    </w:tbl>
    <w:p w14:paraId="04C91E44" w14:textId="77777777" w:rsidR="003F4DBF" w:rsidRDefault="003F4DBF">
      <w:pPr>
        <w:pStyle w:val="BodyText"/>
        <w:rPr>
          <w:sz w:val="20"/>
        </w:rPr>
      </w:pPr>
    </w:p>
    <w:p w14:paraId="329AD5DE" w14:textId="77777777" w:rsidR="003F4DBF" w:rsidRDefault="003F4DBF">
      <w:pPr>
        <w:pStyle w:val="BodyText"/>
        <w:rPr>
          <w:sz w:val="20"/>
        </w:rPr>
      </w:pPr>
    </w:p>
    <w:p w14:paraId="790B8434" w14:textId="77777777" w:rsidR="003F4DBF" w:rsidRDefault="003F4DBF">
      <w:pPr>
        <w:pStyle w:val="BodyText"/>
        <w:rPr>
          <w:sz w:val="20"/>
        </w:rPr>
      </w:pPr>
    </w:p>
    <w:p w14:paraId="49DBC7EF" w14:textId="77777777" w:rsidR="003F4DBF" w:rsidRDefault="003F4DBF">
      <w:pPr>
        <w:pStyle w:val="BodyText"/>
        <w:rPr>
          <w:sz w:val="20"/>
        </w:rPr>
      </w:pPr>
    </w:p>
    <w:p w14:paraId="0F91FE35" w14:textId="77777777" w:rsidR="003F4DBF" w:rsidRDefault="003F4DBF">
      <w:pPr>
        <w:pStyle w:val="BodyText"/>
        <w:rPr>
          <w:sz w:val="20"/>
        </w:rPr>
      </w:pPr>
    </w:p>
    <w:p w14:paraId="6ED1FDAF" w14:textId="77777777" w:rsidR="003F4DBF" w:rsidRDefault="003F4DBF">
      <w:pPr>
        <w:pStyle w:val="BodyText"/>
        <w:rPr>
          <w:sz w:val="20"/>
        </w:rPr>
      </w:pPr>
    </w:p>
    <w:p w14:paraId="08FE18E4" w14:textId="77777777" w:rsidR="003F4DBF" w:rsidRDefault="003F4DBF">
      <w:pPr>
        <w:pStyle w:val="BodyText"/>
        <w:rPr>
          <w:sz w:val="20"/>
        </w:rPr>
      </w:pPr>
    </w:p>
    <w:p w14:paraId="170D8F1D" w14:textId="77777777" w:rsidR="003F4DBF" w:rsidRDefault="003F4DBF">
      <w:pPr>
        <w:pStyle w:val="BodyText"/>
        <w:rPr>
          <w:sz w:val="20"/>
        </w:rPr>
      </w:pPr>
    </w:p>
    <w:p w14:paraId="7E380C6B" w14:textId="77777777" w:rsidR="003F4DBF" w:rsidRDefault="003F4DBF">
      <w:pPr>
        <w:pStyle w:val="BodyText"/>
        <w:rPr>
          <w:sz w:val="20"/>
        </w:rPr>
      </w:pPr>
    </w:p>
    <w:p w14:paraId="4741709D" w14:textId="77777777" w:rsidR="003F4DBF" w:rsidRDefault="003F4DBF">
      <w:pPr>
        <w:pStyle w:val="BodyText"/>
        <w:rPr>
          <w:sz w:val="20"/>
        </w:rPr>
      </w:pPr>
    </w:p>
    <w:p w14:paraId="348A07BC" w14:textId="77777777" w:rsidR="003F4DBF" w:rsidRDefault="003F4DBF">
      <w:pPr>
        <w:pStyle w:val="BodyText"/>
        <w:rPr>
          <w:sz w:val="20"/>
        </w:rPr>
      </w:pPr>
    </w:p>
    <w:p w14:paraId="2E5782D3" w14:textId="77777777" w:rsidR="003F4DBF" w:rsidRDefault="003F4DBF">
      <w:pPr>
        <w:pStyle w:val="BodyText"/>
        <w:rPr>
          <w:sz w:val="20"/>
        </w:rPr>
      </w:pPr>
    </w:p>
    <w:p w14:paraId="6E42B616" w14:textId="77777777" w:rsidR="003F4DBF" w:rsidRDefault="003F4DBF">
      <w:pPr>
        <w:pStyle w:val="BodyText"/>
        <w:rPr>
          <w:sz w:val="20"/>
        </w:rPr>
      </w:pPr>
    </w:p>
    <w:p w14:paraId="1050573E" w14:textId="77777777" w:rsidR="003F4DBF" w:rsidRDefault="003F4DBF">
      <w:pPr>
        <w:pStyle w:val="BodyText"/>
        <w:rPr>
          <w:sz w:val="20"/>
        </w:rPr>
      </w:pPr>
    </w:p>
    <w:p w14:paraId="752F92B4" w14:textId="77777777" w:rsidR="003F4DBF" w:rsidRDefault="003F4DBF" w:rsidP="0001418F">
      <w:pPr>
        <w:spacing w:before="98" w:line="252" w:lineRule="auto"/>
        <w:ind w:left="240" w:right="486" w:hanging="1"/>
        <w:rPr>
          <w:rFonts w:ascii="Goudy Old Style"/>
          <w:sz w:val="20"/>
        </w:rPr>
        <w:sectPr w:rsidR="003F4DBF">
          <w:pgSz w:w="12240" w:h="15840"/>
          <w:pgMar w:top="2380" w:right="500" w:bottom="1700" w:left="480" w:header="1447" w:footer="1517" w:gutter="0"/>
          <w:cols w:space="720"/>
        </w:sectPr>
      </w:pPr>
      <w:bookmarkStart w:id="31" w:name="_bookmark27"/>
      <w:bookmarkEnd w:id="31"/>
    </w:p>
    <w:p w14:paraId="3D1BF189" w14:textId="77777777" w:rsidR="003F4DBF" w:rsidRDefault="003F4DBF">
      <w:pPr>
        <w:pStyle w:val="BodyText"/>
        <w:rPr>
          <w:rFonts w:ascii="Goudy Old Style"/>
          <w:sz w:val="20"/>
        </w:rPr>
      </w:pPr>
    </w:p>
    <w:p w14:paraId="740DEF35" w14:textId="77777777" w:rsidR="003F4DBF" w:rsidRDefault="003F4DBF">
      <w:pPr>
        <w:pStyle w:val="BodyText"/>
        <w:rPr>
          <w:rFonts w:ascii="Goudy Old Style"/>
          <w:sz w:val="20"/>
        </w:rPr>
      </w:pPr>
    </w:p>
    <w:p w14:paraId="559EA74F" w14:textId="77777777" w:rsidR="003F4DBF" w:rsidRDefault="003F4DBF">
      <w:pPr>
        <w:pStyle w:val="BodyText"/>
        <w:rPr>
          <w:rFonts w:ascii="Goudy Old Style"/>
          <w:sz w:val="20"/>
        </w:rPr>
      </w:pPr>
    </w:p>
    <w:p w14:paraId="428560A2" w14:textId="77777777" w:rsidR="003F4DBF" w:rsidRDefault="003F4DBF">
      <w:pPr>
        <w:pStyle w:val="BodyText"/>
        <w:spacing w:before="4"/>
        <w:rPr>
          <w:rFonts w:ascii="Goudy Old Style"/>
          <w:sz w:val="15"/>
        </w:rPr>
      </w:pPr>
    </w:p>
    <w:p w14:paraId="11D90603" w14:textId="77777777" w:rsidR="003F4DBF" w:rsidRDefault="00E12248">
      <w:pPr>
        <w:spacing w:before="98" w:line="316" w:lineRule="exact"/>
        <w:ind w:left="240" w:right="242"/>
        <w:rPr>
          <w:b/>
          <w:sz w:val="20"/>
          <w:szCs w:val="20"/>
        </w:rPr>
      </w:pPr>
      <w:r>
        <w:rPr>
          <w:b/>
          <w:sz w:val="28"/>
        </w:rPr>
        <w:t>1-9. The collections received were paid to Fiscal Service. $700 was for interest on the agency loan from Fiscal Service, and $10,280 was for principal.</w:t>
      </w:r>
      <w:r w:rsidR="0001418F" w:rsidRPr="002E119B">
        <w:rPr>
          <w:rStyle w:val="FootnoteReference"/>
          <w:b/>
          <w:sz w:val="20"/>
          <w:szCs w:val="20"/>
        </w:rPr>
        <w:footnoteReference w:id="25"/>
      </w:r>
      <w:r w:rsidR="0001418F" w:rsidRPr="002E119B">
        <w:rPr>
          <w:b/>
          <w:sz w:val="20"/>
          <w:szCs w:val="20"/>
        </w:rPr>
        <w:t xml:space="preserve"> </w:t>
      </w:r>
    </w:p>
    <w:p w14:paraId="4DC86ECA" w14:textId="77777777" w:rsidR="00111F9B" w:rsidRDefault="00111F9B">
      <w:pPr>
        <w:spacing w:before="98" w:line="316" w:lineRule="exact"/>
        <w:ind w:left="240" w:right="242"/>
        <w:rPr>
          <w:b/>
          <w:sz w:val="20"/>
          <w:szCs w:val="20"/>
        </w:rPr>
      </w:pPr>
    </w:p>
    <w:p w14:paraId="1D4F2316" w14:textId="77777777" w:rsidR="00111F9B" w:rsidRDefault="00111F9B" w:rsidP="00111F9B">
      <w:pPr>
        <w:pStyle w:val="ListParagraph"/>
        <w:numPr>
          <w:ilvl w:val="2"/>
          <w:numId w:val="16"/>
        </w:numPr>
        <w:tabs>
          <w:tab w:val="left" w:pos="840"/>
          <w:tab w:val="left" w:pos="841"/>
        </w:tabs>
        <w:spacing w:before="99" w:line="249" w:lineRule="auto"/>
        <w:ind w:right="98" w:hanging="360"/>
        <w:rPr>
          <w:i/>
          <w:sz w:val="23"/>
        </w:rPr>
      </w:pPr>
      <w:r>
        <w:rPr>
          <w:i/>
          <w:w w:val="105"/>
          <w:sz w:val="23"/>
        </w:rPr>
        <w:t>OMB Circular A-11, Section 185.20, Capital transfers and redemption of debt (line 1842</w:t>
      </w:r>
      <w:r>
        <w:rPr>
          <w:i/>
          <w:spacing w:val="2"/>
          <w:w w:val="105"/>
          <w:sz w:val="23"/>
        </w:rPr>
        <w:t xml:space="preserve">) </w:t>
      </w:r>
      <w:r>
        <w:rPr>
          <w:i/>
          <w:w w:val="105"/>
          <w:sz w:val="23"/>
        </w:rPr>
        <w:t xml:space="preserve">are </w:t>
      </w:r>
      <w:r>
        <w:rPr>
          <w:i/>
          <w:spacing w:val="3"/>
          <w:w w:val="105"/>
          <w:sz w:val="23"/>
        </w:rPr>
        <w:t xml:space="preserve">not </w:t>
      </w:r>
      <w:r>
        <w:rPr>
          <w:i/>
          <w:w w:val="105"/>
          <w:sz w:val="23"/>
        </w:rPr>
        <w:t>obligations and therefore do not need to be apportioned on lines 6001-6173. However, you do need to plan for repayments</w:t>
      </w:r>
      <w:r>
        <w:rPr>
          <w:i/>
          <w:spacing w:val="-8"/>
          <w:w w:val="105"/>
          <w:sz w:val="23"/>
        </w:rPr>
        <w:t xml:space="preserve"> </w:t>
      </w:r>
      <w:r>
        <w:rPr>
          <w:i/>
          <w:w w:val="105"/>
          <w:sz w:val="23"/>
        </w:rPr>
        <w:t>and</w:t>
      </w:r>
      <w:r>
        <w:rPr>
          <w:i/>
          <w:spacing w:val="-6"/>
          <w:w w:val="105"/>
          <w:sz w:val="23"/>
        </w:rPr>
        <w:t xml:space="preserve"> </w:t>
      </w:r>
      <w:r>
        <w:rPr>
          <w:i/>
          <w:w w:val="105"/>
          <w:sz w:val="23"/>
        </w:rPr>
        <w:t>show</w:t>
      </w:r>
      <w:r>
        <w:rPr>
          <w:i/>
          <w:spacing w:val="-16"/>
          <w:w w:val="105"/>
          <w:sz w:val="23"/>
        </w:rPr>
        <w:t xml:space="preserve"> </w:t>
      </w:r>
      <w:r>
        <w:rPr>
          <w:i/>
          <w:w w:val="105"/>
          <w:sz w:val="23"/>
        </w:rPr>
        <w:t>your</w:t>
      </w:r>
      <w:r>
        <w:rPr>
          <w:i/>
          <w:spacing w:val="-8"/>
          <w:w w:val="105"/>
          <w:sz w:val="23"/>
        </w:rPr>
        <w:t xml:space="preserve"> </w:t>
      </w:r>
      <w:r>
        <w:rPr>
          <w:i/>
          <w:w w:val="105"/>
          <w:sz w:val="23"/>
        </w:rPr>
        <w:t>estimated</w:t>
      </w:r>
      <w:r>
        <w:rPr>
          <w:i/>
          <w:spacing w:val="-6"/>
          <w:w w:val="105"/>
          <w:sz w:val="23"/>
        </w:rPr>
        <w:t xml:space="preserve"> </w:t>
      </w:r>
      <w:r>
        <w:rPr>
          <w:i/>
          <w:w w:val="105"/>
          <w:sz w:val="23"/>
        </w:rPr>
        <w:t>debt</w:t>
      </w:r>
      <w:r>
        <w:rPr>
          <w:i/>
          <w:spacing w:val="-10"/>
          <w:w w:val="105"/>
          <w:sz w:val="23"/>
        </w:rPr>
        <w:t xml:space="preserve"> </w:t>
      </w:r>
      <w:r>
        <w:rPr>
          <w:i/>
          <w:w w:val="105"/>
          <w:sz w:val="23"/>
        </w:rPr>
        <w:t>repayments</w:t>
      </w:r>
      <w:r>
        <w:rPr>
          <w:i/>
          <w:spacing w:val="-8"/>
          <w:w w:val="105"/>
          <w:sz w:val="23"/>
        </w:rPr>
        <w:t xml:space="preserve"> </w:t>
      </w:r>
      <w:r>
        <w:rPr>
          <w:i/>
          <w:w w:val="105"/>
          <w:sz w:val="23"/>
        </w:rPr>
        <w:t>as</w:t>
      </w:r>
      <w:r>
        <w:rPr>
          <w:i/>
          <w:spacing w:val="-8"/>
          <w:w w:val="105"/>
          <w:sz w:val="23"/>
        </w:rPr>
        <w:t xml:space="preserve"> </w:t>
      </w:r>
      <w:r>
        <w:rPr>
          <w:i/>
          <w:w w:val="105"/>
          <w:sz w:val="23"/>
        </w:rPr>
        <w:t>a</w:t>
      </w:r>
      <w:r>
        <w:rPr>
          <w:i/>
          <w:spacing w:val="-6"/>
          <w:w w:val="105"/>
          <w:sz w:val="23"/>
        </w:rPr>
        <w:t xml:space="preserve"> </w:t>
      </w:r>
      <w:r>
        <w:rPr>
          <w:i/>
          <w:w w:val="105"/>
          <w:sz w:val="23"/>
        </w:rPr>
        <w:t>negative</w:t>
      </w:r>
      <w:r>
        <w:rPr>
          <w:i/>
          <w:spacing w:val="-7"/>
          <w:w w:val="105"/>
          <w:sz w:val="23"/>
        </w:rPr>
        <w:t xml:space="preserve"> </w:t>
      </w:r>
      <w:r>
        <w:rPr>
          <w:i/>
          <w:w w:val="105"/>
          <w:sz w:val="23"/>
        </w:rPr>
        <w:t>on</w:t>
      </w:r>
      <w:r>
        <w:rPr>
          <w:i/>
          <w:spacing w:val="-6"/>
          <w:w w:val="105"/>
          <w:sz w:val="23"/>
        </w:rPr>
        <w:t xml:space="preserve"> </w:t>
      </w:r>
      <w:r>
        <w:rPr>
          <w:i/>
          <w:w w:val="105"/>
          <w:sz w:val="23"/>
        </w:rPr>
        <w:t>line</w:t>
      </w:r>
      <w:r>
        <w:rPr>
          <w:i/>
          <w:spacing w:val="-11"/>
          <w:w w:val="105"/>
          <w:sz w:val="23"/>
        </w:rPr>
        <w:t xml:space="preserve"> </w:t>
      </w:r>
      <w:r>
        <w:rPr>
          <w:i/>
          <w:spacing w:val="2"/>
          <w:w w:val="105"/>
          <w:sz w:val="23"/>
        </w:rPr>
        <w:t>1842</w:t>
      </w:r>
      <w:r>
        <w:rPr>
          <w:i/>
          <w:spacing w:val="-6"/>
          <w:w w:val="105"/>
          <w:sz w:val="23"/>
        </w:rPr>
        <w:t xml:space="preserve"> </w:t>
      </w:r>
      <w:r>
        <w:rPr>
          <w:i/>
          <w:w w:val="105"/>
          <w:sz w:val="23"/>
        </w:rPr>
        <w:t>when</w:t>
      </w:r>
      <w:r>
        <w:rPr>
          <w:i/>
          <w:spacing w:val="-6"/>
          <w:w w:val="105"/>
          <w:sz w:val="23"/>
        </w:rPr>
        <w:t xml:space="preserve"> </w:t>
      </w:r>
      <w:r>
        <w:rPr>
          <w:i/>
          <w:w w:val="105"/>
          <w:sz w:val="23"/>
        </w:rPr>
        <w:t>you</w:t>
      </w:r>
      <w:r>
        <w:rPr>
          <w:i/>
          <w:spacing w:val="-6"/>
          <w:w w:val="105"/>
          <w:sz w:val="23"/>
        </w:rPr>
        <w:t xml:space="preserve"> </w:t>
      </w:r>
      <w:r>
        <w:rPr>
          <w:i/>
          <w:w w:val="105"/>
          <w:sz w:val="23"/>
        </w:rPr>
        <w:t>submit</w:t>
      </w:r>
      <w:r>
        <w:rPr>
          <w:i/>
          <w:spacing w:val="-10"/>
          <w:w w:val="105"/>
          <w:sz w:val="23"/>
        </w:rPr>
        <w:t xml:space="preserve"> </w:t>
      </w:r>
      <w:r>
        <w:rPr>
          <w:i/>
          <w:spacing w:val="2"/>
          <w:w w:val="105"/>
          <w:sz w:val="23"/>
        </w:rPr>
        <w:t xml:space="preserve">your </w:t>
      </w:r>
      <w:r>
        <w:rPr>
          <w:i/>
          <w:w w:val="105"/>
          <w:sz w:val="23"/>
        </w:rPr>
        <w:t>SF</w:t>
      </w:r>
      <w:r>
        <w:rPr>
          <w:i/>
          <w:spacing w:val="-21"/>
          <w:w w:val="105"/>
          <w:sz w:val="23"/>
        </w:rPr>
        <w:t xml:space="preserve"> </w:t>
      </w:r>
      <w:r>
        <w:rPr>
          <w:i/>
          <w:spacing w:val="3"/>
          <w:w w:val="105"/>
          <w:sz w:val="23"/>
        </w:rPr>
        <w:t>132.</w:t>
      </w:r>
    </w:p>
    <w:p w14:paraId="0001C575" w14:textId="77777777" w:rsidR="00111F9B" w:rsidRDefault="00111F9B" w:rsidP="00111F9B">
      <w:pPr>
        <w:pStyle w:val="BodyText"/>
        <w:spacing w:before="3"/>
        <w:rPr>
          <w:i/>
          <w:sz w:val="24"/>
        </w:rPr>
      </w:pPr>
    </w:p>
    <w:p w14:paraId="5F00D166" w14:textId="77777777" w:rsidR="00111F9B" w:rsidRPr="00111F9B" w:rsidRDefault="00111F9B" w:rsidP="00111F9B">
      <w:pPr>
        <w:pStyle w:val="ListParagraph"/>
        <w:numPr>
          <w:ilvl w:val="2"/>
          <w:numId w:val="16"/>
        </w:numPr>
        <w:tabs>
          <w:tab w:val="left" w:pos="839"/>
          <w:tab w:val="left" w:pos="840"/>
        </w:tabs>
        <w:spacing w:line="247" w:lineRule="auto"/>
        <w:ind w:right="423" w:hanging="360"/>
        <w:rPr>
          <w:i/>
          <w:sz w:val="23"/>
        </w:rPr>
      </w:pPr>
      <w:r>
        <w:rPr>
          <w:i/>
          <w:w w:val="105"/>
          <w:sz w:val="23"/>
        </w:rPr>
        <w:t>OMB</w:t>
      </w:r>
      <w:r>
        <w:rPr>
          <w:i/>
          <w:spacing w:val="-4"/>
          <w:w w:val="105"/>
          <w:sz w:val="23"/>
        </w:rPr>
        <w:t xml:space="preserve"> </w:t>
      </w:r>
      <w:r>
        <w:rPr>
          <w:i/>
          <w:w w:val="105"/>
          <w:sz w:val="23"/>
        </w:rPr>
        <w:t>Circular</w:t>
      </w:r>
      <w:r>
        <w:rPr>
          <w:i/>
          <w:spacing w:val="-9"/>
          <w:w w:val="105"/>
          <w:sz w:val="23"/>
        </w:rPr>
        <w:t xml:space="preserve"> </w:t>
      </w:r>
      <w:r>
        <w:rPr>
          <w:i/>
          <w:w w:val="105"/>
          <w:sz w:val="23"/>
        </w:rPr>
        <w:t>A-11,</w:t>
      </w:r>
      <w:r>
        <w:rPr>
          <w:i/>
          <w:spacing w:val="-11"/>
          <w:w w:val="105"/>
          <w:sz w:val="23"/>
        </w:rPr>
        <w:t xml:space="preserve"> </w:t>
      </w:r>
      <w:r>
        <w:rPr>
          <w:i/>
          <w:w w:val="105"/>
          <w:sz w:val="23"/>
        </w:rPr>
        <w:t>Section</w:t>
      </w:r>
      <w:r>
        <w:rPr>
          <w:i/>
          <w:spacing w:val="-7"/>
          <w:w w:val="105"/>
          <w:sz w:val="23"/>
        </w:rPr>
        <w:t xml:space="preserve"> </w:t>
      </w:r>
      <w:r>
        <w:rPr>
          <w:i/>
          <w:w w:val="105"/>
          <w:sz w:val="23"/>
        </w:rPr>
        <w:t>185.19,</w:t>
      </w:r>
      <w:r>
        <w:rPr>
          <w:i/>
          <w:spacing w:val="-11"/>
          <w:w w:val="105"/>
          <w:sz w:val="23"/>
        </w:rPr>
        <w:t xml:space="preserve"> </w:t>
      </w:r>
      <w:r>
        <w:rPr>
          <w:i/>
          <w:w w:val="105"/>
          <w:sz w:val="23"/>
        </w:rPr>
        <w:t>for</w:t>
      </w:r>
      <w:r>
        <w:rPr>
          <w:i/>
          <w:spacing w:val="-9"/>
          <w:w w:val="105"/>
          <w:sz w:val="23"/>
        </w:rPr>
        <w:t xml:space="preserve"> </w:t>
      </w:r>
      <w:r>
        <w:rPr>
          <w:i/>
          <w:w w:val="105"/>
          <w:sz w:val="23"/>
        </w:rPr>
        <w:t>financing</w:t>
      </w:r>
      <w:r>
        <w:rPr>
          <w:i/>
          <w:spacing w:val="-7"/>
          <w:w w:val="105"/>
          <w:sz w:val="23"/>
        </w:rPr>
        <w:t xml:space="preserve"> </w:t>
      </w:r>
      <w:r>
        <w:rPr>
          <w:i/>
          <w:w w:val="105"/>
          <w:sz w:val="23"/>
        </w:rPr>
        <w:t>accounts,</w:t>
      </w:r>
      <w:r>
        <w:rPr>
          <w:i/>
          <w:spacing w:val="-11"/>
          <w:w w:val="105"/>
          <w:sz w:val="23"/>
        </w:rPr>
        <w:t xml:space="preserve"> </w:t>
      </w:r>
      <w:r>
        <w:rPr>
          <w:i/>
          <w:w w:val="105"/>
          <w:sz w:val="23"/>
        </w:rPr>
        <w:t>additional</w:t>
      </w:r>
      <w:r>
        <w:rPr>
          <w:i/>
          <w:spacing w:val="-11"/>
          <w:w w:val="105"/>
          <w:sz w:val="23"/>
        </w:rPr>
        <w:t xml:space="preserve"> </w:t>
      </w:r>
      <w:r>
        <w:rPr>
          <w:i/>
          <w:w w:val="105"/>
          <w:sz w:val="23"/>
        </w:rPr>
        <w:t>interest</w:t>
      </w:r>
      <w:r>
        <w:rPr>
          <w:i/>
          <w:spacing w:val="-11"/>
          <w:w w:val="105"/>
          <w:sz w:val="23"/>
        </w:rPr>
        <w:t xml:space="preserve"> </w:t>
      </w:r>
      <w:r>
        <w:rPr>
          <w:i/>
          <w:w w:val="105"/>
          <w:sz w:val="23"/>
        </w:rPr>
        <w:t>payment</w:t>
      </w:r>
      <w:r>
        <w:rPr>
          <w:i/>
          <w:spacing w:val="-11"/>
          <w:w w:val="105"/>
          <w:sz w:val="23"/>
        </w:rPr>
        <w:t xml:space="preserve"> </w:t>
      </w:r>
      <w:r>
        <w:rPr>
          <w:i/>
          <w:w w:val="105"/>
          <w:sz w:val="23"/>
        </w:rPr>
        <w:t>amounts</w:t>
      </w:r>
      <w:r>
        <w:rPr>
          <w:i/>
          <w:spacing w:val="-9"/>
          <w:w w:val="105"/>
          <w:sz w:val="23"/>
        </w:rPr>
        <w:t xml:space="preserve"> </w:t>
      </w:r>
      <w:r>
        <w:rPr>
          <w:i/>
          <w:w w:val="105"/>
          <w:sz w:val="23"/>
        </w:rPr>
        <w:t>to Treasury (</w:t>
      </w:r>
      <w:proofErr w:type="gramStart"/>
      <w:r>
        <w:rPr>
          <w:i/>
          <w:w w:val="105"/>
          <w:sz w:val="23"/>
        </w:rPr>
        <w:t>i.e.</w:t>
      </w:r>
      <w:proofErr w:type="gramEnd"/>
      <w:r>
        <w:rPr>
          <w:i/>
          <w:w w:val="105"/>
          <w:sz w:val="23"/>
        </w:rPr>
        <w:t xml:space="preserve"> amounts exceeding your estimate on the most recent approved apportionment) are automatically</w:t>
      </w:r>
      <w:r>
        <w:rPr>
          <w:i/>
          <w:spacing w:val="-19"/>
          <w:w w:val="105"/>
          <w:sz w:val="23"/>
        </w:rPr>
        <w:t xml:space="preserve"> </w:t>
      </w:r>
      <w:r>
        <w:rPr>
          <w:i/>
          <w:w w:val="105"/>
          <w:sz w:val="23"/>
        </w:rPr>
        <w:t>apportioned.</w:t>
      </w:r>
    </w:p>
    <w:p w14:paraId="3D6E233A" w14:textId="77777777" w:rsidR="003F4DBF" w:rsidRDefault="003F4DBF">
      <w:pPr>
        <w:pStyle w:val="BodyText"/>
        <w:spacing w:before="3"/>
        <w:rPr>
          <w:b/>
          <w:sz w:val="25"/>
        </w:rPr>
      </w:pPr>
    </w:p>
    <w:p w14:paraId="454A425C" w14:textId="77777777" w:rsidR="00AD3535" w:rsidRDefault="00AD3535">
      <w:pPr>
        <w:pStyle w:val="BodyText"/>
        <w:spacing w:before="3"/>
        <w:rPr>
          <w:b/>
          <w:sz w:val="25"/>
        </w:rPr>
      </w:pPr>
    </w:p>
    <w:p w14:paraId="4CE0988A" w14:textId="77777777" w:rsidR="00AD3535" w:rsidRDefault="00AD3535">
      <w:pPr>
        <w:pStyle w:val="BodyText"/>
        <w:spacing w:before="3"/>
        <w:rPr>
          <w:b/>
          <w:sz w:val="25"/>
        </w:rPr>
      </w:pPr>
    </w:p>
    <w:p w14:paraId="5F48CD28" w14:textId="77777777" w:rsidR="00AD3535" w:rsidRDefault="00AD3535">
      <w:pPr>
        <w:pStyle w:val="BodyText"/>
        <w:spacing w:before="3"/>
        <w:rPr>
          <w:b/>
          <w:sz w:val="25"/>
        </w:rPr>
      </w:pPr>
    </w:p>
    <w:p w14:paraId="06F36E5F" w14:textId="77777777" w:rsidR="00AD3535" w:rsidRDefault="00AD3535">
      <w:pPr>
        <w:pStyle w:val="BodyText"/>
        <w:spacing w:before="3"/>
        <w:rPr>
          <w:b/>
          <w:sz w:val="25"/>
        </w:rPr>
      </w:pPr>
    </w:p>
    <w:p w14:paraId="43DDE922" w14:textId="77777777" w:rsidR="00AD3535" w:rsidRDefault="00AD3535">
      <w:pPr>
        <w:pStyle w:val="BodyText"/>
        <w:spacing w:before="3"/>
        <w:rPr>
          <w:b/>
          <w:sz w:val="25"/>
        </w:rPr>
      </w:pPr>
    </w:p>
    <w:p w14:paraId="3345A727" w14:textId="77777777" w:rsidR="00AD3535" w:rsidRDefault="00AD3535">
      <w:pPr>
        <w:pStyle w:val="BodyText"/>
        <w:spacing w:before="3"/>
        <w:rPr>
          <w:b/>
          <w:sz w:val="25"/>
        </w:rPr>
      </w:pPr>
    </w:p>
    <w:p w14:paraId="122A48EE" w14:textId="77777777" w:rsidR="00AD3535" w:rsidRDefault="00AD3535">
      <w:pPr>
        <w:pStyle w:val="BodyText"/>
        <w:spacing w:before="3"/>
        <w:rPr>
          <w:b/>
          <w:sz w:val="25"/>
        </w:rPr>
      </w:pPr>
    </w:p>
    <w:p w14:paraId="7B3C8A0E" w14:textId="77777777" w:rsidR="00AD3535" w:rsidRDefault="00AD3535">
      <w:pPr>
        <w:pStyle w:val="BodyText"/>
        <w:spacing w:before="3"/>
        <w:rPr>
          <w:b/>
          <w:sz w:val="25"/>
        </w:rPr>
      </w:pPr>
    </w:p>
    <w:p w14:paraId="5C8932BF" w14:textId="77777777" w:rsidR="00AD3535" w:rsidRDefault="00AD3535">
      <w:pPr>
        <w:pStyle w:val="BodyText"/>
        <w:spacing w:before="3"/>
        <w:rPr>
          <w:b/>
          <w:sz w:val="25"/>
        </w:rPr>
      </w:pPr>
    </w:p>
    <w:p w14:paraId="166CA660" w14:textId="77777777" w:rsidR="00AD3535" w:rsidRDefault="00AD3535">
      <w:pPr>
        <w:pStyle w:val="BodyText"/>
        <w:spacing w:before="3"/>
        <w:rPr>
          <w:b/>
          <w:sz w:val="25"/>
        </w:rPr>
      </w:pPr>
    </w:p>
    <w:p w14:paraId="6137744F" w14:textId="77777777" w:rsidR="00AD3535" w:rsidRDefault="00AD3535">
      <w:pPr>
        <w:pStyle w:val="BodyText"/>
        <w:spacing w:before="3"/>
        <w:rPr>
          <w:b/>
          <w:sz w:val="25"/>
        </w:rPr>
      </w:pPr>
    </w:p>
    <w:p w14:paraId="2775E6D3" w14:textId="77777777" w:rsidR="00AD3535" w:rsidRDefault="00AD3535">
      <w:pPr>
        <w:pStyle w:val="BodyText"/>
        <w:spacing w:before="3"/>
        <w:rPr>
          <w:b/>
          <w:sz w:val="25"/>
        </w:rPr>
      </w:pPr>
    </w:p>
    <w:p w14:paraId="7124E43F" w14:textId="77777777" w:rsidR="00AD3535" w:rsidRDefault="00AD3535">
      <w:pPr>
        <w:pStyle w:val="BodyText"/>
        <w:spacing w:before="3"/>
        <w:rPr>
          <w:b/>
          <w:sz w:val="25"/>
        </w:rPr>
      </w:pPr>
    </w:p>
    <w:p w14:paraId="2F553C8C" w14:textId="77777777" w:rsidR="00AD3535" w:rsidRDefault="00AD3535">
      <w:pPr>
        <w:pStyle w:val="BodyText"/>
        <w:spacing w:before="3"/>
        <w:rPr>
          <w:b/>
          <w:sz w:val="25"/>
        </w:rPr>
      </w:pPr>
    </w:p>
    <w:p w14:paraId="7400A3D8" w14:textId="77777777" w:rsidR="00AD3535" w:rsidRDefault="00AD3535">
      <w:pPr>
        <w:pStyle w:val="BodyText"/>
        <w:spacing w:before="3"/>
        <w:rPr>
          <w:b/>
          <w:sz w:val="25"/>
        </w:rPr>
      </w:pPr>
    </w:p>
    <w:p w14:paraId="579A7F44" w14:textId="77777777" w:rsidR="00AD3535" w:rsidRDefault="00AD3535" w:rsidP="00B17AB1">
      <w:pPr>
        <w:pStyle w:val="Heading5"/>
        <w:tabs>
          <w:tab w:val="left" w:pos="564"/>
        </w:tabs>
        <w:spacing w:after="12" w:line="504" w:lineRule="auto"/>
        <w:ind w:right="5219"/>
        <w:rPr>
          <w:w w:val="105"/>
        </w:rPr>
      </w:pPr>
    </w:p>
    <w:p w14:paraId="5D113FD3" w14:textId="77777777" w:rsidR="003F4DBF" w:rsidRPr="00595E20" w:rsidRDefault="00B17AB1" w:rsidP="00B17AB1">
      <w:pPr>
        <w:pStyle w:val="Heading5"/>
        <w:tabs>
          <w:tab w:val="left" w:pos="564"/>
        </w:tabs>
        <w:spacing w:after="12" w:line="504" w:lineRule="auto"/>
        <w:ind w:right="5219"/>
      </w:pPr>
      <w:r>
        <w:rPr>
          <w:w w:val="105"/>
        </w:rPr>
        <w:t>1-9</w:t>
      </w:r>
      <w:r w:rsidR="00E12248">
        <w:rPr>
          <w:w w:val="105"/>
        </w:rPr>
        <w:t xml:space="preserve">a </w:t>
      </w:r>
      <w:proofErr w:type="gramStart"/>
      <w:r w:rsidR="00E12248">
        <w:rPr>
          <w:w w:val="105"/>
        </w:rPr>
        <w:t>To</w:t>
      </w:r>
      <w:proofErr w:type="gramEnd"/>
      <w:r w:rsidR="00E12248">
        <w:rPr>
          <w:w w:val="105"/>
        </w:rPr>
        <w:t xml:space="preserve"> record principa</w:t>
      </w:r>
      <w:r w:rsidR="00595E20">
        <w:rPr>
          <w:w w:val="105"/>
        </w:rPr>
        <w:t xml:space="preserve">l repayments to the Fiscal </w:t>
      </w:r>
      <w:r w:rsidR="00E12248">
        <w:rPr>
          <w:w w:val="105"/>
        </w:rPr>
        <w:t xml:space="preserve">Service. </w:t>
      </w:r>
    </w:p>
    <w:p w14:paraId="79CA5F9C" w14:textId="77777777" w:rsidR="00595E20" w:rsidRPr="00595E20" w:rsidRDefault="00595E20" w:rsidP="00595E20">
      <w:pPr>
        <w:pStyle w:val="Heading5"/>
        <w:tabs>
          <w:tab w:val="left" w:pos="564"/>
        </w:tabs>
        <w:spacing w:after="12" w:line="504" w:lineRule="auto"/>
        <w:ind w:right="5219"/>
        <w:rPr>
          <w:u w:val="single"/>
        </w:rPr>
      </w:pPr>
      <w:r w:rsidRPr="00595E20">
        <w:rPr>
          <w:w w:val="105"/>
          <w:u w:val="single"/>
        </w:rPr>
        <w:t>Financing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7CBE0B5" w14:textId="77777777">
        <w:trPr>
          <w:trHeight w:hRule="exact" w:val="284"/>
        </w:trPr>
        <w:tc>
          <w:tcPr>
            <w:tcW w:w="6710" w:type="dxa"/>
            <w:shd w:val="clear" w:color="auto" w:fill="DADADA"/>
          </w:tcPr>
          <w:p w14:paraId="63C2DB55" w14:textId="77777777" w:rsidR="003F4DBF" w:rsidRDefault="003F4DBF"/>
        </w:tc>
        <w:tc>
          <w:tcPr>
            <w:tcW w:w="1570" w:type="dxa"/>
            <w:shd w:val="clear" w:color="auto" w:fill="DADADA"/>
          </w:tcPr>
          <w:p w14:paraId="456528DD"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54DD9015"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52ED61C0" w14:textId="77777777" w:rsidR="003F4DBF" w:rsidRDefault="00E12248">
            <w:pPr>
              <w:pStyle w:val="TableParagraph"/>
              <w:spacing w:before="12"/>
              <w:ind w:left="301" w:right="302"/>
              <w:jc w:val="center"/>
              <w:rPr>
                <w:b/>
                <w:sz w:val="23"/>
              </w:rPr>
            </w:pPr>
            <w:r>
              <w:rPr>
                <w:b/>
                <w:w w:val="105"/>
                <w:sz w:val="23"/>
              </w:rPr>
              <w:t>TC</w:t>
            </w:r>
          </w:p>
        </w:tc>
      </w:tr>
      <w:tr w:rsidR="003F4DBF" w14:paraId="77E9066C" w14:textId="77777777">
        <w:trPr>
          <w:trHeight w:hRule="exact" w:val="287"/>
        </w:trPr>
        <w:tc>
          <w:tcPr>
            <w:tcW w:w="6710" w:type="dxa"/>
            <w:tcBorders>
              <w:bottom w:val="nil"/>
            </w:tcBorders>
          </w:tcPr>
          <w:p w14:paraId="6378776A"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1F89FA7F" w14:textId="77777777" w:rsidR="003F4DBF" w:rsidRDefault="003F4DBF"/>
        </w:tc>
        <w:tc>
          <w:tcPr>
            <w:tcW w:w="1562" w:type="dxa"/>
            <w:tcBorders>
              <w:bottom w:val="nil"/>
            </w:tcBorders>
          </w:tcPr>
          <w:p w14:paraId="0B5B9D93" w14:textId="77777777" w:rsidR="003F4DBF" w:rsidRDefault="003F4DBF"/>
        </w:tc>
        <w:tc>
          <w:tcPr>
            <w:tcW w:w="1188" w:type="dxa"/>
            <w:vMerge w:val="restart"/>
          </w:tcPr>
          <w:p w14:paraId="54B8D629" w14:textId="77777777" w:rsidR="003F4DBF" w:rsidRDefault="003F4DBF">
            <w:pPr>
              <w:pStyle w:val="TableParagraph"/>
              <w:rPr>
                <w:b/>
                <w:i/>
                <w:sz w:val="26"/>
              </w:rPr>
            </w:pPr>
          </w:p>
          <w:p w14:paraId="51FCC0DB" w14:textId="77777777" w:rsidR="003F4DBF" w:rsidRDefault="003F4DBF">
            <w:pPr>
              <w:pStyle w:val="TableParagraph"/>
              <w:rPr>
                <w:b/>
                <w:i/>
                <w:sz w:val="26"/>
              </w:rPr>
            </w:pPr>
          </w:p>
          <w:p w14:paraId="687F62DB" w14:textId="77777777" w:rsidR="003F4DBF" w:rsidRDefault="003F4DBF">
            <w:pPr>
              <w:pStyle w:val="TableParagraph"/>
              <w:rPr>
                <w:b/>
                <w:i/>
                <w:sz w:val="26"/>
              </w:rPr>
            </w:pPr>
          </w:p>
          <w:p w14:paraId="7A004877" w14:textId="77777777" w:rsidR="003F4DBF" w:rsidRDefault="00E12248">
            <w:pPr>
              <w:pStyle w:val="TableParagraph"/>
              <w:spacing w:before="213"/>
              <w:ind w:left="331"/>
              <w:rPr>
                <w:sz w:val="23"/>
              </w:rPr>
            </w:pPr>
            <w:r>
              <w:rPr>
                <w:w w:val="105"/>
                <w:sz w:val="23"/>
              </w:rPr>
              <w:t>B120</w:t>
            </w:r>
          </w:p>
        </w:tc>
      </w:tr>
      <w:tr w:rsidR="003F4DBF" w14:paraId="64805CDA" w14:textId="77777777">
        <w:trPr>
          <w:trHeight w:hRule="exact" w:val="684"/>
        </w:trPr>
        <w:tc>
          <w:tcPr>
            <w:tcW w:w="6710" w:type="dxa"/>
            <w:tcBorders>
              <w:top w:val="nil"/>
              <w:bottom w:val="nil"/>
            </w:tcBorders>
          </w:tcPr>
          <w:p w14:paraId="41A84D8D" w14:textId="77777777" w:rsidR="003F4DBF" w:rsidRDefault="00E12248">
            <w:pPr>
              <w:pStyle w:val="TableParagraph"/>
              <w:spacing w:line="247" w:lineRule="auto"/>
              <w:ind w:left="115"/>
              <w:rPr>
                <w:sz w:val="23"/>
              </w:rPr>
            </w:pPr>
            <w:r>
              <w:rPr>
                <w:w w:val="105"/>
                <w:sz w:val="23"/>
              </w:rPr>
              <w:t>404700 Anticipated Transfers to the General Fund of the U.S. Government – Current-Year Authority</w:t>
            </w:r>
          </w:p>
        </w:tc>
        <w:tc>
          <w:tcPr>
            <w:tcW w:w="1570" w:type="dxa"/>
            <w:tcBorders>
              <w:top w:val="nil"/>
              <w:bottom w:val="nil"/>
            </w:tcBorders>
          </w:tcPr>
          <w:p w14:paraId="70B3FED9" w14:textId="77777777" w:rsidR="003F4DBF" w:rsidRDefault="00E12248">
            <w:pPr>
              <w:pStyle w:val="TableParagraph"/>
              <w:spacing w:line="263" w:lineRule="exact"/>
              <w:ind w:right="106"/>
              <w:jc w:val="right"/>
              <w:rPr>
                <w:sz w:val="23"/>
              </w:rPr>
            </w:pPr>
            <w:r>
              <w:rPr>
                <w:sz w:val="23"/>
              </w:rPr>
              <w:t>10,280</w:t>
            </w:r>
          </w:p>
        </w:tc>
        <w:tc>
          <w:tcPr>
            <w:tcW w:w="1562" w:type="dxa"/>
            <w:tcBorders>
              <w:top w:val="nil"/>
              <w:bottom w:val="nil"/>
            </w:tcBorders>
          </w:tcPr>
          <w:p w14:paraId="4444C8DD" w14:textId="77777777" w:rsidR="003F4DBF" w:rsidRDefault="003F4DBF"/>
        </w:tc>
        <w:tc>
          <w:tcPr>
            <w:tcW w:w="1188" w:type="dxa"/>
            <w:vMerge/>
          </w:tcPr>
          <w:p w14:paraId="1DDA8DD8" w14:textId="77777777" w:rsidR="003F4DBF" w:rsidRDefault="003F4DBF"/>
        </w:tc>
      </w:tr>
      <w:tr w:rsidR="003F4DBF" w14:paraId="191F85B0" w14:textId="77777777">
        <w:trPr>
          <w:trHeight w:hRule="exact" w:val="695"/>
        </w:trPr>
        <w:tc>
          <w:tcPr>
            <w:tcW w:w="6710" w:type="dxa"/>
            <w:tcBorders>
              <w:top w:val="nil"/>
              <w:bottom w:val="nil"/>
            </w:tcBorders>
          </w:tcPr>
          <w:p w14:paraId="2B76F8AE" w14:textId="77777777" w:rsidR="003F4DBF" w:rsidRDefault="00E12248" w:rsidP="0001418F">
            <w:pPr>
              <w:pStyle w:val="TableParagraph"/>
              <w:spacing w:before="142"/>
              <w:ind w:left="230"/>
              <w:rPr>
                <w:sz w:val="23"/>
              </w:rPr>
            </w:pPr>
            <w:r>
              <w:rPr>
                <w:w w:val="105"/>
                <w:sz w:val="23"/>
              </w:rPr>
              <w:t>414600</w:t>
            </w:r>
            <w:r w:rsidR="0001418F" w:rsidRPr="006736A7">
              <w:rPr>
                <w:rStyle w:val="FootnoteReference"/>
                <w:w w:val="105"/>
                <w:sz w:val="20"/>
                <w:szCs w:val="20"/>
              </w:rPr>
              <w:footnoteReference w:id="26"/>
            </w:r>
            <w:r w:rsidRPr="006736A7">
              <w:rPr>
                <w:w w:val="105"/>
                <w:position w:val="8"/>
                <w:sz w:val="20"/>
                <w:szCs w:val="20"/>
              </w:rPr>
              <w:t xml:space="preserve"> </w:t>
            </w:r>
            <w:r>
              <w:rPr>
                <w:w w:val="105"/>
                <w:sz w:val="23"/>
              </w:rPr>
              <w:t>Actual Repayments of Debt, Current-Year Authority</w:t>
            </w:r>
          </w:p>
        </w:tc>
        <w:tc>
          <w:tcPr>
            <w:tcW w:w="1570" w:type="dxa"/>
            <w:tcBorders>
              <w:top w:val="nil"/>
              <w:bottom w:val="nil"/>
            </w:tcBorders>
          </w:tcPr>
          <w:p w14:paraId="0E2EEAC1" w14:textId="77777777" w:rsidR="003F4DBF" w:rsidRDefault="003F4DBF"/>
        </w:tc>
        <w:tc>
          <w:tcPr>
            <w:tcW w:w="1562" w:type="dxa"/>
            <w:tcBorders>
              <w:top w:val="nil"/>
              <w:bottom w:val="nil"/>
            </w:tcBorders>
          </w:tcPr>
          <w:p w14:paraId="38F0A2CA" w14:textId="77777777" w:rsidR="003F4DBF" w:rsidRDefault="00E12248">
            <w:pPr>
              <w:pStyle w:val="TableParagraph"/>
              <w:spacing w:before="142"/>
              <w:ind w:right="100"/>
              <w:jc w:val="right"/>
              <w:rPr>
                <w:sz w:val="23"/>
              </w:rPr>
            </w:pPr>
            <w:r>
              <w:rPr>
                <w:sz w:val="23"/>
              </w:rPr>
              <w:t>10,280</w:t>
            </w:r>
          </w:p>
        </w:tc>
        <w:tc>
          <w:tcPr>
            <w:tcW w:w="1188" w:type="dxa"/>
            <w:vMerge/>
          </w:tcPr>
          <w:p w14:paraId="02A1ED76" w14:textId="77777777" w:rsidR="003F4DBF" w:rsidRDefault="003F4DBF"/>
        </w:tc>
      </w:tr>
      <w:tr w:rsidR="003F4DBF" w14:paraId="232DE7B7" w14:textId="77777777">
        <w:trPr>
          <w:trHeight w:hRule="exact" w:val="551"/>
        </w:trPr>
        <w:tc>
          <w:tcPr>
            <w:tcW w:w="6710" w:type="dxa"/>
            <w:tcBorders>
              <w:top w:val="nil"/>
              <w:bottom w:val="nil"/>
            </w:tcBorders>
          </w:tcPr>
          <w:p w14:paraId="69585ECB" w14:textId="77777777" w:rsidR="003F4DBF" w:rsidRDefault="003F4DBF">
            <w:pPr>
              <w:pStyle w:val="TableParagraph"/>
              <w:spacing w:before="7"/>
              <w:rPr>
                <w:b/>
                <w:i/>
                <w:sz w:val="24"/>
              </w:rPr>
            </w:pPr>
          </w:p>
          <w:p w14:paraId="7E3988E1"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0045189A" w14:textId="77777777" w:rsidR="003F4DBF" w:rsidRDefault="003F4DBF"/>
        </w:tc>
        <w:tc>
          <w:tcPr>
            <w:tcW w:w="1562" w:type="dxa"/>
            <w:tcBorders>
              <w:top w:val="nil"/>
              <w:bottom w:val="nil"/>
            </w:tcBorders>
          </w:tcPr>
          <w:p w14:paraId="75CD7EF8" w14:textId="77777777" w:rsidR="003F4DBF" w:rsidRDefault="003F4DBF"/>
        </w:tc>
        <w:tc>
          <w:tcPr>
            <w:tcW w:w="1188" w:type="dxa"/>
            <w:vMerge/>
          </w:tcPr>
          <w:p w14:paraId="678CE4AE" w14:textId="77777777" w:rsidR="003F4DBF" w:rsidRDefault="003F4DBF"/>
        </w:tc>
      </w:tr>
      <w:tr w:rsidR="003F4DBF" w14:paraId="7A7215C3" w14:textId="77777777">
        <w:trPr>
          <w:trHeight w:hRule="exact" w:val="274"/>
        </w:trPr>
        <w:tc>
          <w:tcPr>
            <w:tcW w:w="6710" w:type="dxa"/>
            <w:tcBorders>
              <w:top w:val="nil"/>
              <w:bottom w:val="nil"/>
            </w:tcBorders>
          </w:tcPr>
          <w:p w14:paraId="331F1EAA" w14:textId="77777777" w:rsidR="003F4DBF" w:rsidRDefault="00E12248">
            <w:pPr>
              <w:pStyle w:val="TableParagraph"/>
              <w:spacing w:line="263" w:lineRule="exact"/>
              <w:ind w:left="115"/>
              <w:rPr>
                <w:sz w:val="23"/>
              </w:rPr>
            </w:pPr>
            <w:r>
              <w:rPr>
                <w:w w:val="105"/>
                <w:sz w:val="23"/>
              </w:rPr>
              <w:t>251000 (F) Principal Payable to the Bureau of the Fiscal Service</w:t>
            </w:r>
          </w:p>
        </w:tc>
        <w:tc>
          <w:tcPr>
            <w:tcW w:w="1570" w:type="dxa"/>
            <w:tcBorders>
              <w:top w:val="nil"/>
              <w:bottom w:val="nil"/>
            </w:tcBorders>
          </w:tcPr>
          <w:p w14:paraId="4BE828AA" w14:textId="77777777" w:rsidR="003F4DBF" w:rsidRDefault="00E12248">
            <w:pPr>
              <w:pStyle w:val="TableParagraph"/>
              <w:spacing w:line="263" w:lineRule="exact"/>
              <w:ind w:right="106"/>
              <w:jc w:val="right"/>
              <w:rPr>
                <w:sz w:val="23"/>
              </w:rPr>
            </w:pPr>
            <w:r>
              <w:rPr>
                <w:sz w:val="23"/>
              </w:rPr>
              <w:t>10,280</w:t>
            </w:r>
          </w:p>
        </w:tc>
        <w:tc>
          <w:tcPr>
            <w:tcW w:w="1562" w:type="dxa"/>
            <w:tcBorders>
              <w:top w:val="nil"/>
              <w:bottom w:val="nil"/>
            </w:tcBorders>
          </w:tcPr>
          <w:p w14:paraId="246CD17C" w14:textId="77777777" w:rsidR="003F4DBF" w:rsidRDefault="003F4DBF"/>
        </w:tc>
        <w:tc>
          <w:tcPr>
            <w:tcW w:w="1188" w:type="dxa"/>
            <w:vMerge/>
          </w:tcPr>
          <w:p w14:paraId="7DAD3FB6" w14:textId="77777777" w:rsidR="003F4DBF" w:rsidRDefault="003F4DBF"/>
        </w:tc>
      </w:tr>
      <w:tr w:rsidR="003F4DBF" w14:paraId="376C3647" w14:textId="77777777">
        <w:trPr>
          <w:trHeight w:hRule="exact" w:val="282"/>
        </w:trPr>
        <w:tc>
          <w:tcPr>
            <w:tcW w:w="6710" w:type="dxa"/>
            <w:tcBorders>
              <w:top w:val="nil"/>
            </w:tcBorders>
          </w:tcPr>
          <w:p w14:paraId="05B9C25E" w14:textId="77777777" w:rsidR="003F4DBF" w:rsidRDefault="00E12248">
            <w:pPr>
              <w:pStyle w:val="TableParagraph"/>
              <w:spacing w:before="6"/>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4262529C" w14:textId="77777777" w:rsidR="003F4DBF" w:rsidRDefault="003F4DBF"/>
        </w:tc>
        <w:tc>
          <w:tcPr>
            <w:tcW w:w="1562" w:type="dxa"/>
            <w:tcBorders>
              <w:top w:val="nil"/>
            </w:tcBorders>
          </w:tcPr>
          <w:p w14:paraId="510808EE" w14:textId="77777777" w:rsidR="003F4DBF" w:rsidRDefault="00E12248">
            <w:pPr>
              <w:pStyle w:val="TableParagraph"/>
              <w:spacing w:before="6"/>
              <w:ind w:right="100"/>
              <w:jc w:val="right"/>
              <w:rPr>
                <w:sz w:val="23"/>
              </w:rPr>
            </w:pPr>
            <w:r>
              <w:rPr>
                <w:sz w:val="23"/>
              </w:rPr>
              <w:t>10,280</w:t>
            </w:r>
          </w:p>
        </w:tc>
        <w:tc>
          <w:tcPr>
            <w:tcW w:w="1188" w:type="dxa"/>
            <w:vMerge/>
          </w:tcPr>
          <w:p w14:paraId="3C4B7FA2" w14:textId="77777777" w:rsidR="003F4DBF" w:rsidRDefault="003F4DBF"/>
        </w:tc>
      </w:tr>
    </w:tbl>
    <w:p w14:paraId="4D6B261F" w14:textId="77777777" w:rsidR="003F4DBF" w:rsidRDefault="003F4DBF">
      <w:pPr>
        <w:pStyle w:val="BodyText"/>
        <w:rPr>
          <w:b/>
          <w:i/>
          <w:sz w:val="26"/>
        </w:rPr>
      </w:pPr>
    </w:p>
    <w:p w14:paraId="22A2556B" w14:textId="77777777" w:rsidR="003F4DBF" w:rsidRDefault="003F4DBF">
      <w:pPr>
        <w:pStyle w:val="BodyText"/>
        <w:rPr>
          <w:b/>
          <w:i/>
          <w:sz w:val="26"/>
        </w:rPr>
      </w:pPr>
    </w:p>
    <w:p w14:paraId="48B3C1C3" w14:textId="77777777" w:rsidR="003F4DBF" w:rsidRDefault="003F4DBF">
      <w:pPr>
        <w:pStyle w:val="BodyText"/>
        <w:rPr>
          <w:b/>
          <w:i/>
          <w:sz w:val="26"/>
        </w:rPr>
      </w:pPr>
    </w:p>
    <w:p w14:paraId="331D3227" w14:textId="77777777" w:rsidR="003F4DBF" w:rsidRDefault="003F4DBF">
      <w:pPr>
        <w:pStyle w:val="BodyText"/>
        <w:rPr>
          <w:b/>
          <w:i/>
          <w:sz w:val="26"/>
        </w:rPr>
      </w:pPr>
    </w:p>
    <w:p w14:paraId="0219D39E" w14:textId="77777777" w:rsidR="003F4DBF" w:rsidRDefault="003F4DBF">
      <w:pPr>
        <w:pStyle w:val="BodyText"/>
        <w:rPr>
          <w:b/>
          <w:i/>
          <w:sz w:val="26"/>
        </w:rPr>
      </w:pPr>
    </w:p>
    <w:p w14:paraId="33D818E2" w14:textId="77777777" w:rsidR="003F4DBF" w:rsidRDefault="003F4DBF">
      <w:pPr>
        <w:pStyle w:val="BodyText"/>
        <w:rPr>
          <w:b/>
          <w:i/>
          <w:sz w:val="26"/>
        </w:rPr>
      </w:pPr>
    </w:p>
    <w:p w14:paraId="043F70B2" w14:textId="77777777" w:rsidR="003F4DBF" w:rsidRDefault="003F4DBF">
      <w:pPr>
        <w:spacing w:line="244" w:lineRule="auto"/>
        <w:rPr>
          <w:rFonts w:ascii="Goudy Old Style" w:hAnsi="Goudy Old Style"/>
          <w:sz w:val="20"/>
        </w:rPr>
        <w:sectPr w:rsidR="003F4DBF">
          <w:pgSz w:w="12240" w:h="15840"/>
          <w:pgMar w:top="2380" w:right="500" w:bottom="1700" w:left="480" w:header="1447" w:footer="1517" w:gutter="0"/>
          <w:cols w:space="720"/>
        </w:sectPr>
      </w:pPr>
      <w:bookmarkStart w:id="32" w:name="_bookmark28"/>
      <w:bookmarkStart w:id="33" w:name="_bookmark29"/>
      <w:bookmarkEnd w:id="32"/>
      <w:bookmarkEnd w:id="33"/>
    </w:p>
    <w:p w14:paraId="10D317F0" w14:textId="77777777" w:rsidR="003F4DBF" w:rsidRDefault="003F4DBF">
      <w:pPr>
        <w:pStyle w:val="BodyText"/>
        <w:rPr>
          <w:rFonts w:ascii="Goudy Old Style"/>
          <w:sz w:val="20"/>
        </w:rPr>
      </w:pPr>
    </w:p>
    <w:p w14:paraId="0D49F94E" w14:textId="77777777" w:rsidR="003F4DBF" w:rsidRDefault="003F4DBF">
      <w:pPr>
        <w:pStyle w:val="BodyText"/>
        <w:rPr>
          <w:rFonts w:ascii="Goudy Old Style"/>
          <w:sz w:val="20"/>
        </w:rPr>
      </w:pPr>
    </w:p>
    <w:p w14:paraId="69EDD1C4" w14:textId="77777777" w:rsidR="003F4DBF" w:rsidRDefault="003F4DBF">
      <w:pPr>
        <w:pStyle w:val="BodyText"/>
        <w:rPr>
          <w:rFonts w:ascii="Goudy Old Style"/>
          <w:sz w:val="20"/>
        </w:rPr>
      </w:pPr>
    </w:p>
    <w:p w14:paraId="63954164" w14:textId="77777777" w:rsidR="003F4DBF" w:rsidRDefault="003F4DBF">
      <w:pPr>
        <w:pStyle w:val="BodyText"/>
        <w:rPr>
          <w:rFonts w:ascii="Goudy Old Style"/>
          <w:sz w:val="20"/>
        </w:rPr>
      </w:pPr>
    </w:p>
    <w:p w14:paraId="6FFA7676" w14:textId="77777777" w:rsidR="003F4DBF" w:rsidRDefault="003F4DBF">
      <w:pPr>
        <w:pStyle w:val="BodyText"/>
        <w:spacing w:before="10"/>
        <w:rPr>
          <w:rFonts w:ascii="Goudy Old Style"/>
          <w:sz w:val="15"/>
        </w:rPr>
      </w:pPr>
    </w:p>
    <w:p w14:paraId="769F8499" w14:textId="77777777" w:rsidR="003F4DBF" w:rsidRPr="006736A7" w:rsidRDefault="009A1CBC" w:rsidP="009A1CBC">
      <w:pPr>
        <w:pStyle w:val="Heading5"/>
        <w:tabs>
          <w:tab w:val="left" w:pos="564"/>
        </w:tabs>
        <w:spacing w:before="90"/>
        <w:rPr>
          <w:sz w:val="20"/>
          <w:szCs w:val="20"/>
        </w:rPr>
      </w:pPr>
      <w:r>
        <w:rPr>
          <w:w w:val="105"/>
        </w:rPr>
        <w:t>1-9</w:t>
      </w:r>
      <w:r w:rsidR="00E12248">
        <w:rPr>
          <w:w w:val="105"/>
        </w:rPr>
        <w:t>b</w:t>
      </w:r>
      <w:r w:rsidR="00E12248">
        <w:rPr>
          <w:spacing w:val="-10"/>
          <w:w w:val="105"/>
        </w:rPr>
        <w:t xml:space="preserve"> </w:t>
      </w:r>
      <w:proofErr w:type="gramStart"/>
      <w:r w:rsidR="00E12248">
        <w:rPr>
          <w:w w:val="105"/>
        </w:rPr>
        <w:t>To</w:t>
      </w:r>
      <w:proofErr w:type="gramEnd"/>
      <w:r w:rsidR="00E12248">
        <w:rPr>
          <w:spacing w:val="-10"/>
          <w:w w:val="105"/>
        </w:rPr>
        <w:t xml:space="preserve"> </w:t>
      </w:r>
      <w:r w:rsidR="00E12248">
        <w:rPr>
          <w:w w:val="105"/>
        </w:rPr>
        <w:t>record</w:t>
      </w:r>
      <w:r w:rsidR="00E12248">
        <w:rPr>
          <w:spacing w:val="-10"/>
          <w:w w:val="105"/>
        </w:rPr>
        <w:t xml:space="preserve"> </w:t>
      </w:r>
      <w:r w:rsidR="00E12248">
        <w:rPr>
          <w:w w:val="105"/>
        </w:rPr>
        <w:t>payment</w:t>
      </w:r>
      <w:r w:rsidR="00E12248">
        <w:rPr>
          <w:spacing w:val="-14"/>
          <w:w w:val="105"/>
        </w:rPr>
        <w:t xml:space="preserve"> </w:t>
      </w:r>
      <w:r w:rsidR="00E12248">
        <w:rPr>
          <w:w w:val="105"/>
        </w:rPr>
        <w:t>of</w:t>
      </w:r>
      <w:r w:rsidR="00E12248">
        <w:rPr>
          <w:spacing w:val="-12"/>
          <w:w w:val="105"/>
        </w:rPr>
        <w:t xml:space="preserve"> </w:t>
      </w:r>
      <w:r w:rsidR="00E12248">
        <w:rPr>
          <w:w w:val="105"/>
        </w:rPr>
        <w:t>interest</w:t>
      </w:r>
      <w:r w:rsidR="00E12248">
        <w:rPr>
          <w:spacing w:val="-7"/>
          <w:w w:val="105"/>
        </w:rPr>
        <w:t xml:space="preserve"> </w:t>
      </w:r>
      <w:r w:rsidR="00E12248">
        <w:rPr>
          <w:w w:val="105"/>
        </w:rPr>
        <w:t>not</w:t>
      </w:r>
      <w:r w:rsidR="00E12248">
        <w:rPr>
          <w:spacing w:val="-14"/>
          <w:w w:val="105"/>
        </w:rPr>
        <w:t xml:space="preserve"> </w:t>
      </w:r>
      <w:r w:rsidR="00E12248">
        <w:rPr>
          <w:w w:val="105"/>
        </w:rPr>
        <w:t>previously</w:t>
      </w:r>
      <w:r w:rsidR="00E12248">
        <w:rPr>
          <w:spacing w:val="-10"/>
          <w:w w:val="105"/>
        </w:rPr>
        <w:t xml:space="preserve"> </w:t>
      </w:r>
      <w:r w:rsidR="00E12248">
        <w:rPr>
          <w:spacing w:val="2"/>
          <w:w w:val="105"/>
        </w:rPr>
        <w:t>accrued.</w:t>
      </w:r>
      <w:r w:rsidR="002E119B" w:rsidRPr="006736A7">
        <w:rPr>
          <w:rStyle w:val="FootnoteReference"/>
          <w:spacing w:val="2"/>
          <w:w w:val="105"/>
          <w:sz w:val="20"/>
          <w:szCs w:val="20"/>
        </w:rPr>
        <w:footnoteReference w:id="27"/>
      </w:r>
      <w:r w:rsidR="002E119B" w:rsidRPr="006736A7">
        <w:rPr>
          <w:sz w:val="20"/>
          <w:szCs w:val="20"/>
        </w:rPr>
        <w:t xml:space="preserve"> </w:t>
      </w:r>
    </w:p>
    <w:p w14:paraId="60AEEBF9" w14:textId="77777777" w:rsidR="003F4DBF" w:rsidRDefault="003F4DBF">
      <w:pPr>
        <w:pStyle w:val="BodyText"/>
        <w:spacing w:before="4"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9A4FABB" w14:textId="77777777">
        <w:trPr>
          <w:trHeight w:hRule="exact" w:val="281"/>
        </w:trPr>
        <w:tc>
          <w:tcPr>
            <w:tcW w:w="6710" w:type="dxa"/>
            <w:shd w:val="clear" w:color="auto" w:fill="DADADA"/>
          </w:tcPr>
          <w:p w14:paraId="319F9C2E" w14:textId="77777777" w:rsidR="003F4DBF" w:rsidRDefault="003F4DBF"/>
        </w:tc>
        <w:tc>
          <w:tcPr>
            <w:tcW w:w="1570" w:type="dxa"/>
            <w:shd w:val="clear" w:color="auto" w:fill="DADADA"/>
          </w:tcPr>
          <w:p w14:paraId="533759B1"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0D78B1FF"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A513D2E" w14:textId="77777777" w:rsidR="003F4DBF" w:rsidRDefault="00E12248">
            <w:pPr>
              <w:pStyle w:val="TableParagraph"/>
              <w:spacing w:before="8"/>
              <w:ind w:left="301" w:right="302"/>
              <w:jc w:val="center"/>
              <w:rPr>
                <w:b/>
                <w:sz w:val="23"/>
              </w:rPr>
            </w:pPr>
            <w:r>
              <w:rPr>
                <w:b/>
                <w:w w:val="105"/>
                <w:sz w:val="23"/>
              </w:rPr>
              <w:t>TC</w:t>
            </w:r>
          </w:p>
        </w:tc>
      </w:tr>
      <w:tr w:rsidR="003F4DBF" w14:paraId="33189B4A" w14:textId="77777777">
        <w:trPr>
          <w:trHeight w:hRule="exact" w:val="287"/>
        </w:trPr>
        <w:tc>
          <w:tcPr>
            <w:tcW w:w="6710" w:type="dxa"/>
            <w:tcBorders>
              <w:bottom w:val="nil"/>
            </w:tcBorders>
          </w:tcPr>
          <w:p w14:paraId="5933BCC9"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30DE5798" w14:textId="77777777" w:rsidR="003F4DBF" w:rsidRDefault="003F4DBF"/>
        </w:tc>
        <w:tc>
          <w:tcPr>
            <w:tcW w:w="1562" w:type="dxa"/>
            <w:tcBorders>
              <w:bottom w:val="nil"/>
            </w:tcBorders>
          </w:tcPr>
          <w:p w14:paraId="5CD31D43" w14:textId="77777777" w:rsidR="003F4DBF" w:rsidRDefault="003F4DBF"/>
        </w:tc>
        <w:tc>
          <w:tcPr>
            <w:tcW w:w="1188" w:type="dxa"/>
            <w:vMerge w:val="restart"/>
          </w:tcPr>
          <w:p w14:paraId="2A167247" w14:textId="77777777" w:rsidR="003F4DBF" w:rsidRDefault="003F4DBF">
            <w:pPr>
              <w:pStyle w:val="TableParagraph"/>
              <w:rPr>
                <w:b/>
                <w:i/>
                <w:sz w:val="26"/>
              </w:rPr>
            </w:pPr>
          </w:p>
          <w:p w14:paraId="3A2AC697" w14:textId="77777777" w:rsidR="003F4DBF" w:rsidRDefault="003F4DBF">
            <w:pPr>
              <w:pStyle w:val="TableParagraph"/>
              <w:spacing w:before="3"/>
              <w:rPr>
                <w:b/>
                <w:i/>
              </w:rPr>
            </w:pPr>
          </w:p>
          <w:p w14:paraId="16115C8F" w14:textId="77777777" w:rsidR="003F4DBF" w:rsidRDefault="00E12248">
            <w:pPr>
              <w:pStyle w:val="TableParagraph"/>
              <w:ind w:left="331"/>
              <w:rPr>
                <w:sz w:val="23"/>
              </w:rPr>
            </w:pPr>
            <w:r>
              <w:rPr>
                <w:w w:val="105"/>
                <w:sz w:val="23"/>
              </w:rPr>
              <w:t>B109</w:t>
            </w:r>
          </w:p>
        </w:tc>
      </w:tr>
      <w:tr w:rsidR="003F4DBF" w14:paraId="086C6120" w14:textId="77777777">
        <w:trPr>
          <w:trHeight w:hRule="exact" w:val="965"/>
        </w:trPr>
        <w:tc>
          <w:tcPr>
            <w:tcW w:w="6710" w:type="dxa"/>
            <w:tcBorders>
              <w:top w:val="nil"/>
              <w:bottom w:val="nil"/>
            </w:tcBorders>
          </w:tcPr>
          <w:p w14:paraId="520A2858" w14:textId="77777777" w:rsidR="003F4DBF" w:rsidRDefault="00E12248">
            <w:pPr>
              <w:pStyle w:val="TableParagraph"/>
              <w:spacing w:line="263" w:lineRule="exact"/>
              <w:ind w:left="115"/>
              <w:rPr>
                <w:sz w:val="23"/>
              </w:rPr>
            </w:pPr>
            <w:r>
              <w:rPr>
                <w:w w:val="105"/>
                <w:sz w:val="23"/>
              </w:rPr>
              <w:t>461000 Allotments - Realized Resources</w:t>
            </w:r>
          </w:p>
          <w:p w14:paraId="6ABA963A" w14:textId="77777777" w:rsidR="003F4DBF" w:rsidRDefault="00E12248">
            <w:pPr>
              <w:pStyle w:val="TableParagraph"/>
              <w:spacing w:before="9"/>
              <w:ind w:left="287"/>
              <w:rPr>
                <w:sz w:val="23"/>
              </w:rPr>
            </w:pPr>
            <w:r>
              <w:rPr>
                <w:w w:val="105"/>
                <w:sz w:val="23"/>
              </w:rPr>
              <w:t>490200 Delivered Orders - Obligations, Paid [Other]</w:t>
            </w:r>
          </w:p>
        </w:tc>
        <w:tc>
          <w:tcPr>
            <w:tcW w:w="1570" w:type="dxa"/>
            <w:tcBorders>
              <w:top w:val="nil"/>
              <w:bottom w:val="nil"/>
            </w:tcBorders>
          </w:tcPr>
          <w:p w14:paraId="13221C3E" w14:textId="77777777" w:rsidR="003F4DBF" w:rsidRDefault="00E12248">
            <w:pPr>
              <w:pStyle w:val="TableParagraph"/>
              <w:spacing w:line="263" w:lineRule="exact"/>
              <w:ind w:right="106"/>
              <w:jc w:val="right"/>
              <w:rPr>
                <w:sz w:val="23"/>
              </w:rPr>
            </w:pPr>
            <w:r>
              <w:rPr>
                <w:sz w:val="23"/>
              </w:rPr>
              <w:t>700</w:t>
            </w:r>
          </w:p>
        </w:tc>
        <w:tc>
          <w:tcPr>
            <w:tcW w:w="1562" w:type="dxa"/>
            <w:tcBorders>
              <w:top w:val="nil"/>
              <w:bottom w:val="nil"/>
            </w:tcBorders>
          </w:tcPr>
          <w:p w14:paraId="1EA242F4" w14:textId="77777777" w:rsidR="003F4DBF" w:rsidRDefault="003F4DBF">
            <w:pPr>
              <w:pStyle w:val="TableParagraph"/>
              <w:spacing w:before="7"/>
              <w:rPr>
                <w:b/>
                <w:i/>
                <w:sz w:val="23"/>
              </w:rPr>
            </w:pPr>
          </w:p>
          <w:p w14:paraId="51EF489B" w14:textId="77777777" w:rsidR="003F4DBF" w:rsidRDefault="00E12248">
            <w:pPr>
              <w:pStyle w:val="TableParagraph"/>
              <w:ind w:right="98"/>
              <w:jc w:val="right"/>
              <w:rPr>
                <w:sz w:val="23"/>
              </w:rPr>
            </w:pPr>
            <w:r>
              <w:rPr>
                <w:sz w:val="23"/>
              </w:rPr>
              <w:t>700</w:t>
            </w:r>
          </w:p>
        </w:tc>
        <w:tc>
          <w:tcPr>
            <w:tcW w:w="1188" w:type="dxa"/>
            <w:vMerge/>
          </w:tcPr>
          <w:p w14:paraId="63C14476" w14:textId="77777777" w:rsidR="003F4DBF" w:rsidRDefault="003F4DBF"/>
        </w:tc>
      </w:tr>
      <w:tr w:rsidR="003F4DBF" w14:paraId="5F25D0FC" w14:textId="77777777">
        <w:trPr>
          <w:trHeight w:hRule="exact" w:val="691"/>
        </w:trPr>
        <w:tc>
          <w:tcPr>
            <w:tcW w:w="6710" w:type="dxa"/>
            <w:tcBorders>
              <w:top w:val="nil"/>
              <w:bottom w:val="nil"/>
            </w:tcBorders>
          </w:tcPr>
          <w:p w14:paraId="40D6BE93" w14:textId="77777777" w:rsidR="003F4DBF" w:rsidRDefault="003F4DBF">
            <w:pPr>
              <w:pStyle w:val="TableParagraph"/>
              <w:spacing w:before="9"/>
              <w:rPr>
                <w:b/>
                <w:i/>
                <w:sz w:val="36"/>
              </w:rPr>
            </w:pPr>
          </w:p>
          <w:p w14:paraId="0959DEDA"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57C715AE" w14:textId="77777777" w:rsidR="003F4DBF" w:rsidRDefault="003F4DBF"/>
        </w:tc>
        <w:tc>
          <w:tcPr>
            <w:tcW w:w="1562" w:type="dxa"/>
            <w:tcBorders>
              <w:top w:val="nil"/>
              <w:bottom w:val="nil"/>
            </w:tcBorders>
          </w:tcPr>
          <w:p w14:paraId="0B978ECE" w14:textId="77777777" w:rsidR="003F4DBF" w:rsidRDefault="003F4DBF"/>
        </w:tc>
        <w:tc>
          <w:tcPr>
            <w:tcW w:w="1188" w:type="dxa"/>
            <w:vMerge/>
          </w:tcPr>
          <w:p w14:paraId="504E191A" w14:textId="77777777" w:rsidR="003F4DBF" w:rsidRDefault="003F4DBF"/>
        </w:tc>
      </w:tr>
      <w:tr w:rsidR="003F4DBF" w14:paraId="435B65C7" w14:textId="77777777">
        <w:trPr>
          <w:trHeight w:hRule="exact" w:val="824"/>
        </w:trPr>
        <w:tc>
          <w:tcPr>
            <w:tcW w:w="6710" w:type="dxa"/>
            <w:tcBorders>
              <w:top w:val="nil"/>
              <w:bottom w:val="nil"/>
            </w:tcBorders>
          </w:tcPr>
          <w:p w14:paraId="48CF4BE2" w14:textId="77777777" w:rsidR="003F4DBF" w:rsidRDefault="00E12248">
            <w:pPr>
              <w:pStyle w:val="TableParagraph"/>
              <w:spacing w:line="263" w:lineRule="exact"/>
              <w:ind w:left="115"/>
              <w:rPr>
                <w:sz w:val="23"/>
              </w:rPr>
            </w:pPr>
            <w:r>
              <w:rPr>
                <w:w w:val="105"/>
                <w:sz w:val="23"/>
              </w:rPr>
              <w:t>631000 (F) Interest Expenses on Borrowing From the</w:t>
            </w:r>
          </w:p>
          <w:p w14:paraId="539EEC00" w14:textId="77777777" w:rsidR="003F4DBF" w:rsidRDefault="00E12248">
            <w:pPr>
              <w:pStyle w:val="TableParagraph"/>
              <w:spacing w:before="9"/>
              <w:ind w:left="647"/>
              <w:rPr>
                <w:sz w:val="23"/>
              </w:rPr>
            </w:pPr>
            <w:r>
              <w:rPr>
                <w:w w:val="105"/>
                <w:sz w:val="23"/>
              </w:rPr>
              <w:t>Bureau of the Fiscal Service and/or the Federal Financing</w:t>
            </w:r>
          </w:p>
          <w:p w14:paraId="12D0A01B" w14:textId="77777777" w:rsidR="003F4DBF" w:rsidRDefault="00E12248">
            <w:pPr>
              <w:pStyle w:val="TableParagraph"/>
              <w:spacing w:before="16"/>
              <w:ind w:left="115"/>
              <w:rPr>
                <w:sz w:val="23"/>
              </w:rPr>
            </w:pPr>
            <w:r>
              <w:rPr>
                <w:w w:val="105"/>
                <w:sz w:val="23"/>
              </w:rPr>
              <w:t>Bank</w:t>
            </w:r>
          </w:p>
        </w:tc>
        <w:tc>
          <w:tcPr>
            <w:tcW w:w="1570" w:type="dxa"/>
            <w:tcBorders>
              <w:top w:val="nil"/>
              <w:bottom w:val="nil"/>
            </w:tcBorders>
          </w:tcPr>
          <w:p w14:paraId="689AF90F" w14:textId="77777777" w:rsidR="003F4DBF" w:rsidRDefault="00E12248">
            <w:pPr>
              <w:pStyle w:val="TableParagraph"/>
              <w:spacing w:line="263" w:lineRule="exact"/>
              <w:ind w:right="106"/>
              <w:jc w:val="right"/>
              <w:rPr>
                <w:sz w:val="23"/>
              </w:rPr>
            </w:pPr>
            <w:r>
              <w:rPr>
                <w:sz w:val="23"/>
              </w:rPr>
              <w:t>700</w:t>
            </w:r>
          </w:p>
        </w:tc>
        <w:tc>
          <w:tcPr>
            <w:tcW w:w="1562" w:type="dxa"/>
            <w:tcBorders>
              <w:top w:val="nil"/>
              <w:bottom w:val="nil"/>
            </w:tcBorders>
          </w:tcPr>
          <w:p w14:paraId="1C5198B5" w14:textId="77777777" w:rsidR="003F4DBF" w:rsidRDefault="003F4DBF"/>
        </w:tc>
        <w:tc>
          <w:tcPr>
            <w:tcW w:w="1188" w:type="dxa"/>
            <w:vMerge/>
          </w:tcPr>
          <w:p w14:paraId="015C0C95" w14:textId="77777777" w:rsidR="003F4DBF" w:rsidRDefault="003F4DBF"/>
        </w:tc>
      </w:tr>
      <w:tr w:rsidR="003F4DBF" w14:paraId="10A882D0" w14:textId="77777777">
        <w:trPr>
          <w:trHeight w:hRule="exact" w:val="285"/>
        </w:trPr>
        <w:tc>
          <w:tcPr>
            <w:tcW w:w="6710" w:type="dxa"/>
            <w:tcBorders>
              <w:top w:val="nil"/>
            </w:tcBorders>
          </w:tcPr>
          <w:p w14:paraId="245C5F3C"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06BE3ADF" w14:textId="77777777" w:rsidR="003F4DBF" w:rsidRDefault="003F4DBF"/>
        </w:tc>
        <w:tc>
          <w:tcPr>
            <w:tcW w:w="1562" w:type="dxa"/>
            <w:tcBorders>
              <w:top w:val="nil"/>
            </w:tcBorders>
          </w:tcPr>
          <w:p w14:paraId="4AE527B8" w14:textId="77777777" w:rsidR="003F4DBF" w:rsidRDefault="00E12248">
            <w:pPr>
              <w:pStyle w:val="TableParagraph"/>
              <w:spacing w:before="2"/>
              <w:ind w:right="98"/>
              <w:jc w:val="right"/>
              <w:rPr>
                <w:sz w:val="23"/>
              </w:rPr>
            </w:pPr>
            <w:r>
              <w:rPr>
                <w:sz w:val="23"/>
              </w:rPr>
              <w:t>700</w:t>
            </w:r>
          </w:p>
        </w:tc>
        <w:tc>
          <w:tcPr>
            <w:tcW w:w="1188" w:type="dxa"/>
            <w:vMerge/>
          </w:tcPr>
          <w:p w14:paraId="5431AC36" w14:textId="77777777" w:rsidR="003F4DBF" w:rsidRDefault="003F4DBF"/>
        </w:tc>
      </w:tr>
    </w:tbl>
    <w:p w14:paraId="2BAF2E52" w14:textId="77777777" w:rsidR="003F4DBF" w:rsidRDefault="003F4DBF">
      <w:pPr>
        <w:pStyle w:val="BodyText"/>
        <w:rPr>
          <w:b/>
          <w:i/>
          <w:sz w:val="30"/>
        </w:rPr>
      </w:pPr>
    </w:p>
    <w:p w14:paraId="7A90C193" w14:textId="77777777" w:rsidR="003F4DBF" w:rsidRPr="006736A7" w:rsidRDefault="000A512F" w:rsidP="000A512F">
      <w:pPr>
        <w:pStyle w:val="ListParagraph"/>
        <w:tabs>
          <w:tab w:val="left" w:pos="959"/>
          <w:tab w:val="left" w:pos="960"/>
        </w:tabs>
        <w:spacing w:before="193"/>
        <w:ind w:right="228" w:firstLine="0"/>
        <w:rPr>
          <w:sz w:val="20"/>
          <w:szCs w:val="20"/>
        </w:rPr>
      </w:pPr>
      <w:r>
        <w:rPr>
          <w:b/>
          <w:sz w:val="28"/>
        </w:rPr>
        <w:t xml:space="preserve">1-10 </w:t>
      </w:r>
      <w:r w:rsidR="00E12248">
        <w:rPr>
          <w:b/>
          <w:sz w:val="28"/>
        </w:rPr>
        <w:t xml:space="preserve">After consultation and agreement with OMB, the agency decided to modify the terms </w:t>
      </w:r>
      <w:r w:rsidR="00E12248">
        <w:rPr>
          <w:b/>
          <w:spacing w:val="-6"/>
          <w:sz w:val="28"/>
        </w:rPr>
        <w:t xml:space="preserve">of </w:t>
      </w:r>
      <w:r w:rsidR="00E12248">
        <w:rPr>
          <w:b/>
          <w:sz w:val="28"/>
        </w:rPr>
        <w:t xml:space="preserve">loans for some borrowers. Following the modification guidance provided in OMB’s circular A-11, Section </w:t>
      </w:r>
      <w:r w:rsidR="00E12248">
        <w:rPr>
          <w:b/>
          <w:spacing w:val="2"/>
          <w:sz w:val="28"/>
        </w:rPr>
        <w:t xml:space="preserve">185, </w:t>
      </w:r>
      <w:r w:rsidR="00E12248">
        <w:rPr>
          <w:b/>
          <w:sz w:val="28"/>
        </w:rPr>
        <w:t xml:space="preserve">to determine the cost </w:t>
      </w:r>
      <w:r w:rsidR="00E12248">
        <w:rPr>
          <w:b/>
          <w:spacing w:val="-6"/>
          <w:sz w:val="28"/>
        </w:rPr>
        <w:t xml:space="preserve">or </w:t>
      </w:r>
      <w:r w:rsidR="00E12248">
        <w:rPr>
          <w:b/>
          <w:sz w:val="28"/>
        </w:rPr>
        <w:t xml:space="preserve">savings </w:t>
      </w:r>
      <w:r w:rsidR="00E12248">
        <w:rPr>
          <w:b/>
          <w:spacing w:val="-6"/>
          <w:sz w:val="28"/>
        </w:rPr>
        <w:t xml:space="preserve">of </w:t>
      </w:r>
      <w:r w:rsidR="00E12248">
        <w:rPr>
          <w:b/>
          <w:sz w:val="28"/>
        </w:rPr>
        <w:t xml:space="preserve">the modification action, this modification resulted in a decrease </w:t>
      </w:r>
      <w:r w:rsidR="00E12248">
        <w:rPr>
          <w:b/>
          <w:spacing w:val="3"/>
          <w:sz w:val="28"/>
        </w:rPr>
        <w:t xml:space="preserve">to </w:t>
      </w:r>
      <w:r w:rsidR="00E12248">
        <w:rPr>
          <w:b/>
          <w:sz w:val="28"/>
        </w:rPr>
        <w:t xml:space="preserve">the </w:t>
      </w:r>
      <w:r w:rsidR="00E12248">
        <w:rPr>
          <w:b/>
          <w:spacing w:val="-3"/>
          <w:sz w:val="28"/>
        </w:rPr>
        <w:t xml:space="preserve">net </w:t>
      </w:r>
      <w:r w:rsidR="00E12248">
        <w:rPr>
          <w:b/>
          <w:sz w:val="28"/>
        </w:rPr>
        <w:t>present value cash flows, a cost</w:t>
      </w:r>
      <w:r w:rsidR="00E12248">
        <w:rPr>
          <w:b/>
          <w:spacing w:val="-38"/>
          <w:sz w:val="28"/>
        </w:rPr>
        <w:t xml:space="preserve"> </w:t>
      </w:r>
      <w:r w:rsidR="00E12248">
        <w:rPr>
          <w:b/>
          <w:sz w:val="28"/>
        </w:rPr>
        <w:t xml:space="preserve">in the amount </w:t>
      </w:r>
      <w:r w:rsidR="00E12248">
        <w:rPr>
          <w:b/>
          <w:spacing w:val="-6"/>
          <w:sz w:val="28"/>
        </w:rPr>
        <w:t>of</w:t>
      </w:r>
      <w:r w:rsidR="00E12248">
        <w:rPr>
          <w:b/>
          <w:spacing w:val="11"/>
          <w:sz w:val="28"/>
        </w:rPr>
        <w:t xml:space="preserve"> </w:t>
      </w:r>
      <w:r w:rsidR="00E12248">
        <w:rPr>
          <w:b/>
          <w:sz w:val="28"/>
        </w:rPr>
        <w:t>$1,000.</w:t>
      </w:r>
      <w:r w:rsidR="002E119B" w:rsidRPr="006736A7">
        <w:rPr>
          <w:rStyle w:val="FootnoteReference"/>
          <w:sz w:val="20"/>
          <w:szCs w:val="20"/>
        </w:rPr>
        <w:footnoteReference w:id="28"/>
      </w:r>
      <w:r w:rsidR="002E119B" w:rsidRPr="006736A7">
        <w:rPr>
          <w:sz w:val="20"/>
          <w:szCs w:val="20"/>
        </w:rPr>
        <w:t xml:space="preserve"> </w:t>
      </w:r>
    </w:p>
    <w:p w14:paraId="1E5F10AD" w14:textId="77777777" w:rsidR="003F4DBF" w:rsidRDefault="003F4DBF">
      <w:pPr>
        <w:pStyle w:val="BodyText"/>
        <w:spacing w:before="4"/>
        <w:rPr>
          <w:sz w:val="28"/>
        </w:rPr>
      </w:pPr>
    </w:p>
    <w:p w14:paraId="400F8275" w14:textId="77777777" w:rsidR="003F4DBF" w:rsidRDefault="00E12248">
      <w:pPr>
        <w:ind w:left="240"/>
        <w:rPr>
          <w:b/>
          <w:sz w:val="28"/>
        </w:rPr>
      </w:pPr>
      <w:r>
        <w:rPr>
          <w:b/>
          <w:sz w:val="28"/>
        </w:rPr>
        <w:t>This $1,000 is recorded as an obligation and increase of subsidy cost against the current fiscal year appropriated budgetary authority in the program fund. Modifications may be made only to the extent that budgetary authority for the additional cost has been provided</w:t>
      </w:r>
    </w:p>
    <w:p w14:paraId="2E0C9287" w14:textId="77777777" w:rsidR="003F4DBF" w:rsidRDefault="003F4DBF">
      <w:pPr>
        <w:pStyle w:val="BodyText"/>
        <w:rPr>
          <w:b/>
          <w:sz w:val="20"/>
        </w:rPr>
      </w:pPr>
    </w:p>
    <w:p w14:paraId="335E1E95" w14:textId="77777777" w:rsidR="003F4DBF" w:rsidRDefault="003F4DBF">
      <w:pPr>
        <w:pStyle w:val="BodyText"/>
        <w:rPr>
          <w:b/>
          <w:sz w:val="20"/>
        </w:rPr>
      </w:pPr>
    </w:p>
    <w:p w14:paraId="3CC8164B" w14:textId="77777777" w:rsidR="003F4DBF" w:rsidRDefault="003F4DBF">
      <w:pPr>
        <w:pStyle w:val="BodyText"/>
        <w:spacing w:before="4"/>
        <w:rPr>
          <w:b/>
        </w:rPr>
      </w:pPr>
    </w:p>
    <w:p w14:paraId="630BFEC1" w14:textId="77777777" w:rsidR="003F4DBF" w:rsidRDefault="003F4DBF">
      <w:pPr>
        <w:pStyle w:val="BodyText"/>
        <w:spacing w:before="10"/>
        <w:rPr>
          <w:rFonts w:ascii="Goudy Old Style"/>
          <w:sz w:val="19"/>
        </w:rPr>
      </w:pPr>
      <w:bookmarkStart w:id="34" w:name="_bookmark30"/>
      <w:bookmarkEnd w:id="34"/>
    </w:p>
    <w:p w14:paraId="5E392534" w14:textId="77777777" w:rsidR="003F4DBF" w:rsidRDefault="003F4DBF">
      <w:pPr>
        <w:spacing w:line="247" w:lineRule="auto"/>
        <w:rPr>
          <w:rFonts w:ascii="Goudy Old Style"/>
          <w:sz w:val="18"/>
        </w:rPr>
        <w:sectPr w:rsidR="003F4DBF">
          <w:pgSz w:w="12240" w:h="15840"/>
          <w:pgMar w:top="2380" w:right="500" w:bottom="1700" w:left="480" w:header="1447" w:footer="1517" w:gutter="0"/>
          <w:cols w:space="720"/>
        </w:sectPr>
      </w:pPr>
      <w:bookmarkStart w:id="35" w:name="_bookmark31"/>
      <w:bookmarkEnd w:id="35"/>
    </w:p>
    <w:p w14:paraId="515515BB" w14:textId="77777777" w:rsidR="003F4DBF" w:rsidRDefault="003F4DBF">
      <w:pPr>
        <w:pStyle w:val="BodyText"/>
        <w:rPr>
          <w:rFonts w:ascii="Goudy Old Style"/>
          <w:sz w:val="20"/>
        </w:rPr>
      </w:pPr>
    </w:p>
    <w:p w14:paraId="482F789B" w14:textId="77777777" w:rsidR="003F4DBF" w:rsidRDefault="003F4DBF">
      <w:pPr>
        <w:pStyle w:val="BodyText"/>
        <w:rPr>
          <w:rFonts w:ascii="Goudy Old Style"/>
          <w:sz w:val="20"/>
        </w:rPr>
      </w:pPr>
    </w:p>
    <w:p w14:paraId="6032ABB2" w14:textId="77777777" w:rsidR="003F4DBF" w:rsidRDefault="00E12248">
      <w:pPr>
        <w:spacing w:before="233"/>
        <w:ind w:left="120"/>
        <w:rPr>
          <w:b/>
          <w:sz w:val="28"/>
        </w:rPr>
      </w:pPr>
      <w:r>
        <w:rPr>
          <w:b/>
          <w:sz w:val="28"/>
        </w:rPr>
        <w:t>in advance and is available in the program account.</w:t>
      </w:r>
    </w:p>
    <w:p w14:paraId="12F1C041" w14:textId="77777777" w:rsidR="003F4DBF" w:rsidRDefault="003F4DBF">
      <w:pPr>
        <w:pStyle w:val="BodyText"/>
        <w:spacing w:before="11"/>
        <w:rPr>
          <w:b/>
        </w:rPr>
      </w:pPr>
    </w:p>
    <w:p w14:paraId="5F69495D" w14:textId="77777777" w:rsidR="003F4DBF" w:rsidRDefault="00E12248">
      <w:pPr>
        <w:spacing w:line="242" w:lineRule="auto"/>
        <w:ind w:left="119" w:right="105"/>
        <w:rPr>
          <w:b/>
          <w:sz w:val="28"/>
        </w:rPr>
      </w:pPr>
      <w:r>
        <w:rPr>
          <w:b/>
          <w:sz w:val="28"/>
        </w:rPr>
        <w:t>Because this $1,000 had originally been apportioned for use in making new loans and was part of the calculation of available loan levels and required borrowing authority, the agency submitted a revised request for apportionment to reduce apportioned loan levels</w:t>
      </w:r>
    </w:p>
    <w:p w14:paraId="65306720" w14:textId="77777777" w:rsidR="003F4DBF" w:rsidRDefault="00E12248">
      <w:pPr>
        <w:spacing w:before="7" w:line="316" w:lineRule="exact"/>
        <w:ind w:left="119"/>
        <w:rPr>
          <w:b/>
          <w:sz w:val="28"/>
        </w:rPr>
      </w:pPr>
      <w:r>
        <w:rPr>
          <w:b/>
          <w:sz w:val="28"/>
        </w:rPr>
        <w:t>and increase the anticipated repayment of Treasury Debt. The authorized loan level was reduced from $120,000 to $115,349</w:t>
      </w:r>
      <w:r w:rsidR="002E119B">
        <w:t>.</w:t>
      </w:r>
      <w:r w:rsidR="002E119B">
        <w:rPr>
          <w:rStyle w:val="FootnoteReference"/>
        </w:rPr>
        <w:footnoteReference w:id="29"/>
      </w:r>
      <w:r w:rsidR="002E119B">
        <w:t xml:space="preserve"> </w:t>
      </w:r>
      <w:r>
        <w:rPr>
          <w:b/>
          <w:sz w:val="28"/>
        </w:rPr>
        <w:t>In addition, the adjusted loan levels required only</w:t>
      </w:r>
    </w:p>
    <w:p w14:paraId="0CF11783" w14:textId="77777777" w:rsidR="003F4DBF" w:rsidRDefault="00E12248">
      <w:pPr>
        <w:spacing w:line="321" w:lineRule="exact"/>
        <w:ind w:left="119"/>
        <w:rPr>
          <w:b/>
          <w:sz w:val="28"/>
        </w:rPr>
      </w:pPr>
      <w:r>
        <w:rPr>
          <w:b/>
          <w:sz w:val="28"/>
        </w:rPr>
        <w:t>$90,549</w:t>
      </w:r>
      <w:r w:rsidR="005F070E" w:rsidRPr="006736A7">
        <w:rPr>
          <w:rStyle w:val="FootnoteReference"/>
          <w:b/>
          <w:sz w:val="20"/>
          <w:szCs w:val="20"/>
        </w:rPr>
        <w:footnoteReference w:id="30"/>
      </w:r>
      <w:r w:rsidR="005F070E" w:rsidRPr="006736A7">
        <w:rPr>
          <w:sz w:val="20"/>
          <w:szCs w:val="20"/>
        </w:rPr>
        <w:t xml:space="preserve"> </w:t>
      </w:r>
      <w:r>
        <w:rPr>
          <w:position w:val="13"/>
          <w:sz w:val="18"/>
        </w:rPr>
        <w:t xml:space="preserve"> </w:t>
      </w:r>
      <w:r>
        <w:rPr>
          <w:b/>
          <w:sz w:val="28"/>
        </w:rPr>
        <w:t>in borrowing authority.  Based on the original estimates, $92,630 of the original</w:t>
      </w:r>
    </w:p>
    <w:p w14:paraId="181FAAC0" w14:textId="77777777" w:rsidR="003F4DBF" w:rsidRDefault="00E12248">
      <w:pPr>
        <w:spacing w:before="2" w:line="319" w:lineRule="exact"/>
        <w:ind w:left="119"/>
        <w:rPr>
          <w:b/>
          <w:sz w:val="28"/>
        </w:rPr>
      </w:pPr>
      <w:r>
        <w:rPr>
          <w:b/>
          <w:sz w:val="28"/>
        </w:rPr>
        <w:t>$94,200 was executed and converted to cash.</w:t>
      </w:r>
    </w:p>
    <w:p w14:paraId="11E63708" w14:textId="77777777" w:rsidR="003F4DBF" w:rsidRDefault="00E12248">
      <w:pPr>
        <w:ind w:left="119" w:right="105"/>
        <w:rPr>
          <w:b/>
          <w:sz w:val="28"/>
        </w:rPr>
      </w:pPr>
      <w:r>
        <w:rPr>
          <w:b/>
          <w:sz w:val="28"/>
        </w:rPr>
        <w:t xml:space="preserve">In addition </w:t>
      </w:r>
      <w:r>
        <w:rPr>
          <w:b/>
          <w:spacing w:val="3"/>
          <w:sz w:val="28"/>
        </w:rPr>
        <w:t xml:space="preserve">to </w:t>
      </w:r>
      <w:r>
        <w:rPr>
          <w:b/>
          <w:sz w:val="28"/>
        </w:rPr>
        <w:t xml:space="preserve">calculating the </w:t>
      </w:r>
      <w:r>
        <w:rPr>
          <w:b/>
          <w:spacing w:val="-3"/>
          <w:sz w:val="28"/>
        </w:rPr>
        <w:t xml:space="preserve">cost </w:t>
      </w:r>
      <w:r>
        <w:rPr>
          <w:b/>
          <w:sz w:val="28"/>
        </w:rPr>
        <w:t xml:space="preserve">or savings </w:t>
      </w:r>
      <w:r>
        <w:rPr>
          <w:b/>
          <w:spacing w:val="-6"/>
          <w:sz w:val="28"/>
        </w:rPr>
        <w:t xml:space="preserve">of </w:t>
      </w:r>
      <w:r>
        <w:rPr>
          <w:b/>
          <w:sz w:val="28"/>
        </w:rPr>
        <w:t xml:space="preserve">any </w:t>
      </w:r>
      <w:r>
        <w:rPr>
          <w:b/>
          <w:spacing w:val="-3"/>
          <w:sz w:val="28"/>
        </w:rPr>
        <w:t xml:space="preserve">modifying action, </w:t>
      </w:r>
      <w:r>
        <w:rPr>
          <w:b/>
          <w:sz w:val="28"/>
        </w:rPr>
        <w:t xml:space="preserve">the Agency </w:t>
      </w:r>
      <w:proofErr w:type="gramStart"/>
      <w:r>
        <w:rPr>
          <w:b/>
          <w:spacing w:val="-3"/>
          <w:sz w:val="28"/>
        </w:rPr>
        <w:t xml:space="preserve">must  </w:t>
      </w:r>
      <w:r>
        <w:rPr>
          <w:b/>
          <w:sz w:val="28"/>
        </w:rPr>
        <w:t>also</w:t>
      </w:r>
      <w:proofErr w:type="gramEnd"/>
      <w:r>
        <w:rPr>
          <w:b/>
          <w:sz w:val="28"/>
        </w:rPr>
        <w:t xml:space="preserve"> calculate the Modification Adjustment Transfer (MAT). The MAT is designed to account for the disconnect between the discount rate </w:t>
      </w:r>
      <w:r>
        <w:rPr>
          <w:b/>
          <w:spacing w:val="-3"/>
          <w:sz w:val="28"/>
        </w:rPr>
        <w:t xml:space="preserve">used </w:t>
      </w:r>
      <w:r>
        <w:rPr>
          <w:b/>
          <w:spacing w:val="3"/>
          <w:sz w:val="28"/>
        </w:rPr>
        <w:t xml:space="preserve">to </w:t>
      </w:r>
      <w:r>
        <w:rPr>
          <w:b/>
          <w:sz w:val="28"/>
        </w:rPr>
        <w:t xml:space="preserve">calculate the cost </w:t>
      </w:r>
      <w:r>
        <w:rPr>
          <w:b/>
          <w:spacing w:val="-6"/>
          <w:sz w:val="28"/>
        </w:rPr>
        <w:t xml:space="preserve">of </w:t>
      </w:r>
      <w:r>
        <w:rPr>
          <w:b/>
          <w:sz w:val="28"/>
        </w:rPr>
        <w:t xml:space="preserve">the modification </w:t>
      </w:r>
      <w:r>
        <w:rPr>
          <w:b/>
          <w:spacing w:val="-3"/>
          <w:sz w:val="28"/>
        </w:rPr>
        <w:t xml:space="preserve">and </w:t>
      </w:r>
      <w:r>
        <w:rPr>
          <w:b/>
          <w:sz w:val="28"/>
        </w:rPr>
        <w:t xml:space="preserve">the interest rate at which the cohort pays </w:t>
      </w:r>
      <w:r>
        <w:rPr>
          <w:b/>
          <w:spacing w:val="-6"/>
          <w:sz w:val="28"/>
        </w:rPr>
        <w:t xml:space="preserve">or </w:t>
      </w:r>
      <w:r>
        <w:rPr>
          <w:b/>
          <w:spacing w:val="-3"/>
          <w:sz w:val="28"/>
        </w:rPr>
        <w:t xml:space="preserve">earns </w:t>
      </w:r>
      <w:r>
        <w:rPr>
          <w:b/>
          <w:sz w:val="28"/>
        </w:rPr>
        <w:t xml:space="preserve">interest. The MAT corrects a resource imbalance in the financing account that would </w:t>
      </w:r>
      <w:r>
        <w:rPr>
          <w:b/>
          <w:spacing w:val="-3"/>
          <w:sz w:val="28"/>
        </w:rPr>
        <w:t xml:space="preserve">occur </w:t>
      </w:r>
      <w:r>
        <w:rPr>
          <w:b/>
          <w:sz w:val="28"/>
        </w:rPr>
        <w:t xml:space="preserve">if only the change in subsidy cost </w:t>
      </w:r>
      <w:r>
        <w:rPr>
          <w:b/>
          <w:spacing w:val="-5"/>
          <w:sz w:val="28"/>
        </w:rPr>
        <w:t xml:space="preserve">was </w:t>
      </w:r>
      <w:r>
        <w:rPr>
          <w:b/>
          <w:sz w:val="28"/>
        </w:rPr>
        <w:t xml:space="preserve">reflected in the transfer between the financing </w:t>
      </w:r>
      <w:r>
        <w:rPr>
          <w:b/>
          <w:spacing w:val="-3"/>
          <w:sz w:val="28"/>
        </w:rPr>
        <w:t xml:space="preserve">account and </w:t>
      </w:r>
      <w:r>
        <w:rPr>
          <w:b/>
          <w:sz w:val="28"/>
        </w:rPr>
        <w:t xml:space="preserve">the general fund. The MAT </w:t>
      </w:r>
      <w:r>
        <w:rPr>
          <w:b/>
          <w:spacing w:val="-3"/>
          <w:sz w:val="28"/>
        </w:rPr>
        <w:t xml:space="preserve">can </w:t>
      </w:r>
      <w:r>
        <w:rPr>
          <w:b/>
          <w:sz w:val="28"/>
        </w:rPr>
        <w:t xml:space="preserve">either be negative </w:t>
      </w:r>
      <w:r>
        <w:rPr>
          <w:b/>
          <w:spacing w:val="-6"/>
          <w:sz w:val="28"/>
        </w:rPr>
        <w:t xml:space="preserve">or </w:t>
      </w:r>
      <w:r>
        <w:rPr>
          <w:b/>
          <w:sz w:val="28"/>
        </w:rPr>
        <w:t xml:space="preserve">positive. A negative MAT results in a transfer from the financing account </w:t>
      </w:r>
      <w:r>
        <w:rPr>
          <w:b/>
          <w:spacing w:val="3"/>
          <w:sz w:val="28"/>
        </w:rPr>
        <w:t xml:space="preserve">to </w:t>
      </w:r>
      <w:r>
        <w:rPr>
          <w:b/>
          <w:sz w:val="28"/>
        </w:rPr>
        <w:t xml:space="preserve">the general fund. A positive MAT results in a transfer from the general fund to the financing account in the form </w:t>
      </w:r>
      <w:r>
        <w:rPr>
          <w:b/>
          <w:spacing w:val="-6"/>
          <w:sz w:val="28"/>
        </w:rPr>
        <w:t xml:space="preserve">of </w:t>
      </w:r>
      <w:r>
        <w:rPr>
          <w:b/>
          <w:sz w:val="28"/>
        </w:rPr>
        <w:t xml:space="preserve">a permanent appropriation. </w:t>
      </w:r>
      <w:r>
        <w:rPr>
          <w:b/>
          <w:spacing w:val="-3"/>
          <w:sz w:val="28"/>
        </w:rPr>
        <w:t xml:space="preserve">Using </w:t>
      </w:r>
      <w:r>
        <w:rPr>
          <w:b/>
          <w:sz w:val="28"/>
        </w:rPr>
        <w:t xml:space="preserve">the modification adjustment transfer guidance in OMB Circular A-11 Section </w:t>
      </w:r>
      <w:r>
        <w:rPr>
          <w:b/>
          <w:spacing w:val="2"/>
          <w:sz w:val="28"/>
        </w:rPr>
        <w:t xml:space="preserve">185, </w:t>
      </w:r>
      <w:r>
        <w:rPr>
          <w:b/>
          <w:sz w:val="28"/>
        </w:rPr>
        <w:t xml:space="preserve">the agency </w:t>
      </w:r>
      <w:r>
        <w:rPr>
          <w:b/>
          <w:spacing w:val="-3"/>
          <w:sz w:val="28"/>
        </w:rPr>
        <w:t xml:space="preserve">has </w:t>
      </w:r>
      <w:r>
        <w:rPr>
          <w:b/>
          <w:sz w:val="28"/>
        </w:rPr>
        <w:t>determined the above modification has resulted in an upward modification adjustment transfer in the amount of</w:t>
      </w:r>
      <w:r>
        <w:rPr>
          <w:b/>
          <w:spacing w:val="-11"/>
          <w:sz w:val="28"/>
        </w:rPr>
        <w:t xml:space="preserve"> </w:t>
      </w:r>
      <w:r>
        <w:rPr>
          <w:b/>
          <w:sz w:val="28"/>
        </w:rPr>
        <w:t>$5.</w:t>
      </w:r>
    </w:p>
    <w:p w14:paraId="47D9F8FC" w14:textId="77777777" w:rsidR="003F4DBF" w:rsidRDefault="003F4DBF">
      <w:pPr>
        <w:pStyle w:val="BodyText"/>
        <w:rPr>
          <w:b/>
          <w:sz w:val="20"/>
        </w:rPr>
      </w:pPr>
    </w:p>
    <w:p w14:paraId="1031B58A" w14:textId="77777777" w:rsidR="003F4DBF" w:rsidRDefault="003F4DBF">
      <w:pPr>
        <w:pStyle w:val="BodyText"/>
        <w:rPr>
          <w:b/>
          <w:sz w:val="20"/>
        </w:rPr>
      </w:pPr>
    </w:p>
    <w:p w14:paraId="5E0E2860" w14:textId="77777777" w:rsidR="003F4DBF" w:rsidRDefault="003F4DBF">
      <w:pPr>
        <w:pStyle w:val="BodyText"/>
        <w:rPr>
          <w:b/>
          <w:sz w:val="20"/>
        </w:rPr>
      </w:pPr>
    </w:p>
    <w:p w14:paraId="602FE262" w14:textId="77777777" w:rsidR="003F4DBF" w:rsidRDefault="003F4DBF">
      <w:pPr>
        <w:pStyle w:val="BodyText"/>
        <w:rPr>
          <w:b/>
          <w:sz w:val="20"/>
        </w:rPr>
      </w:pPr>
    </w:p>
    <w:p w14:paraId="280CBEF1" w14:textId="77777777" w:rsidR="003F4DBF" w:rsidRDefault="003F4DBF">
      <w:pPr>
        <w:pStyle w:val="BodyText"/>
        <w:rPr>
          <w:b/>
          <w:sz w:val="20"/>
        </w:rPr>
      </w:pPr>
    </w:p>
    <w:p w14:paraId="0C05E843" w14:textId="77777777" w:rsidR="003F4DBF" w:rsidRDefault="003F4DBF">
      <w:pPr>
        <w:pStyle w:val="BodyText"/>
        <w:rPr>
          <w:b/>
          <w:sz w:val="20"/>
        </w:rPr>
      </w:pPr>
    </w:p>
    <w:p w14:paraId="59AC1B78" w14:textId="77777777" w:rsidR="003F4DBF" w:rsidRDefault="003F4DBF">
      <w:pPr>
        <w:pStyle w:val="BodyText"/>
        <w:rPr>
          <w:b/>
          <w:sz w:val="20"/>
        </w:rPr>
      </w:pPr>
    </w:p>
    <w:p w14:paraId="3AA6AF39" w14:textId="77777777" w:rsidR="003F4DBF" w:rsidRDefault="003F4DBF">
      <w:pPr>
        <w:pStyle w:val="BodyText"/>
        <w:rPr>
          <w:b/>
          <w:sz w:val="20"/>
        </w:rPr>
      </w:pPr>
    </w:p>
    <w:p w14:paraId="279CF560" w14:textId="77777777" w:rsidR="003F4DBF" w:rsidRDefault="003F4DBF">
      <w:pPr>
        <w:pStyle w:val="BodyText"/>
        <w:rPr>
          <w:b/>
          <w:sz w:val="20"/>
        </w:rPr>
      </w:pPr>
    </w:p>
    <w:p w14:paraId="4B7E2B48" w14:textId="77777777" w:rsidR="003F4DBF" w:rsidRDefault="003F4DBF">
      <w:pPr>
        <w:pStyle w:val="BodyText"/>
        <w:spacing w:before="7"/>
        <w:rPr>
          <w:b/>
          <w:sz w:val="21"/>
        </w:rPr>
      </w:pPr>
    </w:p>
    <w:p w14:paraId="424F46F7" w14:textId="77777777" w:rsidR="003F4DBF" w:rsidRDefault="003F4DBF">
      <w:pPr>
        <w:pStyle w:val="BodyText"/>
        <w:spacing w:before="7"/>
        <w:rPr>
          <w:rFonts w:ascii="Goudy Old Style"/>
          <w:sz w:val="18"/>
        </w:rPr>
      </w:pPr>
      <w:bookmarkStart w:id="36" w:name="_bookmark32"/>
      <w:bookmarkEnd w:id="36"/>
    </w:p>
    <w:p w14:paraId="76625B74" w14:textId="77777777" w:rsidR="003F4DBF" w:rsidRDefault="003F4DBF">
      <w:pPr>
        <w:pStyle w:val="BodyText"/>
        <w:rPr>
          <w:sz w:val="20"/>
        </w:rPr>
      </w:pPr>
      <w:bookmarkStart w:id="37" w:name="_bookmark33"/>
      <w:bookmarkEnd w:id="37"/>
    </w:p>
    <w:p w14:paraId="365B564B" w14:textId="77777777" w:rsidR="003F4DBF" w:rsidRDefault="003F4DBF">
      <w:pPr>
        <w:pStyle w:val="BodyText"/>
        <w:rPr>
          <w:sz w:val="20"/>
        </w:rPr>
      </w:pPr>
    </w:p>
    <w:p w14:paraId="690A5D7A" w14:textId="77777777" w:rsidR="00080580" w:rsidRDefault="00080580">
      <w:pPr>
        <w:pStyle w:val="BodyText"/>
        <w:rPr>
          <w:sz w:val="20"/>
        </w:rPr>
      </w:pPr>
    </w:p>
    <w:p w14:paraId="4DB0F02E" w14:textId="77777777" w:rsidR="003F4DBF" w:rsidRDefault="003F4DBF">
      <w:pPr>
        <w:pStyle w:val="BodyText"/>
        <w:spacing w:before="7"/>
        <w:rPr>
          <w:sz w:val="12"/>
        </w:rPr>
      </w:pPr>
    </w:p>
    <w:tbl>
      <w:tblPr>
        <w:tblW w:w="0" w:type="auto"/>
        <w:tblInd w:w="10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08"/>
        <w:gridCol w:w="6214"/>
        <w:gridCol w:w="1440"/>
        <w:gridCol w:w="1440"/>
        <w:gridCol w:w="1440"/>
      </w:tblGrid>
      <w:tr w:rsidR="003F4DBF" w14:paraId="2E1DD8FD" w14:textId="77777777">
        <w:trPr>
          <w:trHeight w:hRule="exact" w:val="284"/>
        </w:trPr>
        <w:tc>
          <w:tcPr>
            <w:tcW w:w="10102" w:type="dxa"/>
            <w:gridSpan w:val="4"/>
            <w:shd w:val="clear" w:color="auto" w:fill="DADADA"/>
          </w:tcPr>
          <w:p w14:paraId="17FAECE8" w14:textId="77777777" w:rsidR="003F4DBF" w:rsidRDefault="00E12248" w:rsidP="000A512F">
            <w:pPr>
              <w:pStyle w:val="TableParagraph"/>
              <w:spacing w:before="12"/>
              <w:ind w:left="2447"/>
              <w:jc w:val="center"/>
              <w:rPr>
                <w:b/>
                <w:sz w:val="23"/>
              </w:rPr>
            </w:pPr>
            <w:r>
              <w:rPr>
                <w:b/>
                <w:w w:val="105"/>
                <w:sz w:val="23"/>
              </w:rPr>
              <w:t>SF 132 Apportionment/Reapportionment Schedule</w:t>
            </w:r>
          </w:p>
        </w:tc>
        <w:tc>
          <w:tcPr>
            <w:tcW w:w="1440" w:type="dxa"/>
            <w:shd w:val="clear" w:color="auto" w:fill="DADADA"/>
          </w:tcPr>
          <w:p w14:paraId="105F2BBE" w14:textId="77777777" w:rsidR="003F4DBF" w:rsidRDefault="003F4DBF"/>
        </w:tc>
      </w:tr>
      <w:tr w:rsidR="003F4DBF" w14:paraId="262B038D" w14:textId="77777777">
        <w:trPr>
          <w:trHeight w:hRule="exact" w:val="288"/>
        </w:trPr>
        <w:tc>
          <w:tcPr>
            <w:tcW w:w="1008" w:type="dxa"/>
          </w:tcPr>
          <w:p w14:paraId="4A1A27E5" w14:textId="77777777" w:rsidR="003F4DBF" w:rsidRDefault="003F4DBF"/>
        </w:tc>
        <w:tc>
          <w:tcPr>
            <w:tcW w:w="6214" w:type="dxa"/>
          </w:tcPr>
          <w:p w14:paraId="687948B1" w14:textId="77777777" w:rsidR="003F4DBF" w:rsidRDefault="00E12248">
            <w:pPr>
              <w:pStyle w:val="TableParagraph"/>
              <w:spacing w:before="8"/>
              <w:ind w:left="107"/>
              <w:rPr>
                <w:b/>
                <w:sz w:val="23"/>
              </w:rPr>
            </w:pPr>
            <w:r>
              <w:rPr>
                <w:b/>
                <w:w w:val="105"/>
                <w:sz w:val="23"/>
              </w:rPr>
              <w:t>PROGRAM FUND</w:t>
            </w:r>
          </w:p>
        </w:tc>
        <w:tc>
          <w:tcPr>
            <w:tcW w:w="1440" w:type="dxa"/>
          </w:tcPr>
          <w:p w14:paraId="0FE6999A" w14:textId="77777777" w:rsidR="003F4DBF" w:rsidRDefault="00E12248">
            <w:pPr>
              <w:pStyle w:val="TableParagraph"/>
              <w:spacing w:before="8"/>
              <w:ind w:left="100"/>
              <w:rPr>
                <w:b/>
                <w:sz w:val="23"/>
              </w:rPr>
            </w:pPr>
            <w:r>
              <w:rPr>
                <w:b/>
                <w:w w:val="105"/>
                <w:sz w:val="23"/>
              </w:rPr>
              <w:t>Original</w:t>
            </w:r>
          </w:p>
        </w:tc>
        <w:tc>
          <w:tcPr>
            <w:tcW w:w="1440" w:type="dxa"/>
          </w:tcPr>
          <w:p w14:paraId="1C9F609F" w14:textId="77777777" w:rsidR="003F4DBF" w:rsidRDefault="00E12248">
            <w:pPr>
              <w:pStyle w:val="TableParagraph"/>
              <w:spacing w:before="8"/>
              <w:ind w:left="100"/>
              <w:rPr>
                <w:b/>
                <w:sz w:val="23"/>
              </w:rPr>
            </w:pPr>
            <w:r>
              <w:rPr>
                <w:b/>
                <w:w w:val="105"/>
                <w:sz w:val="23"/>
              </w:rPr>
              <w:t>Revised</w:t>
            </w:r>
          </w:p>
        </w:tc>
        <w:tc>
          <w:tcPr>
            <w:tcW w:w="1440" w:type="dxa"/>
          </w:tcPr>
          <w:p w14:paraId="294A65AA" w14:textId="77777777" w:rsidR="003F4DBF" w:rsidRDefault="00E12248">
            <w:pPr>
              <w:pStyle w:val="TableParagraph"/>
              <w:spacing w:before="8"/>
              <w:ind w:left="100"/>
              <w:rPr>
                <w:b/>
                <w:sz w:val="23"/>
              </w:rPr>
            </w:pPr>
            <w:r>
              <w:rPr>
                <w:b/>
                <w:w w:val="105"/>
                <w:sz w:val="23"/>
              </w:rPr>
              <w:t>Difference</w:t>
            </w:r>
          </w:p>
        </w:tc>
      </w:tr>
      <w:tr w:rsidR="003F4DBF" w14:paraId="4AACFCC0" w14:textId="77777777">
        <w:trPr>
          <w:trHeight w:hRule="exact" w:val="281"/>
        </w:trPr>
        <w:tc>
          <w:tcPr>
            <w:tcW w:w="1008" w:type="dxa"/>
          </w:tcPr>
          <w:p w14:paraId="5B33F510" w14:textId="77777777" w:rsidR="003F4DBF" w:rsidRDefault="003F4DBF"/>
        </w:tc>
        <w:tc>
          <w:tcPr>
            <w:tcW w:w="6214" w:type="dxa"/>
          </w:tcPr>
          <w:p w14:paraId="734D5388" w14:textId="77777777" w:rsidR="003F4DBF" w:rsidRDefault="00E12248">
            <w:pPr>
              <w:pStyle w:val="TableParagraph"/>
              <w:spacing w:before="8"/>
              <w:ind w:left="107"/>
              <w:rPr>
                <w:b/>
                <w:sz w:val="23"/>
              </w:rPr>
            </w:pPr>
            <w:r>
              <w:rPr>
                <w:b/>
                <w:w w:val="105"/>
                <w:sz w:val="23"/>
              </w:rPr>
              <w:t>BUDGETARY RESOURCES</w:t>
            </w:r>
          </w:p>
        </w:tc>
        <w:tc>
          <w:tcPr>
            <w:tcW w:w="1440" w:type="dxa"/>
          </w:tcPr>
          <w:p w14:paraId="788A77BF" w14:textId="77777777" w:rsidR="003F4DBF" w:rsidRDefault="003F4DBF"/>
        </w:tc>
        <w:tc>
          <w:tcPr>
            <w:tcW w:w="1440" w:type="dxa"/>
          </w:tcPr>
          <w:p w14:paraId="7320D797" w14:textId="77777777" w:rsidR="003F4DBF" w:rsidRDefault="003F4DBF"/>
        </w:tc>
        <w:tc>
          <w:tcPr>
            <w:tcW w:w="1440" w:type="dxa"/>
          </w:tcPr>
          <w:p w14:paraId="4DFBA9C6" w14:textId="77777777" w:rsidR="003F4DBF" w:rsidRDefault="003F4DBF"/>
        </w:tc>
      </w:tr>
      <w:tr w:rsidR="003F4DBF" w14:paraId="4D432A8E" w14:textId="77777777">
        <w:trPr>
          <w:trHeight w:hRule="exact" w:val="288"/>
        </w:trPr>
        <w:tc>
          <w:tcPr>
            <w:tcW w:w="1008" w:type="dxa"/>
          </w:tcPr>
          <w:p w14:paraId="69693A33" w14:textId="77777777" w:rsidR="003F4DBF" w:rsidRDefault="003F4DBF"/>
        </w:tc>
        <w:tc>
          <w:tcPr>
            <w:tcW w:w="6214" w:type="dxa"/>
          </w:tcPr>
          <w:p w14:paraId="04EA9850" w14:textId="77777777" w:rsidR="003F4DBF" w:rsidRDefault="00E12248">
            <w:pPr>
              <w:pStyle w:val="TableParagraph"/>
              <w:spacing w:before="15"/>
              <w:ind w:left="107"/>
              <w:rPr>
                <w:b/>
                <w:sz w:val="23"/>
              </w:rPr>
            </w:pPr>
            <w:r>
              <w:rPr>
                <w:b/>
                <w:w w:val="105"/>
                <w:sz w:val="23"/>
              </w:rPr>
              <w:t>Budget authority:</w:t>
            </w:r>
          </w:p>
        </w:tc>
        <w:tc>
          <w:tcPr>
            <w:tcW w:w="1440" w:type="dxa"/>
          </w:tcPr>
          <w:p w14:paraId="36E1EA1D" w14:textId="77777777" w:rsidR="003F4DBF" w:rsidRDefault="003F4DBF"/>
        </w:tc>
        <w:tc>
          <w:tcPr>
            <w:tcW w:w="1440" w:type="dxa"/>
          </w:tcPr>
          <w:p w14:paraId="13DF2518" w14:textId="77777777" w:rsidR="003F4DBF" w:rsidRDefault="003F4DBF"/>
        </w:tc>
        <w:tc>
          <w:tcPr>
            <w:tcW w:w="1440" w:type="dxa"/>
          </w:tcPr>
          <w:p w14:paraId="729EB2ED" w14:textId="77777777" w:rsidR="003F4DBF" w:rsidRDefault="003F4DBF"/>
        </w:tc>
      </w:tr>
      <w:tr w:rsidR="003F4DBF" w14:paraId="755AD8F2" w14:textId="77777777">
        <w:trPr>
          <w:trHeight w:hRule="exact" w:val="288"/>
        </w:trPr>
        <w:tc>
          <w:tcPr>
            <w:tcW w:w="1008" w:type="dxa"/>
          </w:tcPr>
          <w:p w14:paraId="24C45830" w14:textId="77777777" w:rsidR="003F4DBF" w:rsidRDefault="003F4DBF"/>
        </w:tc>
        <w:tc>
          <w:tcPr>
            <w:tcW w:w="6214" w:type="dxa"/>
          </w:tcPr>
          <w:p w14:paraId="1B77F1AC" w14:textId="77777777" w:rsidR="003F4DBF" w:rsidRDefault="00E12248">
            <w:pPr>
              <w:pStyle w:val="TableParagraph"/>
              <w:spacing w:before="8"/>
              <w:ind w:left="107"/>
              <w:rPr>
                <w:b/>
                <w:sz w:val="23"/>
              </w:rPr>
            </w:pPr>
            <w:proofErr w:type="gramStart"/>
            <w:r>
              <w:rPr>
                <w:b/>
                <w:sz w:val="23"/>
              </w:rPr>
              <w:t xml:space="preserve">Appropriations, </w:t>
            </w:r>
            <w:r>
              <w:rPr>
                <w:b/>
                <w:spacing w:val="51"/>
                <w:sz w:val="23"/>
              </w:rPr>
              <w:t xml:space="preserve"> </w:t>
            </w:r>
            <w:r>
              <w:rPr>
                <w:b/>
                <w:sz w:val="23"/>
              </w:rPr>
              <w:t>discretionary</w:t>
            </w:r>
            <w:proofErr w:type="gramEnd"/>
            <w:r>
              <w:rPr>
                <w:b/>
                <w:sz w:val="23"/>
              </w:rPr>
              <w:t>:</w:t>
            </w:r>
          </w:p>
        </w:tc>
        <w:tc>
          <w:tcPr>
            <w:tcW w:w="1440" w:type="dxa"/>
          </w:tcPr>
          <w:p w14:paraId="637F0ADB" w14:textId="77777777" w:rsidR="003F4DBF" w:rsidRDefault="003F4DBF"/>
        </w:tc>
        <w:tc>
          <w:tcPr>
            <w:tcW w:w="1440" w:type="dxa"/>
          </w:tcPr>
          <w:p w14:paraId="1BD05651" w14:textId="77777777" w:rsidR="003F4DBF" w:rsidRDefault="003F4DBF"/>
        </w:tc>
        <w:tc>
          <w:tcPr>
            <w:tcW w:w="1440" w:type="dxa"/>
          </w:tcPr>
          <w:p w14:paraId="228C2457" w14:textId="77777777" w:rsidR="003F4DBF" w:rsidRDefault="003F4DBF"/>
        </w:tc>
      </w:tr>
      <w:tr w:rsidR="003F4DBF" w14:paraId="499F2AE2" w14:textId="77777777">
        <w:trPr>
          <w:trHeight w:hRule="exact" w:val="288"/>
        </w:trPr>
        <w:tc>
          <w:tcPr>
            <w:tcW w:w="1008" w:type="dxa"/>
          </w:tcPr>
          <w:p w14:paraId="3941B6B9" w14:textId="77777777" w:rsidR="003F4DBF" w:rsidRDefault="00E12248">
            <w:pPr>
              <w:pStyle w:val="TableParagraph"/>
              <w:spacing w:before="1"/>
              <w:ind w:left="107"/>
              <w:rPr>
                <w:sz w:val="23"/>
              </w:rPr>
            </w:pPr>
            <w:r>
              <w:rPr>
                <w:w w:val="105"/>
                <w:sz w:val="23"/>
              </w:rPr>
              <w:t>1100</w:t>
            </w:r>
          </w:p>
        </w:tc>
        <w:tc>
          <w:tcPr>
            <w:tcW w:w="6214" w:type="dxa"/>
          </w:tcPr>
          <w:p w14:paraId="290BA5F5" w14:textId="77777777" w:rsidR="003F4DBF" w:rsidRDefault="00E12248">
            <w:pPr>
              <w:pStyle w:val="TableParagraph"/>
              <w:spacing w:before="1"/>
              <w:ind w:left="107"/>
              <w:rPr>
                <w:sz w:val="23"/>
              </w:rPr>
            </w:pPr>
            <w:r>
              <w:rPr>
                <w:w w:val="105"/>
                <w:sz w:val="23"/>
              </w:rPr>
              <w:t>Appropriation</w:t>
            </w:r>
          </w:p>
        </w:tc>
        <w:tc>
          <w:tcPr>
            <w:tcW w:w="1440" w:type="dxa"/>
          </w:tcPr>
          <w:p w14:paraId="3EEA7E2C" w14:textId="77777777" w:rsidR="003F4DBF" w:rsidRDefault="00E12248">
            <w:pPr>
              <w:pStyle w:val="TableParagraph"/>
              <w:spacing w:before="1"/>
              <w:ind w:right="100"/>
              <w:jc w:val="right"/>
              <w:rPr>
                <w:sz w:val="23"/>
              </w:rPr>
            </w:pPr>
            <w:r>
              <w:rPr>
                <w:sz w:val="23"/>
                <w:u w:val="single"/>
              </w:rPr>
              <w:t>30,800</w:t>
            </w:r>
          </w:p>
        </w:tc>
        <w:tc>
          <w:tcPr>
            <w:tcW w:w="1440" w:type="dxa"/>
          </w:tcPr>
          <w:p w14:paraId="44F7337A" w14:textId="77777777" w:rsidR="003F4DBF" w:rsidRDefault="00E12248">
            <w:pPr>
              <w:pStyle w:val="TableParagraph"/>
              <w:spacing w:before="1"/>
              <w:ind w:right="100"/>
              <w:jc w:val="right"/>
              <w:rPr>
                <w:sz w:val="23"/>
              </w:rPr>
            </w:pPr>
            <w:r>
              <w:rPr>
                <w:sz w:val="23"/>
                <w:u w:val="single"/>
              </w:rPr>
              <w:t>30,800</w:t>
            </w:r>
          </w:p>
        </w:tc>
        <w:tc>
          <w:tcPr>
            <w:tcW w:w="1440" w:type="dxa"/>
          </w:tcPr>
          <w:p w14:paraId="5A7EB2D3" w14:textId="77777777" w:rsidR="003F4DBF" w:rsidRDefault="003F4DBF"/>
        </w:tc>
      </w:tr>
      <w:tr w:rsidR="003F4DBF" w14:paraId="583A280D" w14:textId="77777777" w:rsidTr="00596C92">
        <w:trPr>
          <w:trHeight w:hRule="exact" w:val="381"/>
        </w:trPr>
        <w:tc>
          <w:tcPr>
            <w:tcW w:w="1008" w:type="dxa"/>
          </w:tcPr>
          <w:p w14:paraId="7A3CFEF5" w14:textId="77777777" w:rsidR="003F4DBF" w:rsidRDefault="00E12248">
            <w:pPr>
              <w:pStyle w:val="TableParagraph"/>
              <w:spacing w:before="1"/>
              <w:ind w:left="107"/>
              <w:rPr>
                <w:sz w:val="23"/>
              </w:rPr>
            </w:pPr>
            <w:r>
              <w:rPr>
                <w:w w:val="105"/>
                <w:sz w:val="23"/>
              </w:rPr>
              <w:t>1920</w:t>
            </w:r>
          </w:p>
        </w:tc>
        <w:tc>
          <w:tcPr>
            <w:tcW w:w="6214" w:type="dxa"/>
            <w:tcBorders>
              <w:bottom w:val="single" w:sz="4" w:space="0" w:color="auto"/>
            </w:tcBorders>
          </w:tcPr>
          <w:p w14:paraId="110DFB90" w14:textId="77777777" w:rsidR="003F4DBF" w:rsidRDefault="00E12248">
            <w:pPr>
              <w:pStyle w:val="TableParagraph"/>
              <w:spacing w:before="1"/>
              <w:ind w:left="107"/>
              <w:rPr>
                <w:sz w:val="23"/>
              </w:rPr>
            </w:pPr>
            <w:r>
              <w:rPr>
                <w:w w:val="105"/>
                <w:sz w:val="23"/>
              </w:rPr>
              <w:t>Total Budgetary Resources</w:t>
            </w:r>
          </w:p>
        </w:tc>
        <w:tc>
          <w:tcPr>
            <w:tcW w:w="1440" w:type="dxa"/>
            <w:tcBorders>
              <w:bottom w:val="single" w:sz="4" w:space="0" w:color="auto"/>
            </w:tcBorders>
          </w:tcPr>
          <w:p w14:paraId="60786ED8" w14:textId="77777777" w:rsidR="003F4DBF" w:rsidRPr="00715E12" w:rsidRDefault="00E12248">
            <w:pPr>
              <w:pStyle w:val="TableParagraph"/>
              <w:spacing w:before="1"/>
              <w:ind w:right="100"/>
              <w:jc w:val="right"/>
              <w:rPr>
                <w:sz w:val="23"/>
                <w:u w:val="double"/>
              </w:rPr>
            </w:pPr>
            <w:r w:rsidRPr="00715E12">
              <w:rPr>
                <w:sz w:val="23"/>
                <w:u w:val="double"/>
              </w:rPr>
              <w:t>30,800</w:t>
            </w:r>
          </w:p>
        </w:tc>
        <w:tc>
          <w:tcPr>
            <w:tcW w:w="1440" w:type="dxa"/>
            <w:tcBorders>
              <w:bottom w:val="single" w:sz="4" w:space="0" w:color="auto"/>
            </w:tcBorders>
          </w:tcPr>
          <w:p w14:paraId="074142C4" w14:textId="77777777" w:rsidR="003F4DBF" w:rsidRPr="00715E12" w:rsidRDefault="00E12248">
            <w:pPr>
              <w:pStyle w:val="TableParagraph"/>
              <w:spacing w:before="1"/>
              <w:ind w:right="100"/>
              <w:jc w:val="right"/>
              <w:rPr>
                <w:sz w:val="23"/>
                <w:u w:val="double"/>
              </w:rPr>
            </w:pPr>
            <w:r w:rsidRPr="00715E12">
              <w:rPr>
                <w:sz w:val="23"/>
                <w:u w:val="double"/>
              </w:rPr>
              <w:t>30,800</w:t>
            </w:r>
          </w:p>
        </w:tc>
        <w:tc>
          <w:tcPr>
            <w:tcW w:w="1440" w:type="dxa"/>
          </w:tcPr>
          <w:p w14:paraId="6DAB1B10" w14:textId="77777777" w:rsidR="003F4DBF" w:rsidRDefault="003F4DBF"/>
        </w:tc>
      </w:tr>
      <w:tr w:rsidR="003F4DBF" w14:paraId="337020BB" w14:textId="77777777" w:rsidTr="00596C92">
        <w:trPr>
          <w:trHeight w:hRule="exact" w:val="288"/>
        </w:trPr>
        <w:tc>
          <w:tcPr>
            <w:tcW w:w="1008" w:type="dxa"/>
            <w:tcBorders>
              <w:right w:val="nil"/>
            </w:tcBorders>
          </w:tcPr>
          <w:p w14:paraId="4A1F62A6" w14:textId="77777777" w:rsidR="003F4DBF" w:rsidRDefault="003F4DBF"/>
        </w:tc>
        <w:tc>
          <w:tcPr>
            <w:tcW w:w="6214" w:type="dxa"/>
            <w:tcBorders>
              <w:top w:val="single" w:sz="4" w:space="0" w:color="auto"/>
              <w:left w:val="nil"/>
              <w:bottom w:val="single" w:sz="4" w:space="0" w:color="auto"/>
              <w:right w:val="single" w:sz="4" w:space="0" w:color="auto"/>
            </w:tcBorders>
          </w:tcPr>
          <w:p w14:paraId="311851AC" w14:textId="77777777" w:rsidR="003F4DBF" w:rsidRDefault="00E12248">
            <w:pPr>
              <w:pStyle w:val="TableParagraph"/>
              <w:spacing w:before="15"/>
              <w:ind w:left="107"/>
              <w:rPr>
                <w:b/>
                <w:sz w:val="23"/>
              </w:rPr>
            </w:pPr>
            <w:r>
              <w:rPr>
                <w:b/>
                <w:w w:val="105"/>
                <w:sz w:val="23"/>
              </w:rPr>
              <w:t>APPLICATION OF BUDGETARY RESOURCES</w:t>
            </w:r>
          </w:p>
        </w:tc>
        <w:tc>
          <w:tcPr>
            <w:tcW w:w="1440" w:type="dxa"/>
            <w:tcBorders>
              <w:top w:val="single" w:sz="4" w:space="0" w:color="auto"/>
              <w:left w:val="single" w:sz="4" w:space="0" w:color="auto"/>
              <w:bottom w:val="single" w:sz="4" w:space="0" w:color="auto"/>
              <w:right w:val="single" w:sz="4" w:space="0" w:color="auto"/>
            </w:tcBorders>
          </w:tcPr>
          <w:p w14:paraId="0D020562" w14:textId="77777777" w:rsidR="003F4DBF" w:rsidRDefault="003F4DBF"/>
        </w:tc>
        <w:tc>
          <w:tcPr>
            <w:tcW w:w="1440" w:type="dxa"/>
            <w:tcBorders>
              <w:top w:val="single" w:sz="4" w:space="0" w:color="auto"/>
              <w:left w:val="single" w:sz="4" w:space="0" w:color="auto"/>
              <w:bottom w:val="single" w:sz="4" w:space="0" w:color="auto"/>
              <w:right w:val="single" w:sz="4" w:space="0" w:color="auto"/>
            </w:tcBorders>
          </w:tcPr>
          <w:p w14:paraId="21954889" w14:textId="77777777" w:rsidR="003F4DBF" w:rsidRPr="00715E12" w:rsidRDefault="003F4DBF"/>
        </w:tc>
        <w:tc>
          <w:tcPr>
            <w:tcW w:w="1440" w:type="dxa"/>
            <w:tcBorders>
              <w:left w:val="single" w:sz="4" w:space="0" w:color="auto"/>
            </w:tcBorders>
          </w:tcPr>
          <w:p w14:paraId="770C71A1" w14:textId="77777777" w:rsidR="003F4DBF" w:rsidRDefault="003F4DBF"/>
        </w:tc>
      </w:tr>
      <w:tr w:rsidR="003F4DBF" w14:paraId="0A3B9A1B" w14:textId="77777777" w:rsidTr="00596C92">
        <w:trPr>
          <w:trHeight w:hRule="exact" w:val="288"/>
        </w:trPr>
        <w:tc>
          <w:tcPr>
            <w:tcW w:w="1008" w:type="dxa"/>
          </w:tcPr>
          <w:p w14:paraId="6FA4677E" w14:textId="77777777" w:rsidR="003F4DBF" w:rsidRDefault="003F4DBF"/>
        </w:tc>
        <w:tc>
          <w:tcPr>
            <w:tcW w:w="6214" w:type="dxa"/>
            <w:tcBorders>
              <w:top w:val="single" w:sz="4" w:space="0" w:color="auto"/>
            </w:tcBorders>
          </w:tcPr>
          <w:p w14:paraId="11234A82" w14:textId="77777777" w:rsidR="003F4DBF" w:rsidRDefault="00E12248">
            <w:pPr>
              <w:pStyle w:val="TableParagraph"/>
              <w:spacing w:before="8"/>
              <w:ind w:left="107"/>
              <w:rPr>
                <w:b/>
                <w:sz w:val="23"/>
              </w:rPr>
            </w:pPr>
            <w:r>
              <w:rPr>
                <w:b/>
                <w:w w:val="105"/>
                <w:sz w:val="23"/>
              </w:rPr>
              <w:t>Category B (by project)</w:t>
            </w:r>
          </w:p>
        </w:tc>
        <w:tc>
          <w:tcPr>
            <w:tcW w:w="1440" w:type="dxa"/>
            <w:tcBorders>
              <w:top w:val="single" w:sz="4" w:space="0" w:color="auto"/>
            </w:tcBorders>
          </w:tcPr>
          <w:p w14:paraId="11EE08EA" w14:textId="77777777" w:rsidR="003F4DBF" w:rsidRDefault="003F4DBF"/>
        </w:tc>
        <w:tc>
          <w:tcPr>
            <w:tcW w:w="1440" w:type="dxa"/>
            <w:tcBorders>
              <w:top w:val="single" w:sz="4" w:space="0" w:color="auto"/>
            </w:tcBorders>
          </w:tcPr>
          <w:p w14:paraId="73D8A882" w14:textId="77777777" w:rsidR="003F4DBF" w:rsidRDefault="003F4DBF"/>
        </w:tc>
        <w:tc>
          <w:tcPr>
            <w:tcW w:w="1440" w:type="dxa"/>
          </w:tcPr>
          <w:p w14:paraId="59C58992" w14:textId="77777777" w:rsidR="003F4DBF" w:rsidRDefault="003F4DBF"/>
        </w:tc>
      </w:tr>
      <w:tr w:rsidR="003F4DBF" w14:paraId="05CFEB3A" w14:textId="77777777">
        <w:trPr>
          <w:trHeight w:hRule="exact" w:val="281"/>
        </w:trPr>
        <w:tc>
          <w:tcPr>
            <w:tcW w:w="1008" w:type="dxa"/>
          </w:tcPr>
          <w:p w14:paraId="2B93BF26" w14:textId="77777777" w:rsidR="003F4DBF" w:rsidRDefault="00E12248">
            <w:pPr>
              <w:pStyle w:val="TableParagraph"/>
              <w:spacing w:before="1"/>
              <w:ind w:left="107"/>
              <w:rPr>
                <w:sz w:val="23"/>
              </w:rPr>
            </w:pPr>
            <w:r>
              <w:rPr>
                <w:w w:val="105"/>
                <w:sz w:val="23"/>
              </w:rPr>
              <w:t>6011</w:t>
            </w:r>
          </w:p>
        </w:tc>
        <w:tc>
          <w:tcPr>
            <w:tcW w:w="6214" w:type="dxa"/>
          </w:tcPr>
          <w:p w14:paraId="5E18D744" w14:textId="77777777" w:rsidR="003F4DBF" w:rsidRDefault="00E12248">
            <w:pPr>
              <w:pStyle w:val="TableParagraph"/>
              <w:spacing w:before="1"/>
              <w:ind w:left="107"/>
              <w:rPr>
                <w:sz w:val="23"/>
              </w:rPr>
            </w:pPr>
            <w:r>
              <w:rPr>
                <w:w w:val="105"/>
                <w:sz w:val="23"/>
              </w:rPr>
              <w:t>Direct Loan Subsidy</w:t>
            </w:r>
          </w:p>
        </w:tc>
        <w:tc>
          <w:tcPr>
            <w:tcW w:w="1440" w:type="dxa"/>
          </w:tcPr>
          <w:p w14:paraId="7A0729F6" w14:textId="77777777" w:rsidR="003F4DBF" w:rsidRDefault="00E12248">
            <w:pPr>
              <w:pStyle w:val="TableParagraph"/>
              <w:spacing w:before="1"/>
              <w:ind w:right="100"/>
              <w:jc w:val="right"/>
              <w:rPr>
                <w:sz w:val="23"/>
              </w:rPr>
            </w:pPr>
            <w:r>
              <w:rPr>
                <w:sz w:val="23"/>
              </w:rPr>
              <w:t>25,800</w:t>
            </w:r>
          </w:p>
        </w:tc>
        <w:tc>
          <w:tcPr>
            <w:tcW w:w="1440" w:type="dxa"/>
          </w:tcPr>
          <w:p w14:paraId="7FE1AF89" w14:textId="77777777" w:rsidR="003F4DBF" w:rsidRDefault="00E12248">
            <w:pPr>
              <w:pStyle w:val="TableParagraph"/>
              <w:spacing w:before="1"/>
              <w:ind w:right="100"/>
              <w:jc w:val="right"/>
              <w:rPr>
                <w:sz w:val="23"/>
              </w:rPr>
            </w:pPr>
            <w:r>
              <w:rPr>
                <w:sz w:val="23"/>
              </w:rPr>
              <w:t>24,800</w:t>
            </w:r>
          </w:p>
        </w:tc>
        <w:tc>
          <w:tcPr>
            <w:tcW w:w="1440" w:type="dxa"/>
          </w:tcPr>
          <w:p w14:paraId="10180DA3" w14:textId="77777777" w:rsidR="003F4DBF" w:rsidRDefault="00E12248">
            <w:pPr>
              <w:pStyle w:val="TableParagraph"/>
              <w:spacing w:before="1"/>
              <w:ind w:right="95"/>
              <w:jc w:val="right"/>
              <w:rPr>
                <w:sz w:val="23"/>
              </w:rPr>
            </w:pPr>
            <w:r>
              <w:rPr>
                <w:w w:val="105"/>
                <w:sz w:val="23"/>
              </w:rPr>
              <w:t>(1,000)</w:t>
            </w:r>
          </w:p>
        </w:tc>
      </w:tr>
      <w:tr w:rsidR="003F4DBF" w14:paraId="43EBBEAC" w14:textId="77777777">
        <w:trPr>
          <w:trHeight w:hRule="exact" w:val="288"/>
        </w:trPr>
        <w:tc>
          <w:tcPr>
            <w:tcW w:w="1008" w:type="dxa"/>
          </w:tcPr>
          <w:p w14:paraId="147FCEB7" w14:textId="77777777" w:rsidR="003F4DBF" w:rsidRDefault="00E12248">
            <w:pPr>
              <w:pStyle w:val="TableParagraph"/>
              <w:spacing w:before="8"/>
              <w:ind w:left="107"/>
              <w:rPr>
                <w:sz w:val="23"/>
              </w:rPr>
            </w:pPr>
            <w:r>
              <w:rPr>
                <w:w w:val="105"/>
                <w:sz w:val="23"/>
              </w:rPr>
              <w:t>6012</w:t>
            </w:r>
          </w:p>
        </w:tc>
        <w:tc>
          <w:tcPr>
            <w:tcW w:w="6214" w:type="dxa"/>
          </w:tcPr>
          <w:p w14:paraId="0629F044" w14:textId="77777777" w:rsidR="003F4DBF" w:rsidRDefault="00E12248">
            <w:pPr>
              <w:pStyle w:val="TableParagraph"/>
              <w:spacing w:before="8"/>
              <w:ind w:left="107"/>
              <w:rPr>
                <w:sz w:val="23"/>
              </w:rPr>
            </w:pPr>
            <w:r>
              <w:rPr>
                <w:w w:val="105"/>
                <w:sz w:val="23"/>
              </w:rPr>
              <w:t>Modification Subsidy Cost</w:t>
            </w:r>
          </w:p>
        </w:tc>
        <w:tc>
          <w:tcPr>
            <w:tcW w:w="1440" w:type="dxa"/>
          </w:tcPr>
          <w:p w14:paraId="11F31382" w14:textId="77777777" w:rsidR="003F4DBF" w:rsidRDefault="003F4DBF"/>
        </w:tc>
        <w:tc>
          <w:tcPr>
            <w:tcW w:w="1440" w:type="dxa"/>
          </w:tcPr>
          <w:p w14:paraId="35401B8C" w14:textId="77777777" w:rsidR="003F4DBF" w:rsidRDefault="00E12248">
            <w:pPr>
              <w:pStyle w:val="TableParagraph"/>
              <w:spacing w:before="8"/>
              <w:ind w:right="98"/>
              <w:jc w:val="right"/>
              <w:rPr>
                <w:sz w:val="23"/>
              </w:rPr>
            </w:pPr>
            <w:r>
              <w:rPr>
                <w:w w:val="105"/>
                <w:sz w:val="23"/>
              </w:rPr>
              <w:t>1,000</w:t>
            </w:r>
          </w:p>
        </w:tc>
        <w:tc>
          <w:tcPr>
            <w:tcW w:w="1440" w:type="dxa"/>
          </w:tcPr>
          <w:p w14:paraId="776DA1F9" w14:textId="77777777" w:rsidR="003F4DBF" w:rsidRDefault="00E12248">
            <w:pPr>
              <w:pStyle w:val="TableParagraph"/>
              <w:spacing w:before="8"/>
              <w:ind w:right="98"/>
              <w:jc w:val="right"/>
              <w:rPr>
                <w:sz w:val="23"/>
              </w:rPr>
            </w:pPr>
            <w:r>
              <w:rPr>
                <w:w w:val="105"/>
                <w:sz w:val="23"/>
              </w:rPr>
              <w:t>1,000</w:t>
            </w:r>
          </w:p>
        </w:tc>
      </w:tr>
      <w:tr w:rsidR="003F4DBF" w14:paraId="09F091C5" w14:textId="77777777">
        <w:trPr>
          <w:trHeight w:hRule="exact" w:val="288"/>
        </w:trPr>
        <w:tc>
          <w:tcPr>
            <w:tcW w:w="1008" w:type="dxa"/>
          </w:tcPr>
          <w:p w14:paraId="45FEB802" w14:textId="77777777" w:rsidR="003F4DBF" w:rsidRDefault="00E12248">
            <w:pPr>
              <w:pStyle w:val="TableParagraph"/>
              <w:spacing w:before="1"/>
              <w:ind w:left="107"/>
              <w:rPr>
                <w:sz w:val="23"/>
              </w:rPr>
            </w:pPr>
            <w:r>
              <w:rPr>
                <w:w w:val="105"/>
                <w:sz w:val="23"/>
              </w:rPr>
              <w:t>6013</w:t>
            </w:r>
          </w:p>
        </w:tc>
        <w:tc>
          <w:tcPr>
            <w:tcW w:w="6214" w:type="dxa"/>
          </w:tcPr>
          <w:p w14:paraId="57E5F14D" w14:textId="77777777" w:rsidR="003F4DBF" w:rsidRDefault="00E12248">
            <w:pPr>
              <w:pStyle w:val="TableParagraph"/>
              <w:spacing w:before="1"/>
              <w:ind w:left="107"/>
              <w:rPr>
                <w:sz w:val="23"/>
              </w:rPr>
            </w:pPr>
            <w:r>
              <w:rPr>
                <w:w w:val="105"/>
                <w:sz w:val="23"/>
              </w:rPr>
              <w:t>Administrative Expense</w:t>
            </w:r>
          </w:p>
        </w:tc>
        <w:tc>
          <w:tcPr>
            <w:tcW w:w="1440" w:type="dxa"/>
          </w:tcPr>
          <w:p w14:paraId="2B67093D" w14:textId="77777777" w:rsidR="003F4DBF" w:rsidRDefault="00E12248">
            <w:pPr>
              <w:pStyle w:val="TableParagraph"/>
              <w:spacing w:before="1"/>
              <w:ind w:right="98"/>
              <w:jc w:val="right"/>
              <w:rPr>
                <w:sz w:val="23"/>
              </w:rPr>
            </w:pPr>
            <w:r>
              <w:rPr>
                <w:w w:val="105"/>
                <w:sz w:val="23"/>
                <w:u w:val="single"/>
              </w:rPr>
              <w:t>5,000</w:t>
            </w:r>
          </w:p>
        </w:tc>
        <w:tc>
          <w:tcPr>
            <w:tcW w:w="1440" w:type="dxa"/>
          </w:tcPr>
          <w:p w14:paraId="2ADA4313" w14:textId="77777777" w:rsidR="003F4DBF" w:rsidRDefault="00E12248">
            <w:pPr>
              <w:pStyle w:val="TableParagraph"/>
              <w:spacing w:before="1"/>
              <w:ind w:right="98"/>
              <w:jc w:val="right"/>
              <w:rPr>
                <w:sz w:val="23"/>
              </w:rPr>
            </w:pPr>
            <w:r>
              <w:rPr>
                <w:w w:val="105"/>
                <w:sz w:val="23"/>
                <w:u w:val="single"/>
              </w:rPr>
              <w:t>5,000</w:t>
            </w:r>
          </w:p>
        </w:tc>
        <w:tc>
          <w:tcPr>
            <w:tcW w:w="1440" w:type="dxa"/>
          </w:tcPr>
          <w:p w14:paraId="124C088C" w14:textId="77777777" w:rsidR="003F4DBF" w:rsidRDefault="003F4DBF"/>
        </w:tc>
      </w:tr>
      <w:tr w:rsidR="003F4DBF" w14:paraId="6D33CD4B" w14:textId="77777777" w:rsidTr="00596C92">
        <w:trPr>
          <w:trHeight w:hRule="exact" w:val="543"/>
        </w:trPr>
        <w:tc>
          <w:tcPr>
            <w:tcW w:w="1008" w:type="dxa"/>
          </w:tcPr>
          <w:p w14:paraId="6D14DACD" w14:textId="77777777" w:rsidR="003F4DBF" w:rsidRDefault="00E12248">
            <w:pPr>
              <w:pStyle w:val="TableParagraph"/>
              <w:spacing w:before="1"/>
              <w:ind w:left="107"/>
              <w:rPr>
                <w:sz w:val="23"/>
              </w:rPr>
            </w:pPr>
            <w:r>
              <w:rPr>
                <w:w w:val="105"/>
                <w:sz w:val="23"/>
              </w:rPr>
              <w:t>6190</w:t>
            </w:r>
          </w:p>
        </w:tc>
        <w:tc>
          <w:tcPr>
            <w:tcW w:w="6214" w:type="dxa"/>
            <w:tcBorders>
              <w:bottom w:val="single" w:sz="4" w:space="0" w:color="auto"/>
            </w:tcBorders>
          </w:tcPr>
          <w:p w14:paraId="541AD911" w14:textId="77777777" w:rsidR="003F4DBF" w:rsidRDefault="00E12248">
            <w:pPr>
              <w:pStyle w:val="TableParagraph"/>
              <w:spacing w:before="1"/>
              <w:ind w:left="107"/>
              <w:rPr>
                <w:sz w:val="23"/>
              </w:rPr>
            </w:pPr>
            <w:r>
              <w:rPr>
                <w:w w:val="105"/>
                <w:sz w:val="23"/>
              </w:rPr>
              <w:t>Total Budgetary Resources Available</w:t>
            </w:r>
          </w:p>
        </w:tc>
        <w:tc>
          <w:tcPr>
            <w:tcW w:w="1440" w:type="dxa"/>
            <w:tcBorders>
              <w:bottom w:val="single" w:sz="4" w:space="0" w:color="auto"/>
            </w:tcBorders>
          </w:tcPr>
          <w:p w14:paraId="25063EEA" w14:textId="77777777" w:rsidR="003F4DBF" w:rsidRPr="00715E12" w:rsidRDefault="00E12248">
            <w:pPr>
              <w:pStyle w:val="TableParagraph"/>
              <w:spacing w:before="1"/>
              <w:ind w:right="100"/>
              <w:jc w:val="right"/>
              <w:rPr>
                <w:sz w:val="23"/>
                <w:u w:val="double"/>
              </w:rPr>
            </w:pPr>
            <w:r w:rsidRPr="00715E12">
              <w:rPr>
                <w:sz w:val="23"/>
                <w:u w:val="double"/>
              </w:rPr>
              <w:t>30,800</w:t>
            </w:r>
          </w:p>
        </w:tc>
        <w:tc>
          <w:tcPr>
            <w:tcW w:w="1440" w:type="dxa"/>
            <w:tcBorders>
              <w:bottom w:val="single" w:sz="4" w:space="0" w:color="auto"/>
            </w:tcBorders>
          </w:tcPr>
          <w:p w14:paraId="7BA85366" w14:textId="77777777" w:rsidR="003F4DBF" w:rsidRPr="00715E12" w:rsidRDefault="00E12248">
            <w:pPr>
              <w:pStyle w:val="TableParagraph"/>
              <w:spacing w:before="1"/>
              <w:ind w:right="100"/>
              <w:jc w:val="right"/>
              <w:rPr>
                <w:sz w:val="23"/>
                <w:u w:val="double"/>
              </w:rPr>
            </w:pPr>
            <w:r w:rsidRPr="00715E12">
              <w:rPr>
                <w:sz w:val="23"/>
                <w:u w:val="double"/>
              </w:rPr>
              <w:t>30,800</w:t>
            </w:r>
          </w:p>
        </w:tc>
        <w:tc>
          <w:tcPr>
            <w:tcW w:w="1440" w:type="dxa"/>
          </w:tcPr>
          <w:p w14:paraId="03945955" w14:textId="77777777" w:rsidR="003F4DBF" w:rsidRDefault="003F4DBF"/>
        </w:tc>
      </w:tr>
      <w:tr w:rsidR="003F4DBF" w14:paraId="5AAC8899" w14:textId="77777777" w:rsidTr="00596C92">
        <w:trPr>
          <w:trHeight w:hRule="exact" w:val="281"/>
        </w:trPr>
        <w:tc>
          <w:tcPr>
            <w:tcW w:w="1008" w:type="dxa"/>
            <w:tcBorders>
              <w:right w:val="nil"/>
            </w:tcBorders>
          </w:tcPr>
          <w:p w14:paraId="7757B805" w14:textId="77777777" w:rsidR="003F4DBF" w:rsidRDefault="003F4DBF"/>
        </w:tc>
        <w:tc>
          <w:tcPr>
            <w:tcW w:w="6214" w:type="dxa"/>
            <w:tcBorders>
              <w:top w:val="single" w:sz="4" w:space="0" w:color="auto"/>
              <w:left w:val="nil"/>
              <w:bottom w:val="single" w:sz="4" w:space="0" w:color="auto"/>
              <w:right w:val="single" w:sz="4" w:space="0" w:color="auto"/>
            </w:tcBorders>
          </w:tcPr>
          <w:p w14:paraId="7B3B88BB" w14:textId="77777777" w:rsidR="003F4DBF" w:rsidRDefault="00E12248">
            <w:pPr>
              <w:pStyle w:val="TableParagraph"/>
              <w:spacing w:before="8"/>
              <w:ind w:left="107"/>
              <w:rPr>
                <w:b/>
                <w:sz w:val="23"/>
              </w:rPr>
            </w:pPr>
            <w:r>
              <w:rPr>
                <w:b/>
                <w:w w:val="105"/>
                <w:sz w:val="23"/>
              </w:rPr>
              <w:t>FINANCING FUND</w:t>
            </w:r>
          </w:p>
        </w:tc>
        <w:tc>
          <w:tcPr>
            <w:tcW w:w="1440" w:type="dxa"/>
            <w:tcBorders>
              <w:top w:val="single" w:sz="4" w:space="0" w:color="auto"/>
              <w:left w:val="single" w:sz="4" w:space="0" w:color="auto"/>
              <w:bottom w:val="single" w:sz="4" w:space="0" w:color="auto"/>
              <w:right w:val="single" w:sz="4" w:space="0" w:color="auto"/>
            </w:tcBorders>
          </w:tcPr>
          <w:p w14:paraId="35F963F2" w14:textId="77777777" w:rsidR="003F4DBF" w:rsidRDefault="003F4DBF"/>
        </w:tc>
        <w:tc>
          <w:tcPr>
            <w:tcW w:w="1440" w:type="dxa"/>
            <w:tcBorders>
              <w:top w:val="single" w:sz="4" w:space="0" w:color="auto"/>
              <w:left w:val="single" w:sz="4" w:space="0" w:color="auto"/>
              <w:bottom w:val="single" w:sz="4" w:space="0" w:color="auto"/>
              <w:right w:val="single" w:sz="4" w:space="0" w:color="auto"/>
            </w:tcBorders>
          </w:tcPr>
          <w:p w14:paraId="3B7C180D" w14:textId="77777777" w:rsidR="003F4DBF" w:rsidRPr="00715E12" w:rsidRDefault="003F4DBF">
            <w:pPr>
              <w:rPr>
                <w:u w:val="double"/>
              </w:rPr>
            </w:pPr>
          </w:p>
        </w:tc>
        <w:tc>
          <w:tcPr>
            <w:tcW w:w="1440" w:type="dxa"/>
            <w:tcBorders>
              <w:left w:val="single" w:sz="4" w:space="0" w:color="auto"/>
            </w:tcBorders>
          </w:tcPr>
          <w:p w14:paraId="22B37C19" w14:textId="77777777" w:rsidR="003F4DBF" w:rsidRDefault="003F4DBF"/>
        </w:tc>
      </w:tr>
      <w:tr w:rsidR="003F4DBF" w14:paraId="4EA728E8" w14:textId="77777777" w:rsidTr="00596C92">
        <w:trPr>
          <w:trHeight w:hRule="exact" w:val="288"/>
        </w:trPr>
        <w:tc>
          <w:tcPr>
            <w:tcW w:w="1008" w:type="dxa"/>
          </w:tcPr>
          <w:p w14:paraId="2801344B" w14:textId="77777777" w:rsidR="003F4DBF" w:rsidRDefault="003F4DBF"/>
        </w:tc>
        <w:tc>
          <w:tcPr>
            <w:tcW w:w="6214" w:type="dxa"/>
            <w:tcBorders>
              <w:top w:val="single" w:sz="4" w:space="0" w:color="auto"/>
            </w:tcBorders>
          </w:tcPr>
          <w:p w14:paraId="513FEB80" w14:textId="77777777" w:rsidR="003F4DBF" w:rsidRDefault="00E12248">
            <w:pPr>
              <w:pStyle w:val="TableParagraph"/>
              <w:spacing w:before="15"/>
              <w:ind w:left="107"/>
              <w:rPr>
                <w:b/>
                <w:sz w:val="23"/>
              </w:rPr>
            </w:pPr>
            <w:r>
              <w:rPr>
                <w:b/>
                <w:w w:val="105"/>
                <w:sz w:val="23"/>
              </w:rPr>
              <w:t>BUDGETARY RESOURCES</w:t>
            </w:r>
          </w:p>
        </w:tc>
        <w:tc>
          <w:tcPr>
            <w:tcW w:w="1440" w:type="dxa"/>
            <w:tcBorders>
              <w:top w:val="single" w:sz="4" w:space="0" w:color="auto"/>
            </w:tcBorders>
          </w:tcPr>
          <w:p w14:paraId="1C3A6791" w14:textId="77777777" w:rsidR="003F4DBF" w:rsidRDefault="003F4DBF"/>
        </w:tc>
        <w:tc>
          <w:tcPr>
            <w:tcW w:w="1440" w:type="dxa"/>
            <w:tcBorders>
              <w:top w:val="single" w:sz="4" w:space="0" w:color="auto"/>
            </w:tcBorders>
          </w:tcPr>
          <w:p w14:paraId="07A3E5E5" w14:textId="77777777" w:rsidR="003F4DBF" w:rsidRDefault="003F4DBF"/>
        </w:tc>
        <w:tc>
          <w:tcPr>
            <w:tcW w:w="1440" w:type="dxa"/>
          </w:tcPr>
          <w:p w14:paraId="35B728DB" w14:textId="77777777" w:rsidR="003F4DBF" w:rsidRDefault="003F4DBF"/>
        </w:tc>
      </w:tr>
      <w:tr w:rsidR="003F4DBF" w14:paraId="63DB27C9" w14:textId="77777777">
        <w:trPr>
          <w:trHeight w:hRule="exact" w:val="288"/>
        </w:trPr>
        <w:tc>
          <w:tcPr>
            <w:tcW w:w="1008" w:type="dxa"/>
          </w:tcPr>
          <w:p w14:paraId="7DD933D4" w14:textId="77777777" w:rsidR="003F4DBF" w:rsidRDefault="003F4DBF"/>
        </w:tc>
        <w:tc>
          <w:tcPr>
            <w:tcW w:w="6214" w:type="dxa"/>
          </w:tcPr>
          <w:p w14:paraId="10A64D45" w14:textId="77777777" w:rsidR="003F4DBF" w:rsidRDefault="00E12248">
            <w:pPr>
              <w:pStyle w:val="TableParagraph"/>
              <w:spacing w:before="8"/>
              <w:ind w:left="107"/>
              <w:rPr>
                <w:b/>
                <w:sz w:val="23"/>
              </w:rPr>
            </w:pPr>
            <w:r>
              <w:rPr>
                <w:b/>
                <w:w w:val="105"/>
                <w:sz w:val="23"/>
              </w:rPr>
              <w:t>Budget authority:</w:t>
            </w:r>
          </w:p>
        </w:tc>
        <w:tc>
          <w:tcPr>
            <w:tcW w:w="1440" w:type="dxa"/>
          </w:tcPr>
          <w:p w14:paraId="56EF1047" w14:textId="77777777" w:rsidR="003F4DBF" w:rsidRDefault="003F4DBF"/>
        </w:tc>
        <w:tc>
          <w:tcPr>
            <w:tcW w:w="1440" w:type="dxa"/>
          </w:tcPr>
          <w:p w14:paraId="2C50672F" w14:textId="77777777" w:rsidR="003F4DBF" w:rsidRDefault="003F4DBF"/>
        </w:tc>
        <w:tc>
          <w:tcPr>
            <w:tcW w:w="1440" w:type="dxa"/>
          </w:tcPr>
          <w:p w14:paraId="2393456D" w14:textId="77777777" w:rsidR="003F4DBF" w:rsidRDefault="003F4DBF"/>
        </w:tc>
      </w:tr>
      <w:tr w:rsidR="003F4DBF" w14:paraId="1D1C605E" w14:textId="77777777">
        <w:trPr>
          <w:trHeight w:hRule="exact" w:val="281"/>
        </w:trPr>
        <w:tc>
          <w:tcPr>
            <w:tcW w:w="1008" w:type="dxa"/>
          </w:tcPr>
          <w:p w14:paraId="699224E8" w14:textId="77777777" w:rsidR="003F4DBF" w:rsidRDefault="003F4DBF"/>
        </w:tc>
        <w:tc>
          <w:tcPr>
            <w:tcW w:w="6214" w:type="dxa"/>
          </w:tcPr>
          <w:p w14:paraId="269EBEC9" w14:textId="77777777" w:rsidR="003F4DBF" w:rsidRDefault="00E12248">
            <w:pPr>
              <w:pStyle w:val="TableParagraph"/>
              <w:spacing w:before="8"/>
              <w:ind w:left="107"/>
              <w:rPr>
                <w:b/>
                <w:sz w:val="23"/>
              </w:rPr>
            </w:pPr>
            <w:proofErr w:type="gramStart"/>
            <w:r>
              <w:rPr>
                <w:b/>
                <w:sz w:val="23"/>
              </w:rPr>
              <w:t xml:space="preserve">Appropriations, </w:t>
            </w:r>
            <w:r>
              <w:rPr>
                <w:b/>
                <w:spacing w:val="51"/>
                <w:sz w:val="23"/>
              </w:rPr>
              <w:t xml:space="preserve"> </w:t>
            </w:r>
            <w:r w:rsidR="007F1AC2">
              <w:rPr>
                <w:b/>
                <w:sz w:val="23"/>
              </w:rPr>
              <w:t>mandatory</w:t>
            </w:r>
            <w:proofErr w:type="gramEnd"/>
            <w:r>
              <w:rPr>
                <w:b/>
                <w:sz w:val="23"/>
              </w:rPr>
              <w:t>:</w:t>
            </w:r>
          </w:p>
        </w:tc>
        <w:tc>
          <w:tcPr>
            <w:tcW w:w="1440" w:type="dxa"/>
          </w:tcPr>
          <w:p w14:paraId="3309EB14" w14:textId="77777777" w:rsidR="003F4DBF" w:rsidRDefault="003F4DBF"/>
        </w:tc>
        <w:tc>
          <w:tcPr>
            <w:tcW w:w="1440" w:type="dxa"/>
          </w:tcPr>
          <w:p w14:paraId="1E8C31BD" w14:textId="77777777" w:rsidR="003F4DBF" w:rsidRDefault="003F4DBF"/>
        </w:tc>
        <w:tc>
          <w:tcPr>
            <w:tcW w:w="1440" w:type="dxa"/>
          </w:tcPr>
          <w:p w14:paraId="035CE07A" w14:textId="77777777" w:rsidR="003F4DBF" w:rsidRDefault="003F4DBF"/>
        </w:tc>
      </w:tr>
      <w:tr w:rsidR="003F4DBF" w14:paraId="231B8897" w14:textId="77777777">
        <w:trPr>
          <w:trHeight w:hRule="exact" w:val="288"/>
        </w:trPr>
        <w:tc>
          <w:tcPr>
            <w:tcW w:w="1008" w:type="dxa"/>
          </w:tcPr>
          <w:p w14:paraId="64A9CAE4" w14:textId="77777777" w:rsidR="003F4DBF" w:rsidRDefault="00715E12">
            <w:pPr>
              <w:pStyle w:val="TableParagraph"/>
              <w:spacing w:before="8"/>
              <w:ind w:left="107"/>
              <w:rPr>
                <w:sz w:val="23"/>
              </w:rPr>
            </w:pPr>
            <w:r>
              <w:rPr>
                <w:w w:val="105"/>
                <w:sz w:val="23"/>
              </w:rPr>
              <w:t>1250</w:t>
            </w:r>
          </w:p>
        </w:tc>
        <w:tc>
          <w:tcPr>
            <w:tcW w:w="6214" w:type="dxa"/>
          </w:tcPr>
          <w:p w14:paraId="60D97760" w14:textId="77777777" w:rsidR="003F4DBF" w:rsidRDefault="00715E12">
            <w:pPr>
              <w:pStyle w:val="TableParagraph"/>
              <w:spacing w:before="8"/>
              <w:ind w:left="107"/>
              <w:rPr>
                <w:sz w:val="23"/>
              </w:rPr>
            </w:pPr>
            <w:r>
              <w:rPr>
                <w:w w:val="105"/>
                <w:sz w:val="23"/>
              </w:rPr>
              <w:t>Anticipated Appropriation</w:t>
            </w:r>
          </w:p>
        </w:tc>
        <w:tc>
          <w:tcPr>
            <w:tcW w:w="1440" w:type="dxa"/>
          </w:tcPr>
          <w:p w14:paraId="11C582F5" w14:textId="77777777" w:rsidR="003F4DBF" w:rsidRDefault="003F4DBF"/>
        </w:tc>
        <w:tc>
          <w:tcPr>
            <w:tcW w:w="1440" w:type="dxa"/>
          </w:tcPr>
          <w:p w14:paraId="613DA5C0" w14:textId="77777777" w:rsidR="003F4DBF" w:rsidRDefault="00E12248">
            <w:pPr>
              <w:pStyle w:val="TableParagraph"/>
              <w:spacing w:before="8"/>
              <w:ind w:right="109"/>
              <w:jc w:val="right"/>
              <w:rPr>
                <w:sz w:val="23"/>
              </w:rPr>
            </w:pPr>
            <w:r>
              <w:rPr>
                <w:w w:val="103"/>
                <w:sz w:val="23"/>
              </w:rPr>
              <w:t>5</w:t>
            </w:r>
          </w:p>
        </w:tc>
        <w:tc>
          <w:tcPr>
            <w:tcW w:w="1440" w:type="dxa"/>
          </w:tcPr>
          <w:p w14:paraId="150CB229" w14:textId="77777777" w:rsidR="003F4DBF" w:rsidRDefault="00E12248">
            <w:pPr>
              <w:pStyle w:val="TableParagraph"/>
              <w:spacing w:before="8"/>
              <w:ind w:right="109"/>
              <w:jc w:val="right"/>
              <w:rPr>
                <w:sz w:val="23"/>
              </w:rPr>
            </w:pPr>
            <w:r>
              <w:rPr>
                <w:w w:val="103"/>
                <w:sz w:val="23"/>
              </w:rPr>
              <w:t>5</w:t>
            </w:r>
          </w:p>
        </w:tc>
      </w:tr>
      <w:tr w:rsidR="007F1AC2" w14:paraId="4A8B0015" w14:textId="77777777">
        <w:trPr>
          <w:trHeight w:hRule="exact" w:val="288"/>
        </w:trPr>
        <w:tc>
          <w:tcPr>
            <w:tcW w:w="1008" w:type="dxa"/>
          </w:tcPr>
          <w:p w14:paraId="7253DD72" w14:textId="77777777" w:rsidR="007F1AC2" w:rsidRDefault="007F1AC2">
            <w:pPr>
              <w:pStyle w:val="TableParagraph"/>
              <w:spacing w:before="8"/>
              <w:ind w:left="107"/>
              <w:rPr>
                <w:w w:val="105"/>
                <w:sz w:val="23"/>
              </w:rPr>
            </w:pPr>
          </w:p>
        </w:tc>
        <w:tc>
          <w:tcPr>
            <w:tcW w:w="6214" w:type="dxa"/>
          </w:tcPr>
          <w:p w14:paraId="16636164" w14:textId="77777777" w:rsidR="007F1AC2" w:rsidRPr="007F1AC2" w:rsidRDefault="007F1AC2">
            <w:pPr>
              <w:pStyle w:val="TableParagraph"/>
              <w:spacing w:before="8"/>
              <w:ind w:left="107"/>
              <w:rPr>
                <w:b/>
                <w:w w:val="105"/>
                <w:sz w:val="23"/>
              </w:rPr>
            </w:pPr>
            <w:r w:rsidRPr="007F1AC2">
              <w:rPr>
                <w:b/>
                <w:w w:val="105"/>
                <w:sz w:val="23"/>
              </w:rPr>
              <w:t>Borrowing authority</w:t>
            </w:r>
          </w:p>
        </w:tc>
        <w:tc>
          <w:tcPr>
            <w:tcW w:w="1440" w:type="dxa"/>
          </w:tcPr>
          <w:p w14:paraId="7D9C0048" w14:textId="77777777" w:rsidR="007F1AC2" w:rsidRDefault="007F1AC2">
            <w:pPr>
              <w:pStyle w:val="TableParagraph"/>
              <w:spacing w:before="8"/>
              <w:ind w:right="100"/>
              <w:jc w:val="right"/>
              <w:rPr>
                <w:sz w:val="23"/>
              </w:rPr>
            </w:pPr>
          </w:p>
        </w:tc>
        <w:tc>
          <w:tcPr>
            <w:tcW w:w="1440" w:type="dxa"/>
          </w:tcPr>
          <w:p w14:paraId="64C3CAE2" w14:textId="77777777" w:rsidR="007F1AC2" w:rsidRDefault="007F1AC2">
            <w:pPr>
              <w:pStyle w:val="TableParagraph"/>
              <w:spacing w:before="8"/>
              <w:ind w:right="102"/>
              <w:jc w:val="right"/>
              <w:rPr>
                <w:sz w:val="23"/>
              </w:rPr>
            </w:pPr>
          </w:p>
        </w:tc>
        <w:tc>
          <w:tcPr>
            <w:tcW w:w="1440" w:type="dxa"/>
          </w:tcPr>
          <w:p w14:paraId="464B1C57" w14:textId="77777777" w:rsidR="007F1AC2" w:rsidRDefault="007F1AC2">
            <w:pPr>
              <w:pStyle w:val="TableParagraph"/>
              <w:spacing w:before="8"/>
              <w:ind w:right="95"/>
              <w:jc w:val="right"/>
              <w:rPr>
                <w:w w:val="105"/>
                <w:sz w:val="23"/>
              </w:rPr>
            </w:pPr>
          </w:p>
        </w:tc>
      </w:tr>
      <w:tr w:rsidR="003F4DBF" w14:paraId="2CD6B4C2" w14:textId="77777777">
        <w:trPr>
          <w:trHeight w:hRule="exact" w:val="288"/>
        </w:trPr>
        <w:tc>
          <w:tcPr>
            <w:tcW w:w="1008" w:type="dxa"/>
          </w:tcPr>
          <w:p w14:paraId="518F1499" w14:textId="77777777" w:rsidR="003F4DBF" w:rsidRDefault="00E12248">
            <w:pPr>
              <w:pStyle w:val="TableParagraph"/>
              <w:spacing w:before="8"/>
              <w:ind w:left="107"/>
              <w:rPr>
                <w:sz w:val="23"/>
              </w:rPr>
            </w:pPr>
            <w:r>
              <w:rPr>
                <w:w w:val="105"/>
                <w:sz w:val="23"/>
              </w:rPr>
              <w:t>1400</w:t>
            </w:r>
          </w:p>
        </w:tc>
        <w:tc>
          <w:tcPr>
            <w:tcW w:w="6214" w:type="dxa"/>
          </w:tcPr>
          <w:p w14:paraId="79160BCB" w14:textId="77777777" w:rsidR="003F4DBF" w:rsidRDefault="00E12248">
            <w:pPr>
              <w:pStyle w:val="TableParagraph"/>
              <w:spacing w:before="8"/>
              <w:ind w:left="107"/>
              <w:rPr>
                <w:sz w:val="23"/>
              </w:rPr>
            </w:pPr>
            <w:r>
              <w:rPr>
                <w:w w:val="105"/>
                <w:sz w:val="23"/>
              </w:rPr>
              <w:t>Borrowing authority</w:t>
            </w:r>
          </w:p>
        </w:tc>
        <w:tc>
          <w:tcPr>
            <w:tcW w:w="1440" w:type="dxa"/>
          </w:tcPr>
          <w:p w14:paraId="5DCF5F42" w14:textId="77777777" w:rsidR="003F4DBF" w:rsidRDefault="00E12248">
            <w:pPr>
              <w:pStyle w:val="TableParagraph"/>
              <w:spacing w:before="8"/>
              <w:ind w:right="100"/>
              <w:jc w:val="right"/>
              <w:rPr>
                <w:sz w:val="23"/>
              </w:rPr>
            </w:pPr>
            <w:r>
              <w:rPr>
                <w:sz w:val="23"/>
              </w:rPr>
              <w:t>94,200</w:t>
            </w:r>
          </w:p>
        </w:tc>
        <w:tc>
          <w:tcPr>
            <w:tcW w:w="1440" w:type="dxa"/>
          </w:tcPr>
          <w:p w14:paraId="77865232" w14:textId="77777777" w:rsidR="003F4DBF" w:rsidRDefault="00E12248">
            <w:pPr>
              <w:pStyle w:val="TableParagraph"/>
              <w:spacing w:before="8"/>
              <w:ind w:right="102"/>
              <w:jc w:val="right"/>
              <w:rPr>
                <w:sz w:val="23"/>
              </w:rPr>
            </w:pPr>
            <w:r>
              <w:rPr>
                <w:sz w:val="23"/>
              </w:rPr>
              <w:t>90,549</w:t>
            </w:r>
          </w:p>
        </w:tc>
        <w:tc>
          <w:tcPr>
            <w:tcW w:w="1440" w:type="dxa"/>
          </w:tcPr>
          <w:p w14:paraId="770C4597" w14:textId="77777777" w:rsidR="003F4DBF" w:rsidRDefault="00E12248">
            <w:pPr>
              <w:pStyle w:val="TableParagraph"/>
              <w:spacing w:before="8"/>
              <w:ind w:right="95"/>
              <w:jc w:val="right"/>
              <w:rPr>
                <w:sz w:val="23"/>
              </w:rPr>
            </w:pPr>
            <w:r>
              <w:rPr>
                <w:w w:val="105"/>
                <w:sz w:val="23"/>
              </w:rPr>
              <w:t>(3,651)</w:t>
            </w:r>
          </w:p>
        </w:tc>
      </w:tr>
      <w:tr w:rsidR="003F4DBF" w14:paraId="0A92E42E" w14:textId="77777777">
        <w:trPr>
          <w:trHeight w:hRule="exact" w:val="562"/>
        </w:trPr>
        <w:tc>
          <w:tcPr>
            <w:tcW w:w="1008" w:type="dxa"/>
          </w:tcPr>
          <w:p w14:paraId="43E1368A" w14:textId="77777777" w:rsidR="003F4DBF" w:rsidRDefault="003F4DBF"/>
        </w:tc>
        <w:tc>
          <w:tcPr>
            <w:tcW w:w="6214" w:type="dxa"/>
          </w:tcPr>
          <w:p w14:paraId="31F63196" w14:textId="77777777" w:rsidR="003F4DBF" w:rsidRDefault="00E12248">
            <w:pPr>
              <w:pStyle w:val="TableParagraph"/>
              <w:spacing w:before="8" w:line="254" w:lineRule="auto"/>
              <w:ind w:left="107" w:right="115"/>
              <w:rPr>
                <w:b/>
                <w:sz w:val="23"/>
              </w:rPr>
            </w:pPr>
            <w:r>
              <w:rPr>
                <w:b/>
                <w:w w:val="105"/>
                <w:sz w:val="23"/>
              </w:rPr>
              <w:t>Spending authority from offsetting collections, mandatory:</w:t>
            </w:r>
          </w:p>
        </w:tc>
        <w:tc>
          <w:tcPr>
            <w:tcW w:w="1440" w:type="dxa"/>
          </w:tcPr>
          <w:p w14:paraId="4CD91F15" w14:textId="77777777" w:rsidR="003F4DBF" w:rsidRDefault="003F4DBF"/>
        </w:tc>
        <w:tc>
          <w:tcPr>
            <w:tcW w:w="1440" w:type="dxa"/>
          </w:tcPr>
          <w:p w14:paraId="408A4F6E" w14:textId="77777777" w:rsidR="003F4DBF" w:rsidRDefault="003F4DBF"/>
        </w:tc>
        <w:tc>
          <w:tcPr>
            <w:tcW w:w="1440" w:type="dxa"/>
          </w:tcPr>
          <w:p w14:paraId="151610E5" w14:textId="77777777" w:rsidR="003F4DBF" w:rsidRDefault="003F4DBF"/>
        </w:tc>
      </w:tr>
      <w:tr w:rsidR="003F4DBF" w14:paraId="47931CEB" w14:textId="77777777">
        <w:trPr>
          <w:trHeight w:hRule="exact" w:val="288"/>
        </w:trPr>
        <w:tc>
          <w:tcPr>
            <w:tcW w:w="1008" w:type="dxa"/>
          </w:tcPr>
          <w:p w14:paraId="40487B06" w14:textId="77777777" w:rsidR="003F4DBF" w:rsidRDefault="00E12248">
            <w:pPr>
              <w:pStyle w:val="TableParagraph"/>
              <w:spacing w:before="1"/>
              <w:ind w:left="107"/>
              <w:rPr>
                <w:sz w:val="23"/>
              </w:rPr>
            </w:pPr>
            <w:r>
              <w:rPr>
                <w:w w:val="105"/>
                <w:sz w:val="23"/>
              </w:rPr>
              <w:t>1800</w:t>
            </w:r>
          </w:p>
        </w:tc>
        <w:tc>
          <w:tcPr>
            <w:tcW w:w="6214" w:type="dxa"/>
          </w:tcPr>
          <w:p w14:paraId="37A46581" w14:textId="77777777" w:rsidR="003F4DBF" w:rsidRDefault="00E12248">
            <w:pPr>
              <w:pStyle w:val="TableParagraph"/>
              <w:spacing w:before="1"/>
              <w:ind w:left="107"/>
              <w:rPr>
                <w:sz w:val="23"/>
              </w:rPr>
            </w:pPr>
            <w:r>
              <w:rPr>
                <w:w w:val="105"/>
                <w:sz w:val="23"/>
              </w:rPr>
              <w:t>Collected</w:t>
            </w:r>
          </w:p>
        </w:tc>
        <w:tc>
          <w:tcPr>
            <w:tcW w:w="1440" w:type="dxa"/>
          </w:tcPr>
          <w:p w14:paraId="38D6D4EA" w14:textId="77777777" w:rsidR="003F4DBF" w:rsidRDefault="003F4DBF"/>
        </w:tc>
        <w:tc>
          <w:tcPr>
            <w:tcW w:w="1440" w:type="dxa"/>
          </w:tcPr>
          <w:p w14:paraId="24B2E0B0" w14:textId="77777777" w:rsidR="003F4DBF" w:rsidRDefault="00E12248">
            <w:pPr>
              <w:pStyle w:val="TableParagraph"/>
              <w:spacing w:before="1"/>
              <w:ind w:right="100"/>
              <w:jc w:val="right"/>
              <w:rPr>
                <w:sz w:val="23"/>
              </w:rPr>
            </w:pPr>
            <w:r>
              <w:rPr>
                <w:sz w:val="23"/>
              </w:rPr>
              <w:t>29,685</w:t>
            </w:r>
          </w:p>
        </w:tc>
        <w:tc>
          <w:tcPr>
            <w:tcW w:w="1440" w:type="dxa"/>
          </w:tcPr>
          <w:p w14:paraId="7D6284F1" w14:textId="77777777" w:rsidR="003F4DBF" w:rsidRDefault="003105DF" w:rsidP="003105DF">
            <w:pPr>
              <w:jc w:val="center"/>
            </w:pPr>
            <w:r>
              <w:t xml:space="preserve">         </w:t>
            </w:r>
            <w:r w:rsidR="00715E12">
              <w:t>29,685</w:t>
            </w:r>
          </w:p>
        </w:tc>
      </w:tr>
      <w:tr w:rsidR="003F4DBF" w14:paraId="527B0C7E" w14:textId="77777777" w:rsidTr="00596C92">
        <w:trPr>
          <w:trHeight w:hRule="exact" w:val="281"/>
        </w:trPr>
        <w:tc>
          <w:tcPr>
            <w:tcW w:w="1008" w:type="dxa"/>
          </w:tcPr>
          <w:p w14:paraId="71C93783" w14:textId="77777777" w:rsidR="003F4DBF" w:rsidRDefault="00E12248">
            <w:pPr>
              <w:pStyle w:val="TableParagraph"/>
              <w:spacing w:before="1"/>
              <w:ind w:left="107"/>
              <w:rPr>
                <w:sz w:val="23"/>
              </w:rPr>
            </w:pPr>
            <w:r>
              <w:rPr>
                <w:w w:val="105"/>
                <w:sz w:val="23"/>
              </w:rPr>
              <w:t>1801</w:t>
            </w:r>
          </w:p>
        </w:tc>
        <w:tc>
          <w:tcPr>
            <w:tcW w:w="6214" w:type="dxa"/>
            <w:tcBorders>
              <w:bottom w:val="single" w:sz="4" w:space="0" w:color="000000"/>
            </w:tcBorders>
          </w:tcPr>
          <w:p w14:paraId="4F639C1E" w14:textId="77777777" w:rsidR="003F4DBF" w:rsidRDefault="00E12248">
            <w:pPr>
              <w:pStyle w:val="TableParagraph"/>
              <w:spacing w:before="1"/>
              <w:ind w:left="107"/>
              <w:rPr>
                <w:sz w:val="23"/>
              </w:rPr>
            </w:pPr>
            <w:r>
              <w:rPr>
                <w:w w:val="105"/>
                <w:sz w:val="23"/>
              </w:rPr>
              <w:t>Change in uncollected payments, Federal sources</w:t>
            </w:r>
          </w:p>
        </w:tc>
        <w:tc>
          <w:tcPr>
            <w:tcW w:w="1440" w:type="dxa"/>
            <w:tcBorders>
              <w:bottom w:val="single" w:sz="4" w:space="0" w:color="auto"/>
            </w:tcBorders>
          </w:tcPr>
          <w:p w14:paraId="3B690ABB" w14:textId="77777777" w:rsidR="003F4DBF" w:rsidRDefault="003F4DBF"/>
        </w:tc>
        <w:tc>
          <w:tcPr>
            <w:tcW w:w="1440" w:type="dxa"/>
            <w:tcBorders>
              <w:bottom w:val="single" w:sz="4" w:space="0" w:color="auto"/>
            </w:tcBorders>
          </w:tcPr>
          <w:p w14:paraId="47CD8DFC" w14:textId="77777777" w:rsidR="003F4DBF" w:rsidRDefault="00E12248">
            <w:pPr>
              <w:pStyle w:val="TableParagraph"/>
              <w:spacing w:before="1"/>
              <w:ind w:right="98"/>
              <w:jc w:val="right"/>
              <w:rPr>
                <w:sz w:val="23"/>
              </w:rPr>
            </w:pPr>
            <w:r>
              <w:rPr>
                <w:sz w:val="23"/>
              </w:rPr>
              <w:t>645</w:t>
            </w:r>
          </w:p>
        </w:tc>
        <w:tc>
          <w:tcPr>
            <w:tcW w:w="1440" w:type="dxa"/>
            <w:tcBorders>
              <w:bottom w:val="single" w:sz="4" w:space="0" w:color="auto"/>
            </w:tcBorders>
          </w:tcPr>
          <w:p w14:paraId="33CCE586" w14:textId="77777777" w:rsidR="003105DF" w:rsidRDefault="003105DF" w:rsidP="003105DF">
            <w:pPr>
              <w:pStyle w:val="TableParagraph"/>
              <w:spacing w:before="1"/>
              <w:ind w:right="98"/>
              <w:jc w:val="right"/>
              <w:rPr>
                <w:sz w:val="23"/>
              </w:rPr>
            </w:pPr>
            <w:r>
              <w:rPr>
                <w:sz w:val="23"/>
              </w:rPr>
              <w:t xml:space="preserve">645         </w:t>
            </w:r>
          </w:p>
          <w:p w14:paraId="568E0B83" w14:textId="77777777" w:rsidR="003105DF" w:rsidRDefault="003105DF" w:rsidP="003105DF">
            <w:pPr>
              <w:pStyle w:val="TableParagraph"/>
              <w:spacing w:before="1"/>
              <w:ind w:right="98"/>
              <w:jc w:val="right"/>
              <w:rPr>
                <w:sz w:val="23"/>
              </w:rPr>
            </w:pPr>
            <w:r>
              <w:rPr>
                <w:sz w:val="23"/>
              </w:rPr>
              <w:t>645</w:t>
            </w:r>
          </w:p>
          <w:p w14:paraId="225C8585" w14:textId="77777777" w:rsidR="003F4DBF" w:rsidRDefault="003105DF" w:rsidP="003105DF">
            <w:pPr>
              <w:pStyle w:val="TableParagraph"/>
              <w:spacing w:before="1"/>
              <w:ind w:right="98"/>
              <w:jc w:val="right"/>
              <w:rPr>
                <w:sz w:val="23"/>
              </w:rPr>
            </w:pPr>
            <w:r>
              <w:rPr>
                <w:sz w:val="23"/>
              </w:rPr>
              <w:t xml:space="preserve">645     </w:t>
            </w:r>
          </w:p>
        </w:tc>
      </w:tr>
      <w:tr w:rsidR="003F4DBF" w14:paraId="6F5E230C" w14:textId="77777777" w:rsidTr="00596C92">
        <w:trPr>
          <w:trHeight w:hRule="exact" w:val="288"/>
        </w:trPr>
        <w:tc>
          <w:tcPr>
            <w:tcW w:w="1008" w:type="dxa"/>
            <w:tcBorders>
              <w:right w:val="single" w:sz="4" w:space="0" w:color="000000"/>
            </w:tcBorders>
          </w:tcPr>
          <w:p w14:paraId="559B1B0F" w14:textId="77777777" w:rsidR="003F4DBF" w:rsidRDefault="00E12248">
            <w:pPr>
              <w:pStyle w:val="TableParagraph"/>
              <w:spacing w:before="8"/>
              <w:ind w:left="107"/>
              <w:rPr>
                <w:sz w:val="23"/>
              </w:rPr>
            </w:pPr>
            <w:r>
              <w:rPr>
                <w:w w:val="105"/>
                <w:sz w:val="23"/>
              </w:rPr>
              <w:t>1825</w:t>
            </w:r>
          </w:p>
        </w:tc>
        <w:tc>
          <w:tcPr>
            <w:tcW w:w="6214" w:type="dxa"/>
            <w:tcBorders>
              <w:top w:val="single" w:sz="4" w:space="0" w:color="000000"/>
              <w:left w:val="single" w:sz="4" w:space="0" w:color="000000"/>
              <w:bottom w:val="single" w:sz="4" w:space="0" w:color="000000"/>
              <w:right w:val="single" w:sz="4" w:space="0" w:color="auto"/>
            </w:tcBorders>
          </w:tcPr>
          <w:p w14:paraId="3A69EDC2" w14:textId="77777777" w:rsidR="003F4DBF" w:rsidRDefault="00E12248">
            <w:pPr>
              <w:pStyle w:val="TableParagraph"/>
              <w:spacing w:before="8"/>
              <w:ind w:left="107"/>
              <w:rPr>
                <w:sz w:val="23"/>
              </w:rPr>
            </w:pPr>
            <w:r>
              <w:rPr>
                <w:w w:val="105"/>
                <w:sz w:val="23"/>
              </w:rPr>
              <w:t>Actual capital transfers and redemption of debt</w:t>
            </w:r>
          </w:p>
        </w:tc>
        <w:tc>
          <w:tcPr>
            <w:tcW w:w="1440" w:type="dxa"/>
            <w:tcBorders>
              <w:top w:val="single" w:sz="4" w:space="0" w:color="auto"/>
              <w:left w:val="single" w:sz="4" w:space="0" w:color="auto"/>
              <w:bottom w:val="single" w:sz="4" w:space="0" w:color="auto"/>
              <w:right w:val="single" w:sz="4" w:space="0" w:color="auto"/>
            </w:tcBorders>
          </w:tcPr>
          <w:p w14:paraId="0CD3071E" w14:textId="77777777" w:rsidR="003F4DBF" w:rsidRDefault="003F4DBF"/>
        </w:tc>
        <w:tc>
          <w:tcPr>
            <w:tcW w:w="1440" w:type="dxa"/>
            <w:tcBorders>
              <w:top w:val="single" w:sz="4" w:space="0" w:color="auto"/>
              <w:left w:val="single" w:sz="4" w:space="0" w:color="auto"/>
              <w:bottom w:val="single" w:sz="4" w:space="0" w:color="auto"/>
              <w:right w:val="single" w:sz="4" w:space="0" w:color="auto"/>
            </w:tcBorders>
          </w:tcPr>
          <w:p w14:paraId="16C4C2FF" w14:textId="77777777" w:rsidR="003F4DBF" w:rsidRDefault="00E12248">
            <w:pPr>
              <w:pStyle w:val="TableParagraph"/>
              <w:spacing w:before="8"/>
              <w:ind w:right="95"/>
              <w:jc w:val="right"/>
              <w:rPr>
                <w:sz w:val="23"/>
              </w:rPr>
            </w:pPr>
            <w:r>
              <w:rPr>
                <w:w w:val="105"/>
                <w:sz w:val="23"/>
              </w:rPr>
              <w:t>(10,280)</w:t>
            </w:r>
          </w:p>
        </w:tc>
        <w:tc>
          <w:tcPr>
            <w:tcW w:w="1440" w:type="dxa"/>
            <w:tcBorders>
              <w:top w:val="single" w:sz="4" w:space="0" w:color="auto"/>
              <w:left w:val="single" w:sz="4" w:space="0" w:color="auto"/>
              <w:bottom w:val="single" w:sz="4" w:space="0" w:color="auto"/>
              <w:right w:val="single" w:sz="4" w:space="0" w:color="auto"/>
            </w:tcBorders>
          </w:tcPr>
          <w:p w14:paraId="157973DA" w14:textId="77777777" w:rsidR="003F4DBF" w:rsidRDefault="003105DF">
            <w:pPr>
              <w:pStyle w:val="TableParagraph"/>
              <w:spacing w:before="8"/>
              <w:ind w:right="95"/>
              <w:jc w:val="right"/>
              <w:rPr>
                <w:sz w:val="23"/>
              </w:rPr>
            </w:pPr>
            <w:r>
              <w:rPr>
                <w:w w:val="105"/>
                <w:sz w:val="23"/>
              </w:rPr>
              <w:t xml:space="preserve"> </w:t>
            </w:r>
            <w:r w:rsidR="00E12248">
              <w:rPr>
                <w:w w:val="105"/>
                <w:sz w:val="23"/>
              </w:rPr>
              <w:t>(10,280)</w:t>
            </w:r>
          </w:p>
        </w:tc>
      </w:tr>
      <w:tr w:rsidR="003F4DBF" w14:paraId="5FC70801" w14:textId="77777777" w:rsidTr="00596C92">
        <w:trPr>
          <w:trHeight w:hRule="exact" w:val="288"/>
        </w:trPr>
        <w:tc>
          <w:tcPr>
            <w:tcW w:w="1008" w:type="dxa"/>
            <w:tcBorders>
              <w:right w:val="single" w:sz="4" w:space="0" w:color="000000"/>
            </w:tcBorders>
          </w:tcPr>
          <w:p w14:paraId="09736DB0" w14:textId="77777777" w:rsidR="003F4DBF" w:rsidRDefault="00E12248">
            <w:pPr>
              <w:pStyle w:val="TableParagraph"/>
              <w:spacing w:before="8"/>
              <w:ind w:left="107"/>
              <w:rPr>
                <w:sz w:val="23"/>
              </w:rPr>
            </w:pPr>
            <w:r>
              <w:rPr>
                <w:w w:val="105"/>
                <w:sz w:val="23"/>
              </w:rPr>
              <w:t>1840</w:t>
            </w:r>
          </w:p>
        </w:tc>
        <w:tc>
          <w:tcPr>
            <w:tcW w:w="6214" w:type="dxa"/>
            <w:tcBorders>
              <w:top w:val="single" w:sz="4" w:space="0" w:color="000000"/>
              <w:left w:val="single" w:sz="4" w:space="0" w:color="000000"/>
              <w:bottom w:val="single" w:sz="4" w:space="0" w:color="000000"/>
              <w:right w:val="single" w:sz="4" w:space="0" w:color="auto"/>
            </w:tcBorders>
          </w:tcPr>
          <w:p w14:paraId="2C43A2D3" w14:textId="77777777" w:rsidR="003F4DBF" w:rsidRDefault="00E12248">
            <w:pPr>
              <w:pStyle w:val="TableParagraph"/>
              <w:spacing w:before="8"/>
              <w:ind w:left="107"/>
              <w:rPr>
                <w:sz w:val="23"/>
              </w:rPr>
            </w:pPr>
            <w:r>
              <w:rPr>
                <w:w w:val="105"/>
                <w:sz w:val="23"/>
              </w:rPr>
              <w:t>Offsetting Collections – Anticipated</w:t>
            </w:r>
          </w:p>
        </w:tc>
        <w:tc>
          <w:tcPr>
            <w:tcW w:w="1440" w:type="dxa"/>
            <w:tcBorders>
              <w:top w:val="single" w:sz="4" w:space="0" w:color="auto"/>
              <w:left w:val="single" w:sz="4" w:space="0" w:color="auto"/>
              <w:bottom w:val="single" w:sz="4" w:space="0" w:color="auto"/>
              <w:right w:val="single" w:sz="4" w:space="0" w:color="auto"/>
            </w:tcBorders>
          </w:tcPr>
          <w:p w14:paraId="39CA40BC" w14:textId="77777777" w:rsidR="003F4DBF" w:rsidRDefault="00E12248">
            <w:pPr>
              <w:pStyle w:val="TableParagraph"/>
              <w:spacing w:before="8"/>
              <w:ind w:right="100"/>
              <w:jc w:val="right"/>
              <w:rPr>
                <w:sz w:val="23"/>
              </w:rPr>
            </w:pPr>
            <w:r>
              <w:rPr>
                <w:sz w:val="23"/>
              </w:rPr>
              <w:t>37,800</w:t>
            </w:r>
          </w:p>
        </w:tc>
        <w:tc>
          <w:tcPr>
            <w:tcW w:w="1440" w:type="dxa"/>
            <w:tcBorders>
              <w:top w:val="single" w:sz="4" w:space="0" w:color="auto"/>
              <w:left w:val="single" w:sz="4" w:space="0" w:color="auto"/>
              <w:bottom w:val="single" w:sz="4" w:space="0" w:color="auto"/>
              <w:right w:val="single" w:sz="4" w:space="0" w:color="auto"/>
            </w:tcBorders>
          </w:tcPr>
          <w:p w14:paraId="1F223C19" w14:textId="77777777" w:rsidR="003F4DBF" w:rsidRDefault="00E12248">
            <w:pPr>
              <w:pStyle w:val="TableParagraph"/>
              <w:spacing w:before="8"/>
              <w:ind w:right="98"/>
              <w:jc w:val="right"/>
              <w:rPr>
                <w:sz w:val="23"/>
              </w:rPr>
            </w:pPr>
            <w:r>
              <w:rPr>
                <w:w w:val="105"/>
                <w:sz w:val="23"/>
              </w:rPr>
              <w:t>7,470</w:t>
            </w:r>
          </w:p>
        </w:tc>
        <w:tc>
          <w:tcPr>
            <w:tcW w:w="1440" w:type="dxa"/>
            <w:tcBorders>
              <w:top w:val="single" w:sz="4" w:space="0" w:color="auto"/>
              <w:left w:val="single" w:sz="4" w:space="0" w:color="auto"/>
              <w:bottom w:val="single" w:sz="4" w:space="0" w:color="auto"/>
              <w:right w:val="single" w:sz="4" w:space="0" w:color="auto"/>
            </w:tcBorders>
          </w:tcPr>
          <w:p w14:paraId="7F684FB6" w14:textId="77777777" w:rsidR="003F4DBF" w:rsidRDefault="00E12248">
            <w:pPr>
              <w:pStyle w:val="TableParagraph"/>
              <w:spacing w:line="259" w:lineRule="exact"/>
              <w:ind w:right="95"/>
              <w:jc w:val="right"/>
              <w:rPr>
                <w:sz w:val="23"/>
              </w:rPr>
            </w:pPr>
            <w:r>
              <w:rPr>
                <w:w w:val="105"/>
                <w:sz w:val="23"/>
              </w:rPr>
              <w:t>(30,330)</w:t>
            </w:r>
          </w:p>
        </w:tc>
      </w:tr>
      <w:tr w:rsidR="003F4DBF" w14:paraId="09994CAE" w14:textId="77777777" w:rsidTr="00596C92">
        <w:trPr>
          <w:trHeight w:hRule="exact" w:val="288"/>
        </w:trPr>
        <w:tc>
          <w:tcPr>
            <w:tcW w:w="1008" w:type="dxa"/>
          </w:tcPr>
          <w:p w14:paraId="718AF72F" w14:textId="77777777" w:rsidR="003F4DBF" w:rsidRDefault="00E12248">
            <w:pPr>
              <w:pStyle w:val="TableParagraph"/>
              <w:spacing w:before="1"/>
              <w:ind w:left="107"/>
              <w:rPr>
                <w:sz w:val="23"/>
              </w:rPr>
            </w:pPr>
            <w:r>
              <w:rPr>
                <w:w w:val="105"/>
                <w:sz w:val="23"/>
              </w:rPr>
              <w:t>1842</w:t>
            </w:r>
          </w:p>
        </w:tc>
        <w:tc>
          <w:tcPr>
            <w:tcW w:w="6214" w:type="dxa"/>
            <w:tcBorders>
              <w:top w:val="single" w:sz="4" w:space="0" w:color="000000"/>
            </w:tcBorders>
          </w:tcPr>
          <w:p w14:paraId="7B39CAB2" w14:textId="77777777" w:rsidR="003F4DBF" w:rsidRDefault="00E12248">
            <w:pPr>
              <w:pStyle w:val="TableParagraph"/>
              <w:spacing w:before="1"/>
              <w:ind w:left="107"/>
              <w:rPr>
                <w:sz w:val="23"/>
              </w:rPr>
            </w:pPr>
            <w:r>
              <w:rPr>
                <w:w w:val="105"/>
                <w:sz w:val="23"/>
              </w:rPr>
              <w:t>Anticipated capital transfers and redemption of debt</w:t>
            </w:r>
          </w:p>
        </w:tc>
        <w:tc>
          <w:tcPr>
            <w:tcW w:w="1440" w:type="dxa"/>
            <w:tcBorders>
              <w:top w:val="single" w:sz="4" w:space="0" w:color="auto"/>
            </w:tcBorders>
          </w:tcPr>
          <w:p w14:paraId="7321FBFB" w14:textId="77777777" w:rsidR="003F4DBF" w:rsidRPr="00596C92" w:rsidRDefault="00596C92">
            <w:pPr>
              <w:pStyle w:val="TableParagraph"/>
              <w:spacing w:before="1"/>
              <w:ind w:right="95"/>
              <w:jc w:val="right"/>
              <w:rPr>
                <w:sz w:val="23"/>
                <w:u w:val="single"/>
              </w:rPr>
            </w:pPr>
            <w:r w:rsidRPr="00596C92">
              <w:rPr>
                <w:w w:val="105"/>
                <w:sz w:val="23"/>
                <w:u w:val="single"/>
              </w:rPr>
              <w:t>(11,</w:t>
            </w:r>
            <w:r w:rsidR="00E12248" w:rsidRPr="00596C92">
              <w:rPr>
                <w:w w:val="105"/>
                <w:sz w:val="23"/>
                <w:u w:val="single"/>
              </w:rPr>
              <w:t>300)</w:t>
            </w:r>
          </w:p>
        </w:tc>
        <w:tc>
          <w:tcPr>
            <w:tcW w:w="1440" w:type="dxa"/>
            <w:tcBorders>
              <w:top w:val="single" w:sz="4" w:space="0" w:color="auto"/>
            </w:tcBorders>
          </w:tcPr>
          <w:p w14:paraId="79CCCCFB" w14:textId="77777777" w:rsidR="003F4DBF" w:rsidRDefault="00E12248">
            <w:pPr>
              <w:pStyle w:val="TableParagraph"/>
              <w:spacing w:before="1"/>
              <w:ind w:right="95"/>
              <w:jc w:val="right"/>
              <w:rPr>
                <w:sz w:val="23"/>
              </w:rPr>
            </w:pPr>
            <w:r w:rsidRPr="00596C92">
              <w:rPr>
                <w:w w:val="105"/>
                <w:sz w:val="23"/>
                <w:u w:val="single"/>
              </w:rPr>
              <w:t>(2,025</w:t>
            </w:r>
            <w:r>
              <w:rPr>
                <w:w w:val="105"/>
                <w:sz w:val="23"/>
              </w:rPr>
              <w:t>)</w:t>
            </w:r>
          </w:p>
        </w:tc>
        <w:tc>
          <w:tcPr>
            <w:tcW w:w="1440" w:type="dxa"/>
            <w:tcBorders>
              <w:top w:val="single" w:sz="4" w:space="0" w:color="auto"/>
            </w:tcBorders>
          </w:tcPr>
          <w:p w14:paraId="40E0C2AD" w14:textId="77777777" w:rsidR="003F4DBF" w:rsidRDefault="00E12248">
            <w:pPr>
              <w:pStyle w:val="TableParagraph"/>
              <w:spacing w:line="251" w:lineRule="exact"/>
              <w:ind w:right="98"/>
              <w:jc w:val="right"/>
              <w:rPr>
                <w:sz w:val="23"/>
              </w:rPr>
            </w:pPr>
            <w:r>
              <w:rPr>
                <w:w w:val="105"/>
                <w:sz w:val="23"/>
                <w:u w:val="single"/>
              </w:rPr>
              <w:t>9,275</w:t>
            </w:r>
          </w:p>
        </w:tc>
      </w:tr>
      <w:tr w:rsidR="003F4DBF" w14:paraId="68C17225" w14:textId="77777777" w:rsidTr="00596C92">
        <w:trPr>
          <w:trHeight w:hRule="exact" w:val="336"/>
        </w:trPr>
        <w:tc>
          <w:tcPr>
            <w:tcW w:w="1008" w:type="dxa"/>
          </w:tcPr>
          <w:p w14:paraId="591F5CEA" w14:textId="77777777" w:rsidR="003F4DBF" w:rsidRDefault="00E12248">
            <w:pPr>
              <w:pStyle w:val="TableParagraph"/>
              <w:spacing w:before="1"/>
              <w:ind w:left="107"/>
              <w:rPr>
                <w:sz w:val="23"/>
              </w:rPr>
            </w:pPr>
            <w:r>
              <w:rPr>
                <w:w w:val="105"/>
                <w:sz w:val="23"/>
              </w:rPr>
              <w:t>1920</w:t>
            </w:r>
          </w:p>
        </w:tc>
        <w:tc>
          <w:tcPr>
            <w:tcW w:w="6214" w:type="dxa"/>
            <w:tcBorders>
              <w:bottom w:val="single" w:sz="4" w:space="0" w:color="auto"/>
            </w:tcBorders>
          </w:tcPr>
          <w:p w14:paraId="233C7592" w14:textId="77777777" w:rsidR="003F4DBF" w:rsidRDefault="00E12248">
            <w:pPr>
              <w:pStyle w:val="TableParagraph"/>
              <w:spacing w:before="1"/>
              <w:ind w:left="107"/>
              <w:rPr>
                <w:sz w:val="23"/>
              </w:rPr>
            </w:pPr>
            <w:r>
              <w:rPr>
                <w:w w:val="105"/>
                <w:sz w:val="23"/>
              </w:rPr>
              <w:t>Total Budgetary Resources</w:t>
            </w:r>
          </w:p>
        </w:tc>
        <w:tc>
          <w:tcPr>
            <w:tcW w:w="1440" w:type="dxa"/>
            <w:tcBorders>
              <w:bottom w:val="single" w:sz="4" w:space="0" w:color="auto"/>
            </w:tcBorders>
          </w:tcPr>
          <w:p w14:paraId="61771F7B" w14:textId="77777777" w:rsidR="003F4DBF" w:rsidRPr="00596C92" w:rsidRDefault="003105DF" w:rsidP="003105DF">
            <w:pPr>
              <w:pStyle w:val="TableParagraph"/>
              <w:spacing w:before="1"/>
              <w:ind w:left="323"/>
              <w:jc w:val="center"/>
              <w:rPr>
                <w:sz w:val="23"/>
                <w:u w:val="double"/>
              </w:rPr>
            </w:pPr>
            <w:r>
              <w:rPr>
                <w:w w:val="105"/>
                <w:sz w:val="23"/>
                <w:u w:val="double"/>
              </w:rPr>
              <w:t xml:space="preserve">  </w:t>
            </w:r>
            <w:r w:rsidR="00E12248" w:rsidRPr="00596C92">
              <w:rPr>
                <w:w w:val="105"/>
                <w:sz w:val="23"/>
                <w:u w:val="double"/>
              </w:rPr>
              <w:t>120,700</w:t>
            </w:r>
          </w:p>
        </w:tc>
        <w:tc>
          <w:tcPr>
            <w:tcW w:w="1440" w:type="dxa"/>
            <w:tcBorders>
              <w:bottom w:val="single" w:sz="4" w:space="0" w:color="auto"/>
            </w:tcBorders>
          </w:tcPr>
          <w:p w14:paraId="31FF896D" w14:textId="77777777" w:rsidR="003F4DBF" w:rsidRPr="00596C92" w:rsidRDefault="00E12248">
            <w:pPr>
              <w:pStyle w:val="TableParagraph"/>
              <w:spacing w:before="1"/>
              <w:ind w:right="102"/>
              <w:jc w:val="right"/>
              <w:rPr>
                <w:sz w:val="23"/>
                <w:u w:val="double"/>
              </w:rPr>
            </w:pPr>
            <w:r w:rsidRPr="00596C92">
              <w:rPr>
                <w:sz w:val="23"/>
                <w:u w:val="double"/>
              </w:rPr>
              <w:t>116,049</w:t>
            </w:r>
          </w:p>
        </w:tc>
        <w:tc>
          <w:tcPr>
            <w:tcW w:w="1440" w:type="dxa"/>
            <w:tcBorders>
              <w:bottom w:val="single" w:sz="4" w:space="0" w:color="auto"/>
            </w:tcBorders>
          </w:tcPr>
          <w:p w14:paraId="3347E8F9" w14:textId="77777777" w:rsidR="003F4DBF" w:rsidRPr="00596C92" w:rsidRDefault="00E12248">
            <w:pPr>
              <w:pStyle w:val="TableParagraph"/>
              <w:spacing w:before="1"/>
              <w:ind w:right="98"/>
              <w:jc w:val="right"/>
              <w:rPr>
                <w:sz w:val="23"/>
                <w:u w:val="double"/>
              </w:rPr>
            </w:pPr>
            <w:r w:rsidRPr="00596C92">
              <w:rPr>
                <w:w w:val="105"/>
                <w:sz w:val="23"/>
                <w:u w:val="double"/>
              </w:rPr>
              <w:t>4,651</w:t>
            </w:r>
          </w:p>
        </w:tc>
      </w:tr>
      <w:tr w:rsidR="003F4DBF" w14:paraId="0EE7715D" w14:textId="77777777" w:rsidTr="00596C92">
        <w:trPr>
          <w:trHeight w:hRule="exact" w:val="288"/>
        </w:trPr>
        <w:tc>
          <w:tcPr>
            <w:tcW w:w="1008" w:type="dxa"/>
            <w:tcBorders>
              <w:right w:val="nil"/>
            </w:tcBorders>
          </w:tcPr>
          <w:p w14:paraId="6044DF8A" w14:textId="77777777" w:rsidR="003F4DBF" w:rsidRDefault="003F4DBF"/>
        </w:tc>
        <w:tc>
          <w:tcPr>
            <w:tcW w:w="6214" w:type="dxa"/>
            <w:tcBorders>
              <w:top w:val="single" w:sz="4" w:space="0" w:color="auto"/>
              <w:left w:val="nil"/>
              <w:bottom w:val="single" w:sz="4" w:space="0" w:color="auto"/>
              <w:right w:val="nil"/>
            </w:tcBorders>
          </w:tcPr>
          <w:p w14:paraId="4D4092C4" w14:textId="77777777" w:rsidR="003F4DBF" w:rsidRDefault="00E12248">
            <w:pPr>
              <w:pStyle w:val="TableParagraph"/>
              <w:spacing w:before="15"/>
              <w:ind w:left="107"/>
              <w:rPr>
                <w:b/>
                <w:sz w:val="23"/>
              </w:rPr>
            </w:pPr>
            <w:r>
              <w:rPr>
                <w:b/>
                <w:w w:val="105"/>
                <w:sz w:val="23"/>
              </w:rPr>
              <w:t>APPLICATION OF BUDGETARY RESOURCES</w:t>
            </w:r>
          </w:p>
        </w:tc>
        <w:tc>
          <w:tcPr>
            <w:tcW w:w="1440" w:type="dxa"/>
            <w:tcBorders>
              <w:top w:val="single" w:sz="4" w:space="0" w:color="auto"/>
              <w:left w:val="nil"/>
              <w:bottom w:val="single" w:sz="4" w:space="0" w:color="auto"/>
              <w:right w:val="single" w:sz="4" w:space="0" w:color="auto"/>
            </w:tcBorders>
          </w:tcPr>
          <w:p w14:paraId="414B36AE" w14:textId="77777777" w:rsidR="003F4DBF" w:rsidRDefault="003F4DBF"/>
        </w:tc>
        <w:tc>
          <w:tcPr>
            <w:tcW w:w="1440" w:type="dxa"/>
            <w:tcBorders>
              <w:top w:val="single" w:sz="4" w:space="0" w:color="auto"/>
              <w:left w:val="single" w:sz="4" w:space="0" w:color="auto"/>
              <w:bottom w:val="single" w:sz="4" w:space="0" w:color="auto"/>
              <w:right w:val="single" w:sz="4" w:space="0" w:color="auto"/>
            </w:tcBorders>
          </w:tcPr>
          <w:p w14:paraId="7D7D8401" w14:textId="77777777" w:rsidR="003F4DBF" w:rsidRDefault="003F4DBF"/>
        </w:tc>
        <w:tc>
          <w:tcPr>
            <w:tcW w:w="1440" w:type="dxa"/>
            <w:tcBorders>
              <w:top w:val="single" w:sz="4" w:space="0" w:color="auto"/>
              <w:left w:val="single" w:sz="4" w:space="0" w:color="auto"/>
              <w:bottom w:val="single" w:sz="4" w:space="0" w:color="auto"/>
              <w:right w:val="single" w:sz="4" w:space="0" w:color="auto"/>
            </w:tcBorders>
          </w:tcPr>
          <w:p w14:paraId="533E0F8D" w14:textId="77777777" w:rsidR="003F4DBF" w:rsidRDefault="003F4DBF"/>
        </w:tc>
      </w:tr>
      <w:tr w:rsidR="003F4DBF" w14:paraId="3FBDAE7A" w14:textId="77777777" w:rsidTr="00596C92">
        <w:trPr>
          <w:trHeight w:hRule="exact" w:val="288"/>
        </w:trPr>
        <w:tc>
          <w:tcPr>
            <w:tcW w:w="1008" w:type="dxa"/>
          </w:tcPr>
          <w:p w14:paraId="5FF4A7CB" w14:textId="77777777" w:rsidR="003F4DBF" w:rsidRDefault="003F4DBF"/>
        </w:tc>
        <w:tc>
          <w:tcPr>
            <w:tcW w:w="6214" w:type="dxa"/>
            <w:tcBorders>
              <w:top w:val="single" w:sz="4" w:space="0" w:color="auto"/>
            </w:tcBorders>
          </w:tcPr>
          <w:p w14:paraId="47D5FAA0" w14:textId="77777777" w:rsidR="003F4DBF" w:rsidRDefault="00E12248">
            <w:pPr>
              <w:pStyle w:val="TableParagraph"/>
              <w:spacing w:before="8"/>
              <w:ind w:left="107"/>
              <w:rPr>
                <w:b/>
                <w:sz w:val="23"/>
              </w:rPr>
            </w:pPr>
            <w:r>
              <w:rPr>
                <w:b/>
                <w:w w:val="105"/>
                <w:sz w:val="23"/>
              </w:rPr>
              <w:t>Category B (by project)</w:t>
            </w:r>
          </w:p>
        </w:tc>
        <w:tc>
          <w:tcPr>
            <w:tcW w:w="1440" w:type="dxa"/>
            <w:tcBorders>
              <w:top w:val="single" w:sz="4" w:space="0" w:color="auto"/>
            </w:tcBorders>
          </w:tcPr>
          <w:p w14:paraId="76FCAAD5" w14:textId="77777777" w:rsidR="003F4DBF" w:rsidRDefault="003F4DBF"/>
        </w:tc>
        <w:tc>
          <w:tcPr>
            <w:tcW w:w="1440" w:type="dxa"/>
            <w:tcBorders>
              <w:top w:val="single" w:sz="4" w:space="0" w:color="auto"/>
            </w:tcBorders>
          </w:tcPr>
          <w:p w14:paraId="56329DFF" w14:textId="77777777" w:rsidR="003F4DBF" w:rsidRDefault="003F4DBF"/>
        </w:tc>
        <w:tc>
          <w:tcPr>
            <w:tcW w:w="1440" w:type="dxa"/>
            <w:tcBorders>
              <w:top w:val="single" w:sz="4" w:space="0" w:color="auto"/>
            </w:tcBorders>
          </w:tcPr>
          <w:p w14:paraId="6EE419C6" w14:textId="77777777" w:rsidR="003F4DBF" w:rsidRDefault="003F4DBF"/>
        </w:tc>
      </w:tr>
      <w:tr w:rsidR="003F4DBF" w14:paraId="4F6D2E5D" w14:textId="77777777">
        <w:trPr>
          <w:trHeight w:hRule="exact" w:val="281"/>
        </w:trPr>
        <w:tc>
          <w:tcPr>
            <w:tcW w:w="1008" w:type="dxa"/>
          </w:tcPr>
          <w:p w14:paraId="6ADB4760" w14:textId="77777777" w:rsidR="003F4DBF" w:rsidRDefault="00E12248">
            <w:pPr>
              <w:pStyle w:val="TableParagraph"/>
              <w:spacing w:before="1"/>
              <w:ind w:left="107"/>
              <w:rPr>
                <w:sz w:val="23"/>
              </w:rPr>
            </w:pPr>
            <w:r>
              <w:rPr>
                <w:w w:val="105"/>
                <w:sz w:val="23"/>
              </w:rPr>
              <w:t>6011</w:t>
            </w:r>
          </w:p>
        </w:tc>
        <w:tc>
          <w:tcPr>
            <w:tcW w:w="6214" w:type="dxa"/>
          </w:tcPr>
          <w:p w14:paraId="794E0B88" w14:textId="77777777" w:rsidR="003F4DBF" w:rsidRDefault="00E12248">
            <w:pPr>
              <w:pStyle w:val="TableParagraph"/>
              <w:spacing w:before="1"/>
              <w:ind w:left="107"/>
              <w:rPr>
                <w:sz w:val="23"/>
              </w:rPr>
            </w:pPr>
            <w:r>
              <w:rPr>
                <w:w w:val="105"/>
                <w:sz w:val="23"/>
              </w:rPr>
              <w:t>Direct Loans</w:t>
            </w:r>
          </w:p>
        </w:tc>
        <w:tc>
          <w:tcPr>
            <w:tcW w:w="1440" w:type="dxa"/>
          </w:tcPr>
          <w:p w14:paraId="421D62B5" w14:textId="77777777" w:rsidR="003F4DBF" w:rsidRDefault="00E12248">
            <w:pPr>
              <w:pStyle w:val="TableParagraph"/>
              <w:spacing w:before="1"/>
              <w:ind w:right="106"/>
              <w:jc w:val="right"/>
              <w:rPr>
                <w:sz w:val="23"/>
              </w:rPr>
            </w:pPr>
            <w:r>
              <w:rPr>
                <w:sz w:val="23"/>
              </w:rPr>
              <w:t>120,000</w:t>
            </w:r>
          </w:p>
        </w:tc>
        <w:tc>
          <w:tcPr>
            <w:tcW w:w="1440" w:type="dxa"/>
          </w:tcPr>
          <w:p w14:paraId="7C608ECB" w14:textId="77777777" w:rsidR="003F4DBF" w:rsidRDefault="00E12248">
            <w:pPr>
              <w:pStyle w:val="TableParagraph"/>
              <w:spacing w:before="1"/>
              <w:ind w:right="102"/>
              <w:jc w:val="right"/>
              <w:rPr>
                <w:sz w:val="23"/>
              </w:rPr>
            </w:pPr>
            <w:r>
              <w:rPr>
                <w:sz w:val="23"/>
              </w:rPr>
              <w:t>115,349</w:t>
            </w:r>
          </w:p>
        </w:tc>
        <w:tc>
          <w:tcPr>
            <w:tcW w:w="1440" w:type="dxa"/>
          </w:tcPr>
          <w:p w14:paraId="1F53082B" w14:textId="77777777" w:rsidR="003F4DBF" w:rsidRDefault="00E12248">
            <w:pPr>
              <w:pStyle w:val="TableParagraph"/>
              <w:spacing w:before="1"/>
              <w:ind w:right="95"/>
              <w:jc w:val="right"/>
              <w:rPr>
                <w:sz w:val="23"/>
              </w:rPr>
            </w:pPr>
            <w:r>
              <w:rPr>
                <w:w w:val="105"/>
                <w:sz w:val="23"/>
              </w:rPr>
              <w:t>(4,651)</w:t>
            </w:r>
          </w:p>
        </w:tc>
      </w:tr>
      <w:tr w:rsidR="003F4DBF" w14:paraId="3A17E444" w14:textId="77777777">
        <w:trPr>
          <w:trHeight w:hRule="exact" w:val="288"/>
        </w:trPr>
        <w:tc>
          <w:tcPr>
            <w:tcW w:w="1008" w:type="dxa"/>
          </w:tcPr>
          <w:p w14:paraId="2A989056" w14:textId="77777777" w:rsidR="003F4DBF" w:rsidRDefault="00E12248">
            <w:pPr>
              <w:pStyle w:val="TableParagraph"/>
              <w:spacing w:before="8"/>
              <w:ind w:left="107"/>
              <w:rPr>
                <w:sz w:val="23"/>
              </w:rPr>
            </w:pPr>
            <w:r>
              <w:rPr>
                <w:w w:val="105"/>
                <w:sz w:val="23"/>
              </w:rPr>
              <w:t>6014</w:t>
            </w:r>
          </w:p>
        </w:tc>
        <w:tc>
          <w:tcPr>
            <w:tcW w:w="6214" w:type="dxa"/>
          </w:tcPr>
          <w:p w14:paraId="39E5F1F5" w14:textId="77777777" w:rsidR="003F4DBF" w:rsidRDefault="00E12248">
            <w:pPr>
              <w:pStyle w:val="TableParagraph"/>
              <w:spacing w:before="8"/>
              <w:ind w:left="107"/>
              <w:rPr>
                <w:sz w:val="23"/>
              </w:rPr>
            </w:pPr>
            <w:r>
              <w:rPr>
                <w:w w:val="105"/>
                <w:sz w:val="23"/>
              </w:rPr>
              <w:t>Interest to Treasury</w:t>
            </w:r>
          </w:p>
        </w:tc>
        <w:tc>
          <w:tcPr>
            <w:tcW w:w="1440" w:type="dxa"/>
          </w:tcPr>
          <w:p w14:paraId="45801F1E" w14:textId="77777777" w:rsidR="003F4DBF" w:rsidRPr="00596C92" w:rsidRDefault="00E12248">
            <w:pPr>
              <w:pStyle w:val="TableParagraph"/>
              <w:spacing w:before="8"/>
              <w:ind w:right="98"/>
              <w:jc w:val="right"/>
              <w:rPr>
                <w:sz w:val="23"/>
                <w:u w:val="single"/>
              </w:rPr>
            </w:pPr>
            <w:r w:rsidRPr="00596C92">
              <w:rPr>
                <w:sz w:val="23"/>
                <w:u w:val="single"/>
              </w:rPr>
              <w:t>700</w:t>
            </w:r>
          </w:p>
        </w:tc>
        <w:tc>
          <w:tcPr>
            <w:tcW w:w="1440" w:type="dxa"/>
          </w:tcPr>
          <w:p w14:paraId="5F3696F1" w14:textId="77777777" w:rsidR="003F4DBF" w:rsidRPr="00596C92" w:rsidRDefault="00E12248">
            <w:pPr>
              <w:pStyle w:val="TableParagraph"/>
              <w:spacing w:before="8"/>
              <w:ind w:right="98"/>
              <w:jc w:val="right"/>
              <w:rPr>
                <w:sz w:val="23"/>
                <w:u w:val="single"/>
              </w:rPr>
            </w:pPr>
            <w:r w:rsidRPr="00596C92">
              <w:rPr>
                <w:sz w:val="23"/>
                <w:u w:val="single"/>
              </w:rPr>
              <w:t>700</w:t>
            </w:r>
          </w:p>
        </w:tc>
        <w:tc>
          <w:tcPr>
            <w:tcW w:w="1440" w:type="dxa"/>
          </w:tcPr>
          <w:p w14:paraId="4C497B9C" w14:textId="77777777" w:rsidR="003F4DBF" w:rsidRDefault="003F4DBF"/>
        </w:tc>
      </w:tr>
      <w:tr w:rsidR="003F4DBF" w14:paraId="5345BB3A" w14:textId="77777777" w:rsidTr="00596C92">
        <w:trPr>
          <w:trHeight w:hRule="exact" w:val="381"/>
        </w:trPr>
        <w:tc>
          <w:tcPr>
            <w:tcW w:w="1008" w:type="dxa"/>
          </w:tcPr>
          <w:p w14:paraId="419CE151" w14:textId="77777777" w:rsidR="003F4DBF" w:rsidRDefault="00E12248">
            <w:pPr>
              <w:pStyle w:val="TableParagraph"/>
              <w:spacing w:before="8"/>
              <w:ind w:left="107"/>
              <w:rPr>
                <w:sz w:val="23"/>
              </w:rPr>
            </w:pPr>
            <w:r>
              <w:rPr>
                <w:w w:val="105"/>
                <w:sz w:val="23"/>
              </w:rPr>
              <w:t>6190</w:t>
            </w:r>
          </w:p>
        </w:tc>
        <w:tc>
          <w:tcPr>
            <w:tcW w:w="6214" w:type="dxa"/>
          </w:tcPr>
          <w:p w14:paraId="3A7CA762" w14:textId="77777777" w:rsidR="003F4DBF" w:rsidRDefault="00E12248">
            <w:pPr>
              <w:pStyle w:val="TableParagraph"/>
              <w:spacing w:before="8"/>
              <w:ind w:left="107"/>
              <w:rPr>
                <w:sz w:val="23"/>
              </w:rPr>
            </w:pPr>
            <w:r>
              <w:rPr>
                <w:w w:val="105"/>
                <w:sz w:val="23"/>
              </w:rPr>
              <w:t>Total Budgetary Resources Available</w:t>
            </w:r>
          </w:p>
        </w:tc>
        <w:tc>
          <w:tcPr>
            <w:tcW w:w="1440" w:type="dxa"/>
            <w:tcBorders>
              <w:bottom w:val="double" w:sz="3" w:space="0" w:color="000000"/>
            </w:tcBorders>
          </w:tcPr>
          <w:p w14:paraId="5B2E34F7" w14:textId="77777777" w:rsidR="003F4DBF" w:rsidRPr="00596C92" w:rsidRDefault="00E12248">
            <w:pPr>
              <w:pStyle w:val="TableParagraph"/>
              <w:spacing w:before="8"/>
              <w:ind w:right="102"/>
              <w:jc w:val="right"/>
              <w:rPr>
                <w:sz w:val="23"/>
                <w:u w:val="double"/>
              </w:rPr>
            </w:pPr>
            <w:r w:rsidRPr="00596C92">
              <w:rPr>
                <w:sz w:val="23"/>
                <w:u w:val="double"/>
              </w:rPr>
              <w:t>120,700</w:t>
            </w:r>
          </w:p>
        </w:tc>
        <w:tc>
          <w:tcPr>
            <w:tcW w:w="1440" w:type="dxa"/>
            <w:tcBorders>
              <w:bottom w:val="double" w:sz="3" w:space="0" w:color="000000"/>
            </w:tcBorders>
          </w:tcPr>
          <w:p w14:paraId="16B2C3D2" w14:textId="77777777" w:rsidR="003F4DBF" w:rsidRPr="00596C92" w:rsidRDefault="00E12248">
            <w:pPr>
              <w:pStyle w:val="TableParagraph"/>
              <w:spacing w:before="8"/>
              <w:ind w:right="102"/>
              <w:jc w:val="right"/>
              <w:rPr>
                <w:sz w:val="23"/>
                <w:u w:val="double"/>
              </w:rPr>
            </w:pPr>
            <w:r w:rsidRPr="00596C92">
              <w:rPr>
                <w:sz w:val="23"/>
                <w:u w:val="double"/>
              </w:rPr>
              <w:t>116,049</w:t>
            </w:r>
          </w:p>
        </w:tc>
        <w:tc>
          <w:tcPr>
            <w:tcW w:w="1440" w:type="dxa"/>
            <w:tcBorders>
              <w:bottom w:val="double" w:sz="3" w:space="0" w:color="000000"/>
            </w:tcBorders>
          </w:tcPr>
          <w:p w14:paraId="630F0BD4" w14:textId="77777777" w:rsidR="003F4DBF" w:rsidRPr="00596C92" w:rsidRDefault="00E12248">
            <w:pPr>
              <w:pStyle w:val="TableParagraph"/>
              <w:spacing w:before="8"/>
              <w:ind w:right="95"/>
              <w:jc w:val="right"/>
              <w:rPr>
                <w:sz w:val="23"/>
                <w:u w:val="double"/>
              </w:rPr>
            </w:pPr>
            <w:r w:rsidRPr="00596C92">
              <w:rPr>
                <w:w w:val="105"/>
                <w:sz w:val="23"/>
                <w:u w:val="double"/>
              </w:rPr>
              <w:t>(4,651)</w:t>
            </w:r>
          </w:p>
        </w:tc>
      </w:tr>
    </w:tbl>
    <w:p w14:paraId="352C7989" w14:textId="77777777" w:rsidR="003F4DBF" w:rsidRDefault="003F4DBF">
      <w:pPr>
        <w:jc w:val="right"/>
        <w:rPr>
          <w:sz w:val="23"/>
        </w:rPr>
        <w:sectPr w:rsidR="003F4DBF">
          <w:pgSz w:w="12240" w:h="15840"/>
          <w:pgMar w:top="2380" w:right="240" w:bottom="1700" w:left="240" w:header="1447" w:footer="1517" w:gutter="0"/>
          <w:cols w:space="720"/>
        </w:sectPr>
      </w:pPr>
    </w:p>
    <w:p w14:paraId="063F51F8" w14:textId="77777777" w:rsidR="003F4DBF" w:rsidRDefault="003F4DBF">
      <w:pPr>
        <w:pStyle w:val="BodyText"/>
        <w:spacing w:before="4"/>
        <w:rPr>
          <w:i/>
          <w:sz w:val="29"/>
        </w:rPr>
      </w:pPr>
    </w:p>
    <w:p w14:paraId="4638385D" w14:textId="77777777" w:rsidR="003F4DBF" w:rsidRPr="00111F9B" w:rsidRDefault="00E12248" w:rsidP="00111F9B">
      <w:pPr>
        <w:spacing w:before="1" w:line="242" w:lineRule="auto"/>
        <w:ind w:left="119" w:right="99"/>
        <w:rPr>
          <w:sz w:val="28"/>
        </w:rPr>
      </w:pPr>
      <w:r>
        <w:rPr>
          <w:sz w:val="28"/>
        </w:rPr>
        <w:t>The resulting revised request for apportionment, which OMB approved, is illustrated following the entries below</w:t>
      </w:r>
      <w:r>
        <w:rPr>
          <w:b/>
          <w:sz w:val="28"/>
        </w:rPr>
        <w:t>.</w:t>
      </w:r>
      <w:r w:rsidR="005F070E" w:rsidRPr="00A57A4A">
        <w:rPr>
          <w:rStyle w:val="FootnoteReference"/>
          <w:sz w:val="20"/>
          <w:szCs w:val="20"/>
        </w:rPr>
        <w:footnoteReference w:id="31"/>
      </w:r>
      <w:r w:rsidRPr="00A57A4A">
        <w:rPr>
          <w:position w:val="11"/>
          <w:sz w:val="20"/>
          <w:szCs w:val="20"/>
        </w:rPr>
        <w:t xml:space="preserve"> </w:t>
      </w:r>
      <w:r>
        <w:rPr>
          <w:sz w:val="28"/>
        </w:rPr>
        <w:t>When a direct loan is modified, the offsetting collection for the modification cost is used to reduce the debt owed to Treasury.</w:t>
      </w:r>
    </w:p>
    <w:p w14:paraId="75D71422" w14:textId="77777777" w:rsidR="003F4DBF" w:rsidRDefault="003F4DBF">
      <w:pPr>
        <w:pStyle w:val="BodyText"/>
        <w:rPr>
          <w:rFonts w:ascii="Goudy Old Style"/>
          <w:sz w:val="20"/>
        </w:rPr>
      </w:pPr>
      <w:bookmarkStart w:id="38" w:name="_bookmark34"/>
      <w:bookmarkEnd w:id="38"/>
    </w:p>
    <w:p w14:paraId="572C6013" w14:textId="77777777" w:rsidR="003F4DBF" w:rsidRDefault="003F4DBF">
      <w:pPr>
        <w:pStyle w:val="BodyText"/>
        <w:spacing w:before="10"/>
        <w:rPr>
          <w:rFonts w:ascii="Goudy Old Style"/>
          <w:sz w:val="20"/>
        </w:rPr>
      </w:pPr>
    </w:p>
    <w:p w14:paraId="5C6E9F54" w14:textId="77777777" w:rsidR="003F4DBF" w:rsidRDefault="00E12248">
      <w:pPr>
        <w:pStyle w:val="Heading5"/>
        <w:spacing w:before="1" w:line="250" w:lineRule="exact"/>
        <w:rPr>
          <w:w w:val="105"/>
          <w:u w:val="thick"/>
        </w:rPr>
      </w:pPr>
      <w:r>
        <w:rPr>
          <w:w w:val="105"/>
          <w:u w:val="thick"/>
        </w:rPr>
        <w:t>Financing Fund</w:t>
      </w:r>
    </w:p>
    <w:p w14:paraId="1AE33EF9" w14:textId="77777777" w:rsidR="00111F9B" w:rsidRDefault="00111F9B">
      <w:pPr>
        <w:pStyle w:val="Heading5"/>
        <w:spacing w:before="1" w:line="250" w:lineRule="exact"/>
      </w:pPr>
    </w:p>
    <w:p w14:paraId="1AF387B0" w14:textId="77777777" w:rsidR="003F4DBF" w:rsidRPr="00A57A4A" w:rsidRDefault="00891A65" w:rsidP="00891A65">
      <w:pPr>
        <w:pStyle w:val="Heading5"/>
        <w:tabs>
          <w:tab w:val="left" w:pos="687"/>
        </w:tabs>
        <w:spacing w:line="295" w:lineRule="exact"/>
        <w:rPr>
          <w:b w:val="0"/>
          <w:sz w:val="20"/>
          <w:szCs w:val="20"/>
        </w:rPr>
      </w:pPr>
      <w:r>
        <w:rPr>
          <w:w w:val="105"/>
        </w:rPr>
        <w:t>1-10</w:t>
      </w:r>
      <w:r w:rsidR="00E12248">
        <w:rPr>
          <w:w w:val="105"/>
        </w:rPr>
        <w:t>a</w:t>
      </w:r>
      <w:r w:rsidR="00E12248">
        <w:rPr>
          <w:spacing w:val="-10"/>
          <w:w w:val="105"/>
        </w:rPr>
        <w:t xml:space="preserve"> </w:t>
      </w:r>
      <w:r w:rsidR="009C7C19">
        <w:rPr>
          <w:rFonts w:ascii="Calibri" w:hAnsi="Calibri" w:cs="Calibri"/>
          <w:sz w:val="22"/>
          <w:szCs w:val="22"/>
        </w:rPr>
        <w:t xml:space="preserve">To </w:t>
      </w:r>
      <w:proofErr w:type="spellStart"/>
      <w:r w:rsidR="009C7C19">
        <w:rPr>
          <w:rFonts w:ascii="Calibri" w:hAnsi="Calibri" w:cs="Calibri"/>
          <w:sz w:val="22"/>
          <w:szCs w:val="22"/>
        </w:rPr>
        <w:t>deallot</w:t>
      </w:r>
      <w:proofErr w:type="spellEnd"/>
      <w:r w:rsidR="009C7C19">
        <w:rPr>
          <w:rFonts w:ascii="Calibri" w:hAnsi="Calibri" w:cs="Calibri"/>
          <w:sz w:val="22"/>
          <w:szCs w:val="22"/>
        </w:rPr>
        <w:t xml:space="preserve"> and </w:t>
      </w:r>
      <w:proofErr w:type="spellStart"/>
      <w:r w:rsidR="009C7C19">
        <w:rPr>
          <w:rFonts w:ascii="Calibri" w:hAnsi="Calibri" w:cs="Calibri"/>
          <w:sz w:val="22"/>
          <w:szCs w:val="22"/>
        </w:rPr>
        <w:t>deapportion</w:t>
      </w:r>
      <w:proofErr w:type="spellEnd"/>
      <w:r w:rsidR="009C7C19">
        <w:rPr>
          <w:rFonts w:ascii="Calibri" w:hAnsi="Calibri" w:cs="Calibri"/>
          <w:sz w:val="22"/>
          <w:szCs w:val="22"/>
        </w:rPr>
        <w:t xml:space="preserve"> borrowing authority for new SF132 (original borrowing </w:t>
      </w:r>
      <w:proofErr w:type="gramStart"/>
      <w:r w:rsidR="009C7C19">
        <w:rPr>
          <w:rFonts w:ascii="Calibri" w:hAnsi="Calibri" w:cs="Calibri"/>
          <w:sz w:val="22"/>
          <w:szCs w:val="22"/>
        </w:rPr>
        <w:t xml:space="preserve">authority </w:t>
      </w:r>
      <w:r w:rsidR="00266B0D">
        <w:rPr>
          <w:rFonts w:ascii="Calibri" w:hAnsi="Calibri" w:cs="Calibri"/>
          <w:sz w:val="22"/>
          <w:szCs w:val="22"/>
        </w:rPr>
        <w:t xml:space="preserve"> $</w:t>
      </w:r>
      <w:proofErr w:type="gramEnd"/>
      <w:r w:rsidR="009C7C19">
        <w:rPr>
          <w:rFonts w:ascii="Calibri" w:hAnsi="Calibri" w:cs="Calibri"/>
          <w:sz w:val="22"/>
          <w:szCs w:val="22"/>
        </w:rPr>
        <w:t xml:space="preserve">94,200 less new borrowing authority </w:t>
      </w:r>
      <w:r w:rsidR="00266B0D">
        <w:rPr>
          <w:rFonts w:ascii="Calibri" w:hAnsi="Calibri" w:cs="Calibri"/>
          <w:sz w:val="22"/>
          <w:szCs w:val="22"/>
        </w:rPr>
        <w:t xml:space="preserve"> $</w:t>
      </w:r>
      <w:r w:rsidR="009C7C19">
        <w:rPr>
          <w:rFonts w:ascii="Calibri" w:hAnsi="Calibri" w:cs="Calibri"/>
          <w:sz w:val="22"/>
          <w:szCs w:val="22"/>
        </w:rPr>
        <w:t>90,549)</w:t>
      </w:r>
      <w:r w:rsidR="00F652AC">
        <w:rPr>
          <w:w w:val="105"/>
        </w:rPr>
        <w:t>.</w:t>
      </w:r>
      <w:r w:rsidR="005F070E" w:rsidRPr="00A57A4A">
        <w:rPr>
          <w:rStyle w:val="FootnoteReference"/>
          <w:b w:val="0"/>
          <w:w w:val="105"/>
          <w:sz w:val="20"/>
          <w:szCs w:val="20"/>
        </w:rPr>
        <w:footnoteReference w:id="32"/>
      </w:r>
    </w:p>
    <w:p w14:paraId="0BA92B61"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AF6FFE2" w14:textId="77777777">
        <w:trPr>
          <w:trHeight w:hRule="exact" w:val="281"/>
        </w:trPr>
        <w:tc>
          <w:tcPr>
            <w:tcW w:w="6710" w:type="dxa"/>
            <w:shd w:val="clear" w:color="auto" w:fill="DADADA"/>
          </w:tcPr>
          <w:p w14:paraId="73F1E3CE" w14:textId="77777777" w:rsidR="003F4DBF" w:rsidRDefault="003F4DBF"/>
        </w:tc>
        <w:tc>
          <w:tcPr>
            <w:tcW w:w="1570" w:type="dxa"/>
            <w:shd w:val="clear" w:color="auto" w:fill="DADADA"/>
          </w:tcPr>
          <w:p w14:paraId="21BD3F30"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42DD6E5"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1D9A13D1" w14:textId="77777777" w:rsidR="003F4DBF" w:rsidRDefault="00E12248">
            <w:pPr>
              <w:pStyle w:val="TableParagraph"/>
              <w:spacing w:before="8"/>
              <w:ind w:left="301" w:right="302"/>
              <w:jc w:val="center"/>
              <w:rPr>
                <w:b/>
                <w:sz w:val="23"/>
              </w:rPr>
            </w:pPr>
            <w:r>
              <w:rPr>
                <w:b/>
                <w:w w:val="105"/>
                <w:sz w:val="23"/>
              </w:rPr>
              <w:t>TC</w:t>
            </w:r>
          </w:p>
        </w:tc>
      </w:tr>
      <w:tr w:rsidR="003F4DBF" w14:paraId="049140DF" w14:textId="77777777">
        <w:trPr>
          <w:trHeight w:hRule="exact" w:val="287"/>
        </w:trPr>
        <w:tc>
          <w:tcPr>
            <w:tcW w:w="6710" w:type="dxa"/>
            <w:tcBorders>
              <w:bottom w:val="nil"/>
            </w:tcBorders>
          </w:tcPr>
          <w:p w14:paraId="30C35B77" w14:textId="77777777" w:rsidR="003F4DBF" w:rsidRDefault="00E12248" w:rsidP="00290DAE">
            <w:pPr>
              <w:pStyle w:val="TableParagraph"/>
              <w:spacing w:before="15" w:line="263" w:lineRule="exact"/>
              <w:ind w:left="115"/>
              <w:rPr>
                <w:b/>
                <w:sz w:val="23"/>
              </w:rPr>
            </w:pPr>
            <w:r>
              <w:rPr>
                <w:b/>
                <w:w w:val="105"/>
                <w:sz w:val="23"/>
                <w:u w:val="thick"/>
              </w:rPr>
              <w:t>Budgetary Entry</w:t>
            </w:r>
          </w:p>
        </w:tc>
        <w:tc>
          <w:tcPr>
            <w:tcW w:w="1570" w:type="dxa"/>
            <w:vMerge w:val="restart"/>
          </w:tcPr>
          <w:p w14:paraId="5198C051" w14:textId="77777777" w:rsidR="003F4DBF" w:rsidRDefault="003F4DBF">
            <w:pPr>
              <w:pStyle w:val="TableParagraph"/>
              <w:spacing w:before="6"/>
              <w:rPr>
                <w:b/>
                <w:i/>
                <w:sz w:val="24"/>
              </w:rPr>
            </w:pPr>
          </w:p>
          <w:p w14:paraId="6C16C654" w14:textId="77777777" w:rsidR="003F4DBF" w:rsidRDefault="009C7C19" w:rsidP="00333B6B">
            <w:pPr>
              <w:pStyle w:val="TableParagraph"/>
              <w:jc w:val="right"/>
              <w:rPr>
                <w:w w:val="105"/>
                <w:sz w:val="23"/>
              </w:rPr>
            </w:pPr>
            <w:r>
              <w:rPr>
                <w:w w:val="105"/>
                <w:sz w:val="23"/>
              </w:rPr>
              <w:t>3,651</w:t>
            </w:r>
          </w:p>
          <w:p w14:paraId="40C37BBA" w14:textId="77777777" w:rsidR="009C7C19" w:rsidRDefault="009C7C19" w:rsidP="009C7C19">
            <w:pPr>
              <w:pStyle w:val="TableParagraph"/>
              <w:rPr>
                <w:w w:val="105"/>
                <w:sz w:val="23"/>
              </w:rPr>
            </w:pPr>
          </w:p>
          <w:p w14:paraId="266E681D" w14:textId="77777777" w:rsidR="009C7C19" w:rsidRDefault="009C7C19" w:rsidP="009C7C19">
            <w:pPr>
              <w:pStyle w:val="TableParagraph"/>
              <w:rPr>
                <w:w w:val="105"/>
                <w:sz w:val="23"/>
              </w:rPr>
            </w:pPr>
          </w:p>
          <w:p w14:paraId="749CD655" w14:textId="77777777" w:rsidR="009C7C19" w:rsidRDefault="009C7C19" w:rsidP="00333B6B">
            <w:pPr>
              <w:pStyle w:val="TableParagraph"/>
              <w:jc w:val="right"/>
              <w:rPr>
                <w:sz w:val="23"/>
              </w:rPr>
            </w:pPr>
            <w:r>
              <w:rPr>
                <w:w w:val="105"/>
                <w:sz w:val="23"/>
              </w:rPr>
              <w:t>3,651</w:t>
            </w:r>
          </w:p>
        </w:tc>
        <w:tc>
          <w:tcPr>
            <w:tcW w:w="1562" w:type="dxa"/>
            <w:vMerge w:val="restart"/>
          </w:tcPr>
          <w:p w14:paraId="3FD764C1" w14:textId="77777777" w:rsidR="003F4DBF" w:rsidRDefault="003F4DBF">
            <w:pPr>
              <w:pStyle w:val="TableParagraph"/>
              <w:rPr>
                <w:b/>
                <w:i/>
                <w:sz w:val="26"/>
              </w:rPr>
            </w:pPr>
          </w:p>
          <w:p w14:paraId="45410CEA" w14:textId="77777777" w:rsidR="009C7C19" w:rsidRDefault="009C7C19">
            <w:pPr>
              <w:pStyle w:val="TableParagraph"/>
              <w:spacing w:before="3"/>
              <w:rPr>
                <w:b/>
                <w:i/>
              </w:rPr>
            </w:pPr>
          </w:p>
          <w:p w14:paraId="6B994DD0" w14:textId="77777777" w:rsidR="003F4DBF" w:rsidRPr="009C7C19" w:rsidRDefault="009C7C19" w:rsidP="009C7C19">
            <w:pPr>
              <w:pStyle w:val="TableParagraph"/>
              <w:spacing w:before="3"/>
              <w:jc w:val="right"/>
            </w:pPr>
            <w:r w:rsidRPr="009C7C19">
              <w:t>3,651</w:t>
            </w:r>
          </w:p>
          <w:p w14:paraId="734B1879" w14:textId="77777777" w:rsidR="009C7C19" w:rsidRDefault="009C7C19" w:rsidP="009C7C19">
            <w:pPr>
              <w:pStyle w:val="TableParagraph"/>
              <w:ind w:left="907"/>
              <w:jc w:val="right"/>
              <w:rPr>
                <w:w w:val="105"/>
                <w:sz w:val="23"/>
              </w:rPr>
            </w:pPr>
          </w:p>
          <w:p w14:paraId="22F6DA29" w14:textId="77777777" w:rsidR="009C7C19" w:rsidRDefault="009C7C19" w:rsidP="009C7C19">
            <w:pPr>
              <w:pStyle w:val="TableParagraph"/>
              <w:ind w:left="907"/>
              <w:jc w:val="right"/>
              <w:rPr>
                <w:w w:val="105"/>
                <w:sz w:val="23"/>
              </w:rPr>
            </w:pPr>
          </w:p>
          <w:p w14:paraId="731C28A3" w14:textId="77777777" w:rsidR="009C7C19" w:rsidRDefault="009C7C19" w:rsidP="009C7C19">
            <w:pPr>
              <w:pStyle w:val="TableParagraph"/>
              <w:rPr>
                <w:w w:val="105"/>
                <w:sz w:val="23"/>
              </w:rPr>
            </w:pPr>
          </w:p>
          <w:p w14:paraId="1A4FFBF0" w14:textId="77777777" w:rsidR="003F4DBF" w:rsidRDefault="009C7C19" w:rsidP="009C7C19">
            <w:pPr>
              <w:pStyle w:val="TableParagraph"/>
              <w:jc w:val="right"/>
              <w:rPr>
                <w:sz w:val="23"/>
              </w:rPr>
            </w:pPr>
            <w:r>
              <w:rPr>
                <w:w w:val="105"/>
                <w:sz w:val="23"/>
              </w:rPr>
              <w:t>3,651</w:t>
            </w:r>
          </w:p>
        </w:tc>
        <w:tc>
          <w:tcPr>
            <w:tcW w:w="1188" w:type="dxa"/>
            <w:vMerge w:val="restart"/>
          </w:tcPr>
          <w:p w14:paraId="0980F072" w14:textId="77777777" w:rsidR="003F4DBF" w:rsidRDefault="003F4DBF">
            <w:pPr>
              <w:pStyle w:val="TableParagraph"/>
              <w:rPr>
                <w:b/>
                <w:i/>
                <w:sz w:val="26"/>
              </w:rPr>
            </w:pPr>
          </w:p>
          <w:p w14:paraId="3294F91E" w14:textId="77777777" w:rsidR="003F4DBF" w:rsidRDefault="003F4DBF">
            <w:pPr>
              <w:pStyle w:val="TableParagraph"/>
              <w:spacing w:before="3"/>
              <w:rPr>
                <w:b/>
                <w:i/>
              </w:rPr>
            </w:pPr>
          </w:p>
          <w:p w14:paraId="1825B41D" w14:textId="77777777" w:rsidR="009C7C19" w:rsidRDefault="009C7C19" w:rsidP="009C7C19">
            <w:pPr>
              <w:pStyle w:val="TableParagraph"/>
              <w:ind w:left="323"/>
              <w:jc w:val="right"/>
              <w:rPr>
                <w:w w:val="105"/>
                <w:sz w:val="23"/>
              </w:rPr>
            </w:pPr>
            <w:r>
              <w:rPr>
                <w:w w:val="105"/>
                <w:sz w:val="23"/>
              </w:rPr>
              <w:t>A120R</w:t>
            </w:r>
          </w:p>
          <w:p w14:paraId="797B898F" w14:textId="77777777" w:rsidR="009C7C19" w:rsidRDefault="009C7C19" w:rsidP="009C7C19">
            <w:pPr>
              <w:pStyle w:val="TableParagraph"/>
              <w:ind w:left="323"/>
              <w:jc w:val="right"/>
              <w:rPr>
                <w:w w:val="105"/>
                <w:sz w:val="23"/>
              </w:rPr>
            </w:pPr>
          </w:p>
          <w:p w14:paraId="135928AA" w14:textId="77777777" w:rsidR="009C7C19" w:rsidRDefault="009C7C19" w:rsidP="009C7C19">
            <w:pPr>
              <w:pStyle w:val="TableParagraph"/>
              <w:ind w:left="323"/>
              <w:jc w:val="right"/>
              <w:rPr>
                <w:w w:val="105"/>
                <w:sz w:val="23"/>
              </w:rPr>
            </w:pPr>
          </w:p>
          <w:p w14:paraId="5E79C305" w14:textId="77777777" w:rsidR="009C7C19" w:rsidRDefault="009C7C19" w:rsidP="009C7C19">
            <w:pPr>
              <w:pStyle w:val="TableParagraph"/>
              <w:ind w:left="323"/>
              <w:jc w:val="right"/>
              <w:rPr>
                <w:w w:val="105"/>
                <w:sz w:val="23"/>
              </w:rPr>
            </w:pPr>
          </w:p>
          <w:p w14:paraId="003B78AD" w14:textId="77777777" w:rsidR="003F4DBF" w:rsidRDefault="009C7C19" w:rsidP="009C7C19">
            <w:pPr>
              <w:pStyle w:val="TableParagraph"/>
              <w:ind w:left="323"/>
              <w:jc w:val="right"/>
              <w:rPr>
                <w:sz w:val="23"/>
              </w:rPr>
            </w:pPr>
            <w:r>
              <w:rPr>
                <w:w w:val="105"/>
                <w:sz w:val="23"/>
              </w:rPr>
              <w:t>A116R</w:t>
            </w:r>
          </w:p>
        </w:tc>
      </w:tr>
      <w:tr w:rsidR="003F4DBF" w14:paraId="49C19A67" w14:textId="77777777">
        <w:trPr>
          <w:trHeight w:hRule="exact" w:val="1379"/>
        </w:trPr>
        <w:tc>
          <w:tcPr>
            <w:tcW w:w="6710" w:type="dxa"/>
            <w:tcBorders>
              <w:top w:val="nil"/>
              <w:bottom w:val="nil"/>
            </w:tcBorders>
          </w:tcPr>
          <w:p w14:paraId="53724B15" w14:textId="77777777" w:rsidR="004838D1" w:rsidRDefault="00290DAE" w:rsidP="004838D1">
            <w:pPr>
              <w:pStyle w:val="TableParagraph"/>
              <w:spacing w:before="9" w:line="254" w:lineRule="auto"/>
              <w:ind w:right="901"/>
              <w:rPr>
                <w:w w:val="105"/>
                <w:sz w:val="23"/>
              </w:rPr>
            </w:pPr>
            <w:r>
              <w:rPr>
                <w:w w:val="105"/>
                <w:sz w:val="23"/>
              </w:rPr>
              <w:t xml:space="preserve">  </w:t>
            </w:r>
            <w:r w:rsidR="00EE7C41">
              <w:rPr>
                <w:w w:val="105"/>
                <w:sz w:val="23"/>
              </w:rPr>
              <w:t xml:space="preserve">461000 Allotments – Realized Resources </w:t>
            </w:r>
          </w:p>
          <w:p w14:paraId="62B742F3" w14:textId="77777777" w:rsidR="009C7C19" w:rsidRDefault="00290DAE" w:rsidP="009C7C19">
            <w:pPr>
              <w:pStyle w:val="TableParagraph"/>
              <w:spacing w:before="9" w:line="254" w:lineRule="auto"/>
              <w:ind w:left="115" w:right="901"/>
              <w:rPr>
                <w:w w:val="105"/>
                <w:sz w:val="23"/>
              </w:rPr>
            </w:pPr>
            <w:r>
              <w:rPr>
                <w:w w:val="105"/>
                <w:sz w:val="23"/>
              </w:rPr>
              <w:t xml:space="preserve">  </w:t>
            </w:r>
            <w:r w:rsidR="009C7C19">
              <w:rPr>
                <w:w w:val="105"/>
                <w:sz w:val="23"/>
              </w:rPr>
              <w:t>451000</w:t>
            </w:r>
            <w:r w:rsidR="00EE7C41">
              <w:rPr>
                <w:w w:val="105"/>
                <w:sz w:val="23"/>
              </w:rPr>
              <w:t xml:space="preserve"> Current</w:t>
            </w:r>
            <w:r w:rsidR="0019107C">
              <w:rPr>
                <w:w w:val="105"/>
                <w:sz w:val="23"/>
              </w:rPr>
              <w:t>-</w:t>
            </w:r>
            <w:r w:rsidR="00EE7C41">
              <w:rPr>
                <w:w w:val="105"/>
                <w:sz w:val="23"/>
              </w:rPr>
              <w:t>Year Decreases to Indefinite Borrowing Authority Realized</w:t>
            </w:r>
          </w:p>
          <w:p w14:paraId="2B904191" w14:textId="77777777" w:rsidR="009C7C19" w:rsidRDefault="00290DAE" w:rsidP="009C7C19">
            <w:pPr>
              <w:pStyle w:val="TableParagraph"/>
              <w:spacing w:before="9" w:line="254" w:lineRule="auto"/>
              <w:ind w:right="901"/>
              <w:rPr>
                <w:w w:val="105"/>
                <w:sz w:val="23"/>
              </w:rPr>
            </w:pPr>
            <w:r>
              <w:rPr>
                <w:w w:val="105"/>
                <w:sz w:val="23"/>
              </w:rPr>
              <w:t xml:space="preserve"> </w:t>
            </w:r>
            <w:r w:rsidR="009C7C19">
              <w:rPr>
                <w:w w:val="105"/>
                <w:sz w:val="23"/>
              </w:rPr>
              <w:t>451000 Current-Year Decreases to Indefinite Borrowing Authority Realized</w:t>
            </w:r>
          </w:p>
          <w:p w14:paraId="5830109F" w14:textId="77777777" w:rsidR="009C7C19" w:rsidRDefault="009C7C19" w:rsidP="009C7C19">
            <w:pPr>
              <w:pStyle w:val="TableParagraph"/>
              <w:spacing w:before="9" w:line="254" w:lineRule="auto"/>
              <w:ind w:left="115" w:right="901"/>
              <w:rPr>
                <w:w w:val="105"/>
                <w:sz w:val="23"/>
              </w:rPr>
            </w:pPr>
          </w:p>
          <w:p w14:paraId="46FA7F66" w14:textId="77777777" w:rsidR="009C7C19" w:rsidRDefault="009C7C19" w:rsidP="009C7C19">
            <w:pPr>
              <w:pStyle w:val="TableParagraph"/>
              <w:spacing w:before="9" w:line="254" w:lineRule="auto"/>
              <w:ind w:left="115" w:right="901"/>
              <w:rPr>
                <w:w w:val="105"/>
                <w:sz w:val="23"/>
              </w:rPr>
            </w:pPr>
          </w:p>
          <w:p w14:paraId="12F64B84" w14:textId="77777777" w:rsidR="009C7C19" w:rsidRDefault="009C7C19" w:rsidP="004838D1">
            <w:pPr>
              <w:pStyle w:val="TableParagraph"/>
              <w:spacing w:before="9" w:line="254" w:lineRule="auto"/>
              <w:ind w:left="115" w:right="901"/>
              <w:rPr>
                <w:sz w:val="23"/>
              </w:rPr>
            </w:pPr>
          </w:p>
        </w:tc>
        <w:tc>
          <w:tcPr>
            <w:tcW w:w="1570" w:type="dxa"/>
            <w:vMerge/>
          </w:tcPr>
          <w:p w14:paraId="0DBBCA2B" w14:textId="77777777" w:rsidR="003F4DBF" w:rsidRDefault="003F4DBF"/>
        </w:tc>
        <w:tc>
          <w:tcPr>
            <w:tcW w:w="1562" w:type="dxa"/>
            <w:vMerge/>
          </w:tcPr>
          <w:p w14:paraId="78478479" w14:textId="77777777" w:rsidR="003F4DBF" w:rsidRDefault="003F4DBF"/>
        </w:tc>
        <w:tc>
          <w:tcPr>
            <w:tcW w:w="1188" w:type="dxa"/>
            <w:vMerge/>
          </w:tcPr>
          <w:p w14:paraId="6AB20047" w14:textId="77777777" w:rsidR="003F4DBF" w:rsidRDefault="003F4DBF"/>
        </w:tc>
      </w:tr>
      <w:tr w:rsidR="003F4DBF" w14:paraId="7717DC2A" w14:textId="77777777">
        <w:trPr>
          <w:trHeight w:hRule="exact" w:val="828"/>
        </w:trPr>
        <w:tc>
          <w:tcPr>
            <w:tcW w:w="6710" w:type="dxa"/>
            <w:tcBorders>
              <w:top w:val="nil"/>
              <w:bottom w:val="nil"/>
            </w:tcBorders>
          </w:tcPr>
          <w:p w14:paraId="234D4FDD" w14:textId="77777777" w:rsidR="003F4DBF" w:rsidRPr="009C7C19" w:rsidRDefault="009C7C19">
            <w:pPr>
              <w:pStyle w:val="TableParagraph"/>
              <w:rPr>
                <w:sz w:val="23"/>
                <w:szCs w:val="23"/>
              </w:rPr>
            </w:pPr>
            <w:r>
              <w:rPr>
                <w:b/>
                <w:i/>
                <w:sz w:val="26"/>
              </w:rPr>
              <w:t xml:space="preserve">  </w:t>
            </w:r>
            <w:r w:rsidRPr="009C7C19">
              <w:rPr>
                <w:sz w:val="23"/>
                <w:szCs w:val="23"/>
              </w:rPr>
              <w:t>445000Unapportioned Authority</w:t>
            </w:r>
          </w:p>
          <w:p w14:paraId="67FDA115" w14:textId="77777777" w:rsidR="003F4DBF" w:rsidRPr="009C7C19" w:rsidRDefault="003F4DBF">
            <w:pPr>
              <w:pStyle w:val="TableParagraph"/>
              <w:spacing w:before="4"/>
              <w:rPr>
                <w:i/>
              </w:rPr>
            </w:pPr>
          </w:p>
          <w:p w14:paraId="08198DA1" w14:textId="77777777" w:rsidR="003F4DBF" w:rsidRDefault="00E12248" w:rsidP="00290DAE">
            <w:pPr>
              <w:pStyle w:val="TableParagraph"/>
              <w:spacing w:line="263" w:lineRule="exact"/>
              <w:ind w:left="115"/>
              <w:rPr>
                <w:b/>
                <w:sz w:val="23"/>
              </w:rPr>
            </w:pPr>
            <w:r>
              <w:rPr>
                <w:b/>
                <w:w w:val="105"/>
                <w:sz w:val="23"/>
                <w:u w:val="thick"/>
              </w:rPr>
              <w:t>Proprietary Entry</w:t>
            </w:r>
          </w:p>
        </w:tc>
        <w:tc>
          <w:tcPr>
            <w:tcW w:w="1570" w:type="dxa"/>
            <w:vMerge/>
          </w:tcPr>
          <w:p w14:paraId="575B1BA6" w14:textId="77777777" w:rsidR="003F4DBF" w:rsidRDefault="003F4DBF"/>
        </w:tc>
        <w:tc>
          <w:tcPr>
            <w:tcW w:w="1562" w:type="dxa"/>
            <w:vMerge/>
          </w:tcPr>
          <w:p w14:paraId="5D40980E" w14:textId="77777777" w:rsidR="003F4DBF" w:rsidRDefault="003F4DBF"/>
        </w:tc>
        <w:tc>
          <w:tcPr>
            <w:tcW w:w="1188" w:type="dxa"/>
            <w:vMerge/>
          </w:tcPr>
          <w:p w14:paraId="12162861" w14:textId="77777777" w:rsidR="003F4DBF" w:rsidRDefault="003F4DBF"/>
        </w:tc>
      </w:tr>
      <w:tr w:rsidR="003F4DBF" w14:paraId="4689946B" w14:textId="77777777">
        <w:trPr>
          <w:trHeight w:hRule="exact" w:val="559"/>
        </w:trPr>
        <w:tc>
          <w:tcPr>
            <w:tcW w:w="6710" w:type="dxa"/>
            <w:tcBorders>
              <w:top w:val="nil"/>
            </w:tcBorders>
          </w:tcPr>
          <w:p w14:paraId="696629AC" w14:textId="77777777" w:rsidR="003F4DBF" w:rsidRDefault="00290DAE" w:rsidP="009C7C19">
            <w:pPr>
              <w:pStyle w:val="TableParagraph"/>
              <w:spacing w:before="2"/>
              <w:rPr>
                <w:sz w:val="23"/>
              </w:rPr>
            </w:pPr>
            <w:r>
              <w:rPr>
                <w:w w:val="105"/>
                <w:sz w:val="23"/>
              </w:rPr>
              <w:t xml:space="preserve">  </w:t>
            </w:r>
            <w:r w:rsidR="00E12248">
              <w:rPr>
                <w:w w:val="105"/>
                <w:sz w:val="23"/>
              </w:rPr>
              <w:t>None</w:t>
            </w:r>
          </w:p>
        </w:tc>
        <w:tc>
          <w:tcPr>
            <w:tcW w:w="1570" w:type="dxa"/>
            <w:vMerge/>
          </w:tcPr>
          <w:p w14:paraId="0F59936A" w14:textId="77777777" w:rsidR="003F4DBF" w:rsidRDefault="003F4DBF"/>
        </w:tc>
        <w:tc>
          <w:tcPr>
            <w:tcW w:w="1562" w:type="dxa"/>
            <w:vMerge/>
          </w:tcPr>
          <w:p w14:paraId="7A78FA82" w14:textId="77777777" w:rsidR="003F4DBF" w:rsidRDefault="003F4DBF"/>
        </w:tc>
        <w:tc>
          <w:tcPr>
            <w:tcW w:w="1188" w:type="dxa"/>
            <w:vMerge/>
          </w:tcPr>
          <w:p w14:paraId="0E2F457D" w14:textId="77777777" w:rsidR="003F4DBF" w:rsidRDefault="003F4DBF"/>
        </w:tc>
      </w:tr>
    </w:tbl>
    <w:p w14:paraId="270F95B4" w14:textId="77777777" w:rsidR="003F4DBF" w:rsidRDefault="003F4DBF">
      <w:pPr>
        <w:pStyle w:val="BodyText"/>
        <w:spacing w:before="10"/>
        <w:rPr>
          <w:b/>
          <w:i/>
          <w:sz w:val="28"/>
        </w:rPr>
      </w:pPr>
    </w:p>
    <w:p w14:paraId="1BEEE326" w14:textId="77777777" w:rsidR="00111F9B" w:rsidRDefault="00111F9B">
      <w:pPr>
        <w:pStyle w:val="BodyText"/>
        <w:spacing w:before="10"/>
        <w:rPr>
          <w:b/>
          <w:i/>
          <w:sz w:val="28"/>
        </w:rPr>
      </w:pPr>
    </w:p>
    <w:p w14:paraId="368CEA98" w14:textId="77777777" w:rsidR="00111F9B" w:rsidRDefault="00111F9B">
      <w:pPr>
        <w:pStyle w:val="BodyText"/>
        <w:spacing w:before="10"/>
        <w:rPr>
          <w:b/>
          <w:i/>
          <w:sz w:val="28"/>
        </w:rPr>
      </w:pPr>
    </w:p>
    <w:p w14:paraId="57108F20" w14:textId="77777777" w:rsidR="00111F9B" w:rsidRDefault="00111F9B">
      <w:pPr>
        <w:pStyle w:val="BodyText"/>
        <w:spacing w:before="10"/>
        <w:rPr>
          <w:b/>
          <w:i/>
          <w:sz w:val="28"/>
        </w:rPr>
      </w:pPr>
    </w:p>
    <w:p w14:paraId="314FAA86" w14:textId="77777777" w:rsidR="00111F9B" w:rsidRDefault="00111F9B">
      <w:pPr>
        <w:pStyle w:val="BodyText"/>
        <w:spacing w:before="10"/>
        <w:rPr>
          <w:b/>
          <w:i/>
          <w:sz w:val="28"/>
        </w:rPr>
      </w:pPr>
    </w:p>
    <w:p w14:paraId="584D9FBC" w14:textId="77777777" w:rsidR="00111F9B" w:rsidRDefault="00111F9B">
      <w:pPr>
        <w:pStyle w:val="BodyText"/>
        <w:spacing w:before="10"/>
        <w:rPr>
          <w:b/>
          <w:i/>
          <w:sz w:val="28"/>
        </w:rPr>
      </w:pPr>
    </w:p>
    <w:p w14:paraId="34F5CCF5" w14:textId="77777777" w:rsidR="00111F9B" w:rsidRDefault="00111F9B">
      <w:pPr>
        <w:pStyle w:val="BodyText"/>
        <w:spacing w:before="10"/>
        <w:rPr>
          <w:b/>
          <w:i/>
          <w:sz w:val="28"/>
        </w:rPr>
      </w:pPr>
    </w:p>
    <w:p w14:paraId="54C4AECA" w14:textId="77777777" w:rsidR="00111F9B" w:rsidRDefault="00111F9B">
      <w:pPr>
        <w:pStyle w:val="BodyText"/>
        <w:spacing w:before="10"/>
        <w:rPr>
          <w:b/>
          <w:i/>
          <w:sz w:val="28"/>
        </w:rPr>
      </w:pPr>
    </w:p>
    <w:p w14:paraId="187268C8" w14:textId="77777777" w:rsidR="00111F9B" w:rsidRDefault="00111F9B">
      <w:pPr>
        <w:pStyle w:val="BodyText"/>
        <w:spacing w:before="10"/>
        <w:rPr>
          <w:b/>
          <w:i/>
          <w:sz w:val="28"/>
        </w:rPr>
      </w:pPr>
    </w:p>
    <w:p w14:paraId="782A7B9F" w14:textId="77777777" w:rsidR="00111F9B" w:rsidRDefault="00111F9B">
      <w:pPr>
        <w:pStyle w:val="BodyText"/>
        <w:spacing w:before="10"/>
        <w:rPr>
          <w:b/>
          <w:i/>
          <w:sz w:val="28"/>
        </w:rPr>
      </w:pPr>
    </w:p>
    <w:p w14:paraId="10D58118" w14:textId="77777777" w:rsidR="002E75DA" w:rsidRDefault="002E75DA">
      <w:pPr>
        <w:pStyle w:val="Heading5"/>
        <w:spacing w:line="258" w:lineRule="exact"/>
        <w:rPr>
          <w:w w:val="105"/>
        </w:rPr>
      </w:pPr>
    </w:p>
    <w:p w14:paraId="69C632C8" w14:textId="77777777" w:rsidR="003F4DBF" w:rsidRPr="00E01668" w:rsidRDefault="00EE7C41">
      <w:pPr>
        <w:pStyle w:val="Heading5"/>
        <w:spacing w:line="258" w:lineRule="exact"/>
        <w:rPr>
          <w:b w:val="0"/>
          <w:sz w:val="20"/>
          <w:szCs w:val="20"/>
        </w:rPr>
      </w:pPr>
      <w:r>
        <w:rPr>
          <w:w w:val="105"/>
        </w:rPr>
        <w:t>1-</w:t>
      </w:r>
      <w:r w:rsidR="00E12248">
        <w:rPr>
          <w:w w:val="105"/>
        </w:rPr>
        <w:t xml:space="preserve">10b </w:t>
      </w:r>
      <w:proofErr w:type="gramStart"/>
      <w:r w:rsidR="007024E0">
        <w:rPr>
          <w:rFonts w:ascii="Calibri" w:hAnsi="Calibri" w:cs="Calibri"/>
          <w:sz w:val="22"/>
          <w:szCs w:val="22"/>
        </w:rPr>
        <w:t>To</w:t>
      </w:r>
      <w:proofErr w:type="gramEnd"/>
      <w:r w:rsidR="007024E0">
        <w:rPr>
          <w:rFonts w:ascii="Calibri" w:hAnsi="Calibri" w:cs="Calibri"/>
          <w:sz w:val="22"/>
          <w:szCs w:val="22"/>
        </w:rPr>
        <w:t xml:space="preserve"> un</w:t>
      </w:r>
      <w:r w:rsidR="006C223B">
        <w:rPr>
          <w:rFonts w:ascii="Calibri" w:hAnsi="Calibri" w:cs="Calibri"/>
          <w:sz w:val="22"/>
          <w:szCs w:val="22"/>
        </w:rPr>
        <w:t>apportion anticipated subsidy (being used for repayment)</w:t>
      </w:r>
      <w:r w:rsidR="005F070E">
        <w:rPr>
          <w:w w:val="105"/>
        </w:rPr>
        <w:t>.</w:t>
      </w:r>
    </w:p>
    <w:p w14:paraId="73972448" w14:textId="77777777" w:rsidR="003F4DBF" w:rsidRDefault="003F4DBF">
      <w:pPr>
        <w:spacing w:line="223" w:lineRule="exact"/>
        <w:ind w:left="693"/>
        <w:rPr>
          <w:sz w:val="20"/>
        </w:rPr>
      </w:pPr>
    </w:p>
    <w:p w14:paraId="0857C124" w14:textId="77777777" w:rsidR="003F4DBF" w:rsidRDefault="003F4DBF">
      <w:pPr>
        <w:pStyle w:val="BodyText"/>
        <w:spacing w:before="3"/>
        <w:rPr>
          <w:sz w:val="21"/>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76229E7" w14:textId="77777777">
        <w:trPr>
          <w:trHeight w:hRule="exact" w:val="281"/>
        </w:trPr>
        <w:tc>
          <w:tcPr>
            <w:tcW w:w="6710" w:type="dxa"/>
            <w:shd w:val="clear" w:color="auto" w:fill="DADADA"/>
          </w:tcPr>
          <w:p w14:paraId="2999339C" w14:textId="77777777" w:rsidR="003F4DBF" w:rsidRDefault="003F4DBF"/>
        </w:tc>
        <w:tc>
          <w:tcPr>
            <w:tcW w:w="1570" w:type="dxa"/>
            <w:shd w:val="clear" w:color="auto" w:fill="DADADA"/>
          </w:tcPr>
          <w:p w14:paraId="755D9D9E"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374AE36"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4E4C122D" w14:textId="77777777" w:rsidR="003F4DBF" w:rsidRDefault="00E12248">
            <w:pPr>
              <w:pStyle w:val="TableParagraph"/>
              <w:spacing w:before="8"/>
              <w:ind w:left="301" w:right="302"/>
              <w:jc w:val="center"/>
              <w:rPr>
                <w:b/>
                <w:sz w:val="23"/>
              </w:rPr>
            </w:pPr>
            <w:r>
              <w:rPr>
                <w:b/>
                <w:w w:val="105"/>
                <w:sz w:val="23"/>
              </w:rPr>
              <w:t>TC</w:t>
            </w:r>
          </w:p>
        </w:tc>
      </w:tr>
      <w:tr w:rsidR="003F4DBF" w14:paraId="3079E11F" w14:textId="77777777">
        <w:trPr>
          <w:trHeight w:hRule="exact" w:val="287"/>
        </w:trPr>
        <w:tc>
          <w:tcPr>
            <w:tcW w:w="6710" w:type="dxa"/>
            <w:tcBorders>
              <w:bottom w:val="nil"/>
            </w:tcBorders>
          </w:tcPr>
          <w:p w14:paraId="6BEE6FC9"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35436F4D" w14:textId="77777777" w:rsidR="003F4DBF" w:rsidRDefault="003F4DBF">
            <w:pPr>
              <w:pStyle w:val="TableParagraph"/>
              <w:spacing w:before="6"/>
              <w:rPr>
                <w:sz w:val="24"/>
              </w:rPr>
            </w:pPr>
          </w:p>
          <w:p w14:paraId="7711AB6B" w14:textId="77777777" w:rsidR="003F4DBF" w:rsidRDefault="006C223B" w:rsidP="00333B6B">
            <w:pPr>
              <w:pStyle w:val="TableParagraph"/>
              <w:ind w:left="511"/>
              <w:jc w:val="right"/>
              <w:rPr>
                <w:sz w:val="23"/>
              </w:rPr>
            </w:pPr>
            <w:r>
              <w:rPr>
                <w:w w:val="105"/>
                <w:sz w:val="23"/>
              </w:rPr>
              <w:t>1,000</w:t>
            </w:r>
          </w:p>
        </w:tc>
        <w:tc>
          <w:tcPr>
            <w:tcW w:w="1562" w:type="dxa"/>
            <w:vMerge w:val="restart"/>
          </w:tcPr>
          <w:p w14:paraId="7BEA2EE3" w14:textId="77777777" w:rsidR="003F4DBF" w:rsidRDefault="003F4DBF">
            <w:pPr>
              <w:pStyle w:val="TableParagraph"/>
              <w:rPr>
                <w:sz w:val="26"/>
              </w:rPr>
            </w:pPr>
          </w:p>
          <w:p w14:paraId="6215C6F4" w14:textId="77777777" w:rsidR="003F4DBF" w:rsidRDefault="003F4DBF">
            <w:pPr>
              <w:pStyle w:val="TableParagraph"/>
              <w:spacing w:before="10"/>
            </w:pPr>
          </w:p>
          <w:p w14:paraId="787E6EA8" w14:textId="77777777" w:rsidR="003F4DBF" w:rsidRDefault="006C223B">
            <w:pPr>
              <w:pStyle w:val="TableParagraph"/>
              <w:spacing w:before="1"/>
              <w:ind w:left="907"/>
              <w:rPr>
                <w:sz w:val="23"/>
              </w:rPr>
            </w:pPr>
            <w:r>
              <w:rPr>
                <w:w w:val="105"/>
                <w:sz w:val="23"/>
              </w:rPr>
              <w:t>1,000</w:t>
            </w:r>
          </w:p>
        </w:tc>
        <w:tc>
          <w:tcPr>
            <w:tcW w:w="1188" w:type="dxa"/>
            <w:vMerge w:val="restart"/>
          </w:tcPr>
          <w:p w14:paraId="25681214" w14:textId="77777777" w:rsidR="003F4DBF" w:rsidRDefault="003F4DBF">
            <w:pPr>
              <w:pStyle w:val="TableParagraph"/>
              <w:rPr>
                <w:sz w:val="26"/>
              </w:rPr>
            </w:pPr>
          </w:p>
          <w:p w14:paraId="248A443C" w14:textId="77777777" w:rsidR="003F4DBF" w:rsidRDefault="003F4DBF">
            <w:pPr>
              <w:pStyle w:val="TableParagraph"/>
              <w:spacing w:before="10"/>
            </w:pPr>
          </w:p>
          <w:p w14:paraId="676889C3" w14:textId="77777777" w:rsidR="003F4DBF" w:rsidRDefault="006C223B">
            <w:pPr>
              <w:pStyle w:val="TableParagraph"/>
              <w:spacing w:before="1"/>
              <w:ind w:left="323"/>
              <w:rPr>
                <w:sz w:val="23"/>
              </w:rPr>
            </w:pPr>
            <w:r>
              <w:rPr>
                <w:w w:val="105"/>
                <w:sz w:val="23"/>
              </w:rPr>
              <w:t>A118R</w:t>
            </w:r>
          </w:p>
        </w:tc>
      </w:tr>
      <w:tr w:rsidR="003F4DBF" w14:paraId="1ACD4D66" w14:textId="77777777">
        <w:trPr>
          <w:trHeight w:hRule="exact" w:val="1242"/>
        </w:trPr>
        <w:tc>
          <w:tcPr>
            <w:tcW w:w="6710" w:type="dxa"/>
            <w:tcBorders>
              <w:top w:val="nil"/>
              <w:bottom w:val="nil"/>
            </w:tcBorders>
          </w:tcPr>
          <w:p w14:paraId="4EBE2F96" w14:textId="77777777" w:rsidR="006C223B" w:rsidRDefault="006C223B">
            <w:pPr>
              <w:pStyle w:val="TableParagraph"/>
              <w:spacing w:line="263" w:lineRule="exact"/>
              <w:ind w:left="115"/>
              <w:rPr>
                <w:w w:val="105"/>
                <w:sz w:val="23"/>
              </w:rPr>
            </w:pPr>
            <w:r>
              <w:rPr>
                <w:w w:val="105"/>
                <w:sz w:val="23"/>
              </w:rPr>
              <w:t>459000 Apportionments – Anticipated Resources Program Subject to Apportionment</w:t>
            </w:r>
          </w:p>
          <w:p w14:paraId="713478B6" w14:textId="77777777" w:rsidR="003F4DBF" w:rsidRDefault="006C223B">
            <w:pPr>
              <w:pStyle w:val="TableParagraph"/>
              <w:spacing w:line="263" w:lineRule="exact"/>
              <w:ind w:left="115"/>
              <w:rPr>
                <w:sz w:val="23"/>
              </w:rPr>
            </w:pPr>
            <w:r>
              <w:rPr>
                <w:w w:val="105"/>
                <w:sz w:val="23"/>
              </w:rPr>
              <w:t xml:space="preserve">  </w:t>
            </w:r>
            <w:r w:rsidR="00E12248">
              <w:rPr>
                <w:w w:val="105"/>
                <w:sz w:val="23"/>
              </w:rPr>
              <w:t>445000 Unapportioned Authority -</w:t>
            </w:r>
          </w:p>
          <w:p w14:paraId="0507DB8D" w14:textId="77777777" w:rsidR="003F4DBF" w:rsidRDefault="003F4DBF" w:rsidP="006C223B">
            <w:pPr>
              <w:pStyle w:val="TableParagraph"/>
              <w:spacing w:before="16" w:line="247" w:lineRule="auto"/>
              <w:ind w:right="1424"/>
              <w:rPr>
                <w:sz w:val="23"/>
              </w:rPr>
            </w:pPr>
          </w:p>
        </w:tc>
        <w:tc>
          <w:tcPr>
            <w:tcW w:w="1570" w:type="dxa"/>
            <w:vMerge/>
          </w:tcPr>
          <w:p w14:paraId="197E6666" w14:textId="77777777" w:rsidR="003F4DBF" w:rsidRDefault="003F4DBF"/>
        </w:tc>
        <w:tc>
          <w:tcPr>
            <w:tcW w:w="1562" w:type="dxa"/>
            <w:vMerge/>
          </w:tcPr>
          <w:p w14:paraId="212B170C" w14:textId="77777777" w:rsidR="003F4DBF" w:rsidRDefault="003F4DBF"/>
        </w:tc>
        <w:tc>
          <w:tcPr>
            <w:tcW w:w="1188" w:type="dxa"/>
            <w:vMerge/>
          </w:tcPr>
          <w:p w14:paraId="0D1FDF7C" w14:textId="77777777" w:rsidR="003F4DBF" w:rsidRDefault="003F4DBF"/>
        </w:tc>
      </w:tr>
      <w:tr w:rsidR="003F4DBF" w14:paraId="20E10C32" w14:textId="77777777">
        <w:trPr>
          <w:trHeight w:hRule="exact" w:val="688"/>
        </w:trPr>
        <w:tc>
          <w:tcPr>
            <w:tcW w:w="6710" w:type="dxa"/>
            <w:tcBorders>
              <w:top w:val="nil"/>
              <w:bottom w:val="nil"/>
            </w:tcBorders>
          </w:tcPr>
          <w:p w14:paraId="511F021E" w14:textId="77777777" w:rsidR="003F4DBF" w:rsidRDefault="003F4DBF">
            <w:pPr>
              <w:pStyle w:val="TableParagraph"/>
              <w:spacing w:before="5"/>
              <w:rPr>
                <w:sz w:val="36"/>
              </w:rPr>
            </w:pPr>
          </w:p>
          <w:p w14:paraId="2DA11E5A"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19163A4A" w14:textId="77777777" w:rsidR="003F4DBF" w:rsidRDefault="003F4DBF"/>
        </w:tc>
        <w:tc>
          <w:tcPr>
            <w:tcW w:w="1562" w:type="dxa"/>
            <w:vMerge/>
          </w:tcPr>
          <w:p w14:paraId="04C6E953" w14:textId="77777777" w:rsidR="003F4DBF" w:rsidRDefault="003F4DBF"/>
        </w:tc>
        <w:tc>
          <w:tcPr>
            <w:tcW w:w="1188" w:type="dxa"/>
            <w:vMerge/>
          </w:tcPr>
          <w:p w14:paraId="5DF1D0B8" w14:textId="77777777" w:rsidR="003F4DBF" w:rsidRDefault="003F4DBF"/>
        </w:tc>
      </w:tr>
      <w:tr w:rsidR="003F4DBF" w14:paraId="3FD880A6" w14:textId="77777777">
        <w:trPr>
          <w:trHeight w:hRule="exact" w:val="563"/>
        </w:trPr>
        <w:tc>
          <w:tcPr>
            <w:tcW w:w="6710" w:type="dxa"/>
            <w:tcBorders>
              <w:top w:val="nil"/>
            </w:tcBorders>
          </w:tcPr>
          <w:p w14:paraId="749D9C79" w14:textId="77777777" w:rsidR="003F4DBF" w:rsidRDefault="00E12248">
            <w:pPr>
              <w:pStyle w:val="TableParagraph"/>
              <w:spacing w:line="263" w:lineRule="exact"/>
              <w:ind w:left="115"/>
              <w:rPr>
                <w:sz w:val="23"/>
              </w:rPr>
            </w:pPr>
            <w:r>
              <w:rPr>
                <w:w w:val="105"/>
                <w:sz w:val="23"/>
              </w:rPr>
              <w:t>None</w:t>
            </w:r>
          </w:p>
        </w:tc>
        <w:tc>
          <w:tcPr>
            <w:tcW w:w="1570" w:type="dxa"/>
            <w:vMerge/>
          </w:tcPr>
          <w:p w14:paraId="5D88C4A4" w14:textId="77777777" w:rsidR="003F4DBF" w:rsidRDefault="003F4DBF"/>
        </w:tc>
        <w:tc>
          <w:tcPr>
            <w:tcW w:w="1562" w:type="dxa"/>
            <w:vMerge/>
          </w:tcPr>
          <w:p w14:paraId="62ECBCFD" w14:textId="77777777" w:rsidR="003F4DBF" w:rsidRDefault="003F4DBF"/>
        </w:tc>
        <w:tc>
          <w:tcPr>
            <w:tcW w:w="1188" w:type="dxa"/>
            <w:vMerge/>
          </w:tcPr>
          <w:p w14:paraId="2F1B27F4" w14:textId="77777777" w:rsidR="003F4DBF" w:rsidRDefault="003F4DBF"/>
        </w:tc>
      </w:tr>
    </w:tbl>
    <w:p w14:paraId="6FCC454E" w14:textId="77777777" w:rsidR="003F4DBF" w:rsidRDefault="003F4DBF">
      <w:pPr>
        <w:pStyle w:val="BodyText"/>
        <w:rPr>
          <w:sz w:val="20"/>
        </w:rPr>
      </w:pPr>
    </w:p>
    <w:p w14:paraId="0A8BBBD9" w14:textId="77777777" w:rsidR="003F4DBF" w:rsidRDefault="003F4DBF">
      <w:pPr>
        <w:pStyle w:val="BodyText"/>
        <w:spacing w:before="11"/>
        <w:rPr>
          <w:rFonts w:ascii="Goudy Old Style"/>
          <w:sz w:val="16"/>
        </w:rPr>
      </w:pPr>
      <w:bookmarkStart w:id="39" w:name="_bookmark35"/>
      <w:bookmarkEnd w:id="39"/>
    </w:p>
    <w:p w14:paraId="2DB226B6" w14:textId="77777777" w:rsidR="003F4DBF" w:rsidRPr="004838D1" w:rsidRDefault="003F4DBF" w:rsidP="004838D1">
      <w:pPr>
        <w:pStyle w:val="Heading5"/>
        <w:spacing w:before="97"/>
        <w:ind w:left="0"/>
      </w:pPr>
      <w:bookmarkStart w:id="40" w:name="_bookmark36"/>
      <w:bookmarkEnd w:id="40"/>
    </w:p>
    <w:p w14:paraId="2683D468" w14:textId="77777777" w:rsidR="002E75DA" w:rsidRPr="002E75DA" w:rsidRDefault="00EE7C41" w:rsidP="002E75DA">
      <w:pPr>
        <w:pStyle w:val="Heading5"/>
        <w:spacing w:before="213" w:line="252" w:lineRule="auto"/>
        <w:ind w:left="239" w:right="242"/>
        <w:rPr>
          <w:w w:val="105"/>
        </w:rPr>
      </w:pPr>
      <w:r>
        <w:rPr>
          <w:w w:val="105"/>
        </w:rPr>
        <w:t>1-</w:t>
      </w:r>
      <w:r w:rsidR="00E12248">
        <w:rPr>
          <w:w w:val="105"/>
        </w:rPr>
        <w:t>10</w:t>
      </w:r>
      <w:r>
        <w:rPr>
          <w:w w:val="105"/>
        </w:rPr>
        <w:t>c</w:t>
      </w:r>
      <w:r w:rsidR="00E12248">
        <w:rPr>
          <w:w w:val="105"/>
        </w:rPr>
        <w:t xml:space="preserve"> To </w:t>
      </w:r>
      <w:proofErr w:type="gramStart"/>
      <w:r w:rsidR="00E12248">
        <w:rPr>
          <w:w w:val="105"/>
        </w:rPr>
        <w:t xml:space="preserve">record </w:t>
      </w:r>
      <w:r w:rsidR="002E75DA">
        <w:rPr>
          <w:w w:val="105"/>
        </w:rPr>
        <w:t xml:space="preserve"> anticipated</w:t>
      </w:r>
      <w:proofErr w:type="gramEnd"/>
      <w:r w:rsidR="002E75DA">
        <w:rPr>
          <w:w w:val="105"/>
        </w:rPr>
        <w:t xml:space="preserve"> indefinite appropriation MAT.</w:t>
      </w:r>
    </w:p>
    <w:p w14:paraId="2A786DC7" w14:textId="77777777" w:rsidR="003F4DBF" w:rsidRDefault="003F4DBF">
      <w:pPr>
        <w:pStyle w:val="BodyText"/>
        <w:spacing w:before="11"/>
        <w:rPr>
          <w:b/>
          <w:i/>
          <w:sz w:val="22"/>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9B16081" w14:textId="77777777">
        <w:trPr>
          <w:trHeight w:hRule="exact" w:val="284"/>
        </w:trPr>
        <w:tc>
          <w:tcPr>
            <w:tcW w:w="6710" w:type="dxa"/>
            <w:shd w:val="clear" w:color="auto" w:fill="DADADA"/>
          </w:tcPr>
          <w:p w14:paraId="69183685" w14:textId="77777777" w:rsidR="003F4DBF" w:rsidRDefault="003F4DBF"/>
        </w:tc>
        <w:tc>
          <w:tcPr>
            <w:tcW w:w="1570" w:type="dxa"/>
            <w:shd w:val="clear" w:color="auto" w:fill="DADADA"/>
          </w:tcPr>
          <w:p w14:paraId="60F0743E"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03A845E5"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698E0DB9" w14:textId="77777777" w:rsidR="003F4DBF" w:rsidRDefault="00E12248">
            <w:pPr>
              <w:pStyle w:val="TableParagraph"/>
              <w:spacing w:before="12"/>
              <w:ind w:left="301" w:right="302"/>
              <w:jc w:val="center"/>
              <w:rPr>
                <w:b/>
                <w:sz w:val="23"/>
              </w:rPr>
            </w:pPr>
            <w:r>
              <w:rPr>
                <w:b/>
                <w:w w:val="105"/>
                <w:sz w:val="23"/>
              </w:rPr>
              <w:t>TC</w:t>
            </w:r>
          </w:p>
        </w:tc>
      </w:tr>
      <w:tr w:rsidR="003F4DBF" w14:paraId="0EBF4C98" w14:textId="77777777">
        <w:trPr>
          <w:trHeight w:hRule="exact" w:val="283"/>
        </w:trPr>
        <w:tc>
          <w:tcPr>
            <w:tcW w:w="6710" w:type="dxa"/>
            <w:tcBorders>
              <w:bottom w:val="nil"/>
            </w:tcBorders>
          </w:tcPr>
          <w:p w14:paraId="74CFF6B9"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69390A72" w14:textId="77777777" w:rsidR="003F4DBF" w:rsidRDefault="003F4DBF"/>
        </w:tc>
        <w:tc>
          <w:tcPr>
            <w:tcW w:w="1562" w:type="dxa"/>
            <w:tcBorders>
              <w:bottom w:val="nil"/>
            </w:tcBorders>
          </w:tcPr>
          <w:p w14:paraId="4C529F57" w14:textId="77777777" w:rsidR="003F4DBF" w:rsidRDefault="003F4DBF"/>
        </w:tc>
        <w:tc>
          <w:tcPr>
            <w:tcW w:w="1188" w:type="dxa"/>
            <w:vMerge w:val="restart"/>
          </w:tcPr>
          <w:p w14:paraId="18B7A3F9" w14:textId="77777777" w:rsidR="003F4DBF" w:rsidRDefault="003F4DBF">
            <w:pPr>
              <w:pStyle w:val="TableParagraph"/>
              <w:rPr>
                <w:b/>
                <w:i/>
                <w:sz w:val="26"/>
              </w:rPr>
            </w:pPr>
          </w:p>
          <w:p w14:paraId="581A595A" w14:textId="77777777" w:rsidR="003F4DBF" w:rsidRDefault="003F4DBF">
            <w:pPr>
              <w:pStyle w:val="TableParagraph"/>
              <w:spacing w:before="3"/>
              <w:rPr>
                <w:b/>
                <w:i/>
              </w:rPr>
            </w:pPr>
          </w:p>
          <w:p w14:paraId="05E2BFFE" w14:textId="77777777" w:rsidR="003F4DBF" w:rsidRDefault="002E75DA" w:rsidP="002E75DA">
            <w:pPr>
              <w:pStyle w:val="TableParagraph"/>
              <w:ind w:left="244"/>
              <w:jc w:val="right"/>
              <w:rPr>
                <w:w w:val="105"/>
                <w:sz w:val="23"/>
              </w:rPr>
            </w:pPr>
            <w:r>
              <w:rPr>
                <w:w w:val="105"/>
                <w:sz w:val="23"/>
              </w:rPr>
              <w:t>A102</w:t>
            </w:r>
          </w:p>
          <w:p w14:paraId="66EC3522" w14:textId="77777777" w:rsidR="00811DA6" w:rsidRPr="00987171" w:rsidRDefault="00811DA6" w:rsidP="002E75DA">
            <w:pPr>
              <w:pStyle w:val="TableParagraph"/>
              <w:rPr>
                <w:sz w:val="23"/>
              </w:rPr>
            </w:pPr>
          </w:p>
        </w:tc>
      </w:tr>
      <w:tr w:rsidR="003F4DBF" w14:paraId="67B05C3A" w14:textId="77777777">
        <w:trPr>
          <w:trHeight w:hRule="exact" w:val="965"/>
        </w:trPr>
        <w:tc>
          <w:tcPr>
            <w:tcW w:w="6710" w:type="dxa"/>
            <w:tcBorders>
              <w:top w:val="nil"/>
              <w:bottom w:val="nil"/>
            </w:tcBorders>
          </w:tcPr>
          <w:p w14:paraId="5BEA24A1" w14:textId="77777777" w:rsidR="009B4CBC" w:rsidRDefault="00266B0D" w:rsidP="004838D1">
            <w:pPr>
              <w:pStyle w:val="TableParagraph"/>
              <w:spacing w:before="9"/>
              <w:rPr>
                <w:w w:val="105"/>
                <w:sz w:val="23"/>
              </w:rPr>
            </w:pPr>
            <w:r>
              <w:rPr>
                <w:w w:val="105"/>
                <w:sz w:val="23"/>
              </w:rPr>
              <w:t xml:space="preserve">  </w:t>
            </w:r>
            <w:r w:rsidR="002E75DA">
              <w:rPr>
                <w:w w:val="105"/>
                <w:sz w:val="23"/>
              </w:rPr>
              <w:t>4120</w:t>
            </w:r>
            <w:r w:rsidR="009B4CBC">
              <w:rPr>
                <w:w w:val="105"/>
                <w:sz w:val="23"/>
              </w:rPr>
              <w:t>0</w:t>
            </w:r>
            <w:r w:rsidR="00811DA6">
              <w:rPr>
                <w:w w:val="105"/>
                <w:sz w:val="23"/>
              </w:rPr>
              <w:t xml:space="preserve">0 Unapportioned Authority </w:t>
            </w:r>
          </w:p>
          <w:p w14:paraId="408C2448" w14:textId="77777777" w:rsidR="003F4DBF" w:rsidRDefault="004838D1" w:rsidP="002E75DA">
            <w:pPr>
              <w:pStyle w:val="TableParagraph"/>
              <w:spacing w:before="9"/>
              <w:rPr>
                <w:sz w:val="23"/>
              </w:rPr>
            </w:pPr>
            <w:r>
              <w:rPr>
                <w:w w:val="105"/>
                <w:sz w:val="23"/>
              </w:rPr>
              <w:t xml:space="preserve">  </w:t>
            </w:r>
            <w:r w:rsidR="00266B0D">
              <w:rPr>
                <w:w w:val="105"/>
                <w:sz w:val="23"/>
              </w:rPr>
              <w:t xml:space="preserve">  </w:t>
            </w:r>
            <w:r w:rsidR="002E75DA">
              <w:rPr>
                <w:w w:val="105"/>
                <w:sz w:val="23"/>
              </w:rPr>
              <w:t>445000 Unapportioned Authority</w:t>
            </w:r>
          </w:p>
        </w:tc>
        <w:tc>
          <w:tcPr>
            <w:tcW w:w="1570" w:type="dxa"/>
            <w:tcBorders>
              <w:top w:val="nil"/>
              <w:bottom w:val="nil"/>
            </w:tcBorders>
          </w:tcPr>
          <w:p w14:paraId="5B58B84B" w14:textId="77777777" w:rsidR="003F4DBF" w:rsidRDefault="002E75DA" w:rsidP="00333B6B">
            <w:pPr>
              <w:pStyle w:val="TableParagraph"/>
              <w:spacing w:before="2"/>
              <w:ind w:left="115"/>
              <w:jc w:val="right"/>
              <w:rPr>
                <w:sz w:val="23"/>
              </w:rPr>
            </w:pPr>
            <w:r>
              <w:rPr>
                <w:w w:val="105"/>
                <w:sz w:val="23"/>
              </w:rPr>
              <w:t>5</w:t>
            </w:r>
          </w:p>
        </w:tc>
        <w:tc>
          <w:tcPr>
            <w:tcW w:w="1562" w:type="dxa"/>
            <w:tcBorders>
              <w:top w:val="nil"/>
              <w:bottom w:val="nil"/>
            </w:tcBorders>
          </w:tcPr>
          <w:p w14:paraId="75A302CA" w14:textId="77777777" w:rsidR="003F4DBF" w:rsidRDefault="003F4DBF">
            <w:pPr>
              <w:pStyle w:val="TableParagraph"/>
              <w:spacing w:before="11"/>
              <w:rPr>
                <w:b/>
                <w:i/>
                <w:sz w:val="23"/>
              </w:rPr>
            </w:pPr>
          </w:p>
          <w:p w14:paraId="09AEEEA8" w14:textId="77777777" w:rsidR="003F4DBF" w:rsidRDefault="002E75DA">
            <w:pPr>
              <w:pStyle w:val="TableParagraph"/>
              <w:ind w:right="98"/>
              <w:jc w:val="right"/>
              <w:rPr>
                <w:sz w:val="23"/>
              </w:rPr>
            </w:pPr>
            <w:r>
              <w:rPr>
                <w:w w:val="105"/>
                <w:sz w:val="23"/>
              </w:rPr>
              <w:t>5</w:t>
            </w:r>
          </w:p>
        </w:tc>
        <w:tc>
          <w:tcPr>
            <w:tcW w:w="1188" w:type="dxa"/>
            <w:vMerge/>
          </w:tcPr>
          <w:p w14:paraId="17064C78" w14:textId="77777777" w:rsidR="003F4DBF" w:rsidRDefault="003F4DBF"/>
        </w:tc>
      </w:tr>
      <w:tr w:rsidR="003F4DBF" w14:paraId="018B80C9" w14:textId="77777777">
        <w:trPr>
          <w:trHeight w:hRule="exact" w:val="691"/>
        </w:trPr>
        <w:tc>
          <w:tcPr>
            <w:tcW w:w="6710" w:type="dxa"/>
            <w:tcBorders>
              <w:top w:val="nil"/>
              <w:bottom w:val="nil"/>
            </w:tcBorders>
          </w:tcPr>
          <w:p w14:paraId="73CF0598" w14:textId="77777777" w:rsidR="003F4DBF" w:rsidRDefault="003F4DBF">
            <w:pPr>
              <w:pStyle w:val="TableParagraph"/>
              <w:spacing w:before="5"/>
              <w:rPr>
                <w:b/>
                <w:i/>
                <w:sz w:val="36"/>
              </w:rPr>
            </w:pPr>
          </w:p>
          <w:p w14:paraId="681680F7" w14:textId="77777777" w:rsidR="003F4DBF" w:rsidRDefault="00E12248">
            <w:pPr>
              <w:pStyle w:val="TableParagraph"/>
              <w:spacing w:before="1"/>
              <w:ind w:left="115"/>
              <w:rPr>
                <w:b/>
                <w:sz w:val="23"/>
              </w:rPr>
            </w:pPr>
            <w:r>
              <w:rPr>
                <w:b/>
                <w:w w:val="105"/>
                <w:sz w:val="23"/>
                <w:u w:val="thick"/>
              </w:rPr>
              <w:t>Proprietary Entry</w:t>
            </w:r>
          </w:p>
        </w:tc>
        <w:tc>
          <w:tcPr>
            <w:tcW w:w="1570" w:type="dxa"/>
            <w:tcBorders>
              <w:top w:val="nil"/>
              <w:bottom w:val="nil"/>
            </w:tcBorders>
          </w:tcPr>
          <w:p w14:paraId="425E8189" w14:textId="77777777" w:rsidR="003F4DBF" w:rsidRDefault="003F4DBF"/>
        </w:tc>
        <w:tc>
          <w:tcPr>
            <w:tcW w:w="1562" w:type="dxa"/>
            <w:tcBorders>
              <w:top w:val="nil"/>
              <w:bottom w:val="nil"/>
            </w:tcBorders>
          </w:tcPr>
          <w:p w14:paraId="3E9C3DA3" w14:textId="77777777" w:rsidR="003F4DBF" w:rsidRDefault="003F4DBF"/>
        </w:tc>
        <w:tc>
          <w:tcPr>
            <w:tcW w:w="1188" w:type="dxa"/>
            <w:vMerge/>
          </w:tcPr>
          <w:p w14:paraId="0AF55A07" w14:textId="77777777" w:rsidR="003F4DBF" w:rsidRDefault="003F4DBF"/>
        </w:tc>
      </w:tr>
      <w:tr w:rsidR="003F4DBF" w14:paraId="165CF57A" w14:textId="77777777">
        <w:trPr>
          <w:trHeight w:hRule="exact" w:val="274"/>
        </w:trPr>
        <w:tc>
          <w:tcPr>
            <w:tcW w:w="6710" w:type="dxa"/>
            <w:tcBorders>
              <w:top w:val="nil"/>
              <w:bottom w:val="nil"/>
            </w:tcBorders>
          </w:tcPr>
          <w:p w14:paraId="5FD84202" w14:textId="77777777" w:rsidR="003F4DBF" w:rsidRDefault="002E75DA" w:rsidP="002E75DA">
            <w:pPr>
              <w:pStyle w:val="TableParagraph"/>
              <w:spacing w:before="2"/>
              <w:ind w:left="115"/>
              <w:rPr>
                <w:sz w:val="23"/>
              </w:rPr>
            </w:pPr>
            <w:r>
              <w:rPr>
                <w:w w:val="105"/>
                <w:sz w:val="23"/>
              </w:rPr>
              <w:t>None</w:t>
            </w:r>
          </w:p>
        </w:tc>
        <w:tc>
          <w:tcPr>
            <w:tcW w:w="1570" w:type="dxa"/>
            <w:tcBorders>
              <w:top w:val="nil"/>
              <w:bottom w:val="nil"/>
            </w:tcBorders>
          </w:tcPr>
          <w:p w14:paraId="06694044" w14:textId="77777777" w:rsidR="003F4DBF" w:rsidRDefault="003F4DBF">
            <w:pPr>
              <w:pStyle w:val="TableParagraph"/>
              <w:spacing w:before="2"/>
              <w:ind w:left="907"/>
              <w:rPr>
                <w:sz w:val="23"/>
              </w:rPr>
            </w:pPr>
          </w:p>
        </w:tc>
        <w:tc>
          <w:tcPr>
            <w:tcW w:w="1562" w:type="dxa"/>
            <w:tcBorders>
              <w:top w:val="nil"/>
              <w:bottom w:val="nil"/>
            </w:tcBorders>
          </w:tcPr>
          <w:p w14:paraId="0ED3211C" w14:textId="77777777" w:rsidR="003F4DBF" w:rsidRDefault="003F4DBF"/>
        </w:tc>
        <w:tc>
          <w:tcPr>
            <w:tcW w:w="1188" w:type="dxa"/>
            <w:vMerge/>
          </w:tcPr>
          <w:p w14:paraId="54A9EFAF" w14:textId="77777777" w:rsidR="003F4DBF" w:rsidRDefault="003F4DBF"/>
        </w:tc>
      </w:tr>
      <w:tr w:rsidR="003F4DBF" w14:paraId="28E9A555" w14:textId="77777777">
        <w:trPr>
          <w:trHeight w:hRule="exact" w:val="285"/>
        </w:trPr>
        <w:tc>
          <w:tcPr>
            <w:tcW w:w="6710" w:type="dxa"/>
            <w:tcBorders>
              <w:top w:val="nil"/>
            </w:tcBorders>
          </w:tcPr>
          <w:p w14:paraId="07420830" w14:textId="77777777" w:rsidR="003F4DBF" w:rsidRDefault="003F4DBF">
            <w:pPr>
              <w:pStyle w:val="TableParagraph"/>
              <w:spacing w:before="2"/>
              <w:ind w:left="230"/>
              <w:rPr>
                <w:sz w:val="23"/>
              </w:rPr>
            </w:pPr>
          </w:p>
        </w:tc>
        <w:tc>
          <w:tcPr>
            <w:tcW w:w="1570" w:type="dxa"/>
            <w:tcBorders>
              <w:top w:val="nil"/>
            </w:tcBorders>
          </w:tcPr>
          <w:p w14:paraId="0B40DC21" w14:textId="77777777" w:rsidR="003F4DBF" w:rsidRDefault="003F4DBF"/>
        </w:tc>
        <w:tc>
          <w:tcPr>
            <w:tcW w:w="1562" w:type="dxa"/>
            <w:tcBorders>
              <w:top w:val="nil"/>
            </w:tcBorders>
          </w:tcPr>
          <w:p w14:paraId="5249846D" w14:textId="77777777" w:rsidR="003F4DBF" w:rsidRDefault="003F4DBF">
            <w:pPr>
              <w:pStyle w:val="TableParagraph"/>
              <w:spacing w:before="2"/>
              <w:ind w:right="98"/>
              <w:jc w:val="right"/>
              <w:rPr>
                <w:sz w:val="23"/>
              </w:rPr>
            </w:pPr>
          </w:p>
        </w:tc>
        <w:tc>
          <w:tcPr>
            <w:tcW w:w="1188" w:type="dxa"/>
            <w:vMerge/>
          </w:tcPr>
          <w:p w14:paraId="696A2A67" w14:textId="77777777" w:rsidR="003F4DBF" w:rsidRDefault="003F4DBF"/>
        </w:tc>
      </w:tr>
    </w:tbl>
    <w:p w14:paraId="267887A5" w14:textId="77777777" w:rsidR="003F4DBF" w:rsidRDefault="003F4DBF">
      <w:pPr>
        <w:sectPr w:rsidR="003F4DBF">
          <w:pgSz w:w="12240" w:h="15840"/>
          <w:pgMar w:top="2380" w:right="500" w:bottom="1700" w:left="480" w:header="1447" w:footer="1517" w:gutter="0"/>
          <w:cols w:space="720"/>
        </w:sectPr>
      </w:pPr>
    </w:p>
    <w:p w14:paraId="78F88FA4" w14:textId="77777777" w:rsidR="003F4DBF" w:rsidRDefault="003F4DBF">
      <w:pPr>
        <w:pStyle w:val="BodyText"/>
        <w:rPr>
          <w:b/>
          <w:i/>
          <w:sz w:val="20"/>
        </w:rPr>
      </w:pPr>
    </w:p>
    <w:p w14:paraId="72AB8A73" w14:textId="77777777" w:rsidR="003F4DBF" w:rsidRDefault="003F4DBF">
      <w:pPr>
        <w:pStyle w:val="BodyText"/>
        <w:rPr>
          <w:b/>
          <w:i/>
          <w:sz w:val="20"/>
        </w:rPr>
      </w:pPr>
    </w:p>
    <w:p w14:paraId="39EB51FE" w14:textId="77777777" w:rsidR="003F4DBF" w:rsidRDefault="003F4DBF">
      <w:pPr>
        <w:pStyle w:val="BodyText"/>
        <w:spacing w:before="6"/>
        <w:rPr>
          <w:b/>
          <w:i/>
        </w:rPr>
      </w:pPr>
    </w:p>
    <w:p w14:paraId="13B54CA0" w14:textId="77777777" w:rsidR="003F4DBF" w:rsidRDefault="00EE7C41">
      <w:pPr>
        <w:pStyle w:val="Heading5"/>
        <w:rPr>
          <w:b w:val="0"/>
          <w:i w:val="0"/>
          <w:sz w:val="20"/>
        </w:rPr>
      </w:pPr>
      <w:r>
        <w:rPr>
          <w:w w:val="105"/>
        </w:rPr>
        <w:t>1</w:t>
      </w:r>
      <w:r w:rsidR="004838D1">
        <w:rPr>
          <w:w w:val="105"/>
        </w:rPr>
        <w:t>-</w:t>
      </w:r>
      <w:r>
        <w:rPr>
          <w:w w:val="105"/>
        </w:rPr>
        <w:t>10d</w:t>
      </w:r>
      <w:r w:rsidR="002E75DA">
        <w:rPr>
          <w:w w:val="105"/>
        </w:rPr>
        <w:t xml:space="preserve"> </w:t>
      </w:r>
      <w:proofErr w:type="gramStart"/>
      <w:r w:rsidR="002E75DA" w:rsidRPr="002E75DA">
        <w:rPr>
          <w:w w:val="105"/>
        </w:rPr>
        <w:t>To</w:t>
      </w:r>
      <w:proofErr w:type="gramEnd"/>
      <w:r w:rsidR="002E75DA" w:rsidRPr="002E75DA">
        <w:rPr>
          <w:w w:val="105"/>
        </w:rPr>
        <w:t xml:space="preserve"> record anticipated repayments of debt using modification and MAT</w:t>
      </w:r>
      <w:r w:rsidR="002E75DA">
        <w:rPr>
          <w:w w:val="105"/>
        </w:rPr>
        <w:t>.</w:t>
      </w:r>
      <w:r w:rsidR="000F2046">
        <w:rPr>
          <w:rStyle w:val="FootnoteReference"/>
          <w:w w:val="105"/>
        </w:rPr>
        <w:footnoteReference w:id="33"/>
      </w:r>
    </w:p>
    <w:p w14:paraId="2D495750" w14:textId="77777777" w:rsidR="003F4DBF" w:rsidRDefault="003F4DBF">
      <w:pPr>
        <w:pStyle w:val="BodyText"/>
        <w:spacing w:before="5"/>
        <w:rPr>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083AE5" w14:paraId="7E080473" w14:textId="77777777" w:rsidTr="00133795">
        <w:trPr>
          <w:trHeight w:hRule="exact" w:val="562"/>
        </w:trPr>
        <w:tc>
          <w:tcPr>
            <w:tcW w:w="6710" w:type="dxa"/>
            <w:shd w:val="clear" w:color="auto" w:fill="DADADA"/>
          </w:tcPr>
          <w:p w14:paraId="71A772F3" w14:textId="77777777" w:rsidR="00083AE5" w:rsidRDefault="00083AE5" w:rsidP="00133795"/>
        </w:tc>
        <w:tc>
          <w:tcPr>
            <w:tcW w:w="1570" w:type="dxa"/>
            <w:shd w:val="clear" w:color="auto" w:fill="DADADA"/>
          </w:tcPr>
          <w:p w14:paraId="3FF1BAC8" w14:textId="77777777" w:rsidR="00083AE5" w:rsidRDefault="00083AE5" w:rsidP="00133795">
            <w:pPr>
              <w:pStyle w:val="TableParagraph"/>
              <w:spacing w:before="8"/>
              <w:ind w:left="85" w:right="90"/>
              <w:jc w:val="center"/>
              <w:rPr>
                <w:b/>
                <w:sz w:val="23"/>
              </w:rPr>
            </w:pPr>
            <w:r>
              <w:rPr>
                <w:b/>
                <w:w w:val="105"/>
                <w:sz w:val="23"/>
              </w:rPr>
              <w:t>DR</w:t>
            </w:r>
          </w:p>
        </w:tc>
        <w:tc>
          <w:tcPr>
            <w:tcW w:w="1562" w:type="dxa"/>
            <w:shd w:val="clear" w:color="auto" w:fill="DADADA"/>
          </w:tcPr>
          <w:p w14:paraId="379750B7" w14:textId="77777777" w:rsidR="00083AE5" w:rsidRDefault="00083AE5" w:rsidP="00133795">
            <w:pPr>
              <w:pStyle w:val="TableParagraph"/>
              <w:spacing w:before="8"/>
              <w:ind w:left="84" w:right="84"/>
              <w:jc w:val="center"/>
              <w:rPr>
                <w:b/>
                <w:sz w:val="23"/>
              </w:rPr>
            </w:pPr>
            <w:r>
              <w:rPr>
                <w:b/>
                <w:w w:val="105"/>
                <w:sz w:val="23"/>
              </w:rPr>
              <w:t>CR</w:t>
            </w:r>
          </w:p>
        </w:tc>
        <w:tc>
          <w:tcPr>
            <w:tcW w:w="1188" w:type="dxa"/>
            <w:shd w:val="clear" w:color="auto" w:fill="DADADA"/>
          </w:tcPr>
          <w:p w14:paraId="43004FF3" w14:textId="77777777" w:rsidR="00083AE5" w:rsidRDefault="00083AE5" w:rsidP="00133795">
            <w:pPr>
              <w:pStyle w:val="TableParagraph"/>
              <w:spacing w:before="8"/>
              <w:ind w:left="301" w:right="302"/>
              <w:jc w:val="center"/>
              <w:rPr>
                <w:b/>
                <w:sz w:val="23"/>
              </w:rPr>
            </w:pPr>
            <w:r>
              <w:rPr>
                <w:b/>
                <w:w w:val="105"/>
                <w:sz w:val="23"/>
              </w:rPr>
              <w:t>TC</w:t>
            </w:r>
          </w:p>
        </w:tc>
      </w:tr>
      <w:tr w:rsidR="00083AE5" w14:paraId="33BFF12E" w14:textId="77777777" w:rsidTr="00133795">
        <w:trPr>
          <w:trHeight w:hRule="exact" w:val="283"/>
        </w:trPr>
        <w:tc>
          <w:tcPr>
            <w:tcW w:w="6710" w:type="dxa"/>
            <w:tcBorders>
              <w:bottom w:val="nil"/>
            </w:tcBorders>
          </w:tcPr>
          <w:p w14:paraId="149FB48E" w14:textId="77777777" w:rsidR="00083AE5" w:rsidRDefault="00083AE5" w:rsidP="00133795">
            <w:pPr>
              <w:pStyle w:val="TableParagraph"/>
              <w:spacing w:before="8"/>
              <w:ind w:left="115"/>
              <w:rPr>
                <w:b/>
                <w:sz w:val="23"/>
              </w:rPr>
            </w:pPr>
            <w:r>
              <w:rPr>
                <w:b/>
                <w:w w:val="105"/>
                <w:sz w:val="23"/>
                <w:u w:val="thick"/>
              </w:rPr>
              <w:t>Budgetary Entry</w:t>
            </w:r>
          </w:p>
        </w:tc>
        <w:tc>
          <w:tcPr>
            <w:tcW w:w="1570" w:type="dxa"/>
            <w:tcBorders>
              <w:bottom w:val="nil"/>
            </w:tcBorders>
          </w:tcPr>
          <w:p w14:paraId="4DDE59F7" w14:textId="77777777" w:rsidR="00083AE5" w:rsidRDefault="00083AE5" w:rsidP="00133795"/>
        </w:tc>
        <w:tc>
          <w:tcPr>
            <w:tcW w:w="1562" w:type="dxa"/>
            <w:tcBorders>
              <w:bottom w:val="nil"/>
            </w:tcBorders>
          </w:tcPr>
          <w:p w14:paraId="662E4347" w14:textId="77777777" w:rsidR="00083AE5" w:rsidRDefault="00083AE5" w:rsidP="00133795"/>
        </w:tc>
        <w:tc>
          <w:tcPr>
            <w:tcW w:w="1188" w:type="dxa"/>
            <w:vMerge w:val="restart"/>
          </w:tcPr>
          <w:p w14:paraId="17D7DFE0" w14:textId="77777777" w:rsidR="00083AE5" w:rsidRDefault="00083AE5" w:rsidP="00133795">
            <w:pPr>
              <w:pStyle w:val="TableParagraph"/>
              <w:rPr>
                <w:sz w:val="26"/>
              </w:rPr>
            </w:pPr>
          </w:p>
          <w:p w14:paraId="4FB44920" w14:textId="77777777" w:rsidR="00083AE5" w:rsidRDefault="00083AE5" w:rsidP="00133795">
            <w:pPr>
              <w:pStyle w:val="TableParagraph"/>
              <w:rPr>
                <w:sz w:val="26"/>
              </w:rPr>
            </w:pPr>
          </w:p>
          <w:p w14:paraId="526625AB" w14:textId="77777777" w:rsidR="00083AE5" w:rsidRDefault="00083AE5" w:rsidP="00083AE5">
            <w:pPr>
              <w:pStyle w:val="TableParagraph"/>
              <w:spacing w:before="231"/>
              <w:ind w:left="554"/>
              <w:jc w:val="right"/>
              <w:rPr>
                <w:sz w:val="23"/>
              </w:rPr>
            </w:pPr>
            <w:r>
              <w:rPr>
                <w:w w:val="105"/>
                <w:sz w:val="23"/>
              </w:rPr>
              <w:t>A142</w:t>
            </w:r>
          </w:p>
        </w:tc>
      </w:tr>
      <w:tr w:rsidR="00083AE5" w14:paraId="2A012717" w14:textId="77777777" w:rsidTr="00133795">
        <w:trPr>
          <w:trHeight w:hRule="exact" w:val="547"/>
        </w:trPr>
        <w:tc>
          <w:tcPr>
            <w:tcW w:w="6710" w:type="dxa"/>
            <w:tcBorders>
              <w:top w:val="nil"/>
              <w:bottom w:val="nil"/>
            </w:tcBorders>
          </w:tcPr>
          <w:p w14:paraId="6594464E" w14:textId="77777777" w:rsidR="00083AE5" w:rsidRDefault="00083AE5" w:rsidP="00133795">
            <w:pPr>
              <w:pStyle w:val="TableParagraph"/>
              <w:spacing w:before="2" w:line="247" w:lineRule="auto"/>
              <w:ind w:left="115" w:right="1671"/>
              <w:rPr>
                <w:w w:val="105"/>
                <w:sz w:val="23"/>
              </w:rPr>
            </w:pPr>
            <w:r>
              <w:rPr>
                <w:w w:val="105"/>
                <w:sz w:val="23"/>
              </w:rPr>
              <w:t>445000 Unapportioned Authority</w:t>
            </w:r>
          </w:p>
          <w:p w14:paraId="0459FAF4" w14:textId="77777777" w:rsidR="00083AE5" w:rsidRDefault="00083AE5" w:rsidP="00133795">
            <w:pPr>
              <w:pStyle w:val="TableParagraph"/>
              <w:spacing w:before="2" w:line="247" w:lineRule="auto"/>
              <w:ind w:left="115" w:right="1671"/>
              <w:rPr>
                <w:sz w:val="23"/>
              </w:rPr>
            </w:pPr>
            <w:r>
              <w:rPr>
                <w:w w:val="105"/>
                <w:sz w:val="23"/>
              </w:rPr>
              <w:t xml:space="preserve">  404700 Anticipated Transfers to the General Fund of the U.S. Government – Current-Year Authority</w:t>
            </w:r>
          </w:p>
        </w:tc>
        <w:tc>
          <w:tcPr>
            <w:tcW w:w="1570" w:type="dxa"/>
            <w:tcBorders>
              <w:top w:val="nil"/>
              <w:bottom w:val="nil"/>
            </w:tcBorders>
          </w:tcPr>
          <w:p w14:paraId="0AFD033D" w14:textId="77777777" w:rsidR="00083AE5" w:rsidRDefault="00083AE5" w:rsidP="00333B6B">
            <w:pPr>
              <w:pStyle w:val="TableParagraph"/>
              <w:spacing w:before="2"/>
              <w:ind w:right="106"/>
              <w:jc w:val="right"/>
              <w:rPr>
                <w:sz w:val="23"/>
              </w:rPr>
            </w:pPr>
            <w:r>
              <w:rPr>
                <w:w w:val="105"/>
                <w:sz w:val="23"/>
              </w:rPr>
              <w:t>1,005</w:t>
            </w:r>
          </w:p>
        </w:tc>
        <w:tc>
          <w:tcPr>
            <w:tcW w:w="1562" w:type="dxa"/>
            <w:tcBorders>
              <w:top w:val="nil"/>
              <w:bottom w:val="nil"/>
            </w:tcBorders>
          </w:tcPr>
          <w:p w14:paraId="2771EF2A" w14:textId="77777777" w:rsidR="00083AE5" w:rsidRDefault="00083AE5" w:rsidP="00133795"/>
        </w:tc>
        <w:tc>
          <w:tcPr>
            <w:tcW w:w="1188" w:type="dxa"/>
            <w:vMerge/>
          </w:tcPr>
          <w:p w14:paraId="58F0D3FB" w14:textId="77777777" w:rsidR="00083AE5" w:rsidRDefault="00083AE5" w:rsidP="00133795"/>
        </w:tc>
      </w:tr>
      <w:tr w:rsidR="00083AE5" w14:paraId="38DAC83D" w14:textId="77777777" w:rsidTr="00133795">
        <w:trPr>
          <w:trHeight w:hRule="exact" w:val="695"/>
        </w:trPr>
        <w:tc>
          <w:tcPr>
            <w:tcW w:w="6710" w:type="dxa"/>
            <w:tcBorders>
              <w:top w:val="nil"/>
              <w:bottom w:val="nil"/>
            </w:tcBorders>
          </w:tcPr>
          <w:p w14:paraId="09456E35" w14:textId="77777777" w:rsidR="00083AE5" w:rsidRDefault="00083AE5" w:rsidP="00083AE5">
            <w:pPr>
              <w:pStyle w:val="TableParagraph"/>
              <w:spacing w:before="2"/>
              <w:rPr>
                <w:sz w:val="23"/>
              </w:rPr>
            </w:pPr>
          </w:p>
        </w:tc>
        <w:tc>
          <w:tcPr>
            <w:tcW w:w="1570" w:type="dxa"/>
            <w:tcBorders>
              <w:top w:val="nil"/>
              <w:bottom w:val="nil"/>
            </w:tcBorders>
          </w:tcPr>
          <w:p w14:paraId="47A19A5B" w14:textId="77777777" w:rsidR="00083AE5" w:rsidRDefault="00083AE5" w:rsidP="00133795"/>
        </w:tc>
        <w:tc>
          <w:tcPr>
            <w:tcW w:w="1562" w:type="dxa"/>
            <w:tcBorders>
              <w:top w:val="nil"/>
              <w:bottom w:val="nil"/>
            </w:tcBorders>
          </w:tcPr>
          <w:p w14:paraId="1DAB6A41" w14:textId="77777777" w:rsidR="00083AE5" w:rsidRDefault="00083AE5" w:rsidP="000F2046">
            <w:pPr>
              <w:pStyle w:val="TableParagraph"/>
              <w:spacing w:line="267" w:lineRule="exact"/>
              <w:ind w:right="107"/>
              <w:jc w:val="right"/>
              <w:rPr>
                <w:sz w:val="16"/>
              </w:rPr>
            </w:pPr>
            <w:r>
              <w:rPr>
                <w:sz w:val="23"/>
              </w:rPr>
              <w:t>1,005</w:t>
            </w:r>
          </w:p>
        </w:tc>
        <w:tc>
          <w:tcPr>
            <w:tcW w:w="1188" w:type="dxa"/>
            <w:vMerge/>
          </w:tcPr>
          <w:p w14:paraId="5418073E" w14:textId="77777777" w:rsidR="00083AE5" w:rsidRDefault="00083AE5" w:rsidP="00133795"/>
        </w:tc>
      </w:tr>
      <w:tr w:rsidR="00083AE5" w14:paraId="3DE6CB8E" w14:textId="77777777" w:rsidTr="00133795">
        <w:trPr>
          <w:trHeight w:hRule="exact" w:val="691"/>
        </w:trPr>
        <w:tc>
          <w:tcPr>
            <w:tcW w:w="6710" w:type="dxa"/>
            <w:tcBorders>
              <w:top w:val="nil"/>
              <w:bottom w:val="nil"/>
            </w:tcBorders>
          </w:tcPr>
          <w:p w14:paraId="3C40A985" w14:textId="77777777" w:rsidR="00083AE5" w:rsidRDefault="00083AE5" w:rsidP="00133795">
            <w:pPr>
              <w:pStyle w:val="TableParagraph"/>
              <w:spacing w:before="9"/>
              <w:rPr>
                <w:sz w:val="36"/>
              </w:rPr>
            </w:pPr>
          </w:p>
          <w:p w14:paraId="17B43999" w14:textId="77777777" w:rsidR="00083AE5" w:rsidRDefault="00083AE5" w:rsidP="00133795">
            <w:pPr>
              <w:pStyle w:val="TableParagraph"/>
              <w:ind w:left="115"/>
              <w:rPr>
                <w:b/>
                <w:sz w:val="23"/>
              </w:rPr>
            </w:pPr>
            <w:r>
              <w:rPr>
                <w:b/>
                <w:w w:val="105"/>
                <w:sz w:val="23"/>
                <w:u w:val="thick"/>
              </w:rPr>
              <w:t>Proprietary Entry</w:t>
            </w:r>
          </w:p>
        </w:tc>
        <w:tc>
          <w:tcPr>
            <w:tcW w:w="1570" w:type="dxa"/>
            <w:tcBorders>
              <w:top w:val="nil"/>
              <w:bottom w:val="nil"/>
            </w:tcBorders>
          </w:tcPr>
          <w:p w14:paraId="781253BB" w14:textId="77777777" w:rsidR="00083AE5" w:rsidRDefault="00083AE5" w:rsidP="00133795"/>
        </w:tc>
        <w:tc>
          <w:tcPr>
            <w:tcW w:w="1562" w:type="dxa"/>
            <w:tcBorders>
              <w:top w:val="nil"/>
              <w:bottom w:val="nil"/>
            </w:tcBorders>
          </w:tcPr>
          <w:p w14:paraId="72233321" w14:textId="77777777" w:rsidR="00083AE5" w:rsidRDefault="00083AE5" w:rsidP="00133795"/>
        </w:tc>
        <w:tc>
          <w:tcPr>
            <w:tcW w:w="1188" w:type="dxa"/>
            <w:vMerge/>
          </w:tcPr>
          <w:p w14:paraId="4B6D5F1D" w14:textId="77777777" w:rsidR="00083AE5" w:rsidRDefault="00083AE5" w:rsidP="00133795"/>
        </w:tc>
      </w:tr>
      <w:tr w:rsidR="00083AE5" w14:paraId="76A1BB2F" w14:textId="77777777" w:rsidTr="00133795">
        <w:trPr>
          <w:trHeight w:hRule="exact" w:val="270"/>
        </w:trPr>
        <w:tc>
          <w:tcPr>
            <w:tcW w:w="6710" w:type="dxa"/>
            <w:tcBorders>
              <w:top w:val="nil"/>
              <w:bottom w:val="nil"/>
            </w:tcBorders>
          </w:tcPr>
          <w:p w14:paraId="5A1BCF44" w14:textId="77777777" w:rsidR="00083AE5" w:rsidRDefault="004C7741" w:rsidP="00133795">
            <w:pPr>
              <w:pStyle w:val="TableParagraph"/>
              <w:spacing w:line="263" w:lineRule="exact"/>
              <w:ind w:left="115"/>
              <w:rPr>
                <w:sz w:val="23"/>
              </w:rPr>
            </w:pPr>
            <w:r>
              <w:rPr>
                <w:sz w:val="23"/>
              </w:rPr>
              <w:t>None</w:t>
            </w:r>
          </w:p>
        </w:tc>
        <w:tc>
          <w:tcPr>
            <w:tcW w:w="1570" w:type="dxa"/>
            <w:tcBorders>
              <w:top w:val="nil"/>
              <w:bottom w:val="nil"/>
            </w:tcBorders>
          </w:tcPr>
          <w:p w14:paraId="77EB44E2" w14:textId="77777777" w:rsidR="00083AE5" w:rsidRDefault="00083AE5" w:rsidP="00083AE5">
            <w:pPr>
              <w:pStyle w:val="TableParagraph"/>
              <w:spacing w:line="263" w:lineRule="exact"/>
              <w:ind w:right="106"/>
              <w:rPr>
                <w:sz w:val="23"/>
              </w:rPr>
            </w:pPr>
          </w:p>
        </w:tc>
        <w:tc>
          <w:tcPr>
            <w:tcW w:w="1562" w:type="dxa"/>
            <w:tcBorders>
              <w:top w:val="nil"/>
              <w:bottom w:val="nil"/>
            </w:tcBorders>
          </w:tcPr>
          <w:p w14:paraId="17BE827F" w14:textId="77777777" w:rsidR="00083AE5" w:rsidRDefault="00083AE5" w:rsidP="00133795"/>
        </w:tc>
        <w:tc>
          <w:tcPr>
            <w:tcW w:w="1188" w:type="dxa"/>
            <w:vMerge/>
          </w:tcPr>
          <w:p w14:paraId="02A1074D" w14:textId="77777777" w:rsidR="00083AE5" w:rsidRDefault="00083AE5" w:rsidP="00133795"/>
        </w:tc>
      </w:tr>
      <w:tr w:rsidR="00083AE5" w14:paraId="5756A705" w14:textId="77777777" w:rsidTr="00133795">
        <w:trPr>
          <w:trHeight w:hRule="exact" w:val="559"/>
        </w:trPr>
        <w:tc>
          <w:tcPr>
            <w:tcW w:w="6710" w:type="dxa"/>
            <w:tcBorders>
              <w:top w:val="nil"/>
            </w:tcBorders>
          </w:tcPr>
          <w:p w14:paraId="3596EC58" w14:textId="77777777" w:rsidR="00083AE5" w:rsidRDefault="00083AE5" w:rsidP="00133795">
            <w:pPr>
              <w:pStyle w:val="TableParagraph"/>
              <w:spacing w:before="2"/>
              <w:ind w:left="288"/>
              <w:rPr>
                <w:sz w:val="23"/>
              </w:rPr>
            </w:pPr>
          </w:p>
        </w:tc>
        <w:tc>
          <w:tcPr>
            <w:tcW w:w="1570" w:type="dxa"/>
            <w:tcBorders>
              <w:top w:val="nil"/>
            </w:tcBorders>
          </w:tcPr>
          <w:p w14:paraId="79F5B685" w14:textId="77777777" w:rsidR="00083AE5" w:rsidRDefault="00083AE5" w:rsidP="00133795"/>
        </w:tc>
        <w:tc>
          <w:tcPr>
            <w:tcW w:w="1562" w:type="dxa"/>
            <w:tcBorders>
              <w:top w:val="nil"/>
            </w:tcBorders>
          </w:tcPr>
          <w:p w14:paraId="62680240" w14:textId="77777777" w:rsidR="00083AE5" w:rsidRDefault="00083AE5" w:rsidP="00083AE5">
            <w:pPr>
              <w:pStyle w:val="TableParagraph"/>
              <w:spacing w:before="2"/>
              <w:ind w:right="98"/>
              <w:jc w:val="right"/>
              <w:rPr>
                <w:sz w:val="23"/>
              </w:rPr>
            </w:pPr>
          </w:p>
        </w:tc>
        <w:tc>
          <w:tcPr>
            <w:tcW w:w="1188" w:type="dxa"/>
            <w:vMerge/>
          </w:tcPr>
          <w:p w14:paraId="4B2B4DDB" w14:textId="77777777" w:rsidR="00083AE5" w:rsidRDefault="00083AE5" w:rsidP="00133795"/>
        </w:tc>
      </w:tr>
    </w:tbl>
    <w:p w14:paraId="32524A34" w14:textId="77777777" w:rsidR="003F4DBF" w:rsidRDefault="003F4DBF">
      <w:pPr>
        <w:pStyle w:val="BodyText"/>
        <w:spacing w:before="8"/>
        <w:rPr>
          <w:sz w:val="26"/>
        </w:rPr>
      </w:pPr>
    </w:p>
    <w:p w14:paraId="19F56923" w14:textId="77777777" w:rsidR="003F4DBF" w:rsidRDefault="00EE7C41">
      <w:pPr>
        <w:pStyle w:val="Heading5"/>
        <w:rPr>
          <w:b w:val="0"/>
          <w:i w:val="0"/>
          <w:sz w:val="16"/>
        </w:rPr>
      </w:pPr>
      <w:r>
        <w:rPr>
          <w:w w:val="105"/>
        </w:rPr>
        <w:t xml:space="preserve">1-10e </w:t>
      </w:r>
      <w:proofErr w:type="gramStart"/>
      <w:r w:rsidR="00E12248">
        <w:rPr>
          <w:w w:val="105"/>
        </w:rPr>
        <w:t>To</w:t>
      </w:r>
      <w:proofErr w:type="gramEnd"/>
      <w:r w:rsidR="00E12248">
        <w:rPr>
          <w:w w:val="105"/>
        </w:rPr>
        <w:t xml:space="preserve"> record the return of excess borrowing to </w:t>
      </w:r>
      <w:r w:rsidR="00E12248">
        <w:rPr>
          <w:i w:val="0"/>
          <w:w w:val="105"/>
          <w:sz w:val="28"/>
        </w:rPr>
        <w:t xml:space="preserve">Fiscal Service </w:t>
      </w:r>
      <w:r w:rsidR="00E12248">
        <w:rPr>
          <w:w w:val="105"/>
        </w:rPr>
        <w:t>(as a result of the modification).</w:t>
      </w:r>
      <w:r w:rsidR="00200510" w:rsidRPr="00DC2A91">
        <w:rPr>
          <w:rStyle w:val="FootnoteReference"/>
          <w:w w:val="105"/>
          <w:sz w:val="20"/>
          <w:szCs w:val="20"/>
        </w:rPr>
        <w:footnoteReference w:id="34"/>
      </w:r>
      <w:r w:rsidR="00200510" w:rsidRPr="00DC2A91">
        <w:rPr>
          <w:b w:val="0"/>
          <w:i w:val="0"/>
          <w:sz w:val="20"/>
          <w:szCs w:val="20"/>
        </w:rPr>
        <w:t xml:space="preserve"> </w:t>
      </w:r>
    </w:p>
    <w:p w14:paraId="76CF18B0" w14:textId="77777777" w:rsidR="003F4DBF" w:rsidRDefault="003F4DBF">
      <w:pPr>
        <w:pStyle w:val="BodyText"/>
        <w:spacing w:before="11"/>
        <w:rPr>
          <w:sz w:val="2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672BC33" w14:textId="77777777">
        <w:trPr>
          <w:trHeight w:hRule="exact" w:val="562"/>
        </w:trPr>
        <w:tc>
          <w:tcPr>
            <w:tcW w:w="6710" w:type="dxa"/>
            <w:shd w:val="clear" w:color="auto" w:fill="DADADA"/>
          </w:tcPr>
          <w:p w14:paraId="01F301E4" w14:textId="77777777" w:rsidR="003F4DBF" w:rsidRDefault="003F4DBF"/>
        </w:tc>
        <w:tc>
          <w:tcPr>
            <w:tcW w:w="1570" w:type="dxa"/>
            <w:shd w:val="clear" w:color="auto" w:fill="DADADA"/>
          </w:tcPr>
          <w:p w14:paraId="629C354F"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1DB5FB5C"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978B2DD" w14:textId="77777777" w:rsidR="003F4DBF" w:rsidRDefault="00E12248">
            <w:pPr>
              <w:pStyle w:val="TableParagraph"/>
              <w:spacing w:before="8"/>
              <w:ind w:left="301" w:right="302"/>
              <w:jc w:val="center"/>
              <w:rPr>
                <w:b/>
                <w:sz w:val="23"/>
              </w:rPr>
            </w:pPr>
            <w:r>
              <w:rPr>
                <w:b/>
                <w:w w:val="105"/>
                <w:sz w:val="23"/>
              </w:rPr>
              <w:t>TC</w:t>
            </w:r>
          </w:p>
        </w:tc>
      </w:tr>
      <w:tr w:rsidR="003F4DBF" w14:paraId="0AAE6B46" w14:textId="77777777">
        <w:trPr>
          <w:trHeight w:hRule="exact" w:val="283"/>
        </w:trPr>
        <w:tc>
          <w:tcPr>
            <w:tcW w:w="6710" w:type="dxa"/>
            <w:tcBorders>
              <w:bottom w:val="nil"/>
            </w:tcBorders>
          </w:tcPr>
          <w:p w14:paraId="0AAACA4C"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551F69F3" w14:textId="77777777" w:rsidR="003F4DBF" w:rsidRDefault="003F4DBF"/>
        </w:tc>
        <w:tc>
          <w:tcPr>
            <w:tcW w:w="1562" w:type="dxa"/>
            <w:tcBorders>
              <w:bottom w:val="nil"/>
            </w:tcBorders>
          </w:tcPr>
          <w:p w14:paraId="31306CCA" w14:textId="77777777" w:rsidR="003F4DBF" w:rsidRDefault="003F4DBF"/>
        </w:tc>
        <w:tc>
          <w:tcPr>
            <w:tcW w:w="1188" w:type="dxa"/>
            <w:vMerge w:val="restart"/>
          </w:tcPr>
          <w:p w14:paraId="29CA4F3C" w14:textId="77777777" w:rsidR="003F4DBF" w:rsidRDefault="003F4DBF">
            <w:pPr>
              <w:pStyle w:val="TableParagraph"/>
              <w:rPr>
                <w:sz w:val="26"/>
              </w:rPr>
            </w:pPr>
          </w:p>
          <w:p w14:paraId="514E8012" w14:textId="77777777" w:rsidR="003F4DBF" w:rsidRDefault="003F4DBF">
            <w:pPr>
              <w:pStyle w:val="TableParagraph"/>
              <w:rPr>
                <w:sz w:val="26"/>
              </w:rPr>
            </w:pPr>
          </w:p>
          <w:p w14:paraId="4B94131F" w14:textId="77777777" w:rsidR="003F4DBF" w:rsidRDefault="00E12248">
            <w:pPr>
              <w:pStyle w:val="TableParagraph"/>
              <w:spacing w:before="231"/>
              <w:ind w:left="554"/>
              <w:rPr>
                <w:sz w:val="23"/>
              </w:rPr>
            </w:pPr>
            <w:r>
              <w:rPr>
                <w:w w:val="105"/>
                <w:sz w:val="23"/>
              </w:rPr>
              <w:t>B120</w:t>
            </w:r>
          </w:p>
        </w:tc>
      </w:tr>
      <w:tr w:rsidR="003F4DBF" w14:paraId="57079B9E" w14:textId="77777777">
        <w:trPr>
          <w:trHeight w:hRule="exact" w:val="547"/>
        </w:trPr>
        <w:tc>
          <w:tcPr>
            <w:tcW w:w="6710" w:type="dxa"/>
            <w:tcBorders>
              <w:top w:val="nil"/>
              <w:bottom w:val="nil"/>
            </w:tcBorders>
          </w:tcPr>
          <w:p w14:paraId="60561C31" w14:textId="77777777" w:rsidR="003F4DBF" w:rsidRDefault="00E12248">
            <w:pPr>
              <w:pStyle w:val="TableParagraph"/>
              <w:spacing w:before="2" w:line="247" w:lineRule="auto"/>
              <w:ind w:left="115" w:right="1671"/>
              <w:rPr>
                <w:sz w:val="23"/>
              </w:rPr>
            </w:pPr>
            <w:r>
              <w:rPr>
                <w:w w:val="105"/>
                <w:sz w:val="23"/>
              </w:rPr>
              <w:t>404700 Anticipated Transfers to the General Fund of the U.S. Government – Current-Year Authority</w:t>
            </w:r>
          </w:p>
        </w:tc>
        <w:tc>
          <w:tcPr>
            <w:tcW w:w="1570" w:type="dxa"/>
            <w:tcBorders>
              <w:top w:val="nil"/>
              <w:bottom w:val="nil"/>
            </w:tcBorders>
          </w:tcPr>
          <w:p w14:paraId="628473BE" w14:textId="77777777" w:rsidR="003F4DBF" w:rsidRDefault="00E12248" w:rsidP="00333B6B">
            <w:pPr>
              <w:pStyle w:val="TableParagraph"/>
              <w:spacing w:before="2"/>
              <w:ind w:right="106"/>
              <w:jc w:val="right"/>
              <w:rPr>
                <w:sz w:val="23"/>
              </w:rPr>
            </w:pPr>
            <w:r>
              <w:rPr>
                <w:w w:val="105"/>
                <w:sz w:val="23"/>
              </w:rPr>
              <w:t>2,081</w:t>
            </w:r>
          </w:p>
        </w:tc>
        <w:tc>
          <w:tcPr>
            <w:tcW w:w="1562" w:type="dxa"/>
            <w:tcBorders>
              <w:top w:val="nil"/>
              <w:bottom w:val="nil"/>
            </w:tcBorders>
          </w:tcPr>
          <w:p w14:paraId="0E59281A" w14:textId="77777777" w:rsidR="003F4DBF" w:rsidRDefault="003F4DBF"/>
        </w:tc>
        <w:tc>
          <w:tcPr>
            <w:tcW w:w="1188" w:type="dxa"/>
            <w:vMerge/>
          </w:tcPr>
          <w:p w14:paraId="0D642C63" w14:textId="77777777" w:rsidR="003F4DBF" w:rsidRDefault="003F4DBF"/>
        </w:tc>
      </w:tr>
      <w:tr w:rsidR="003F4DBF" w14:paraId="0F5CD6EE" w14:textId="77777777">
        <w:trPr>
          <w:trHeight w:hRule="exact" w:val="695"/>
        </w:trPr>
        <w:tc>
          <w:tcPr>
            <w:tcW w:w="6710" w:type="dxa"/>
            <w:tcBorders>
              <w:top w:val="nil"/>
              <w:bottom w:val="nil"/>
            </w:tcBorders>
          </w:tcPr>
          <w:p w14:paraId="59E9EB71" w14:textId="77777777" w:rsidR="003F4DBF" w:rsidRDefault="00EE4CFC">
            <w:pPr>
              <w:pStyle w:val="TableParagraph"/>
              <w:spacing w:before="2"/>
              <w:ind w:left="230"/>
              <w:rPr>
                <w:sz w:val="23"/>
              </w:rPr>
            </w:pPr>
            <w:r>
              <w:rPr>
                <w:w w:val="105"/>
                <w:sz w:val="23"/>
              </w:rPr>
              <w:t>414200 Actual Repayment</w:t>
            </w:r>
            <w:r w:rsidR="00E12248">
              <w:rPr>
                <w:w w:val="105"/>
                <w:sz w:val="23"/>
              </w:rPr>
              <w:t xml:space="preserve"> of Borrowing</w:t>
            </w:r>
            <w:r>
              <w:rPr>
                <w:w w:val="105"/>
                <w:sz w:val="23"/>
              </w:rPr>
              <w:t xml:space="preserve"> Authority</w:t>
            </w:r>
            <w:r w:rsidR="00E12248">
              <w:rPr>
                <w:w w:val="105"/>
                <w:sz w:val="23"/>
              </w:rPr>
              <w:t xml:space="preserve"> Converted to Cash</w:t>
            </w:r>
          </w:p>
        </w:tc>
        <w:tc>
          <w:tcPr>
            <w:tcW w:w="1570" w:type="dxa"/>
            <w:tcBorders>
              <w:top w:val="nil"/>
              <w:bottom w:val="nil"/>
            </w:tcBorders>
          </w:tcPr>
          <w:p w14:paraId="7DFA2F3B" w14:textId="77777777" w:rsidR="003F4DBF" w:rsidRDefault="003F4DBF"/>
        </w:tc>
        <w:tc>
          <w:tcPr>
            <w:tcW w:w="1562" w:type="dxa"/>
            <w:tcBorders>
              <w:top w:val="nil"/>
              <w:bottom w:val="nil"/>
            </w:tcBorders>
          </w:tcPr>
          <w:p w14:paraId="01F2DAD5" w14:textId="77777777" w:rsidR="003F4DBF" w:rsidRDefault="00E12248" w:rsidP="00200510">
            <w:pPr>
              <w:pStyle w:val="TableParagraph"/>
              <w:spacing w:line="267" w:lineRule="exact"/>
              <w:ind w:right="107"/>
              <w:jc w:val="right"/>
              <w:rPr>
                <w:sz w:val="16"/>
              </w:rPr>
            </w:pPr>
            <w:r>
              <w:rPr>
                <w:sz w:val="23"/>
              </w:rPr>
              <w:t>2,081</w:t>
            </w:r>
            <w:r w:rsidR="00200510">
              <w:rPr>
                <w:rStyle w:val="FootnoteReference"/>
                <w:sz w:val="23"/>
              </w:rPr>
              <w:footnoteReference w:id="35"/>
            </w:r>
          </w:p>
        </w:tc>
        <w:tc>
          <w:tcPr>
            <w:tcW w:w="1188" w:type="dxa"/>
            <w:vMerge/>
          </w:tcPr>
          <w:p w14:paraId="5CC1BC2C" w14:textId="77777777" w:rsidR="003F4DBF" w:rsidRDefault="003F4DBF"/>
        </w:tc>
      </w:tr>
      <w:tr w:rsidR="003F4DBF" w14:paraId="1D1B4BD7" w14:textId="77777777">
        <w:trPr>
          <w:trHeight w:hRule="exact" w:val="691"/>
        </w:trPr>
        <w:tc>
          <w:tcPr>
            <w:tcW w:w="6710" w:type="dxa"/>
            <w:tcBorders>
              <w:top w:val="nil"/>
              <w:bottom w:val="nil"/>
            </w:tcBorders>
          </w:tcPr>
          <w:p w14:paraId="77AE2500" w14:textId="77777777" w:rsidR="003F4DBF" w:rsidRDefault="003F4DBF">
            <w:pPr>
              <w:pStyle w:val="TableParagraph"/>
              <w:spacing w:before="9"/>
              <w:rPr>
                <w:sz w:val="36"/>
              </w:rPr>
            </w:pPr>
          </w:p>
          <w:p w14:paraId="6ECE6835"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7F80B927" w14:textId="77777777" w:rsidR="003F4DBF" w:rsidRDefault="003F4DBF"/>
        </w:tc>
        <w:tc>
          <w:tcPr>
            <w:tcW w:w="1562" w:type="dxa"/>
            <w:tcBorders>
              <w:top w:val="nil"/>
              <w:bottom w:val="nil"/>
            </w:tcBorders>
          </w:tcPr>
          <w:p w14:paraId="084C0FC6" w14:textId="77777777" w:rsidR="003F4DBF" w:rsidRDefault="003F4DBF"/>
        </w:tc>
        <w:tc>
          <w:tcPr>
            <w:tcW w:w="1188" w:type="dxa"/>
            <w:vMerge/>
          </w:tcPr>
          <w:p w14:paraId="6905C31E" w14:textId="77777777" w:rsidR="003F4DBF" w:rsidRDefault="003F4DBF"/>
        </w:tc>
      </w:tr>
      <w:tr w:rsidR="003F4DBF" w14:paraId="43D7F4E5" w14:textId="77777777">
        <w:trPr>
          <w:trHeight w:hRule="exact" w:val="270"/>
        </w:trPr>
        <w:tc>
          <w:tcPr>
            <w:tcW w:w="6710" w:type="dxa"/>
            <w:tcBorders>
              <w:top w:val="nil"/>
              <w:bottom w:val="nil"/>
            </w:tcBorders>
          </w:tcPr>
          <w:p w14:paraId="3B3926D6" w14:textId="77777777" w:rsidR="003F4DBF" w:rsidRDefault="00E12248">
            <w:pPr>
              <w:pStyle w:val="TableParagraph"/>
              <w:spacing w:line="263" w:lineRule="exact"/>
              <w:ind w:left="115"/>
              <w:rPr>
                <w:sz w:val="23"/>
              </w:rPr>
            </w:pPr>
            <w:r>
              <w:rPr>
                <w:w w:val="105"/>
                <w:sz w:val="23"/>
              </w:rPr>
              <w:t>251000 (F) Principal Payable to Treasury</w:t>
            </w:r>
          </w:p>
        </w:tc>
        <w:tc>
          <w:tcPr>
            <w:tcW w:w="1570" w:type="dxa"/>
            <w:tcBorders>
              <w:top w:val="nil"/>
              <w:bottom w:val="nil"/>
            </w:tcBorders>
          </w:tcPr>
          <w:p w14:paraId="1A93AE45" w14:textId="77777777" w:rsidR="003F4DBF" w:rsidRDefault="00E12248">
            <w:pPr>
              <w:pStyle w:val="TableParagraph"/>
              <w:spacing w:line="263" w:lineRule="exact"/>
              <w:ind w:right="106"/>
              <w:jc w:val="right"/>
              <w:rPr>
                <w:sz w:val="23"/>
              </w:rPr>
            </w:pPr>
            <w:r>
              <w:rPr>
                <w:w w:val="105"/>
                <w:sz w:val="23"/>
              </w:rPr>
              <w:t>2,081</w:t>
            </w:r>
          </w:p>
        </w:tc>
        <w:tc>
          <w:tcPr>
            <w:tcW w:w="1562" w:type="dxa"/>
            <w:tcBorders>
              <w:top w:val="nil"/>
              <w:bottom w:val="nil"/>
            </w:tcBorders>
          </w:tcPr>
          <w:p w14:paraId="2E914E55" w14:textId="77777777" w:rsidR="003F4DBF" w:rsidRDefault="003F4DBF"/>
        </w:tc>
        <w:tc>
          <w:tcPr>
            <w:tcW w:w="1188" w:type="dxa"/>
            <w:vMerge/>
          </w:tcPr>
          <w:p w14:paraId="1776CE60" w14:textId="77777777" w:rsidR="003F4DBF" w:rsidRDefault="003F4DBF"/>
        </w:tc>
      </w:tr>
      <w:tr w:rsidR="003F4DBF" w14:paraId="7A89A7A8" w14:textId="77777777">
        <w:trPr>
          <w:trHeight w:hRule="exact" w:val="559"/>
        </w:trPr>
        <w:tc>
          <w:tcPr>
            <w:tcW w:w="6710" w:type="dxa"/>
            <w:tcBorders>
              <w:top w:val="nil"/>
            </w:tcBorders>
          </w:tcPr>
          <w:p w14:paraId="4EDABBA0"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385CB913" w14:textId="77777777" w:rsidR="003F4DBF" w:rsidRDefault="003F4DBF"/>
        </w:tc>
        <w:tc>
          <w:tcPr>
            <w:tcW w:w="1562" w:type="dxa"/>
            <w:tcBorders>
              <w:top w:val="nil"/>
            </w:tcBorders>
          </w:tcPr>
          <w:p w14:paraId="5834E079" w14:textId="77777777" w:rsidR="003F4DBF" w:rsidRDefault="00E12248">
            <w:pPr>
              <w:pStyle w:val="TableParagraph"/>
              <w:spacing w:before="2"/>
              <w:ind w:right="98"/>
              <w:jc w:val="right"/>
              <w:rPr>
                <w:sz w:val="23"/>
              </w:rPr>
            </w:pPr>
            <w:r>
              <w:rPr>
                <w:w w:val="105"/>
                <w:sz w:val="23"/>
              </w:rPr>
              <w:t>2,081</w:t>
            </w:r>
          </w:p>
        </w:tc>
        <w:tc>
          <w:tcPr>
            <w:tcW w:w="1188" w:type="dxa"/>
            <w:vMerge/>
          </w:tcPr>
          <w:p w14:paraId="7F94623D" w14:textId="77777777" w:rsidR="003F4DBF" w:rsidRDefault="003F4DBF"/>
        </w:tc>
      </w:tr>
    </w:tbl>
    <w:p w14:paraId="0DF1CEA5" w14:textId="77777777" w:rsidR="003F4DBF" w:rsidRDefault="003F4DBF">
      <w:pPr>
        <w:pStyle w:val="BodyText"/>
        <w:rPr>
          <w:sz w:val="20"/>
        </w:rPr>
      </w:pPr>
    </w:p>
    <w:p w14:paraId="1091581A" w14:textId="77777777" w:rsidR="003F4DBF" w:rsidRDefault="003F4DBF">
      <w:pPr>
        <w:pStyle w:val="BodyText"/>
        <w:spacing w:before="4"/>
        <w:rPr>
          <w:sz w:val="20"/>
        </w:rPr>
      </w:pPr>
    </w:p>
    <w:p w14:paraId="32ED8DDA" w14:textId="77777777" w:rsidR="003F4DBF" w:rsidRDefault="003F4DBF">
      <w:pPr>
        <w:rPr>
          <w:rFonts w:ascii="Goudy Old Style"/>
          <w:sz w:val="20"/>
        </w:rPr>
        <w:sectPr w:rsidR="003F4DBF">
          <w:pgSz w:w="12240" w:h="15840"/>
          <w:pgMar w:top="2380" w:right="500" w:bottom="1700" w:left="480" w:header="1447" w:footer="1517" w:gutter="0"/>
          <w:cols w:space="720"/>
        </w:sectPr>
      </w:pPr>
      <w:bookmarkStart w:id="41" w:name="_bookmark37"/>
      <w:bookmarkStart w:id="42" w:name="_bookmark38"/>
      <w:bookmarkEnd w:id="41"/>
      <w:bookmarkEnd w:id="42"/>
    </w:p>
    <w:p w14:paraId="5E67A4B5" w14:textId="77777777" w:rsidR="003F4DBF" w:rsidRDefault="003F4DBF">
      <w:pPr>
        <w:pStyle w:val="BodyText"/>
        <w:rPr>
          <w:rFonts w:ascii="Goudy Old Style"/>
          <w:sz w:val="20"/>
        </w:rPr>
      </w:pPr>
    </w:p>
    <w:p w14:paraId="49269CA7" w14:textId="77777777" w:rsidR="002E7E5C" w:rsidRDefault="00273658" w:rsidP="00273658">
      <w:pPr>
        <w:pStyle w:val="BodyText"/>
        <w:rPr>
          <w:b/>
          <w:w w:val="105"/>
        </w:rPr>
      </w:pPr>
      <w:r>
        <w:rPr>
          <w:b/>
          <w:w w:val="105"/>
        </w:rPr>
        <w:t xml:space="preserve"> </w:t>
      </w:r>
    </w:p>
    <w:p w14:paraId="695497E5" w14:textId="77777777" w:rsidR="003F4DBF" w:rsidRPr="00106752" w:rsidRDefault="00273658" w:rsidP="00273658">
      <w:pPr>
        <w:pStyle w:val="BodyText"/>
        <w:rPr>
          <w:w w:val="105"/>
          <w:sz w:val="20"/>
          <w:szCs w:val="20"/>
        </w:rPr>
      </w:pPr>
      <w:r>
        <w:rPr>
          <w:b/>
          <w:w w:val="105"/>
        </w:rPr>
        <w:t xml:space="preserve"> 1-10f</w:t>
      </w:r>
      <w:r w:rsidRPr="00273658">
        <w:rPr>
          <w:b/>
          <w:w w:val="105"/>
        </w:rPr>
        <w:t xml:space="preserve"> </w:t>
      </w:r>
      <w:proofErr w:type="gramStart"/>
      <w:r w:rsidRPr="00273658">
        <w:rPr>
          <w:b/>
          <w:w w:val="105"/>
        </w:rPr>
        <w:t>To</w:t>
      </w:r>
      <w:proofErr w:type="gramEnd"/>
      <w:r w:rsidRPr="00273658">
        <w:rPr>
          <w:b/>
          <w:w w:val="105"/>
        </w:rPr>
        <w:t xml:space="preserve"> </w:t>
      </w:r>
      <w:r w:rsidR="00106752">
        <w:rPr>
          <w:b/>
          <w:w w:val="105"/>
        </w:rPr>
        <w:t xml:space="preserve">remove remaining borrowing </w:t>
      </w:r>
      <w:r>
        <w:rPr>
          <w:b/>
          <w:w w:val="105"/>
        </w:rPr>
        <w:t>authority</w:t>
      </w:r>
      <w:r w:rsidR="00106752">
        <w:rPr>
          <w:b/>
          <w:w w:val="105"/>
        </w:rPr>
        <w:t>.</w:t>
      </w:r>
      <w:r w:rsidR="000F2046" w:rsidRPr="00106752">
        <w:rPr>
          <w:rStyle w:val="FootnoteReference"/>
          <w:w w:val="105"/>
          <w:sz w:val="20"/>
          <w:szCs w:val="20"/>
        </w:rPr>
        <w:footnoteReference w:id="36"/>
      </w:r>
    </w:p>
    <w:p w14:paraId="6D54153D" w14:textId="77777777" w:rsidR="00273658" w:rsidRDefault="00273658">
      <w:pPr>
        <w:pStyle w:val="BodyText"/>
        <w:rPr>
          <w:b/>
          <w:w w:val="10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273658" w14:paraId="5666C89F" w14:textId="77777777" w:rsidTr="00133795">
        <w:trPr>
          <w:trHeight w:hRule="exact" w:val="281"/>
        </w:trPr>
        <w:tc>
          <w:tcPr>
            <w:tcW w:w="6710" w:type="dxa"/>
            <w:shd w:val="clear" w:color="auto" w:fill="DADADA"/>
          </w:tcPr>
          <w:p w14:paraId="4DBFB853" w14:textId="77777777" w:rsidR="00273658" w:rsidRDefault="00273658" w:rsidP="00133795"/>
        </w:tc>
        <w:tc>
          <w:tcPr>
            <w:tcW w:w="1570" w:type="dxa"/>
            <w:shd w:val="clear" w:color="auto" w:fill="DADADA"/>
          </w:tcPr>
          <w:p w14:paraId="4F0F2909" w14:textId="77777777" w:rsidR="00273658" w:rsidRDefault="00273658" w:rsidP="00133795">
            <w:pPr>
              <w:pStyle w:val="TableParagraph"/>
              <w:spacing w:before="8"/>
              <w:ind w:left="85" w:right="90"/>
              <w:jc w:val="center"/>
              <w:rPr>
                <w:b/>
                <w:sz w:val="23"/>
              </w:rPr>
            </w:pPr>
            <w:r>
              <w:rPr>
                <w:b/>
                <w:w w:val="105"/>
                <w:sz w:val="23"/>
              </w:rPr>
              <w:t>DR</w:t>
            </w:r>
          </w:p>
        </w:tc>
        <w:tc>
          <w:tcPr>
            <w:tcW w:w="1562" w:type="dxa"/>
            <w:shd w:val="clear" w:color="auto" w:fill="DADADA"/>
          </w:tcPr>
          <w:p w14:paraId="13A612CB" w14:textId="77777777" w:rsidR="00273658" w:rsidRDefault="00273658" w:rsidP="00133795">
            <w:pPr>
              <w:pStyle w:val="TableParagraph"/>
              <w:spacing w:before="8"/>
              <w:ind w:left="84" w:right="84"/>
              <w:jc w:val="center"/>
              <w:rPr>
                <w:b/>
                <w:sz w:val="23"/>
              </w:rPr>
            </w:pPr>
            <w:r>
              <w:rPr>
                <w:b/>
                <w:w w:val="105"/>
                <w:sz w:val="23"/>
              </w:rPr>
              <w:t>CR</w:t>
            </w:r>
          </w:p>
        </w:tc>
        <w:tc>
          <w:tcPr>
            <w:tcW w:w="1188" w:type="dxa"/>
            <w:shd w:val="clear" w:color="auto" w:fill="DADADA"/>
          </w:tcPr>
          <w:p w14:paraId="652BA506" w14:textId="77777777" w:rsidR="00273658" w:rsidRDefault="00273658" w:rsidP="00133795">
            <w:pPr>
              <w:pStyle w:val="TableParagraph"/>
              <w:spacing w:before="8"/>
              <w:ind w:left="301" w:right="302"/>
              <w:jc w:val="center"/>
              <w:rPr>
                <w:b/>
                <w:sz w:val="23"/>
              </w:rPr>
            </w:pPr>
            <w:r>
              <w:rPr>
                <w:b/>
                <w:w w:val="105"/>
                <w:sz w:val="23"/>
              </w:rPr>
              <w:t>TC</w:t>
            </w:r>
          </w:p>
        </w:tc>
      </w:tr>
      <w:tr w:rsidR="00273658" w14:paraId="369BB9EF" w14:textId="77777777" w:rsidTr="00133795">
        <w:trPr>
          <w:trHeight w:hRule="exact" w:val="287"/>
        </w:trPr>
        <w:tc>
          <w:tcPr>
            <w:tcW w:w="6710" w:type="dxa"/>
            <w:tcBorders>
              <w:bottom w:val="nil"/>
            </w:tcBorders>
          </w:tcPr>
          <w:p w14:paraId="402B55C0" w14:textId="77777777" w:rsidR="00273658" w:rsidRDefault="00273658" w:rsidP="00133795">
            <w:pPr>
              <w:pStyle w:val="TableParagraph"/>
              <w:spacing w:before="15"/>
              <w:ind w:left="115"/>
              <w:rPr>
                <w:b/>
                <w:sz w:val="23"/>
              </w:rPr>
            </w:pPr>
            <w:r>
              <w:rPr>
                <w:b/>
                <w:w w:val="105"/>
                <w:sz w:val="23"/>
                <w:u w:val="thick"/>
              </w:rPr>
              <w:t>Budgetary Entry</w:t>
            </w:r>
          </w:p>
        </w:tc>
        <w:tc>
          <w:tcPr>
            <w:tcW w:w="1570" w:type="dxa"/>
            <w:vMerge w:val="restart"/>
          </w:tcPr>
          <w:p w14:paraId="5985865B" w14:textId="77777777" w:rsidR="00273658" w:rsidRDefault="00273658" w:rsidP="00133795">
            <w:pPr>
              <w:pStyle w:val="TableParagraph"/>
              <w:spacing w:before="6"/>
              <w:rPr>
                <w:sz w:val="24"/>
              </w:rPr>
            </w:pPr>
          </w:p>
          <w:p w14:paraId="72804891" w14:textId="77777777" w:rsidR="00273658" w:rsidRDefault="00273658" w:rsidP="00333B6B">
            <w:pPr>
              <w:pStyle w:val="TableParagraph"/>
              <w:ind w:left="511"/>
              <w:jc w:val="right"/>
              <w:rPr>
                <w:sz w:val="23"/>
              </w:rPr>
            </w:pPr>
            <w:r>
              <w:rPr>
                <w:w w:val="105"/>
                <w:sz w:val="23"/>
              </w:rPr>
              <w:t>1,570</w:t>
            </w:r>
          </w:p>
        </w:tc>
        <w:tc>
          <w:tcPr>
            <w:tcW w:w="1562" w:type="dxa"/>
            <w:vMerge w:val="restart"/>
          </w:tcPr>
          <w:p w14:paraId="3E6CD804" w14:textId="77777777" w:rsidR="00273658" w:rsidRDefault="00273658" w:rsidP="00133795">
            <w:pPr>
              <w:pStyle w:val="TableParagraph"/>
              <w:rPr>
                <w:sz w:val="26"/>
              </w:rPr>
            </w:pPr>
          </w:p>
          <w:p w14:paraId="70A7D64F" w14:textId="77777777" w:rsidR="00273658" w:rsidRDefault="00273658" w:rsidP="00133795">
            <w:pPr>
              <w:pStyle w:val="TableParagraph"/>
              <w:spacing w:before="10"/>
            </w:pPr>
          </w:p>
          <w:p w14:paraId="71D59220" w14:textId="77777777" w:rsidR="00273658" w:rsidRDefault="00273658" w:rsidP="00133795">
            <w:pPr>
              <w:pStyle w:val="TableParagraph"/>
              <w:spacing w:before="1"/>
              <w:ind w:left="907"/>
              <w:rPr>
                <w:sz w:val="23"/>
              </w:rPr>
            </w:pPr>
            <w:r>
              <w:rPr>
                <w:w w:val="105"/>
                <w:sz w:val="23"/>
              </w:rPr>
              <w:t>1,570</w:t>
            </w:r>
          </w:p>
        </w:tc>
        <w:tc>
          <w:tcPr>
            <w:tcW w:w="1188" w:type="dxa"/>
            <w:vMerge w:val="restart"/>
          </w:tcPr>
          <w:p w14:paraId="2953D887" w14:textId="77777777" w:rsidR="00273658" w:rsidRDefault="00273658" w:rsidP="00133795">
            <w:pPr>
              <w:pStyle w:val="TableParagraph"/>
              <w:rPr>
                <w:sz w:val="26"/>
              </w:rPr>
            </w:pPr>
          </w:p>
          <w:p w14:paraId="10A6731C" w14:textId="77777777" w:rsidR="00273658" w:rsidRDefault="00273658" w:rsidP="00133795">
            <w:pPr>
              <w:pStyle w:val="TableParagraph"/>
              <w:spacing w:before="10"/>
            </w:pPr>
          </w:p>
          <w:p w14:paraId="5C9AB843" w14:textId="77777777" w:rsidR="00273658" w:rsidRDefault="00273658" w:rsidP="00133795">
            <w:pPr>
              <w:pStyle w:val="TableParagraph"/>
              <w:spacing w:before="1"/>
              <w:ind w:left="323"/>
              <w:rPr>
                <w:sz w:val="23"/>
              </w:rPr>
            </w:pPr>
            <w:r>
              <w:rPr>
                <w:w w:val="105"/>
                <w:sz w:val="23"/>
              </w:rPr>
              <w:t>F113</w:t>
            </w:r>
          </w:p>
        </w:tc>
      </w:tr>
      <w:tr w:rsidR="00273658" w14:paraId="096823FA" w14:textId="77777777" w:rsidTr="00133795">
        <w:trPr>
          <w:trHeight w:hRule="exact" w:val="1242"/>
        </w:trPr>
        <w:tc>
          <w:tcPr>
            <w:tcW w:w="6710" w:type="dxa"/>
            <w:tcBorders>
              <w:top w:val="nil"/>
              <w:bottom w:val="nil"/>
            </w:tcBorders>
          </w:tcPr>
          <w:p w14:paraId="0F38C644" w14:textId="77777777" w:rsidR="00273658" w:rsidRDefault="00273658" w:rsidP="00273658">
            <w:pPr>
              <w:pStyle w:val="TableParagraph"/>
              <w:spacing w:line="263" w:lineRule="exact"/>
              <w:ind w:left="115"/>
              <w:rPr>
                <w:w w:val="105"/>
                <w:sz w:val="23"/>
              </w:rPr>
            </w:pPr>
            <w:r>
              <w:rPr>
                <w:w w:val="105"/>
                <w:sz w:val="23"/>
              </w:rPr>
              <w:t>44500000 Unapportioned Authority</w:t>
            </w:r>
          </w:p>
          <w:p w14:paraId="101ADA46" w14:textId="77777777" w:rsidR="00273658" w:rsidRDefault="00273658" w:rsidP="00273658">
            <w:pPr>
              <w:pStyle w:val="TableParagraph"/>
              <w:spacing w:line="263" w:lineRule="exact"/>
              <w:ind w:left="115"/>
              <w:rPr>
                <w:sz w:val="23"/>
              </w:rPr>
            </w:pPr>
            <w:r>
              <w:rPr>
                <w:w w:val="105"/>
                <w:sz w:val="23"/>
              </w:rPr>
              <w:t xml:space="preserve">  414300 Current-Year Decreases to Indefinite Borrowing Authority Realized</w:t>
            </w:r>
          </w:p>
        </w:tc>
        <w:tc>
          <w:tcPr>
            <w:tcW w:w="1570" w:type="dxa"/>
            <w:vMerge/>
          </w:tcPr>
          <w:p w14:paraId="7134726A" w14:textId="77777777" w:rsidR="00273658" w:rsidRDefault="00273658" w:rsidP="00133795"/>
        </w:tc>
        <w:tc>
          <w:tcPr>
            <w:tcW w:w="1562" w:type="dxa"/>
            <w:vMerge/>
          </w:tcPr>
          <w:p w14:paraId="04163530" w14:textId="77777777" w:rsidR="00273658" w:rsidRDefault="00273658" w:rsidP="00133795"/>
        </w:tc>
        <w:tc>
          <w:tcPr>
            <w:tcW w:w="1188" w:type="dxa"/>
            <w:vMerge/>
          </w:tcPr>
          <w:p w14:paraId="63031C78" w14:textId="77777777" w:rsidR="00273658" w:rsidRDefault="00273658" w:rsidP="00133795"/>
        </w:tc>
      </w:tr>
      <w:tr w:rsidR="00273658" w14:paraId="75C703B1" w14:textId="77777777" w:rsidTr="00133795">
        <w:trPr>
          <w:trHeight w:hRule="exact" w:val="688"/>
        </w:trPr>
        <w:tc>
          <w:tcPr>
            <w:tcW w:w="6710" w:type="dxa"/>
            <w:tcBorders>
              <w:top w:val="nil"/>
              <w:bottom w:val="nil"/>
            </w:tcBorders>
          </w:tcPr>
          <w:p w14:paraId="7B38F560" w14:textId="77777777" w:rsidR="00273658" w:rsidRDefault="00273658" w:rsidP="00133795">
            <w:pPr>
              <w:pStyle w:val="TableParagraph"/>
              <w:spacing w:before="5"/>
              <w:rPr>
                <w:sz w:val="36"/>
              </w:rPr>
            </w:pPr>
          </w:p>
          <w:p w14:paraId="532A4F9F" w14:textId="77777777" w:rsidR="00273658" w:rsidRDefault="00273658" w:rsidP="00133795">
            <w:pPr>
              <w:pStyle w:val="TableParagraph"/>
              <w:spacing w:before="1"/>
              <w:ind w:left="115"/>
              <w:rPr>
                <w:b/>
                <w:sz w:val="23"/>
              </w:rPr>
            </w:pPr>
            <w:r>
              <w:rPr>
                <w:b/>
                <w:w w:val="105"/>
                <w:sz w:val="23"/>
                <w:u w:val="thick"/>
              </w:rPr>
              <w:t>Proprietary Entry</w:t>
            </w:r>
          </w:p>
        </w:tc>
        <w:tc>
          <w:tcPr>
            <w:tcW w:w="1570" w:type="dxa"/>
            <w:vMerge/>
          </w:tcPr>
          <w:p w14:paraId="193D6865" w14:textId="77777777" w:rsidR="00273658" w:rsidRDefault="00273658" w:rsidP="00133795"/>
        </w:tc>
        <w:tc>
          <w:tcPr>
            <w:tcW w:w="1562" w:type="dxa"/>
            <w:vMerge/>
          </w:tcPr>
          <w:p w14:paraId="63DAB82A" w14:textId="77777777" w:rsidR="00273658" w:rsidRDefault="00273658" w:rsidP="00133795"/>
        </w:tc>
        <w:tc>
          <w:tcPr>
            <w:tcW w:w="1188" w:type="dxa"/>
            <w:vMerge/>
          </w:tcPr>
          <w:p w14:paraId="58D81C6A" w14:textId="77777777" w:rsidR="00273658" w:rsidRDefault="00273658" w:rsidP="00133795"/>
        </w:tc>
      </w:tr>
      <w:tr w:rsidR="00273658" w14:paraId="2A036A37" w14:textId="77777777" w:rsidTr="00133795">
        <w:trPr>
          <w:trHeight w:hRule="exact" w:val="563"/>
        </w:trPr>
        <w:tc>
          <w:tcPr>
            <w:tcW w:w="6710" w:type="dxa"/>
            <w:tcBorders>
              <w:top w:val="nil"/>
            </w:tcBorders>
          </w:tcPr>
          <w:p w14:paraId="6EE5A0CC" w14:textId="77777777" w:rsidR="00273658" w:rsidRDefault="00273658" w:rsidP="00133795">
            <w:pPr>
              <w:pStyle w:val="TableParagraph"/>
              <w:spacing w:line="263" w:lineRule="exact"/>
              <w:ind w:left="115"/>
              <w:rPr>
                <w:sz w:val="23"/>
              </w:rPr>
            </w:pPr>
            <w:r>
              <w:rPr>
                <w:w w:val="105"/>
                <w:sz w:val="23"/>
              </w:rPr>
              <w:t>None</w:t>
            </w:r>
          </w:p>
        </w:tc>
        <w:tc>
          <w:tcPr>
            <w:tcW w:w="1570" w:type="dxa"/>
            <w:vMerge/>
          </w:tcPr>
          <w:p w14:paraId="7A56A9EB" w14:textId="77777777" w:rsidR="00273658" w:rsidRDefault="00273658" w:rsidP="00133795"/>
        </w:tc>
        <w:tc>
          <w:tcPr>
            <w:tcW w:w="1562" w:type="dxa"/>
            <w:vMerge/>
          </w:tcPr>
          <w:p w14:paraId="69C1874B" w14:textId="77777777" w:rsidR="00273658" w:rsidRDefault="00273658" w:rsidP="00133795"/>
        </w:tc>
        <w:tc>
          <w:tcPr>
            <w:tcW w:w="1188" w:type="dxa"/>
            <w:vMerge/>
          </w:tcPr>
          <w:p w14:paraId="407029E1" w14:textId="77777777" w:rsidR="00273658" w:rsidRDefault="00273658" w:rsidP="00133795"/>
        </w:tc>
      </w:tr>
    </w:tbl>
    <w:p w14:paraId="600E92C6" w14:textId="77777777" w:rsidR="00273658" w:rsidRPr="00273658" w:rsidRDefault="00273658">
      <w:pPr>
        <w:pStyle w:val="BodyText"/>
        <w:rPr>
          <w:rFonts w:ascii="Goudy Old Style"/>
          <w:b/>
        </w:rPr>
      </w:pPr>
    </w:p>
    <w:p w14:paraId="2A21AB1F" w14:textId="77777777" w:rsidR="002E7E5C" w:rsidRDefault="002E7E5C" w:rsidP="002E7E5C">
      <w:pPr>
        <w:tabs>
          <w:tab w:val="left" w:pos="903"/>
        </w:tabs>
        <w:spacing w:before="193"/>
        <w:ind w:left="230" w:right="245"/>
        <w:contextualSpacing/>
        <w:rPr>
          <w:b/>
          <w:sz w:val="28"/>
        </w:rPr>
      </w:pPr>
    </w:p>
    <w:p w14:paraId="68AE7B08" w14:textId="77777777" w:rsidR="002E7E5C" w:rsidRDefault="002E7E5C" w:rsidP="002E7E5C">
      <w:pPr>
        <w:tabs>
          <w:tab w:val="left" w:pos="903"/>
        </w:tabs>
        <w:spacing w:before="193"/>
        <w:ind w:left="230" w:right="245"/>
        <w:contextualSpacing/>
        <w:rPr>
          <w:b/>
          <w:sz w:val="28"/>
        </w:rPr>
      </w:pPr>
    </w:p>
    <w:p w14:paraId="08B2D9A5" w14:textId="77777777" w:rsidR="002E7E5C" w:rsidRDefault="002E7E5C" w:rsidP="002E7E5C">
      <w:pPr>
        <w:tabs>
          <w:tab w:val="left" w:pos="903"/>
        </w:tabs>
        <w:spacing w:before="193"/>
        <w:ind w:left="230" w:right="245"/>
        <w:contextualSpacing/>
        <w:rPr>
          <w:b/>
          <w:sz w:val="28"/>
        </w:rPr>
      </w:pPr>
    </w:p>
    <w:p w14:paraId="50544C75" w14:textId="77777777" w:rsidR="002E7E5C" w:rsidRDefault="002E7E5C" w:rsidP="002E7E5C">
      <w:pPr>
        <w:tabs>
          <w:tab w:val="left" w:pos="903"/>
        </w:tabs>
        <w:spacing w:before="193"/>
        <w:ind w:left="230" w:right="245"/>
        <w:contextualSpacing/>
        <w:rPr>
          <w:b/>
          <w:sz w:val="28"/>
        </w:rPr>
      </w:pPr>
    </w:p>
    <w:p w14:paraId="4D060336" w14:textId="77777777" w:rsidR="002E7E5C" w:rsidRDefault="002E7E5C" w:rsidP="002E7E5C">
      <w:pPr>
        <w:tabs>
          <w:tab w:val="left" w:pos="903"/>
        </w:tabs>
        <w:spacing w:before="193"/>
        <w:ind w:left="230" w:right="245"/>
        <w:contextualSpacing/>
        <w:rPr>
          <w:b/>
          <w:sz w:val="28"/>
        </w:rPr>
      </w:pPr>
    </w:p>
    <w:p w14:paraId="7AB61F3B" w14:textId="77777777" w:rsidR="002E7E5C" w:rsidRDefault="002E7E5C" w:rsidP="002E7E5C">
      <w:pPr>
        <w:tabs>
          <w:tab w:val="left" w:pos="903"/>
        </w:tabs>
        <w:spacing w:before="193"/>
        <w:ind w:left="230" w:right="245"/>
        <w:contextualSpacing/>
        <w:rPr>
          <w:b/>
          <w:sz w:val="28"/>
        </w:rPr>
      </w:pPr>
    </w:p>
    <w:p w14:paraId="37D91ADD" w14:textId="77777777" w:rsidR="002E7E5C" w:rsidRDefault="002E7E5C" w:rsidP="002E7E5C">
      <w:pPr>
        <w:tabs>
          <w:tab w:val="left" w:pos="903"/>
        </w:tabs>
        <w:spacing w:before="193"/>
        <w:ind w:left="230" w:right="245"/>
        <w:contextualSpacing/>
        <w:rPr>
          <w:b/>
          <w:sz w:val="28"/>
        </w:rPr>
      </w:pPr>
    </w:p>
    <w:p w14:paraId="1EE850A7" w14:textId="77777777" w:rsidR="002E7E5C" w:rsidRDefault="002E7E5C" w:rsidP="002E7E5C">
      <w:pPr>
        <w:tabs>
          <w:tab w:val="left" w:pos="903"/>
        </w:tabs>
        <w:spacing w:before="193"/>
        <w:ind w:left="230" w:right="245"/>
        <w:contextualSpacing/>
        <w:rPr>
          <w:b/>
          <w:sz w:val="28"/>
        </w:rPr>
      </w:pPr>
    </w:p>
    <w:p w14:paraId="516ACB44" w14:textId="77777777" w:rsidR="002E7E5C" w:rsidRDefault="002E7E5C" w:rsidP="002E7E5C">
      <w:pPr>
        <w:tabs>
          <w:tab w:val="left" w:pos="903"/>
        </w:tabs>
        <w:spacing w:before="193"/>
        <w:ind w:left="230" w:right="245"/>
        <w:contextualSpacing/>
        <w:rPr>
          <w:b/>
          <w:sz w:val="28"/>
        </w:rPr>
      </w:pPr>
    </w:p>
    <w:p w14:paraId="0904DD2D" w14:textId="77777777" w:rsidR="002E7E5C" w:rsidRDefault="002E7E5C" w:rsidP="002E7E5C">
      <w:pPr>
        <w:tabs>
          <w:tab w:val="left" w:pos="903"/>
        </w:tabs>
        <w:spacing w:before="193"/>
        <w:ind w:left="230" w:right="245"/>
        <w:contextualSpacing/>
        <w:rPr>
          <w:b/>
          <w:sz w:val="28"/>
        </w:rPr>
      </w:pPr>
    </w:p>
    <w:p w14:paraId="1AA5C94A" w14:textId="77777777" w:rsidR="002E7E5C" w:rsidRDefault="002E7E5C" w:rsidP="002E7E5C">
      <w:pPr>
        <w:tabs>
          <w:tab w:val="left" w:pos="903"/>
        </w:tabs>
        <w:spacing w:before="193"/>
        <w:ind w:left="230" w:right="245"/>
        <w:contextualSpacing/>
        <w:rPr>
          <w:b/>
          <w:sz w:val="28"/>
        </w:rPr>
      </w:pPr>
    </w:p>
    <w:p w14:paraId="6527C95D" w14:textId="77777777" w:rsidR="002E7E5C" w:rsidRDefault="002E7E5C" w:rsidP="002E7E5C">
      <w:pPr>
        <w:tabs>
          <w:tab w:val="left" w:pos="903"/>
        </w:tabs>
        <w:spacing w:before="193"/>
        <w:ind w:left="230" w:right="245"/>
        <w:contextualSpacing/>
        <w:rPr>
          <w:b/>
          <w:sz w:val="28"/>
        </w:rPr>
      </w:pPr>
    </w:p>
    <w:p w14:paraId="4264D871" w14:textId="77777777" w:rsidR="002E7E5C" w:rsidRDefault="002E7E5C" w:rsidP="002E7E5C">
      <w:pPr>
        <w:tabs>
          <w:tab w:val="left" w:pos="903"/>
        </w:tabs>
        <w:spacing w:before="193"/>
        <w:ind w:left="230" w:right="245"/>
        <w:contextualSpacing/>
        <w:rPr>
          <w:b/>
          <w:sz w:val="28"/>
        </w:rPr>
      </w:pPr>
    </w:p>
    <w:p w14:paraId="31D030DB" w14:textId="77777777" w:rsidR="002E7E5C" w:rsidRDefault="002E7E5C" w:rsidP="002E7E5C">
      <w:pPr>
        <w:tabs>
          <w:tab w:val="left" w:pos="903"/>
        </w:tabs>
        <w:spacing w:before="193"/>
        <w:ind w:left="230" w:right="245"/>
        <w:contextualSpacing/>
        <w:rPr>
          <w:b/>
          <w:sz w:val="28"/>
        </w:rPr>
      </w:pPr>
    </w:p>
    <w:p w14:paraId="1AEF182E" w14:textId="77777777" w:rsidR="002E7E5C" w:rsidRDefault="002E7E5C" w:rsidP="002E7E5C">
      <w:pPr>
        <w:tabs>
          <w:tab w:val="left" w:pos="903"/>
        </w:tabs>
        <w:spacing w:before="193"/>
        <w:ind w:left="230" w:right="245"/>
        <w:contextualSpacing/>
        <w:rPr>
          <w:b/>
          <w:sz w:val="28"/>
        </w:rPr>
      </w:pPr>
    </w:p>
    <w:p w14:paraId="617F4F49" w14:textId="77777777" w:rsidR="002E7E5C" w:rsidRDefault="002E7E5C" w:rsidP="002E7E5C">
      <w:pPr>
        <w:tabs>
          <w:tab w:val="left" w:pos="903"/>
        </w:tabs>
        <w:spacing w:before="193"/>
        <w:ind w:left="230" w:right="245"/>
        <w:contextualSpacing/>
        <w:rPr>
          <w:b/>
          <w:sz w:val="28"/>
        </w:rPr>
      </w:pPr>
    </w:p>
    <w:p w14:paraId="6C1194A9" w14:textId="77777777" w:rsidR="002E7E5C" w:rsidRDefault="002E7E5C" w:rsidP="002E7E5C">
      <w:pPr>
        <w:tabs>
          <w:tab w:val="left" w:pos="903"/>
        </w:tabs>
        <w:spacing w:before="193"/>
        <w:ind w:left="230" w:right="245"/>
        <w:contextualSpacing/>
        <w:rPr>
          <w:b/>
          <w:sz w:val="28"/>
        </w:rPr>
      </w:pPr>
    </w:p>
    <w:p w14:paraId="7980FBDF" w14:textId="77777777" w:rsidR="002E7E5C" w:rsidRDefault="002E7E5C" w:rsidP="002E7E5C">
      <w:pPr>
        <w:tabs>
          <w:tab w:val="left" w:pos="903"/>
        </w:tabs>
        <w:spacing w:before="193"/>
        <w:ind w:left="230" w:right="245"/>
        <w:contextualSpacing/>
        <w:rPr>
          <w:b/>
          <w:sz w:val="28"/>
        </w:rPr>
      </w:pPr>
    </w:p>
    <w:p w14:paraId="644B8A2D" w14:textId="77777777" w:rsidR="003F4DBF" w:rsidRPr="002E7E5C" w:rsidRDefault="002E7E5C" w:rsidP="002E7E5C">
      <w:pPr>
        <w:tabs>
          <w:tab w:val="left" w:pos="903"/>
        </w:tabs>
        <w:spacing w:before="193"/>
        <w:ind w:left="230" w:right="245"/>
        <w:contextualSpacing/>
        <w:rPr>
          <w:b/>
          <w:sz w:val="28"/>
        </w:rPr>
      </w:pPr>
      <w:r>
        <w:rPr>
          <w:b/>
          <w:sz w:val="28"/>
        </w:rPr>
        <w:lastRenderedPageBreak/>
        <w:t xml:space="preserve">1-11 </w:t>
      </w:r>
      <w:r w:rsidR="00E12248" w:rsidRPr="002E7E5C">
        <w:rPr>
          <w:b/>
          <w:sz w:val="28"/>
        </w:rPr>
        <w:t xml:space="preserve">The agency modified the terms </w:t>
      </w:r>
      <w:r w:rsidR="00E12248" w:rsidRPr="002E7E5C">
        <w:rPr>
          <w:b/>
          <w:spacing w:val="-6"/>
          <w:sz w:val="28"/>
        </w:rPr>
        <w:t xml:space="preserve">of </w:t>
      </w:r>
      <w:r w:rsidR="00E12248" w:rsidRPr="002E7E5C">
        <w:rPr>
          <w:b/>
          <w:sz w:val="28"/>
        </w:rPr>
        <w:t>the loans, as discussed in the previous</w:t>
      </w:r>
      <w:r w:rsidR="00E12248" w:rsidRPr="002E7E5C">
        <w:rPr>
          <w:b/>
          <w:spacing w:val="-37"/>
          <w:sz w:val="28"/>
        </w:rPr>
        <w:t xml:space="preserve"> </w:t>
      </w:r>
      <w:r w:rsidR="00E12248" w:rsidRPr="002E7E5C">
        <w:rPr>
          <w:b/>
          <w:sz w:val="28"/>
        </w:rPr>
        <w:t xml:space="preserve">transaction. The present value </w:t>
      </w:r>
      <w:r w:rsidR="00E12248" w:rsidRPr="002E7E5C">
        <w:rPr>
          <w:b/>
          <w:spacing w:val="-6"/>
          <w:sz w:val="28"/>
        </w:rPr>
        <w:t xml:space="preserve">of </w:t>
      </w:r>
      <w:r w:rsidR="00E12248" w:rsidRPr="002E7E5C">
        <w:rPr>
          <w:b/>
          <w:sz w:val="28"/>
        </w:rPr>
        <w:t xml:space="preserve">these modifications decreased the present </w:t>
      </w:r>
      <w:r w:rsidR="00E12248" w:rsidRPr="002E7E5C">
        <w:rPr>
          <w:b/>
          <w:spacing w:val="-3"/>
          <w:sz w:val="28"/>
        </w:rPr>
        <w:t xml:space="preserve">value </w:t>
      </w:r>
      <w:r w:rsidR="00E12248" w:rsidRPr="002E7E5C">
        <w:rPr>
          <w:b/>
          <w:spacing w:val="-6"/>
          <w:sz w:val="28"/>
        </w:rPr>
        <w:t xml:space="preserve">of </w:t>
      </w:r>
      <w:r w:rsidR="00E12248" w:rsidRPr="002E7E5C">
        <w:rPr>
          <w:b/>
          <w:sz w:val="28"/>
        </w:rPr>
        <w:t>the loans</w:t>
      </w:r>
      <w:r w:rsidR="00E12248" w:rsidRPr="002E7E5C">
        <w:rPr>
          <w:b/>
          <w:spacing w:val="21"/>
          <w:sz w:val="28"/>
        </w:rPr>
        <w:t xml:space="preserve"> </w:t>
      </w:r>
      <w:r w:rsidR="00E12248" w:rsidRPr="002E7E5C">
        <w:rPr>
          <w:b/>
          <w:sz w:val="28"/>
        </w:rPr>
        <w:t>by</w:t>
      </w:r>
    </w:p>
    <w:p w14:paraId="4100DD67" w14:textId="77777777" w:rsidR="003F4DBF" w:rsidRDefault="00E12248" w:rsidP="002E7E5C">
      <w:pPr>
        <w:spacing w:before="193"/>
        <w:ind w:left="230" w:right="245"/>
        <w:contextualSpacing/>
        <w:rPr>
          <w:b/>
          <w:sz w:val="28"/>
        </w:rPr>
      </w:pPr>
      <w:r>
        <w:rPr>
          <w:b/>
          <w:sz w:val="28"/>
        </w:rPr>
        <w:t xml:space="preserve">$1,000, requiring </w:t>
      </w:r>
      <w:proofErr w:type="gramStart"/>
      <w:r>
        <w:rPr>
          <w:b/>
          <w:sz w:val="28"/>
        </w:rPr>
        <w:t xml:space="preserve">additional </w:t>
      </w:r>
      <w:r w:rsidR="00E07E6C">
        <w:rPr>
          <w:b/>
          <w:sz w:val="28"/>
        </w:rPr>
        <w:t xml:space="preserve"> </w:t>
      </w:r>
      <w:r>
        <w:rPr>
          <w:b/>
          <w:sz w:val="28"/>
        </w:rPr>
        <w:t>subsidy</w:t>
      </w:r>
      <w:proofErr w:type="gramEnd"/>
      <w:r>
        <w:rPr>
          <w:b/>
          <w:sz w:val="28"/>
        </w:rPr>
        <w:t xml:space="preserve"> from the program fund, which was transferred to the financing fund.</w:t>
      </w:r>
    </w:p>
    <w:p w14:paraId="593A9853" w14:textId="77777777" w:rsidR="003F4DBF" w:rsidRDefault="003F4DBF">
      <w:pPr>
        <w:pStyle w:val="BodyText"/>
        <w:spacing w:before="3"/>
        <w:rPr>
          <w:b/>
          <w:sz w:val="25"/>
        </w:rPr>
      </w:pPr>
    </w:p>
    <w:p w14:paraId="37F2952C" w14:textId="77777777" w:rsidR="003F4DBF" w:rsidRPr="002E7E5C" w:rsidRDefault="00E12248" w:rsidP="002E7E5C">
      <w:pPr>
        <w:pStyle w:val="Heading5"/>
        <w:spacing w:before="1" w:line="496" w:lineRule="auto"/>
        <w:ind w:right="4358"/>
      </w:pPr>
      <w:r>
        <w:rPr>
          <w:w w:val="105"/>
        </w:rPr>
        <w:t xml:space="preserve">1-11a </w:t>
      </w:r>
      <w:proofErr w:type="gramStart"/>
      <w:r>
        <w:rPr>
          <w:w w:val="105"/>
        </w:rPr>
        <w:t>To</w:t>
      </w:r>
      <w:proofErr w:type="gramEnd"/>
      <w:r>
        <w:rPr>
          <w:w w:val="105"/>
        </w:rPr>
        <w:t xml:space="preserve"> record the payment of subsidy to financing fund. </w:t>
      </w:r>
      <w:r>
        <w:rPr>
          <w:w w:val="105"/>
          <w:u w:val="thick"/>
        </w:rPr>
        <w:t>Program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6D822717" w14:textId="77777777">
        <w:trPr>
          <w:trHeight w:hRule="exact" w:val="284"/>
        </w:trPr>
        <w:tc>
          <w:tcPr>
            <w:tcW w:w="6710" w:type="dxa"/>
            <w:shd w:val="clear" w:color="auto" w:fill="DADADA"/>
          </w:tcPr>
          <w:p w14:paraId="70519DD6" w14:textId="77777777" w:rsidR="003F4DBF" w:rsidRDefault="003F4DBF"/>
        </w:tc>
        <w:tc>
          <w:tcPr>
            <w:tcW w:w="1570" w:type="dxa"/>
            <w:shd w:val="clear" w:color="auto" w:fill="DADADA"/>
          </w:tcPr>
          <w:p w14:paraId="06210751"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3C22698B"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0F37DF67" w14:textId="77777777" w:rsidR="003F4DBF" w:rsidRDefault="00E12248">
            <w:pPr>
              <w:pStyle w:val="TableParagraph"/>
              <w:spacing w:before="12"/>
              <w:ind w:left="301" w:right="302"/>
              <w:jc w:val="center"/>
              <w:rPr>
                <w:b/>
                <w:sz w:val="23"/>
              </w:rPr>
            </w:pPr>
            <w:r>
              <w:rPr>
                <w:b/>
                <w:w w:val="105"/>
                <w:sz w:val="23"/>
              </w:rPr>
              <w:t>TC</w:t>
            </w:r>
          </w:p>
        </w:tc>
      </w:tr>
      <w:tr w:rsidR="003F4DBF" w14:paraId="465004EB" w14:textId="77777777">
        <w:trPr>
          <w:trHeight w:hRule="exact" w:val="283"/>
        </w:trPr>
        <w:tc>
          <w:tcPr>
            <w:tcW w:w="6710" w:type="dxa"/>
            <w:tcBorders>
              <w:bottom w:val="nil"/>
            </w:tcBorders>
          </w:tcPr>
          <w:p w14:paraId="352291CC"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0A3FFD14" w14:textId="77777777" w:rsidR="003F4DBF" w:rsidRDefault="003F4DBF"/>
        </w:tc>
        <w:tc>
          <w:tcPr>
            <w:tcW w:w="1562" w:type="dxa"/>
            <w:tcBorders>
              <w:bottom w:val="nil"/>
            </w:tcBorders>
          </w:tcPr>
          <w:p w14:paraId="53DCA40F" w14:textId="77777777" w:rsidR="003F4DBF" w:rsidRDefault="003F4DBF"/>
        </w:tc>
        <w:tc>
          <w:tcPr>
            <w:tcW w:w="1188" w:type="dxa"/>
            <w:tcBorders>
              <w:bottom w:val="nil"/>
            </w:tcBorders>
          </w:tcPr>
          <w:p w14:paraId="528EAB57" w14:textId="77777777" w:rsidR="003F4DBF" w:rsidRDefault="003F4DBF"/>
        </w:tc>
      </w:tr>
      <w:tr w:rsidR="003F4DBF" w14:paraId="27E49076" w14:textId="77777777">
        <w:trPr>
          <w:trHeight w:hRule="exact" w:val="274"/>
        </w:trPr>
        <w:tc>
          <w:tcPr>
            <w:tcW w:w="6710" w:type="dxa"/>
            <w:tcBorders>
              <w:top w:val="nil"/>
              <w:bottom w:val="nil"/>
            </w:tcBorders>
          </w:tcPr>
          <w:p w14:paraId="06D97CD2" w14:textId="77777777" w:rsidR="003F4DBF" w:rsidRDefault="00E12248">
            <w:pPr>
              <w:pStyle w:val="TableParagraph"/>
              <w:spacing w:before="2"/>
              <w:ind w:left="115"/>
              <w:rPr>
                <w:sz w:val="23"/>
              </w:rPr>
            </w:pPr>
            <w:r>
              <w:rPr>
                <w:w w:val="105"/>
                <w:sz w:val="23"/>
              </w:rPr>
              <w:t>461000 Allotments - Realized Resources</w:t>
            </w:r>
          </w:p>
        </w:tc>
        <w:tc>
          <w:tcPr>
            <w:tcW w:w="1570" w:type="dxa"/>
            <w:tcBorders>
              <w:top w:val="nil"/>
              <w:bottom w:val="nil"/>
            </w:tcBorders>
          </w:tcPr>
          <w:p w14:paraId="609648C6" w14:textId="77777777" w:rsidR="003F4DBF" w:rsidRDefault="00E12248">
            <w:pPr>
              <w:pStyle w:val="TableParagraph"/>
              <w:spacing w:before="2"/>
              <w:ind w:right="106"/>
              <w:jc w:val="right"/>
              <w:rPr>
                <w:sz w:val="23"/>
              </w:rPr>
            </w:pPr>
            <w:r>
              <w:rPr>
                <w:w w:val="105"/>
                <w:sz w:val="23"/>
              </w:rPr>
              <w:t>1,000</w:t>
            </w:r>
          </w:p>
        </w:tc>
        <w:tc>
          <w:tcPr>
            <w:tcW w:w="1562" w:type="dxa"/>
            <w:tcBorders>
              <w:top w:val="nil"/>
              <w:bottom w:val="nil"/>
            </w:tcBorders>
          </w:tcPr>
          <w:p w14:paraId="0072AE86" w14:textId="77777777" w:rsidR="003F4DBF" w:rsidRDefault="003F4DBF"/>
        </w:tc>
        <w:tc>
          <w:tcPr>
            <w:tcW w:w="1188" w:type="dxa"/>
            <w:tcBorders>
              <w:top w:val="nil"/>
              <w:bottom w:val="nil"/>
            </w:tcBorders>
          </w:tcPr>
          <w:p w14:paraId="4A9DEEF2" w14:textId="77777777" w:rsidR="003F4DBF" w:rsidRDefault="003F4DBF"/>
        </w:tc>
      </w:tr>
      <w:tr w:rsidR="003F4DBF" w14:paraId="1B389220" w14:textId="77777777">
        <w:trPr>
          <w:trHeight w:hRule="exact" w:val="554"/>
        </w:trPr>
        <w:tc>
          <w:tcPr>
            <w:tcW w:w="6710" w:type="dxa"/>
            <w:tcBorders>
              <w:top w:val="nil"/>
              <w:bottom w:val="nil"/>
            </w:tcBorders>
          </w:tcPr>
          <w:p w14:paraId="0686B5F1" w14:textId="77777777" w:rsidR="003F4DBF" w:rsidRDefault="00E12248">
            <w:pPr>
              <w:pStyle w:val="TableParagraph"/>
              <w:spacing w:before="2"/>
              <w:ind w:left="230"/>
              <w:rPr>
                <w:sz w:val="23"/>
              </w:rPr>
            </w:pPr>
            <w:r>
              <w:rPr>
                <w:w w:val="105"/>
                <w:sz w:val="23"/>
              </w:rPr>
              <w:t>490200 Delivered Orders - Obligations, Paid [Other]</w:t>
            </w:r>
          </w:p>
        </w:tc>
        <w:tc>
          <w:tcPr>
            <w:tcW w:w="1570" w:type="dxa"/>
            <w:tcBorders>
              <w:top w:val="nil"/>
              <w:bottom w:val="nil"/>
            </w:tcBorders>
          </w:tcPr>
          <w:p w14:paraId="78FEA56E" w14:textId="77777777" w:rsidR="003F4DBF" w:rsidRDefault="003F4DBF"/>
        </w:tc>
        <w:tc>
          <w:tcPr>
            <w:tcW w:w="1562" w:type="dxa"/>
            <w:tcBorders>
              <w:top w:val="nil"/>
              <w:bottom w:val="nil"/>
            </w:tcBorders>
          </w:tcPr>
          <w:p w14:paraId="5C1D66B8" w14:textId="77777777" w:rsidR="003F4DBF" w:rsidRDefault="00E12248">
            <w:pPr>
              <w:pStyle w:val="TableParagraph"/>
              <w:spacing w:before="2"/>
              <w:ind w:left="907"/>
              <w:rPr>
                <w:sz w:val="23"/>
              </w:rPr>
            </w:pPr>
            <w:r>
              <w:rPr>
                <w:w w:val="105"/>
                <w:sz w:val="23"/>
              </w:rPr>
              <w:t>1,000</w:t>
            </w:r>
          </w:p>
        </w:tc>
        <w:tc>
          <w:tcPr>
            <w:tcW w:w="1188" w:type="dxa"/>
            <w:tcBorders>
              <w:top w:val="nil"/>
              <w:bottom w:val="nil"/>
            </w:tcBorders>
          </w:tcPr>
          <w:p w14:paraId="6EFA8120" w14:textId="77777777" w:rsidR="003F4DBF" w:rsidRDefault="00E12248">
            <w:pPr>
              <w:pStyle w:val="TableParagraph"/>
              <w:spacing w:before="2"/>
              <w:ind w:left="302" w:right="295"/>
              <w:jc w:val="center"/>
              <w:rPr>
                <w:sz w:val="23"/>
              </w:rPr>
            </w:pPr>
            <w:r>
              <w:rPr>
                <w:w w:val="105"/>
                <w:sz w:val="23"/>
              </w:rPr>
              <w:t>B106</w:t>
            </w:r>
          </w:p>
        </w:tc>
      </w:tr>
      <w:tr w:rsidR="003F4DBF" w14:paraId="561C5626" w14:textId="77777777">
        <w:trPr>
          <w:trHeight w:hRule="exact" w:val="551"/>
        </w:trPr>
        <w:tc>
          <w:tcPr>
            <w:tcW w:w="6710" w:type="dxa"/>
            <w:tcBorders>
              <w:top w:val="nil"/>
              <w:bottom w:val="nil"/>
            </w:tcBorders>
          </w:tcPr>
          <w:p w14:paraId="644AA5DF" w14:textId="77777777" w:rsidR="003F4DBF" w:rsidRDefault="003F4DBF">
            <w:pPr>
              <w:pStyle w:val="TableParagraph"/>
              <w:spacing w:before="7"/>
              <w:rPr>
                <w:b/>
                <w:i/>
                <w:sz w:val="24"/>
              </w:rPr>
            </w:pPr>
          </w:p>
          <w:p w14:paraId="1ECA4A75"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51973A4D" w14:textId="77777777" w:rsidR="003F4DBF" w:rsidRDefault="003F4DBF"/>
        </w:tc>
        <w:tc>
          <w:tcPr>
            <w:tcW w:w="1562" w:type="dxa"/>
            <w:tcBorders>
              <w:top w:val="nil"/>
              <w:bottom w:val="nil"/>
            </w:tcBorders>
          </w:tcPr>
          <w:p w14:paraId="31A486F9" w14:textId="77777777" w:rsidR="003F4DBF" w:rsidRDefault="003F4DBF"/>
        </w:tc>
        <w:tc>
          <w:tcPr>
            <w:tcW w:w="1188" w:type="dxa"/>
            <w:tcBorders>
              <w:top w:val="nil"/>
              <w:bottom w:val="nil"/>
            </w:tcBorders>
          </w:tcPr>
          <w:p w14:paraId="0FDAC09F" w14:textId="77777777" w:rsidR="003F4DBF" w:rsidRDefault="003F4DBF"/>
        </w:tc>
      </w:tr>
      <w:tr w:rsidR="003F4DBF" w14:paraId="09CEB6DD" w14:textId="77777777">
        <w:trPr>
          <w:trHeight w:hRule="exact" w:val="551"/>
        </w:trPr>
        <w:tc>
          <w:tcPr>
            <w:tcW w:w="6710" w:type="dxa"/>
            <w:tcBorders>
              <w:top w:val="nil"/>
              <w:bottom w:val="nil"/>
            </w:tcBorders>
          </w:tcPr>
          <w:p w14:paraId="1821C719" w14:textId="77777777" w:rsidR="003F4DBF" w:rsidRDefault="00E12248">
            <w:pPr>
              <w:pStyle w:val="TableParagraph"/>
              <w:spacing w:line="254" w:lineRule="auto"/>
              <w:ind w:left="115" w:right="901"/>
              <w:rPr>
                <w:sz w:val="23"/>
              </w:rPr>
            </w:pPr>
            <w:r>
              <w:rPr>
                <w:w w:val="105"/>
                <w:sz w:val="23"/>
              </w:rPr>
              <w:t>610000 (N) Operating Expenses/Program Cost [Basic and Modified Subsidy Expense]</w:t>
            </w:r>
          </w:p>
        </w:tc>
        <w:tc>
          <w:tcPr>
            <w:tcW w:w="1570" w:type="dxa"/>
            <w:tcBorders>
              <w:top w:val="nil"/>
              <w:bottom w:val="nil"/>
            </w:tcBorders>
          </w:tcPr>
          <w:p w14:paraId="62DFD502" w14:textId="77777777" w:rsidR="003F4DBF" w:rsidRDefault="00E12248">
            <w:pPr>
              <w:pStyle w:val="TableParagraph"/>
              <w:spacing w:line="263" w:lineRule="exact"/>
              <w:ind w:right="106"/>
              <w:jc w:val="right"/>
              <w:rPr>
                <w:sz w:val="23"/>
              </w:rPr>
            </w:pPr>
            <w:r>
              <w:rPr>
                <w:w w:val="105"/>
                <w:sz w:val="23"/>
              </w:rPr>
              <w:t>1,000</w:t>
            </w:r>
          </w:p>
        </w:tc>
        <w:tc>
          <w:tcPr>
            <w:tcW w:w="1562" w:type="dxa"/>
            <w:tcBorders>
              <w:top w:val="nil"/>
              <w:bottom w:val="nil"/>
            </w:tcBorders>
          </w:tcPr>
          <w:p w14:paraId="3FFBA024" w14:textId="77777777" w:rsidR="003F4DBF" w:rsidRDefault="003F4DBF"/>
        </w:tc>
        <w:tc>
          <w:tcPr>
            <w:tcW w:w="1188" w:type="dxa"/>
            <w:tcBorders>
              <w:top w:val="nil"/>
              <w:bottom w:val="nil"/>
            </w:tcBorders>
          </w:tcPr>
          <w:p w14:paraId="333B6CEE" w14:textId="77777777" w:rsidR="003F4DBF" w:rsidRDefault="003F4DBF"/>
        </w:tc>
      </w:tr>
      <w:tr w:rsidR="003F4DBF" w14:paraId="5E12A7D1" w14:textId="77777777">
        <w:trPr>
          <w:trHeight w:hRule="exact" w:val="1387"/>
        </w:trPr>
        <w:tc>
          <w:tcPr>
            <w:tcW w:w="6710" w:type="dxa"/>
            <w:tcBorders>
              <w:top w:val="nil"/>
            </w:tcBorders>
          </w:tcPr>
          <w:p w14:paraId="5A49EBF0"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p w14:paraId="60ED441B" w14:textId="77777777" w:rsidR="003F4DBF" w:rsidRDefault="003F4DBF">
            <w:pPr>
              <w:pStyle w:val="TableParagraph"/>
              <w:spacing w:before="2"/>
              <w:rPr>
                <w:b/>
                <w:i/>
                <w:sz w:val="25"/>
              </w:rPr>
            </w:pPr>
          </w:p>
          <w:p w14:paraId="095AAB8F" w14:textId="77777777" w:rsidR="003F4DBF" w:rsidRDefault="00E12248">
            <w:pPr>
              <w:pStyle w:val="TableParagraph"/>
              <w:spacing w:line="247" w:lineRule="auto"/>
              <w:ind w:left="345" w:hanging="231"/>
              <w:rPr>
                <w:sz w:val="23"/>
              </w:rPr>
            </w:pPr>
            <w:r>
              <w:rPr>
                <w:w w:val="105"/>
                <w:sz w:val="23"/>
              </w:rPr>
              <w:t>310700 (G) Unexpended Appropriations - Appropriations Used 570000 (G) Financing Sources from Appropriations</w:t>
            </w:r>
          </w:p>
        </w:tc>
        <w:tc>
          <w:tcPr>
            <w:tcW w:w="1570" w:type="dxa"/>
            <w:tcBorders>
              <w:top w:val="nil"/>
            </w:tcBorders>
          </w:tcPr>
          <w:p w14:paraId="76744811" w14:textId="77777777" w:rsidR="003F4DBF" w:rsidRDefault="003F4DBF">
            <w:pPr>
              <w:pStyle w:val="TableParagraph"/>
              <w:rPr>
                <w:b/>
                <w:i/>
                <w:sz w:val="26"/>
              </w:rPr>
            </w:pPr>
          </w:p>
          <w:p w14:paraId="65FD9A14" w14:textId="77777777" w:rsidR="003F4DBF" w:rsidRDefault="003F4DBF">
            <w:pPr>
              <w:pStyle w:val="TableParagraph"/>
              <w:spacing w:before="4"/>
              <w:rPr>
                <w:b/>
                <w:i/>
              </w:rPr>
            </w:pPr>
          </w:p>
          <w:p w14:paraId="4D0CCC4E" w14:textId="77777777" w:rsidR="003F4DBF" w:rsidRDefault="00E12248">
            <w:pPr>
              <w:pStyle w:val="TableParagraph"/>
              <w:ind w:right="106"/>
              <w:jc w:val="right"/>
              <w:rPr>
                <w:sz w:val="23"/>
              </w:rPr>
            </w:pPr>
            <w:r>
              <w:rPr>
                <w:w w:val="105"/>
                <w:sz w:val="23"/>
              </w:rPr>
              <w:t>1,000</w:t>
            </w:r>
          </w:p>
        </w:tc>
        <w:tc>
          <w:tcPr>
            <w:tcW w:w="1562" w:type="dxa"/>
            <w:tcBorders>
              <w:top w:val="nil"/>
            </w:tcBorders>
          </w:tcPr>
          <w:p w14:paraId="7F069A68" w14:textId="77777777" w:rsidR="003F4DBF" w:rsidRDefault="00E12248">
            <w:pPr>
              <w:pStyle w:val="TableParagraph"/>
              <w:spacing w:before="2"/>
              <w:ind w:left="907"/>
              <w:rPr>
                <w:sz w:val="23"/>
              </w:rPr>
            </w:pPr>
            <w:r>
              <w:rPr>
                <w:w w:val="105"/>
                <w:sz w:val="23"/>
              </w:rPr>
              <w:t>1,000</w:t>
            </w:r>
          </w:p>
          <w:p w14:paraId="3B5E9253" w14:textId="77777777" w:rsidR="003F4DBF" w:rsidRDefault="003F4DBF">
            <w:pPr>
              <w:pStyle w:val="TableParagraph"/>
              <w:rPr>
                <w:b/>
                <w:i/>
                <w:sz w:val="26"/>
              </w:rPr>
            </w:pPr>
          </w:p>
          <w:p w14:paraId="36204E73" w14:textId="77777777" w:rsidR="003F4DBF" w:rsidRDefault="003F4DBF">
            <w:pPr>
              <w:pStyle w:val="TableParagraph"/>
              <w:spacing w:before="11"/>
              <w:rPr>
                <w:b/>
                <w:i/>
              </w:rPr>
            </w:pPr>
          </w:p>
          <w:p w14:paraId="106E5285" w14:textId="77777777" w:rsidR="003F4DBF" w:rsidRDefault="00E12248">
            <w:pPr>
              <w:pStyle w:val="TableParagraph"/>
              <w:ind w:left="907"/>
              <w:rPr>
                <w:sz w:val="23"/>
              </w:rPr>
            </w:pPr>
            <w:r>
              <w:rPr>
                <w:w w:val="105"/>
                <w:sz w:val="23"/>
              </w:rPr>
              <w:t>1,000</w:t>
            </w:r>
          </w:p>
        </w:tc>
        <w:tc>
          <w:tcPr>
            <w:tcW w:w="1188" w:type="dxa"/>
            <w:tcBorders>
              <w:top w:val="nil"/>
            </w:tcBorders>
          </w:tcPr>
          <w:p w14:paraId="73606964" w14:textId="77777777" w:rsidR="003F4DBF" w:rsidRDefault="003F4DBF">
            <w:pPr>
              <w:pStyle w:val="TableParagraph"/>
              <w:rPr>
                <w:b/>
                <w:i/>
                <w:sz w:val="26"/>
              </w:rPr>
            </w:pPr>
          </w:p>
          <w:p w14:paraId="54B8208E" w14:textId="77777777" w:rsidR="003F4DBF" w:rsidRDefault="003F4DBF">
            <w:pPr>
              <w:pStyle w:val="TableParagraph"/>
              <w:rPr>
                <w:b/>
                <w:i/>
                <w:sz w:val="26"/>
              </w:rPr>
            </w:pPr>
          </w:p>
          <w:p w14:paraId="36C5D1E9" w14:textId="77777777" w:rsidR="003F4DBF" w:rsidRDefault="00E12248">
            <w:pPr>
              <w:pStyle w:val="TableParagraph"/>
              <w:spacing w:before="232"/>
              <w:ind w:left="302" w:right="295"/>
              <w:jc w:val="center"/>
              <w:rPr>
                <w:sz w:val="23"/>
              </w:rPr>
            </w:pPr>
            <w:r>
              <w:rPr>
                <w:w w:val="105"/>
                <w:sz w:val="23"/>
              </w:rPr>
              <w:t>B134</w:t>
            </w:r>
          </w:p>
        </w:tc>
      </w:tr>
    </w:tbl>
    <w:p w14:paraId="0CBCE468" w14:textId="77777777" w:rsidR="003F4DBF" w:rsidRDefault="003F4DBF">
      <w:pPr>
        <w:pStyle w:val="BodyText"/>
        <w:rPr>
          <w:b/>
          <w:i/>
          <w:sz w:val="20"/>
        </w:rPr>
      </w:pPr>
    </w:p>
    <w:p w14:paraId="45931756" w14:textId="77777777" w:rsidR="003F4DBF" w:rsidRDefault="003F4DBF">
      <w:pPr>
        <w:pStyle w:val="BodyText"/>
        <w:spacing w:before="6"/>
        <w:rPr>
          <w:b/>
          <w:i/>
        </w:rPr>
      </w:pPr>
    </w:p>
    <w:p w14:paraId="36F328DE" w14:textId="77777777" w:rsidR="002E7E5C" w:rsidRDefault="002E7E5C">
      <w:pPr>
        <w:pStyle w:val="BodyText"/>
        <w:spacing w:before="6"/>
        <w:rPr>
          <w:b/>
          <w:i/>
        </w:rPr>
      </w:pPr>
    </w:p>
    <w:p w14:paraId="29739255" w14:textId="77777777" w:rsidR="002E7E5C" w:rsidRDefault="002E7E5C">
      <w:pPr>
        <w:pStyle w:val="BodyText"/>
        <w:spacing w:before="6"/>
        <w:rPr>
          <w:b/>
          <w:i/>
        </w:rPr>
      </w:pPr>
    </w:p>
    <w:p w14:paraId="51C19DDF" w14:textId="77777777" w:rsidR="002E7E5C" w:rsidRDefault="002E7E5C">
      <w:pPr>
        <w:pStyle w:val="BodyText"/>
        <w:spacing w:before="6"/>
        <w:rPr>
          <w:b/>
          <w:i/>
        </w:rPr>
      </w:pPr>
    </w:p>
    <w:p w14:paraId="0BD2496F" w14:textId="77777777" w:rsidR="002E7E5C" w:rsidRDefault="002E7E5C">
      <w:pPr>
        <w:pStyle w:val="BodyText"/>
        <w:spacing w:before="6"/>
        <w:rPr>
          <w:b/>
          <w:i/>
        </w:rPr>
      </w:pPr>
    </w:p>
    <w:p w14:paraId="1D57DD80" w14:textId="77777777" w:rsidR="002E7E5C" w:rsidRDefault="002E7E5C">
      <w:pPr>
        <w:pStyle w:val="BodyText"/>
        <w:spacing w:before="6"/>
        <w:rPr>
          <w:b/>
          <w:i/>
        </w:rPr>
      </w:pPr>
    </w:p>
    <w:p w14:paraId="4ED9377D" w14:textId="77777777" w:rsidR="002E7E5C" w:rsidRDefault="002E7E5C">
      <w:pPr>
        <w:pStyle w:val="BodyText"/>
        <w:spacing w:before="6"/>
        <w:rPr>
          <w:b/>
          <w:i/>
        </w:rPr>
      </w:pPr>
    </w:p>
    <w:p w14:paraId="7E3294E4" w14:textId="77777777" w:rsidR="002E7E5C" w:rsidRDefault="002E7E5C">
      <w:pPr>
        <w:pStyle w:val="BodyText"/>
        <w:spacing w:before="6"/>
        <w:rPr>
          <w:b/>
          <w:i/>
        </w:rPr>
      </w:pPr>
    </w:p>
    <w:p w14:paraId="7586F0E7" w14:textId="77777777" w:rsidR="002E7E5C" w:rsidRDefault="002E7E5C">
      <w:pPr>
        <w:pStyle w:val="BodyText"/>
        <w:spacing w:before="6"/>
        <w:rPr>
          <w:b/>
          <w:i/>
        </w:rPr>
      </w:pPr>
    </w:p>
    <w:p w14:paraId="54D4B458" w14:textId="77777777" w:rsidR="002E7E5C" w:rsidRDefault="002E7E5C">
      <w:pPr>
        <w:pStyle w:val="BodyText"/>
        <w:spacing w:before="6"/>
        <w:rPr>
          <w:b/>
          <w:i/>
        </w:rPr>
      </w:pPr>
    </w:p>
    <w:p w14:paraId="7F17797E" w14:textId="77777777" w:rsidR="002E7E5C" w:rsidRDefault="002E7E5C">
      <w:pPr>
        <w:pStyle w:val="BodyText"/>
        <w:spacing w:before="6"/>
        <w:rPr>
          <w:b/>
          <w:i/>
        </w:rPr>
      </w:pPr>
    </w:p>
    <w:p w14:paraId="429CDBB2" w14:textId="77777777" w:rsidR="002E7E5C" w:rsidRDefault="002E7E5C">
      <w:pPr>
        <w:pStyle w:val="BodyText"/>
        <w:spacing w:before="6"/>
        <w:rPr>
          <w:b/>
          <w:i/>
        </w:rPr>
      </w:pPr>
    </w:p>
    <w:p w14:paraId="16A51E7F" w14:textId="77777777" w:rsidR="002E7E5C" w:rsidRDefault="002E7E5C">
      <w:pPr>
        <w:pStyle w:val="BodyText"/>
        <w:spacing w:before="6"/>
        <w:rPr>
          <w:b/>
          <w:i/>
        </w:rPr>
      </w:pPr>
    </w:p>
    <w:p w14:paraId="578FB804" w14:textId="77777777" w:rsidR="002E7E5C" w:rsidRDefault="002E7E5C">
      <w:pPr>
        <w:pStyle w:val="BodyText"/>
        <w:spacing w:before="6"/>
        <w:rPr>
          <w:b/>
          <w:i/>
        </w:rPr>
      </w:pPr>
    </w:p>
    <w:p w14:paraId="3F934F0A" w14:textId="77777777" w:rsidR="002E7E5C" w:rsidRDefault="002E7E5C">
      <w:pPr>
        <w:pStyle w:val="BodyText"/>
        <w:spacing w:before="6"/>
        <w:rPr>
          <w:b/>
          <w:i/>
        </w:rPr>
      </w:pPr>
    </w:p>
    <w:p w14:paraId="114C0774" w14:textId="77777777" w:rsidR="002E7E5C" w:rsidRDefault="002E7E5C">
      <w:pPr>
        <w:pStyle w:val="BodyText"/>
        <w:spacing w:before="6"/>
        <w:rPr>
          <w:b/>
          <w:i/>
        </w:rPr>
      </w:pPr>
    </w:p>
    <w:p w14:paraId="2CC6B84C" w14:textId="77777777" w:rsidR="002E7E5C" w:rsidRDefault="002E7E5C">
      <w:pPr>
        <w:pStyle w:val="BodyText"/>
        <w:spacing w:before="6"/>
        <w:rPr>
          <w:b/>
          <w:i/>
        </w:rPr>
      </w:pPr>
    </w:p>
    <w:p w14:paraId="5E98F634" w14:textId="77777777" w:rsidR="002E7E5C" w:rsidRDefault="002E7E5C">
      <w:pPr>
        <w:pStyle w:val="Heading5"/>
        <w:rPr>
          <w:w w:val="105"/>
        </w:rPr>
      </w:pPr>
    </w:p>
    <w:p w14:paraId="2D2A0461" w14:textId="77777777" w:rsidR="003F4DBF" w:rsidRDefault="00E12248">
      <w:pPr>
        <w:pStyle w:val="Heading5"/>
      </w:pPr>
      <w:r>
        <w:rPr>
          <w:w w:val="105"/>
        </w:rPr>
        <w:lastRenderedPageBreak/>
        <w:t xml:space="preserve">1-11b </w:t>
      </w:r>
      <w:proofErr w:type="gramStart"/>
      <w:r>
        <w:rPr>
          <w:w w:val="105"/>
        </w:rPr>
        <w:t>To</w:t>
      </w:r>
      <w:proofErr w:type="gramEnd"/>
      <w:r>
        <w:rPr>
          <w:w w:val="105"/>
        </w:rPr>
        <w:t xml:space="preserve"> record the collection of subsidy for loan modification costs in the financing fund.</w:t>
      </w:r>
    </w:p>
    <w:p w14:paraId="3FF6CEC3" w14:textId="77777777" w:rsidR="003F4DBF" w:rsidRDefault="003F4DBF">
      <w:pPr>
        <w:pStyle w:val="BodyText"/>
        <w:spacing w:before="11"/>
        <w:rPr>
          <w:b/>
          <w:i/>
          <w:sz w:val="22"/>
        </w:rPr>
      </w:pPr>
    </w:p>
    <w:p w14:paraId="7A66DA4A" w14:textId="77777777" w:rsidR="003F4DBF" w:rsidRDefault="00E12248">
      <w:pPr>
        <w:pStyle w:val="Heading5"/>
      </w:pPr>
      <w:r>
        <w:rPr>
          <w:w w:val="105"/>
          <w:u w:val="thick"/>
        </w:rPr>
        <w:t>Financing Fund</w:t>
      </w:r>
    </w:p>
    <w:p w14:paraId="56D145B6" w14:textId="77777777" w:rsidR="003F4DBF" w:rsidRDefault="003F4DBF">
      <w:pPr>
        <w:pStyle w:val="BodyText"/>
        <w:rPr>
          <w:b/>
          <w:i/>
          <w:sz w:val="20"/>
        </w:rPr>
      </w:pPr>
    </w:p>
    <w:p w14:paraId="356C48A2" w14:textId="77777777" w:rsidR="003F4DBF" w:rsidRDefault="003F4DBF">
      <w:pPr>
        <w:pStyle w:val="BodyText"/>
        <w:rPr>
          <w:b/>
          <w:i/>
          <w:sz w:val="20"/>
        </w:rPr>
      </w:pPr>
    </w:p>
    <w:p w14:paraId="162B4FD0" w14:textId="77777777" w:rsidR="003F4DBF" w:rsidRDefault="003F4DBF">
      <w:pPr>
        <w:pStyle w:val="BodyText"/>
        <w:spacing w:before="8" w:after="1"/>
        <w:rPr>
          <w:b/>
          <w:i/>
          <w:sz w:val="1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641110FA" w14:textId="77777777">
        <w:trPr>
          <w:trHeight w:hRule="exact" w:val="562"/>
        </w:trPr>
        <w:tc>
          <w:tcPr>
            <w:tcW w:w="6710" w:type="dxa"/>
            <w:shd w:val="clear" w:color="auto" w:fill="DADADA"/>
          </w:tcPr>
          <w:p w14:paraId="16A193B1" w14:textId="77777777" w:rsidR="003F4DBF" w:rsidRDefault="003F4DBF"/>
        </w:tc>
        <w:tc>
          <w:tcPr>
            <w:tcW w:w="1570" w:type="dxa"/>
            <w:shd w:val="clear" w:color="auto" w:fill="DADADA"/>
          </w:tcPr>
          <w:p w14:paraId="4FAB9875"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0504B253"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039CA42" w14:textId="77777777" w:rsidR="003F4DBF" w:rsidRDefault="00E12248">
            <w:pPr>
              <w:pStyle w:val="TableParagraph"/>
              <w:spacing w:before="8"/>
              <w:ind w:left="301" w:right="302"/>
              <w:jc w:val="center"/>
              <w:rPr>
                <w:b/>
                <w:sz w:val="23"/>
              </w:rPr>
            </w:pPr>
            <w:r>
              <w:rPr>
                <w:b/>
                <w:w w:val="105"/>
                <w:sz w:val="23"/>
              </w:rPr>
              <w:t>TC</w:t>
            </w:r>
          </w:p>
        </w:tc>
      </w:tr>
      <w:tr w:rsidR="003F4DBF" w14:paraId="322A6125" w14:textId="77777777">
        <w:trPr>
          <w:trHeight w:hRule="exact" w:val="280"/>
        </w:trPr>
        <w:tc>
          <w:tcPr>
            <w:tcW w:w="6710" w:type="dxa"/>
            <w:tcBorders>
              <w:bottom w:val="nil"/>
            </w:tcBorders>
          </w:tcPr>
          <w:p w14:paraId="7DC54033"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133CEEA0" w14:textId="77777777" w:rsidR="003F4DBF" w:rsidRDefault="003F4DBF"/>
        </w:tc>
        <w:tc>
          <w:tcPr>
            <w:tcW w:w="1562" w:type="dxa"/>
            <w:tcBorders>
              <w:bottom w:val="nil"/>
            </w:tcBorders>
          </w:tcPr>
          <w:p w14:paraId="239B1A9D" w14:textId="77777777" w:rsidR="003F4DBF" w:rsidRDefault="003F4DBF"/>
        </w:tc>
        <w:tc>
          <w:tcPr>
            <w:tcW w:w="1188" w:type="dxa"/>
            <w:vMerge w:val="restart"/>
          </w:tcPr>
          <w:p w14:paraId="1058AC24" w14:textId="77777777" w:rsidR="003F4DBF" w:rsidRDefault="003F4DBF">
            <w:pPr>
              <w:pStyle w:val="TableParagraph"/>
              <w:rPr>
                <w:b/>
                <w:i/>
                <w:sz w:val="26"/>
              </w:rPr>
            </w:pPr>
          </w:p>
          <w:p w14:paraId="34D08FE9" w14:textId="77777777" w:rsidR="003F4DBF" w:rsidRDefault="003F4DBF">
            <w:pPr>
              <w:pStyle w:val="TableParagraph"/>
              <w:rPr>
                <w:b/>
                <w:i/>
                <w:sz w:val="26"/>
              </w:rPr>
            </w:pPr>
          </w:p>
          <w:p w14:paraId="402DA547" w14:textId="77777777" w:rsidR="003F4DBF" w:rsidRDefault="00E12248">
            <w:pPr>
              <w:pStyle w:val="TableParagraph"/>
              <w:spacing w:before="231"/>
              <w:ind w:left="331"/>
              <w:rPr>
                <w:sz w:val="23"/>
              </w:rPr>
            </w:pPr>
            <w:r>
              <w:rPr>
                <w:w w:val="105"/>
                <w:sz w:val="23"/>
              </w:rPr>
              <w:t>C103</w:t>
            </w:r>
          </w:p>
        </w:tc>
      </w:tr>
      <w:tr w:rsidR="003F4DBF" w14:paraId="64184DE5" w14:textId="77777777">
        <w:trPr>
          <w:trHeight w:hRule="exact" w:val="551"/>
        </w:trPr>
        <w:tc>
          <w:tcPr>
            <w:tcW w:w="6710" w:type="dxa"/>
            <w:tcBorders>
              <w:top w:val="nil"/>
              <w:bottom w:val="nil"/>
            </w:tcBorders>
          </w:tcPr>
          <w:p w14:paraId="1EDDA5CE" w14:textId="77777777" w:rsidR="003F4DBF" w:rsidRDefault="00E12248">
            <w:pPr>
              <w:pStyle w:val="TableParagraph"/>
              <w:spacing w:line="254" w:lineRule="auto"/>
              <w:ind w:left="115" w:right="1730"/>
              <w:rPr>
                <w:sz w:val="23"/>
              </w:rPr>
            </w:pPr>
            <w:r>
              <w:rPr>
                <w:w w:val="105"/>
                <w:sz w:val="23"/>
              </w:rPr>
              <w:t>427100 Actual Program Fund Subsidy Collected of the Treasury – Current Year Authority</w:t>
            </w:r>
          </w:p>
        </w:tc>
        <w:tc>
          <w:tcPr>
            <w:tcW w:w="1570" w:type="dxa"/>
            <w:tcBorders>
              <w:top w:val="nil"/>
              <w:bottom w:val="nil"/>
            </w:tcBorders>
          </w:tcPr>
          <w:p w14:paraId="382E8FC0" w14:textId="77777777" w:rsidR="003F4DBF" w:rsidRDefault="00E12248" w:rsidP="00333B6B">
            <w:pPr>
              <w:pStyle w:val="TableParagraph"/>
              <w:spacing w:line="263" w:lineRule="exact"/>
              <w:ind w:left="907"/>
              <w:jc w:val="right"/>
              <w:rPr>
                <w:sz w:val="23"/>
              </w:rPr>
            </w:pPr>
            <w:r>
              <w:rPr>
                <w:w w:val="105"/>
                <w:sz w:val="23"/>
              </w:rPr>
              <w:t>1,000</w:t>
            </w:r>
          </w:p>
        </w:tc>
        <w:tc>
          <w:tcPr>
            <w:tcW w:w="1562" w:type="dxa"/>
            <w:tcBorders>
              <w:top w:val="nil"/>
              <w:bottom w:val="nil"/>
            </w:tcBorders>
          </w:tcPr>
          <w:p w14:paraId="6D4D9044" w14:textId="77777777" w:rsidR="003F4DBF" w:rsidRDefault="003F4DBF"/>
        </w:tc>
        <w:tc>
          <w:tcPr>
            <w:tcW w:w="1188" w:type="dxa"/>
            <w:vMerge/>
          </w:tcPr>
          <w:p w14:paraId="53A46089" w14:textId="77777777" w:rsidR="003F4DBF" w:rsidRDefault="003F4DBF"/>
        </w:tc>
      </w:tr>
      <w:tr w:rsidR="003F4DBF" w14:paraId="6D8A1F15" w14:textId="77777777">
        <w:trPr>
          <w:trHeight w:hRule="exact" w:val="691"/>
        </w:trPr>
        <w:tc>
          <w:tcPr>
            <w:tcW w:w="6710" w:type="dxa"/>
            <w:tcBorders>
              <w:top w:val="nil"/>
              <w:bottom w:val="nil"/>
            </w:tcBorders>
          </w:tcPr>
          <w:p w14:paraId="13713A23" w14:textId="77777777" w:rsidR="003F4DBF" w:rsidRDefault="00E12248">
            <w:pPr>
              <w:pStyle w:val="TableParagraph"/>
              <w:spacing w:before="2"/>
              <w:ind w:left="230"/>
              <w:rPr>
                <w:sz w:val="23"/>
              </w:rPr>
            </w:pPr>
            <w:r>
              <w:rPr>
                <w:w w:val="105"/>
                <w:sz w:val="23"/>
              </w:rPr>
              <w:t>407000 Anticipated Collections from Federal Sources</w:t>
            </w:r>
          </w:p>
        </w:tc>
        <w:tc>
          <w:tcPr>
            <w:tcW w:w="1570" w:type="dxa"/>
            <w:tcBorders>
              <w:top w:val="nil"/>
              <w:bottom w:val="nil"/>
            </w:tcBorders>
          </w:tcPr>
          <w:p w14:paraId="79D0126C" w14:textId="77777777" w:rsidR="003F4DBF" w:rsidRDefault="003F4DBF"/>
        </w:tc>
        <w:tc>
          <w:tcPr>
            <w:tcW w:w="1562" w:type="dxa"/>
            <w:tcBorders>
              <w:top w:val="nil"/>
              <w:bottom w:val="nil"/>
            </w:tcBorders>
          </w:tcPr>
          <w:p w14:paraId="3E5FC4E7" w14:textId="77777777" w:rsidR="003F4DBF" w:rsidRDefault="00E12248">
            <w:pPr>
              <w:pStyle w:val="TableParagraph"/>
              <w:spacing w:before="2"/>
              <w:ind w:right="98"/>
              <w:jc w:val="right"/>
              <w:rPr>
                <w:sz w:val="23"/>
              </w:rPr>
            </w:pPr>
            <w:r>
              <w:rPr>
                <w:w w:val="105"/>
                <w:sz w:val="23"/>
              </w:rPr>
              <w:t>1,000</w:t>
            </w:r>
          </w:p>
        </w:tc>
        <w:tc>
          <w:tcPr>
            <w:tcW w:w="1188" w:type="dxa"/>
            <w:vMerge/>
          </w:tcPr>
          <w:p w14:paraId="7B119B92" w14:textId="77777777" w:rsidR="003F4DBF" w:rsidRDefault="003F4DBF"/>
        </w:tc>
      </w:tr>
      <w:tr w:rsidR="003F4DBF" w14:paraId="78246BE4" w14:textId="77777777">
        <w:trPr>
          <w:trHeight w:hRule="exact" w:val="691"/>
        </w:trPr>
        <w:tc>
          <w:tcPr>
            <w:tcW w:w="6710" w:type="dxa"/>
            <w:tcBorders>
              <w:top w:val="nil"/>
              <w:bottom w:val="nil"/>
            </w:tcBorders>
          </w:tcPr>
          <w:p w14:paraId="66D749F5" w14:textId="77777777" w:rsidR="003F4DBF" w:rsidRDefault="003F4DBF">
            <w:pPr>
              <w:pStyle w:val="TableParagraph"/>
              <w:spacing w:before="5"/>
              <w:rPr>
                <w:b/>
                <w:i/>
                <w:sz w:val="36"/>
              </w:rPr>
            </w:pPr>
          </w:p>
          <w:p w14:paraId="6C3D3A68" w14:textId="77777777" w:rsidR="003F4DBF" w:rsidRDefault="00E12248">
            <w:pPr>
              <w:pStyle w:val="TableParagraph"/>
              <w:spacing w:before="1"/>
              <w:ind w:left="115"/>
              <w:rPr>
                <w:b/>
                <w:sz w:val="23"/>
              </w:rPr>
            </w:pPr>
            <w:r>
              <w:rPr>
                <w:b/>
                <w:w w:val="105"/>
                <w:sz w:val="23"/>
                <w:u w:val="thick"/>
              </w:rPr>
              <w:t>Proprietary Entry</w:t>
            </w:r>
          </w:p>
        </w:tc>
        <w:tc>
          <w:tcPr>
            <w:tcW w:w="1570" w:type="dxa"/>
            <w:tcBorders>
              <w:top w:val="nil"/>
              <w:bottom w:val="nil"/>
            </w:tcBorders>
          </w:tcPr>
          <w:p w14:paraId="03F69209" w14:textId="77777777" w:rsidR="003F4DBF" w:rsidRDefault="003F4DBF"/>
        </w:tc>
        <w:tc>
          <w:tcPr>
            <w:tcW w:w="1562" w:type="dxa"/>
            <w:tcBorders>
              <w:top w:val="nil"/>
              <w:bottom w:val="nil"/>
            </w:tcBorders>
          </w:tcPr>
          <w:p w14:paraId="254D0643" w14:textId="77777777" w:rsidR="003F4DBF" w:rsidRDefault="003F4DBF"/>
        </w:tc>
        <w:tc>
          <w:tcPr>
            <w:tcW w:w="1188" w:type="dxa"/>
            <w:vMerge/>
          </w:tcPr>
          <w:p w14:paraId="16F60B83" w14:textId="77777777" w:rsidR="003F4DBF" w:rsidRDefault="003F4DBF"/>
        </w:tc>
      </w:tr>
      <w:tr w:rsidR="003F4DBF" w14:paraId="284F60FE" w14:textId="77777777">
        <w:trPr>
          <w:trHeight w:hRule="exact" w:val="274"/>
        </w:trPr>
        <w:tc>
          <w:tcPr>
            <w:tcW w:w="6710" w:type="dxa"/>
            <w:tcBorders>
              <w:top w:val="nil"/>
              <w:bottom w:val="nil"/>
            </w:tcBorders>
          </w:tcPr>
          <w:p w14:paraId="284BF8B9" w14:textId="77777777" w:rsidR="003F4DBF" w:rsidRDefault="00E12248">
            <w:pPr>
              <w:pStyle w:val="TableParagraph"/>
              <w:spacing w:before="2"/>
              <w:ind w:left="115"/>
              <w:rPr>
                <w:sz w:val="23"/>
              </w:rPr>
            </w:pPr>
            <w:r>
              <w:rPr>
                <w:w w:val="105"/>
                <w:sz w:val="23"/>
              </w:rPr>
              <w:t>101000 (G) Fund Balance with Treasury</w:t>
            </w:r>
          </w:p>
        </w:tc>
        <w:tc>
          <w:tcPr>
            <w:tcW w:w="1570" w:type="dxa"/>
            <w:tcBorders>
              <w:top w:val="nil"/>
              <w:bottom w:val="nil"/>
            </w:tcBorders>
          </w:tcPr>
          <w:p w14:paraId="0591A475" w14:textId="77777777" w:rsidR="003F4DBF" w:rsidRDefault="00E12248" w:rsidP="00333B6B">
            <w:pPr>
              <w:pStyle w:val="TableParagraph"/>
              <w:spacing w:before="2"/>
              <w:ind w:left="511"/>
              <w:jc w:val="right"/>
              <w:rPr>
                <w:sz w:val="23"/>
              </w:rPr>
            </w:pPr>
            <w:r>
              <w:rPr>
                <w:w w:val="105"/>
                <w:sz w:val="23"/>
              </w:rPr>
              <w:t>1,000</w:t>
            </w:r>
          </w:p>
        </w:tc>
        <w:tc>
          <w:tcPr>
            <w:tcW w:w="1562" w:type="dxa"/>
            <w:tcBorders>
              <w:top w:val="nil"/>
              <w:bottom w:val="nil"/>
            </w:tcBorders>
          </w:tcPr>
          <w:p w14:paraId="3F5EC86A" w14:textId="77777777" w:rsidR="003F4DBF" w:rsidRDefault="003F4DBF"/>
        </w:tc>
        <w:tc>
          <w:tcPr>
            <w:tcW w:w="1188" w:type="dxa"/>
            <w:vMerge/>
          </w:tcPr>
          <w:p w14:paraId="323B4EEB" w14:textId="77777777" w:rsidR="003F4DBF" w:rsidRDefault="003F4DBF"/>
        </w:tc>
      </w:tr>
      <w:tr w:rsidR="003F4DBF" w14:paraId="623678C3" w14:textId="77777777">
        <w:trPr>
          <w:trHeight w:hRule="exact" w:val="285"/>
        </w:trPr>
        <w:tc>
          <w:tcPr>
            <w:tcW w:w="6710" w:type="dxa"/>
            <w:tcBorders>
              <w:top w:val="nil"/>
            </w:tcBorders>
          </w:tcPr>
          <w:p w14:paraId="0848BF07" w14:textId="77777777" w:rsidR="003F4DBF" w:rsidRDefault="00E12248">
            <w:pPr>
              <w:pStyle w:val="TableParagraph"/>
              <w:spacing w:before="2"/>
              <w:ind w:left="288"/>
              <w:rPr>
                <w:sz w:val="23"/>
              </w:rPr>
            </w:pPr>
            <w:r>
              <w:rPr>
                <w:w w:val="105"/>
                <w:sz w:val="23"/>
              </w:rPr>
              <w:t>139900 (N) Allowance for Subsidy</w:t>
            </w:r>
          </w:p>
        </w:tc>
        <w:tc>
          <w:tcPr>
            <w:tcW w:w="1570" w:type="dxa"/>
            <w:tcBorders>
              <w:top w:val="nil"/>
            </w:tcBorders>
          </w:tcPr>
          <w:p w14:paraId="69D51F58" w14:textId="77777777" w:rsidR="003F4DBF" w:rsidRDefault="003F4DBF"/>
        </w:tc>
        <w:tc>
          <w:tcPr>
            <w:tcW w:w="1562" w:type="dxa"/>
            <w:tcBorders>
              <w:top w:val="nil"/>
            </w:tcBorders>
          </w:tcPr>
          <w:p w14:paraId="30206ED4" w14:textId="77777777" w:rsidR="003F4DBF" w:rsidRDefault="00E12248" w:rsidP="00E07E6C">
            <w:pPr>
              <w:pStyle w:val="TableParagraph"/>
              <w:spacing w:line="267" w:lineRule="exact"/>
              <w:ind w:right="107"/>
              <w:jc w:val="right"/>
              <w:rPr>
                <w:sz w:val="16"/>
              </w:rPr>
            </w:pPr>
            <w:r>
              <w:rPr>
                <w:sz w:val="23"/>
              </w:rPr>
              <w:t>1,000</w:t>
            </w:r>
            <w:r w:rsidR="00E07E6C" w:rsidRPr="00E07E6C">
              <w:rPr>
                <w:rStyle w:val="FootnoteReference"/>
                <w:sz w:val="20"/>
                <w:szCs w:val="20"/>
              </w:rPr>
              <w:footnoteReference w:id="37"/>
            </w:r>
          </w:p>
        </w:tc>
        <w:tc>
          <w:tcPr>
            <w:tcW w:w="1188" w:type="dxa"/>
            <w:vMerge/>
          </w:tcPr>
          <w:p w14:paraId="67487828" w14:textId="77777777" w:rsidR="003F4DBF" w:rsidRDefault="003F4DBF"/>
        </w:tc>
      </w:tr>
    </w:tbl>
    <w:p w14:paraId="5EC3AFB3" w14:textId="77777777" w:rsidR="003F4DBF" w:rsidRDefault="003F4DBF">
      <w:pPr>
        <w:pStyle w:val="BodyText"/>
        <w:rPr>
          <w:b/>
          <w:i/>
          <w:sz w:val="20"/>
        </w:rPr>
      </w:pPr>
    </w:p>
    <w:p w14:paraId="14383E39" w14:textId="77777777" w:rsidR="003F4DBF" w:rsidRDefault="003F4DBF">
      <w:pPr>
        <w:pStyle w:val="BodyText"/>
        <w:spacing w:before="5"/>
        <w:rPr>
          <w:b/>
          <w:i/>
          <w:sz w:val="21"/>
        </w:rPr>
      </w:pPr>
    </w:p>
    <w:p w14:paraId="4CB7BC2A" w14:textId="77777777" w:rsidR="003F4DBF" w:rsidRDefault="00E12248">
      <w:pPr>
        <w:spacing w:before="82" w:line="242" w:lineRule="auto"/>
        <w:ind w:left="240" w:right="486" w:hanging="1"/>
        <w:rPr>
          <w:rFonts w:ascii="Goudy Old Style"/>
          <w:b/>
          <w:sz w:val="28"/>
        </w:rPr>
      </w:pPr>
      <w:r>
        <w:rPr>
          <w:rFonts w:ascii="Goudy Old Style"/>
          <w:b/>
          <w:sz w:val="28"/>
        </w:rPr>
        <w:t>The $1,000 of collections for the subsidy modifications will be used to repay principal on the debt to Fiscal Service.</w:t>
      </w:r>
    </w:p>
    <w:p w14:paraId="5EAE0EF9" w14:textId="1C17CC82" w:rsidR="00A457C1" w:rsidRDefault="00333B6B" w:rsidP="00A457C1">
      <w:pPr>
        <w:pStyle w:val="ListParagraph"/>
        <w:tabs>
          <w:tab w:val="left" w:pos="687"/>
        </w:tabs>
        <w:spacing w:before="284" w:line="249" w:lineRule="auto"/>
        <w:ind w:right="257" w:firstLine="0"/>
        <w:rPr>
          <w:b/>
          <w:w w:val="105"/>
          <w:sz w:val="23"/>
        </w:rPr>
      </w:pPr>
      <w:r>
        <w:rPr>
          <w:b/>
          <w:i/>
          <w:w w:val="105"/>
          <w:sz w:val="23"/>
        </w:rPr>
        <w:t>1-11</w:t>
      </w:r>
      <w:r w:rsidR="00E12248">
        <w:rPr>
          <w:b/>
          <w:i/>
          <w:w w:val="105"/>
          <w:sz w:val="23"/>
        </w:rPr>
        <w:t xml:space="preserve">c </w:t>
      </w:r>
      <w:proofErr w:type="gramStart"/>
      <w:r w:rsidR="00E12248">
        <w:rPr>
          <w:b/>
          <w:w w:val="105"/>
          <w:sz w:val="23"/>
        </w:rPr>
        <w:t>The</w:t>
      </w:r>
      <w:proofErr w:type="gramEnd"/>
      <w:r w:rsidR="00E12248">
        <w:rPr>
          <w:b/>
          <w:w w:val="105"/>
          <w:sz w:val="23"/>
        </w:rPr>
        <w:t xml:space="preserve"> modification approved and executed in previous transactions </w:t>
      </w:r>
      <w:r w:rsidR="00E12248">
        <w:rPr>
          <w:b/>
          <w:spacing w:val="-4"/>
          <w:w w:val="105"/>
          <w:sz w:val="23"/>
        </w:rPr>
        <w:t xml:space="preserve">was </w:t>
      </w:r>
      <w:r w:rsidR="00E12248">
        <w:rPr>
          <w:b/>
          <w:w w:val="105"/>
          <w:sz w:val="23"/>
        </w:rPr>
        <w:t xml:space="preserve">deemed to require a positive modification adjustment transfer. The </w:t>
      </w:r>
      <w:r w:rsidR="00E12248">
        <w:rPr>
          <w:b/>
          <w:spacing w:val="2"/>
          <w:w w:val="105"/>
          <w:sz w:val="23"/>
        </w:rPr>
        <w:t xml:space="preserve">MAT </w:t>
      </w:r>
      <w:r w:rsidR="00E12248">
        <w:rPr>
          <w:b/>
          <w:w w:val="105"/>
          <w:sz w:val="23"/>
        </w:rPr>
        <w:t xml:space="preserve">is designed to account for the disconnect between the discount rate used to calculate the cost of the modification and the </w:t>
      </w:r>
      <w:r w:rsidR="00E12248">
        <w:rPr>
          <w:b/>
          <w:spacing w:val="2"/>
          <w:w w:val="105"/>
          <w:sz w:val="23"/>
        </w:rPr>
        <w:t xml:space="preserve">interest </w:t>
      </w:r>
      <w:r w:rsidR="00E12248">
        <w:rPr>
          <w:b/>
          <w:w w:val="105"/>
          <w:sz w:val="23"/>
        </w:rPr>
        <w:t>rate at which the cohort pays or earns interest.   If the MAT is negative, the amount should be transferred from the financing account to the general fund.  A negative MAT (not reflected below) would result in a capital transfer</w:t>
      </w:r>
      <w:r w:rsidR="00A457C1">
        <w:rPr>
          <w:b/>
          <w:w w:val="105"/>
          <w:sz w:val="23"/>
        </w:rPr>
        <w:t>.</w:t>
      </w:r>
      <w:r w:rsidR="00E12248">
        <w:rPr>
          <w:b/>
          <w:w w:val="105"/>
          <w:sz w:val="23"/>
        </w:rPr>
        <w:t xml:space="preserve"> </w:t>
      </w:r>
      <w:r w:rsidR="00A457C1">
        <w:rPr>
          <w:b/>
          <w:w w:val="105"/>
          <w:sz w:val="23"/>
        </w:rPr>
        <w:t xml:space="preserve">In the Program Account, a </w:t>
      </w:r>
      <w:r w:rsidR="00E12248">
        <w:rPr>
          <w:b/>
          <w:w w:val="105"/>
          <w:sz w:val="23"/>
        </w:rPr>
        <w:t>debit to USSGL account</w:t>
      </w:r>
      <w:r w:rsidR="00A457C1">
        <w:rPr>
          <w:b/>
          <w:w w:val="105"/>
          <w:sz w:val="23"/>
        </w:rPr>
        <w:t xml:space="preserve"> 579100 Adjustments to Financing Sources and a credit to USSGL account 719000 Other Gains would be recorded. </w:t>
      </w:r>
    </w:p>
    <w:p w14:paraId="38726AF0" w14:textId="77777777" w:rsidR="00A457C1" w:rsidRDefault="00A457C1" w:rsidP="00A457C1">
      <w:pPr>
        <w:pStyle w:val="ListParagraph"/>
        <w:tabs>
          <w:tab w:val="left" w:pos="687"/>
        </w:tabs>
        <w:spacing w:before="284" w:line="249" w:lineRule="auto"/>
        <w:ind w:right="257" w:firstLine="0"/>
        <w:rPr>
          <w:b/>
          <w:w w:val="105"/>
          <w:sz w:val="23"/>
        </w:rPr>
      </w:pPr>
      <w:r>
        <w:rPr>
          <w:b/>
          <w:w w:val="105"/>
          <w:sz w:val="23"/>
        </w:rPr>
        <w:t xml:space="preserve">In the Financing Account, the following entries would be recorded: Debit 139900 Allowance for Subsidy and credit 579100, debit 404700 Anticipated Transfers to the General Fund of the U.S. Government – Current-Year Authority and credit 415100 Actual Capital Transfers to the General Fund of the U.S. Government – Current-Year Authority, debit 576600 </w:t>
      </w:r>
      <w:proofErr w:type="gramStart"/>
      <w:r>
        <w:rPr>
          <w:b/>
          <w:w w:val="105"/>
          <w:sz w:val="23"/>
        </w:rPr>
        <w:t>Non Expenditure</w:t>
      </w:r>
      <w:proofErr w:type="gramEnd"/>
      <w:r>
        <w:rPr>
          <w:b/>
          <w:w w:val="105"/>
          <w:sz w:val="23"/>
        </w:rPr>
        <w:t xml:space="preserve"> Financing Sources – Transfers-Out – Capital Transfers and credit 101000 Fund Balance With Treasury.</w:t>
      </w:r>
    </w:p>
    <w:p w14:paraId="69DB5313" w14:textId="28EDE27C" w:rsidR="003F4DBF" w:rsidRDefault="00A457C1" w:rsidP="007753FC">
      <w:pPr>
        <w:pStyle w:val="ListParagraph"/>
        <w:tabs>
          <w:tab w:val="left" w:pos="687"/>
        </w:tabs>
        <w:spacing w:before="284" w:line="249" w:lineRule="auto"/>
        <w:ind w:right="257" w:firstLine="0"/>
        <w:rPr>
          <w:b/>
          <w:sz w:val="23"/>
        </w:rPr>
      </w:pPr>
      <w:r>
        <w:rPr>
          <w:b/>
          <w:w w:val="105"/>
          <w:sz w:val="23"/>
        </w:rPr>
        <w:t xml:space="preserve"> In the General Fund Receipt Account, the following would be recorded: Debit 101000 and credit 575600</w:t>
      </w:r>
      <w:r w:rsidR="00E12248">
        <w:rPr>
          <w:b/>
          <w:w w:val="105"/>
          <w:sz w:val="23"/>
        </w:rPr>
        <w:t xml:space="preserve"> </w:t>
      </w:r>
      <w:r>
        <w:rPr>
          <w:b/>
          <w:w w:val="105"/>
          <w:sz w:val="23"/>
        </w:rPr>
        <w:t xml:space="preserve">Non-Expenditure Financing Sources – Transfers-In – Capital Transfers, debit 599300 Offsets to Non-Entity Collections – Statement of Changes in Net Position and credit 298500 Liability for Non-Entity Assets Not Reported on the Statement of Custodial </w:t>
      </w:r>
      <w:proofErr w:type="spellStart"/>
      <w:r>
        <w:rPr>
          <w:b/>
          <w:w w:val="105"/>
          <w:sz w:val="23"/>
        </w:rPr>
        <w:t>Actibity</w:t>
      </w:r>
      <w:proofErr w:type="spellEnd"/>
      <w:r>
        <w:rPr>
          <w:b/>
          <w:w w:val="105"/>
          <w:sz w:val="23"/>
        </w:rPr>
        <w:t xml:space="preserve">. </w:t>
      </w:r>
      <w:bookmarkStart w:id="43" w:name="_bookmark39"/>
      <w:bookmarkEnd w:id="43"/>
      <w:r w:rsidR="00E12248">
        <w:rPr>
          <w:b/>
          <w:w w:val="105"/>
          <w:sz w:val="23"/>
        </w:rPr>
        <w:t xml:space="preserve">If the MAT is </w:t>
      </w:r>
      <w:proofErr w:type="gramStart"/>
      <w:r w:rsidR="00E12248">
        <w:rPr>
          <w:b/>
          <w:w w:val="105"/>
          <w:sz w:val="23"/>
        </w:rPr>
        <w:t>positive</w:t>
      </w:r>
      <w:proofErr w:type="gramEnd"/>
      <w:r w:rsidR="00E12248">
        <w:rPr>
          <w:b/>
          <w:w w:val="105"/>
          <w:sz w:val="23"/>
        </w:rPr>
        <w:t xml:space="preserve"> then the amount </w:t>
      </w:r>
      <w:r w:rsidR="00E12248">
        <w:rPr>
          <w:b/>
          <w:w w:val="105"/>
          <w:sz w:val="23"/>
        </w:rPr>
        <w:lastRenderedPageBreak/>
        <w:t>would be recorded as a permanent appropriation from the General Fund for the amount of the modification (as reflected in this example).</w:t>
      </w:r>
    </w:p>
    <w:p w14:paraId="1E0EFB3D" w14:textId="77777777" w:rsidR="003F4DBF" w:rsidRDefault="003F4DBF">
      <w:pPr>
        <w:pStyle w:val="BodyText"/>
        <w:spacing w:before="3"/>
        <w:rPr>
          <w:b/>
        </w:rPr>
      </w:pPr>
    </w:p>
    <w:p w14:paraId="3FC905E3" w14:textId="77777777" w:rsidR="003F4DBF" w:rsidRDefault="00E12248">
      <w:pPr>
        <w:ind w:left="240"/>
        <w:rPr>
          <w:b/>
          <w:sz w:val="23"/>
        </w:rPr>
      </w:pPr>
      <w:r>
        <w:rPr>
          <w:b/>
          <w:w w:val="105"/>
          <w:sz w:val="23"/>
          <w:u w:val="thick"/>
        </w:rPr>
        <w:t>Program Fund</w:t>
      </w:r>
    </w:p>
    <w:p w14:paraId="1DF3AE2F" w14:textId="77777777" w:rsidR="003F4DBF" w:rsidRDefault="003F4DBF">
      <w:pPr>
        <w:pStyle w:val="BodyText"/>
        <w:spacing w:before="9"/>
        <w:rPr>
          <w:b/>
          <w:sz w:val="29"/>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3B89C9E" w14:textId="77777777">
        <w:trPr>
          <w:trHeight w:hRule="exact" w:val="558"/>
        </w:trPr>
        <w:tc>
          <w:tcPr>
            <w:tcW w:w="6710" w:type="dxa"/>
            <w:shd w:val="clear" w:color="auto" w:fill="DADADA"/>
          </w:tcPr>
          <w:p w14:paraId="286DF6F3" w14:textId="77777777" w:rsidR="003F4DBF" w:rsidRDefault="003F4DBF"/>
        </w:tc>
        <w:tc>
          <w:tcPr>
            <w:tcW w:w="1570" w:type="dxa"/>
            <w:shd w:val="clear" w:color="auto" w:fill="DADADA"/>
          </w:tcPr>
          <w:p w14:paraId="1DA792C2"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40B5E515"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1D2230D8" w14:textId="77777777" w:rsidR="003F4DBF" w:rsidRDefault="00E12248">
            <w:pPr>
              <w:pStyle w:val="TableParagraph"/>
              <w:spacing w:before="12"/>
              <w:ind w:left="301" w:right="302"/>
              <w:jc w:val="center"/>
              <w:rPr>
                <w:b/>
                <w:sz w:val="23"/>
              </w:rPr>
            </w:pPr>
            <w:r>
              <w:rPr>
                <w:b/>
                <w:w w:val="105"/>
                <w:sz w:val="23"/>
              </w:rPr>
              <w:t>TC</w:t>
            </w:r>
          </w:p>
        </w:tc>
      </w:tr>
      <w:tr w:rsidR="003F4DBF" w14:paraId="3439F149" w14:textId="77777777">
        <w:trPr>
          <w:trHeight w:hRule="exact" w:val="291"/>
        </w:trPr>
        <w:tc>
          <w:tcPr>
            <w:tcW w:w="6710" w:type="dxa"/>
            <w:tcBorders>
              <w:bottom w:val="nil"/>
            </w:tcBorders>
          </w:tcPr>
          <w:p w14:paraId="1C5D448C"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411B7EF5" w14:textId="77777777" w:rsidR="003F4DBF" w:rsidRDefault="003F4DBF">
            <w:pPr>
              <w:pStyle w:val="TableParagraph"/>
              <w:rPr>
                <w:b/>
                <w:sz w:val="26"/>
              </w:rPr>
            </w:pPr>
          </w:p>
          <w:p w14:paraId="56E25D83" w14:textId="77777777" w:rsidR="003F4DBF" w:rsidRDefault="003F4DBF">
            <w:pPr>
              <w:pStyle w:val="TableParagraph"/>
              <w:rPr>
                <w:b/>
                <w:sz w:val="26"/>
              </w:rPr>
            </w:pPr>
          </w:p>
          <w:p w14:paraId="452A42A1" w14:textId="77777777" w:rsidR="003F4DBF" w:rsidRDefault="003F4DBF">
            <w:pPr>
              <w:pStyle w:val="TableParagraph"/>
              <w:rPr>
                <w:b/>
                <w:sz w:val="26"/>
              </w:rPr>
            </w:pPr>
          </w:p>
          <w:p w14:paraId="014B04BE" w14:textId="77777777" w:rsidR="003F4DBF" w:rsidRDefault="003F4DBF">
            <w:pPr>
              <w:pStyle w:val="TableParagraph"/>
              <w:rPr>
                <w:b/>
                <w:sz w:val="26"/>
              </w:rPr>
            </w:pPr>
          </w:p>
          <w:p w14:paraId="36018FDE" w14:textId="77777777" w:rsidR="003F4DBF" w:rsidRDefault="003F4DBF">
            <w:pPr>
              <w:pStyle w:val="TableParagraph"/>
              <w:rPr>
                <w:b/>
                <w:sz w:val="26"/>
              </w:rPr>
            </w:pPr>
          </w:p>
          <w:p w14:paraId="74F8FCE1" w14:textId="77777777" w:rsidR="003F4DBF" w:rsidRDefault="003F4DBF">
            <w:pPr>
              <w:pStyle w:val="TableParagraph"/>
              <w:spacing w:before="6"/>
              <w:rPr>
                <w:b/>
                <w:sz w:val="38"/>
              </w:rPr>
            </w:pPr>
          </w:p>
          <w:p w14:paraId="0F0A491D" w14:textId="77777777" w:rsidR="003F4DBF" w:rsidRDefault="00E12248" w:rsidP="00333B6B">
            <w:pPr>
              <w:pStyle w:val="TableParagraph"/>
              <w:ind w:left="115"/>
              <w:jc w:val="right"/>
              <w:rPr>
                <w:sz w:val="23"/>
              </w:rPr>
            </w:pPr>
            <w:r>
              <w:rPr>
                <w:w w:val="103"/>
                <w:sz w:val="23"/>
              </w:rPr>
              <w:t>5</w:t>
            </w:r>
          </w:p>
        </w:tc>
        <w:tc>
          <w:tcPr>
            <w:tcW w:w="1562" w:type="dxa"/>
            <w:vMerge w:val="restart"/>
          </w:tcPr>
          <w:p w14:paraId="18A39D4D" w14:textId="77777777" w:rsidR="003F4DBF" w:rsidRDefault="003F4DBF">
            <w:pPr>
              <w:pStyle w:val="TableParagraph"/>
              <w:rPr>
                <w:b/>
                <w:sz w:val="26"/>
              </w:rPr>
            </w:pPr>
          </w:p>
          <w:p w14:paraId="57D65C8D" w14:textId="77777777" w:rsidR="003F4DBF" w:rsidRDefault="003F4DBF">
            <w:pPr>
              <w:pStyle w:val="TableParagraph"/>
              <w:rPr>
                <w:b/>
                <w:sz w:val="26"/>
              </w:rPr>
            </w:pPr>
          </w:p>
          <w:p w14:paraId="55A9754C" w14:textId="77777777" w:rsidR="003F4DBF" w:rsidRDefault="003F4DBF">
            <w:pPr>
              <w:pStyle w:val="TableParagraph"/>
              <w:rPr>
                <w:b/>
                <w:sz w:val="26"/>
              </w:rPr>
            </w:pPr>
          </w:p>
          <w:p w14:paraId="6105C9E9" w14:textId="77777777" w:rsidR="003F4DBF" w:rsidRDefault="003F4DBF">
            <w:pPr>
              <w:pStyle w:val="TableParagraph"/>
              <w:rPr>
                <w:b/>
                <w:sz w:val="26"/>
              </w:rPr>
            </w:pPr>
          </w:p>
          <w:p w14:paraId="361FDFAA" w14:textId="77777777" w:rsidR="003F4DBF" w:rsidRDefault="003F4DBF">
            <w:pPr>
              <w:pStyle w:val="TableParagraph"/>
              <w:rPr>
                <w:b/>
                <w:sz w:val="26"/>
              </w:rPr>
            </w:pPr>
          </w:p>
          <w:p w14:paraId="7FD4456F" w14:textId="77777777" w:rsidR="003F4DBF" w:rsidRDefault="003F4DBF">
            <w:pPr>
              <w:pStyle w:val="TableParagraph"/>
              <w:rPr>
                <w:b/>
                <w:sz w:val="26"/>
              </w:rPr>
            </w:pPr>
          </w:p>
          <w:p w14:paraId="0D78BADF" w14:textId="77777777" w:rsidR="003F4DBF" w:rsidRDefault="003F4DBF">
            <w:pPr>
              <w:pStyle w:val="TableParagraph"/>
              <w:spacing w:before="3"/>
              <w:rPr>
                <w:b/>
                <w:sz w:val="36"/>
              </w:rPr>
            </w:pPr>
          </w:p>
          <w:p w14:paraId="6BA5C71D" w14:textId="77777777" w:rsidR="003F4DBF" w:rsidRDefault="00E12248">
            <w:pPr>
              <w:pStyle w:val="TableParagraph"/>
              <w:spacing w:before="1"/>
              <w:ind w:right="109"/>
              <w:jc w:val="right"/>
              <w:rPr>
                <w:sz w:val="23"/>
              </w:rPr>
            </w:pPr>
            <w:r>
              <w:rPr>
                <w:w w:val="103"/>
                <w:sz w:val="23"/>
              </w:rPr>
              <w:t>5</w:t>
            </w:r>
          </w:p>
        </w:tc>
        <w:tc>
          <w:tcPr>
            <w:tcW w:w="1188" w:type="dxa"/>
            <w:vMerge w:val="restart"/>
          </w:tcPr>
          <w:p w14:paraId="51D49606" w14:textId="77777777" w:rsidR="003F4DBF" w:rsidRDefault="003F4DBF">
            <w:pPr>
              <w:pStyle w:val="TableParagraph"/>
              <w:rPr>
                <w:b/>
                <w:sz w:val="26"/>
              </w:rPr>
            </w:pPr>
          </w:p>
          <w:p w14:paraId="638C52FF" w14:textId="77777777" w:rsidR="003F4DBF" w:rsidRDefault="003F4DBF">
            <w:pPr>
              <w:pStyle w:val="TableParagraph"/>
              <w:rPr>
                <w:b/>
                <w:sz w:val="26"/>
              </w:rPr>
            </w:pPr>
          </w:p>
          <w:p w14:paraId="1958F348" w14:textId="77777777" w:rsidR="003F4DBF" w:rsidRDefault="003F4DBF">
            <w:pPr>
              <w:pStyle w:val="TableParagraph"/>
              <w:rPr>
                <w:b/>
                <w:sz w:val="26"/>
              </w:rPr>
            </w:pPr>
          </w:p>
          <w:p w14:paraId="0479C130" w14:textId="77777777" w:rsidR="003F4DBF" w:rsidRDefault="003F4DBF">
            <w:pPr>
              <w:pStyle w:val="TableParagraph"/>
              <w:rPr>
                <w:b/>
                <w:sz w:val="26"/>
              </w:rPr>
            </w:pPr>
          </w:p>
          <w:p w14:paraId="4DF51279" w14:textId="77777777" w:rsidR="003F4DBF" w:rsidRDefault="003F4DBF">
            <w:pPr>
              <w:pStyle w:val="TableParagraph"/>
              <w:rPr>
                <w:b/>
                <w:sz w:val="26"/>
              </w:rPr>
            </w:pPr>
          </w:p>
          <w:p w14:paraId="4DD28319" w14:textId="77777777" w:rsidR="003F4DBF" w:rsidRDefault="003F4DBF">
            <w:pPr>
              <w:pStyle w:val="TableParagraph"/>
              <w:rPr>
                <w:b/>
                <w:sz w:val="26"/>
              </w:rPr>
            </w:pPr>
          </w:p>
          <w:p w14:paraId="1FFC3970" w14:textId="77777777" w:rsidR="003F4DBF" w:rsidRDefault="003F4DBF">
            <w:pPr>
              <w:pStyle w:val="TableParagraph"/>
              <w:spacing w:before="3"/>
              <w:rPr>
                <w:b/>
                <w:sz w:val="36"/>
              </w:rPr>
            </w:pPr>
          </w:p>
          <w:p w14:paraId="2A3451FC" w14:textId="77777777" w:rsidR="003F4DBF" w:rsidRDefault="00E12248">
            <w:pPr>
              <w:pStyle w:val="TableParagraph"/>
              <w:spacing w:before="1"/>
              <w:ind w:left="323"/>
              <w:rPr>
                <w:sz w:val="23"/>
              </w:rPr>
            </w:pPr>
            <w:r>
              <w:rPr>
                <w:w w:val="105"/>
                <w:sz w:val="23"/>
              </w:rPr>
              <w:t>A206</w:t>
            </w:r>
          </w:p>
        </w:tc>
      </w:tr>
      <w:tr w:rsidR="003F4DBF" w14:paraId="4B30B900" w14:textId="77777777">
        <w:trPr>
          <w:trHeight w:hRule="exact" w:val="828"/>
        </w:trPr>
        <w:tc>
          <w:tcPr>
            <w:tcW w:w="6710" w:type="dxa"/>
            <w:tcBorders>
              <w:top w:val="nil"/>
              <w:bottom w:val="nil"/>
            </w:tcBorders>
          </w:tcPr>
          <w:p w14:paraId="2DEA54F6" w14:textId="77777777" w:rsidR="003F4DBF" w:rsidRDefault="00E12248">
            <w:pPr>
              <w:pStyle w:val="TableParagraph"/>
              <w:spacing w:before="2"/>
              <w:ind w:left="115"/>
              <w:rPr>
                <w:b/>
                <w:sz w:val="23"/>
              </w:rPr>
            </w:pPr>
            <w:r>
              <w:rPr>
                <w:b/>
                <w:w w:val="105"/>
                <w:sz w:val="23"/>
              </w:rPr>
              <w:t>None</w:t>
            </w:r>
          </w:p>
        </w:tc>
        <w:tc>
          <w:tcPr>
            <w:tcW w:w="1570" w:type="dxa"/>
            <w:vMerge/>
          </w:tcPr>
          <w:p w14:paraId="11CA3A3C" w14:textId="77777777" w:rsidR="003F4DBF" w:rsidRDefault="003F4DBF"/>
        </w:tc>
        <w:tc>
          <w:tcPr>
            <w:tcW w:w="1562" w:type="dxa"/>
            <w:vMerge/>
          </w:tcPr>
          <w:p w14:paraId="1628D39C" w14:textId="77777777" w:rsidR="003F4DBF" w:rsidRDefault="003F4DBF"/>
        </w:tc>
        <w:tc>
          <w:tcPr>
            <w:tcW w:w="1188" w:type="dxa"/>
            <w:vMerge/>
          </w:tcPr>
          <w:p w14:paraId="374AC9E9" w14:textId="77777777" w:rsidR="003F4DBF" w:rsidRDefault="003F4DBF"/>
        </w:tc>
      </w:tr>
      <w:tr w:rsidR="003F4DBF" w14:paraId="19EEA742" w14:textId="77777777">
        <w:trPr>
          <w:trHeight w:hRule="exact" w:val="824"/>
        </w:trPr>
        <w:tc>
          <w:tcPr>
            <w:tcW w:w="6710" w:type="dxa"/>
            <w:tcBorders>
              <w:top w:val="nil"/>
              <w:bottom w:val="nil"/>
            </w:tcBorders>
          </w:tcPr>
          <w:p w14:paraId="2736082C" w14:textId="77777777" w:rsidR="003F4DBF" w:rsidRDefault="003F4DBF">
            <w:pPr>
              <w:pStyle w:val="TableParagraph"/>
              <w:rPr>
                <w:b/>
                <w:sz w:val="26"/>
              </w:rPr>
            </w:pPr>
          </w:p>
          <w:p w14:paraId="5EE44B49" w14:textId="77777777" w:rsidR="003F4DBF" w:rsidRDefault="003F4DBF">
            <w:pPr>
              <w:pStyle w:val="TableParagraph"/>
              <w:spacing w:before="4"/>
              <w:rPr>
                <w:b/>
              </w:rPr>
            </w:pPr>
          </w:p>
          <w:p w14:paraId="77291E69" w14:textId="77777777" w:rsidR="003F4DBF" w:rsidRDefault="00E12248">
            <w:pPr>
              <w:pStyle w:val="TableParagraph"/>
              <w:ind w:left="115"/>
              <w:rPr>
                <w:b/>
                <w:sz w:val="23"/>
              </w:rPr>
            </w:pPr>
            <w:r>
              <w:rPr>
                <w:b/>
                <w:w w:val="105"/>
                <w:sz w:val="23"/>
                <w:u w:val="thick"/>
              </w:rPr>
              <w:t>Proprietary Entry</w:t>
            </w:r>
          </w:p>
        </w:tc>
        <w:tc>
          <w:tcPr>
            <w:tcW w:w="1570" w:type="dxa"/>
            <w:vMerge/>
          </w:tcPr>
          <w:p w14:paraId="7F809BC0" w14:textId="77777777" w:rsidR="003F4DBF" w:rsidRDefault="003F4DBF"/>
        </w:tc>
        <w:tc>
          <w:tcPr>
            <w:tcW w:w="1562" w:type="dxa"/>
            <w:vMerge/>
          </w:tcPr>
          <w:p w14:paraId="03E40D77" w14:textId="77777777" w:rsidR="003F4DBF" w:rsidRDefault="003F4DBF"/>
        </w:tc>
        <w:tc>
          <w:tcPr>
            <w:tcW w:w="1188" w:type="dxa"/>
            <w:vMerge/>
          </w:tcPr>
          <w:p w14:paraId="5EE53352" w14:textId="77777777" w:rsidR="003F4DBF" w:rsidRDefault="003F4DBF"/>
        </w:tc>
      </w:tr>
      <w:tr w:rsidR="003F4DBF" w14:paraId="45154523" w14:textId="77777777">
        <w:trPr>
          <w:trHeight w:hRule="exact" w:val="270"/>
        </w:trPr>
        <w:tc>
          <w:tcPr>
            <w:tcW w:w="6710" w:type="dxa"/>
            <w:tcBorders>
              <w:top w:val="nil"/>
              <w:bottom w:val="nil"/>
            </w:tcBorders>
          </w:tcPr>
          <w:p w14:paraId="739359FA" w14:textId="77777777" w:rsidR="003F4DBF" w:rsidRDefault="00E12248">
            <w:pPr>
              <w:pStyle w:val="TableParagraph"/>
              <w:spacing w:line="263" w:lineRule="exact"/>
              <w:ind w:left="115"/>
              <w:rPr>
                <w:sz w:val="23"/>
              </w:rPr>
            </w:pPr>
            <w:r>
              <w:rPr>
                <w:w w:val="105"/>
                <w:sz w:val="23"/>
              </w:rPr>
              <w:t>729000 (N) Other Losses</w:t>
            </w:r>
          </w:p>
        </w:tc>
        <w:tc>
          <w:tcPr>
            <w:tcW w:w="1570" w:type="dxa"/>
            <w:vMerge/>
          </w:tcPr>
          <w:p w14:paraId="76EFC533" w14:textId="77777777" w:rsidR="003F4DBF" w:rsidRDefault="003F4DBF"/>
        </w:tc>
        <w:tc>
          <w:tcPr>
            <w:tcW w:w="1562" w:type="dxa"/>
            <w:vMerge/>
          </w:tcPr>
          <w:p w14:paraId="676D3F9E" w14:textId="77777777" w:rsidR="003F4DBF" w:rsidRDefault="003F4DBF"/>
        </w:tc>
        <w:tc>
          <w:tcPr>
            <w:tcW w:w="1188" w:type="dxa"/>
            <w:vMerge/>
          </w:tcPr>
          <w:p w14:paraId="652E879B" w14:textId="77777777" w:rsidR="003F4DBF" w:rsidRDefault="003F4DBF"/>
        </w:tc>
      </w:tr>
      <w:tr w:rsidR="003F4DBF" w14:paraId="092434C1" w14:textId="77777777">
        <w:trPr>
          <w:trHeight w:hRule="exact" w:val="559"/>
        </w:trPr>
        <w:tc>
          <w:tcPr>
            <w:tcW w:w="6710" w:type="dxa"/>
            <w:tcBorders>
              <w:top w:val="nil"/>
            </w:tcBorders>
          </w:tcPr>
          <w:p w14:paraId="5C0A24E8" w14:textId="77777777" w:rsidR="003F4DBF" w:rsidRDefault="00E12248">
            <w:pPr>
              <w:pStyle w:val="TableParagraph"/>
              <w:spacing w:before="2"/>
              <w:ind w:left="345"/>
              <w:rPr>
                <w:sz w:val="23"/>
              </w:rPr>
            </w:pPr>
            <w:r>
              <w:rPr>
                <w:w w:val="105"/>
                <w:sz w:val="23"/>
              </w:rPr>
              <w:t>579100 (F) Adjustment to Financing Sources – Credit Reform</w:t>
            </w:r>
          </w:p>
        </w:tc>
        <w:tc>
          <w:tcPr>
            <w:tcW w:w="1570" w:type="dxa"/>
            <w:vMerge/>
          </w:tcPr>
          <w:p w14:paraId="0C36C648" w14:textId="77777777" w:rsidR="003F4DBF" w:rsidRDefault="003F4DBF"/>
        </w:tc>
        <w:tc>
          <w:tcPr>
            <w:tcW w:w="1562" w:type="dxa"/>
            <w:vMerge/>
          </w:tcPr>
          <w:p w14:paraId="2C615E25" w14:textId="77777777" w:rsidR="003F4DBF" w:rsidRDefault="003F4DBF"/>
        </w:tc>
        <w:tc>
          <w:tcPr>
            <w:tcW w:w="1188" w:type="dxa"/>
            <w:vMerge/>
          </w:tcPr>
          <w:p w14:paraId="2E658ECE" w14:textId="77777777" w:rsidR="003F4DBF" w:rsidRDefault="003F4DBF"/>
        </w:tc>
      </w:tr>
    </w:tbl>
    <w:p w14:paraId="4D088144" w14:textId="77777777" w:rsidR="003F4DBF" w:rsidRDefault="003F4DBF">
      <w:pPr>
        <w:pStyle w:val="BodyText"/>
        <w:rPr>
          <w:b/>
          <w:sz w:val="26"/>
        </w:rPr>
      </w:pPr>
    </w:p>
    <w:p w14:paraId="5A53ED89" w14:textId="77777777" w:rsidR="003F4DBF" w:rsidRDefault="003F4DBF">
      <w:pPr>
        <w:pStyle w:val="BodyText"/>
        <w:spacing w:before="6"/>
        <w:rPr>
          <w:b/>
          <w:sz w:val="33"/>
        </w:rPr>
      </w:pPr>
    </w:p>
    <w:p w14:paraId="60CC86D2" w14:textId="77777777" w:rsidR="003F4DBF" w:rsidRDefault="00E12248">
      <w:pPr>
        <w:pStyle w:val="Heading5"/>
        <w:spacing w:before="1"/>
      </w:pPr>
      <w:r>
        <w:rPr>
          <w:w w:val="105"/>
          <w:u w:val="thick"/>
        </w:rPr>
        <w:t>Financing Fund</w:t>
      </w:r>
    </w:p>
    <w:p w14:paraId="215D0F44" w14:textId="77777777" w:rsidR="003F4DBF" w:rsidRDefault="003F4DBF">
      <w:pPr>
        <w:pStyle w:val="BodyText"/>
        <w:spacing w:before="2"/>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4B1DA66" w14:textId="77777777">
        <w:trPr>
          <w:trHeight w:hRule="exact" w:val="284"/>
        </w:trPr>
        <w:tc>
          <w:tcPr>
            <w:tcW w:w="6710" w:type="dxa"/>
            <w:shd w:val="clear" w:color="auto" w:fill="DADADA"/>
          </w:tcPr>
          <w:p w14:paraId="0A1F698A" w14:textId="77777777" w:rsidR="003F4DBF" w:rsidRDefault="003F4DBF"/>
        </w:tc>
        <w:tc>
          <w:tcPr>
            <w:tcW w:w="1570" w:type="dxa"/>
            <w:shd w:val="clear" w:color="auto" w:fill="DADADA"/>
          </w:tcPr>
          <w:p w14:paraId="722091B2"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66824D34"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2FD8A154" w14:textId="77777777" w:rsidR="003F4DBF" w:rsidRDefault="00E12248">
            <w:pPr>
              <w:pStyle w:val="TableParagraph"/>
              <w:spacing w:before="12"/>
              <w:ind w:left="301" w:right="302"/>
              <w:jc w:val="center"/>
              <w:rPr>
                <w:b/>
                <w:sz w:val="23"/>
              </w:rPr>
            </w:pPr>
            <w:r>
              <w:rPr>
                <w:b/>
                <w:w w:val="105"/>
                <w:sz w:val="23"/>
              </w:rPr>
              <w:t>TC</w:t>
            </w:r>
          </w:p>
        </w:tc>
      </w:tr>
      <w:tr w:rsidR="003F4DBF" w14:paraId="622D66EB" w14:textId="77777777">
        <w:trPr>
          <w:trHeight w:hRule="exact" w:val="287"/>
        </w:trPr>
        <w:tc>
          <w:tcPr>
            <w:tcW w:w="6710" w:type="dxa"/>
            <w:tcBorders>
              <w:bottom w:val="nil"/>
            </w:tcBorders>
          </w:tcPr>
          <w:p w14:paraId="56144E73"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641271FC" w14:textId="77777777" w:rsidR="003F4DBF" w:rsidRDefault="003F4DBF"/>
        </w:tc>
        <w:tc>
          <w:tcPr>
            <w:tcW w:w="1562" w:type="dxa"/>
            <w:tcBorders>
              <w:bottom w:val="nil"/>
            </w:tcBorders>
          </w:tcPr>
          <w:p w14:paraId="32ABB314" w14:textId="77777777" w:rsidR="003F4DBF" w:rsidRDefault="003F4DBF"/>
        </w:tc>
        <w:tc>
          <w:tcPr>
            <w:tcW w:w="1188" w:type="dxa"/>
            <w:tcBorders>
              <w:bottom w:val="nil"/>
            </w:tcBorders>
          </w:tcPr>
          <w:p w14:paraId="0001DAA4" w14:textId="77777777" w:rsidR="003F4DBF" w:rsidRDefault="003F4DBF"/>
        </w:tc>
      </w:tr>
      <w:tr w:rsidR="003F4DBF" w14:paraId="70CC7D6A" w14:textId="77777777">
        <w:trPr>
          <w:trHeight w:hRule="exact" w:val="270"/>
        </w:trPr>
        <w:tc>
          <w:tcPr>
            <w:tcW w:w="6710" w:type="dxa"/>
            <w:tcBorders>
              <w:top w:val="nil"/>
              <w:bottom w:val="nil"/>
            </w:tcBorders>
          </w:tcPr>
          <w:p w14:paraId="02D23F0F" w14:textId="77777777" w:rsidR="003F4DBF" w:rsidRDefault="00E12248">
            <w:pPr>
              <w:pStyle w:val="TableParagraph"/>
              <w:spacing w:line="263" w:lineRule="exact"/>
              <w:ind w:left="115"/>
              <w:rPr>
                <w:sz w:val="23"/>
              </w:rPr>
            </w:pPr>
            <w:r>
              <w:rPr>
                <w:w w:val="105"/>
                <w:sz w:val="23"/>
              </w:rPr>
              <w:t>412500 Loan Modification Adjustment Transfer Appropriation</w:t>
            </w:r>
          </w:p>
        </w:tc>
        <w:tc>
          <w:tcPr>
            <w:tcW w:w="1570" w:type="dxa"/>
            <w:tcBorders>
              <w:top w:val="nil"/>
              <w:bottom w:val="nil"/>
            </w:tcBorders>
          </w:tcPr>
          <w:p w14:paraId="56C9E330" w14:textId="77777777" w:rsidR="003F4DBF" w:rsidRDefault="00E12248">
            <w:pPr>
              <w:pStyle w:val="TableParagraph"/>
              <w:spacing w:line="263" w:lineRule="exact"/>
              <w:ind w:right="116"/>
              <w:jc w:val="right"/>
              <w:rPr>
                <w:sz w:val="23"/>
              </w:rPr>
            </w:pPr>
            <w:r>
              <w:rPr>
                <w:w w:val="103"/>
                <w:sz w:val="23"/>
              </w:rPr>
              <w:t>5</w:t>
            </w:r>
          </w:p>
        </w:tc>
        <w:tc>
          <w:tcPr>
            <w:tcW w:w="1562" w:type="dxa"/>
            <w:tcBorders>
              <w:top w:val="nil"/>
              <w:bottom w:val="nil"/>
            </w:tcBorders>
          </w:tcPr>
          <w:p w14:paraId="1A1D7FE2" w14:textId="77777777" w:rsidR="003F4DBF" w:rsidRDefault="003F4DBF"/>
        </w:tc>
        <w:tc>
          <w:tcPr>
            <w:tcW w:w="1188" w:type="dxa"/>
            <w:tcBorders>
              <w:top w:val="nil"/>
              <w:bottom w:val="nil"/>
            </w:tcBorders>
          </w:tcPr>
          <w:p w14:paraId="78BFCA9A" w14:textId="77777777" w:rsidR="003F4DBF" w:rsidRDefault="003F4DBF"/>
        </w:tc>
      </w:tr>
      <w:tr w:rsidR="003F4DBF" w14:paraId="458F5234" w14:textId="77777777">
        <w:trPr>
          <w:trHeight w:hRule="exact" w:val="554"/>
        </w:trPr>
        <w:tc>
          <w:tcPr>
            <w:tcW w:w="6710" w:type="dxa"/>
            <w:tcBorders>
              <w:top w:val="nil"/>
              <w:bottom w:val="nil"/>
            </w:tcBorders>
          </w:tcPr>
          <w:p w14:paraId="6FF434EE" w14:textId="77777777" w:rsidR="003F4DBF" w:rsidRDefault="00E12248">
            <w:pPr>
              <w:pStyle w:val="TableParagraph"/>
              <w:spacing w:before="2"/>
              <w:ind w:left="230"/>
              <w:rPr>
                <w:sz w:val="23"/>
              </w:rPr>
            </w:pPr>
            <w:r>
              <w:rPr>
                <w:w w:val="105"/>
                <w:sz w:val="23"/>
              </w:rPr>
              <w:t>412000 Anticipated Indefinite Appropriations</w:t>
            </w:r>
          </w:p>
        </w:tc>
        <w:tc>
          <w:tcPr>
            <w:tcW w:w="1570" w:type="dxa"/>
            <w:tcBorders>
              <w:top w:val="nil"/>
              <w:bottom w:val="nil"/>
            </w:tcBorders>
          </w:tcPr>
          <w:p w14:paraId="069F7E2F" w14:textId="77777777" w:rsidR="003F4DBF" w:rsidRDefault="003F4DBF"/>
        </w:tc>
        <w:tc>
          <w:tcPr>
            <w:tcW w:w="1562" w:type="dxa"/>
            <w:tcBorders>
              <w:top w:val="nil"/>
              <w:bottom w:val="nil"/>
            </w:tcBorders>
          </w:tcPr>
          <w:p w14:paraId="2FB87DF5" w14:textId="77777777" w:rsidR="003F4DBF" w:rsidRDefault="00E12248">
            <w:pPr>
              <w:pStyle w:val="TableParagraph"/>
              <w:spacing w:before="2"/>
              <w:ind w:right="109"/>
              <w:jc w:val="right"/>
              <w:rPr>
                <w:sz w:val="23"/>
              </w:rPr>
            </w:pPr>
            <w:r>
              <w:rPr>
                <w:w w:val="103"/>
                <w:sz w:val="23"/>
              </w:rPr>
              <w:t>5</w:t>
            </w:r>
          </w:p>
        </w:tc>
        <w:tc>
          <w:tcPr>
            <w:tcW w:w="1188" w:type="dxa"/>
            <w:tcBorders>
              <w:top w:val="nil"/>
              <w:bottom w:val="nil"/>
            </w:tcBorders>
          </w:tcPr>
          <w:p w14:paraId="53C4F246" w14:textId="77777777" w:rsidR="003F4DBF" w:rsidRDefault="00E12248">
            <w:pPr>
              <w:pStyle w:val="TableParagraph"/>
              <w:spacing w:before="2"/>
              <w:ind w:left="302" w:right="302"/>
              <w:jc w:val="center"/>
              <w:rPr>
                <w:sz w:val="23"/>
              </w:rPr>
            </w:pPr>
            <w:r>
              <w:rPr>
                <w:w w:val="105"/>
                <w:sz w:val="23"/>
              </w:rPr>
              <w:t>A202</w:t>
            </w:r>
          </w:p>
        </w:tc>
      </w:tr>
      <w:tr w:rsidR="003F4DBF" w14:paraId="69031AE4" w14:textId="77777777">
        <w:trPr>
          <w:trHeight w:hRule="exact" w:val="554"/>
        </w:trPr>
        <w:tc>
          <w:tcPr>
            <w:tcW w:w="6710" w:type="dxa"/>
            <w:tcBorders>
              <w:top w:val="nil"/>
              <w:bottom w:val="nil"/>
            </w:tcBorders>
          </w:tcPr>
          <w:p w14:paraId="26516883" w14:textId="77777777" w:rsidR="003F4DBF" w:rsidRDefault="003F4DBF">
            <w:pPr>
              <w:pStyle w:val="TableParagraph"/>
              <w:spacing w:before="7"/>
              <w:rPr>
                <w:b/>
                <w:i/>
                <w:sz w:val="24"/>
              </w:rPr>
            </w:pPr>
          </w:p>
          <w:p w14:paraId="1C233858"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0E3537C7" w14:textId="77777777" w:rsidR="003F4DBF" w:rsidRDefault="003F4DBF"/>
        </w:tc>
        <w:tc>
          <w:tcPr>
            <w:tcW w:w="1562" w:type="dxa"/>
            <w:tcBorders>
              <w:top w:val="nil"/>
              <w:bottom w:val="nil"/>
            </w:tcBorders>
          </w:tcPr>
          <w:p w14:paraId="2AA97C6D" w14:textId="77777777" w:rsidR="003F4DBF" w:rsidRDefault="003F4DBF"/>
        </w:tc>
        <w:tc>
          <w:tcPr>
            <w:tcW w:w="1188" w:type="dxa"/>
            <w:tcBorders>
              <w:top w:val="nil"/>
              <w:bottom w:val="nil"/>
            </w:tcBorders>
          </w:tcPr>
          <w:p w14:paraId="43171EBD" w14:textId="77777777" w:rsidR="003F4DBF" w:rsidRDefault="003F4DBF"/>
        </w:tc>
      </w:tr>
      <w:tr w:rsidR="003F4DBF" w14:paraId="16875B1B" w14:textId="77777777">
        <w:trPr>
          <w:trHeight w:hRule="exact" w:val="274"/>
        </w:trPr>
        <w:tc>
          <w:tcPr>
            <w:tcW w:w="6710" w:type="dxa"/>
            <w:tcBorders>
              <w:top w:val="nil"/>
              <w:bottom w:val="nil"/>
            </w:tcBorders>
          </w:tcPr>
          <w:p w14:paraId="372B7BB0"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1A34E721" w14:textId="77777777" w:rsidR="003F4DBF" w:rsidRDefault="00E12248">
            <w:pPr>
              <w:pStyle w:val="TableParagraph"/>
              <w:spacing w:before="2"/>
              <w:ind w:right="116"/>
              <w:jc w:val="right"/>
              <w:rPr>
                <w:sz w:val="23"/>
              </w:rPr>
            </w:pPr>
            <w:r>
              <w:rPr>
                <w:w w:val="103"/>
                <w:sz w:val="23"/>
              </w:rPr>
              <w:t>5</w:t>
            </w:r>
          </w:p>
        </w:tc>
        <w:tc>
          <w:tcPr>
            <w:tcW w:w="1562" w:type="dxa"/>
            <w:tcBorders>
              <w:top w:val="nil"/>
              <w:bottom w:val="nil"/>
            </w:tcBorders>
          </w:tcPr>
          <w:p w14:paraId="7A93AECF" w14:textId="77777777" w:rsidR="003F4DBF" w:rsidRDefault="003F4DBF"/>
        </w:tc>
        <w:tc>
          <w:tcPr>
            <w:tcW w:w="1188" w:type="dxa"/>
            <w:tcBorders>
              <w:top w:val="nil"/>
              <w:bottom w:val="nil"/>
            </w:tcBorders>
          </w:tcPr>
          <w:p w14:paraId="0EA62287" w14:textId="77777777" w:rsidR="003F4DBF" w:rsidRDefault="003F4DBF"/>
        </w:tc>
      </w:tr>
      <w:tr w:rsidR="003F4DBF" w14:paraId="4BDBF234" w14:textId="77777777">
        <w:trPr>
          <w:trHeight w:hRule="exact" w:val="2215"/>
        </w:trPr>
        <w:tc>
          <w:tcPr>
            <w:tcW w:w="6710" w:type="dxa"/>
            <w:tcBorders>
              <w:top w:val="nil"/>
            </w:tcBorders>
          </w:tcPr>
          <w:p w14:paraId="61BEC7EA" w14:textId="77777777" w:rsidR="003F4DBF" w:rsidRDefault="00E12248">
            <w:pPr>
              <w:pStyle w:val="TableParagraph"/>
              <w:spacing w:before="2" w:line="247" w:lineRule="auto"/>
              <w:ind w:left="115" w:right="1730" w:firstLine="230"/>
              <w:rPr>
                <w:sz w:val="23"/>
              </w:rPr>
            </w:pPr>
            <w:r>
              <w:rPr>
                <w:w w:val="105"/>
                <w:sz w:val="23"/>
              </w:rPr>
              <w:t>310100 (G) Unexpended Appropriations 310700 (G) Unexpended Appropriations Used</w:t>
            </w:r>
          </w:p>
          <w:p w14:paraId="6F08432E" w14:textId="77777777" w:rsidR="003F4DBF" w:rsidRDefault="00E12248">
            <w:pPr>
              <w:pStyle w:val="TableParagraph"/>
              <w:spacing w:before="8"/>
              <w:ind w:left="287"/>
              <w:rPr>
                <w:sz w:val="23"/>
              </w:rPr>
            </w:pPr>
            <w:r>
              <w:rPr>
                <w:w w:val="105"/>
                <w:sz w:val="23"/>
              </w:rPr>
              <w:t>570000 (G) Expended Appropriations</w:t>
            </w:r>
          </w:p>
          <w:p w14:paraId="2B06407C" w14:textId="77777777" w:rsidR="003F4DBF" w:rsidRDefault="003F4DBF">
            <w:pPr>
              <w:pStyle w:val="TableParagraph"/>
              <w:rPr>
                <w:b/>
                <w:i/>
                <w:sz w:val="26"/>
              </w:rPr>
            </w:pPr>
          </w:p>
          <w:p w14:paraId="29E4A9CB" w14:textId="77777777" w:rsidR="003F4DBF" w:rsidRDefault="003F4DBF">
            <w:pPr>
              <w:pStyle w:val="TableParagraph"/>
              <w:spacing w:before="11"/>
              <w:rPr>
                <w:b/>
                <w:i/>
              </w:rPr>
            </w:pPr>
          </w:p>
          <w:p w14:paraId="445294EE" w14:textId="77777777" w:rsidR="003F4DBF" w:rsidRDefault="00E12248">
            <w:pPr>
              <w:pStyle w:val="TableParagraph"/>
              <w:spacing w:line="247" w:lineRule="auto"/>
              <w:ind w:left="230" w:hanging="116"/>
              <w:rPr>
                <w:sz w:val="23"/>
              </w:rPr>
            </w:pPr>
            <w:r>
              <w:rPr>
                <w:w w:val="105"/>
                <w:sz w:val="23"/>
              </w:rPr>
              <w:t>579100 (F) Adjustment to Financing Sources – Credit Reform 139900(N) Allowance for Subsidy</w:t>
            </w:r>
          </w:p>
        </w:tc>
        <w:tc>
          <w:tcPr>
            <w:tcW w:w="1570" w:type="dxa"/>
            <w:tcBorders>
              <w:top w:val="nil"/>
            </w:tcBorders>
          </w:tcPr>
          <w:p w14:paraId="2F28538A" w14:textId="77777777" w:rsidR="003F4DBF" w:rsidRDefault="003F4DBF">
            <w:pPr>
              <w:pStyle w:val="TableParagraph"/>
              <w:spacing w:before="11"/>
              <w:rPr>
                <w:b/>
                <w:i/>
                <w:sz w:val="23"/>
              </w:rPr>
            </w:pPr>
          </w:p>
          <w:p w14:paraId="3919B03F" w14:textId="77777777" w:rsidR="003F4DBF" w:rsidRDefault="00E12248">
            <w:pPr>
              <w:pStyle w:val="TableParagraph"/>
              <w:ind w:right="116"/>
              <w:jc w:val="right"/>
              <w:rPr>
                <w:sz w:val="23"/>
              </w:rPr>
            </w:pPr>
            <w:r>
              <w:rPr>
                <w:w w:val="103"/>
                <w:sz w:val="23"/>
              </w:rPr>
              <w:t>5</w:t>
            </w:r>
          </w:p>
          <w:p w14:paraId="298B35EF" w14:textId="77777777" w:rsidR="003F4DBF" w:rsidRDefault="003F4DBF">
            <w:pPr>
              <w:pStyle w:val="TableParagraph"/>
              <w:rPr>
                <w:b/>
                <w:i/>
                <w:sz w:val="26"/>
              </w:rPr>
            </w:pPr>
          </w:p>
          <w:p w14:paraId="5CA0CB85" w14:textId="77777777" w:rsidR="003F4DBF" w:rsidRDefault="003F4DBF">
            <w:pPr>
              <w:pStyle w:val="TableParagraph"/>
              <w:spacing w:before="11"/>
              <w:rPr>
                <w:b/>
                <w:i/>
              </w:rPr>
            </w:pPr>
          </w:p>
          <w:p w14:paraId="1FAC81EA" w14:textId="77777777" w:rsidR="003F4DBF" w:rsidRDefault="00E12248">
            <w:pPr>
              <w:pStyle w:val="TableParagraph"/>
              <w:ind w:right="116"/>
              <w:jc w:val="right"/>
              <w:rPr>
                <w:sz w:val="23"/>
              </w:rPr>
            </w:pPr>
            <w:r>
              <w:rPr>
                <w:w w:val="103"/>
                <w:sz w:val="23"/>
              </w:rPr>
              <w:t>5</w:t>
            </w:r>
          </w:p>
        </w:tc>
        <w:tc>
          <w:tcPr>
            <w:tcW w:w="1562" w:type="dxa"/>
            <w:tcBorders>
              <w:top w:val="nil"/>
            </w:tcBorders>
          </w:tcPr>
          <w:p w14:paraId="3800A442" w14:textId="77777777" w:rsidR="003F4DBF" w:rsidRDefault="00E12248">
            <w:pPr>
              <w:pStyle w:val="TableParagraph"/>
              <w:spacing w:before="2"/>
              <w:ind w:right="109"/>
              <w:jc w:val="right"/>
              <w:rPr>
                <w:sz w:val="23"/>
              </w:rPr>
            </w:pPr>
            <w:r>
              <w:rPr>
                <w:w w:val="103"/>
                <w:sz w:val="23"/>
              </w:rPr>
              <w:t>5</w:t>
            </w:r>
          </w:p>
          <w:p w14:paraId="0BAA3EF0" w14:textId="77777777" w:rsidR="003F4DBF" w:rsidRDefault="003F4DBF">
            <w:pPr>
              <w:pStyle w:val="TableParagraph"/>
              <w:spacing w:before="2"/>
              <w:rPr>
                <w:b/>
                <w:i/>
                <w:sz w:val="25"/>
              </w:rPr>
            </w:pPr>
          </w:p>
          <w:p w14:paraId="1D3D3131" w14:textId="77777777" w:rsidR="003F4DBF" w:rsidRDefault="00E12248">
            <w:pPr>
              <w:pStyle w:val="TableParagraph"/>
              <w:ind w:right="109"/>
              <w:jc w:val="right"/>
              <w:rPr>
                <w:sz w:val="23"/>
              </w:rPr>
            </w:pPr>
            <w:r>
              <w:rPr>
                <w:w w:val="103"/>
                <w:sz w:val="23"/>
              </w:rPr>
              <w:t>5</w:t>
            </w:r>
          </w:p>
          <w:p w14:paraId="4F94DA86" w14:textId="77777777" w:rsidR="003F4DBF" w:rsidRDefault="003F4DBF">
            <w:pPr>
              <w:pStyle w:val="TableParagraph"/>
              <w:rPr>
                <w:b/>
                <w:i/>
                <w:sz w:val="26"/>
              </w:rPr>
            </w:pPr>
          </w:p>
          <w:p w14:paraId="1C902996" w14:textId="77777777" w:rsidR="003F4DBF" w:rsidRDefault="003F4DBF">
            <w:pPr>
              <w:pStyle w:val="TableParagraph"/>
              <w:rPr>
                <w:b/>
                <w:i/>
                <w:sz w:val="26"/>
              </w:rPr>
            </w:pPr>
          </w:p>
          <w:p w14:paraId="61983057" w14:textId="77777777" w:rsidR="003F4DBF" w:rsidRDefault="003F4DBF">
            <w:pPr>
              <w:pStyle w:val="TableParagraph"/>
              <w:spacing w:before="8"/>
              <w:rPr>
                <w:b/>
                <w:i/>
                <w:sz w:val="20"/>
              </w:rPr>
            </w:pPr>
          </w:p>
          <w:p w14:paraId="26835312" w14:textId="77777777" w:rsidR="003F4DBF" w:rsidRDefault="00E12248">
            <w:pPr>
              <w:pStyle w:val="TableParagraph"/>
              <w:spacing w:before="1"/>
              <w:ind w:right="109"/>
              <w:jc w:val="right"/>
              <w:rPr>
                <w:sz w:val="23"/>
              </w:rPr>
            </w:pPr>
            <w:r>
              <w:rPr>
                <w:w w:val="103"/>
                <w:sz w:val="23"/>
              </w:rPr>
              <w:t>5</w:t>
            </w:r>
          </w:p>
        </w:tc>
        <w:tc>
          <w:tcPr>
            <w:tcW w:w="1188" w:type="dxa"/>
            <w:tcBorders>
              <w:top w:val="nil"/>
            </w:tcBorders>
          </w:tcPr>
          <w:p w14:paraId="1716AEBC" w14:textId="77777777" w:rsidR="003F4DBF" w:rsidRDefault="003F4DBF">
            <w:pPr>
              <w:pStyle w:val="TableParagraph"/>
              <w:rPr>
                <w:b/>
                <w:i/>
                <w:sz w:val="26"/>
              </w:rPr>
            </w:pPr>
          </w:p>
          <w:p w14:paraId="5C3A29ED" w14:textId="77777777" w:rsidR="003F4DBF" w:rsidRDefault="003F4DBF">
            <w:pPr>
              <w:pStyle w:val="TableParagraph"/>
              <w:spacing w:before="4"/>
              <w:rPr>
                <w:b/>
                <w:i/>
              </w:rPr>
            </w:pPr>
          </w:p>
          <w:p w14:paraId="3E675BD0" w14:textId="77777777" w:rsidR="003F4DBF" w:rsidRDefault="00E12248">
            <w:pPr>
              <w:pStyle w:val="TableParagraph"/>
              <w:ind w:left="323" w:firstLine="7"/>
              <w:rPr>
                <w:sz w:val="23"/>
              </w:rPr>
            </w:pPr>
            <w:r>
              <w:rPr>
                <w:w w:val="105"/>
                <w:sz w:val="23"/>
              </w:rPr>
              <w:t>B134</w:t>
            </w:r>
          </w:p>
          <w:p w14:paraId="1E3A17ED" w14:textId="77777777" w:rsidR="003F4DBF" w:rsidRDefault="003F4DBF">
            <w:pPr>
              <w:pStyle w:val="TableParagraph"/>
              <w:rPr>
                <w:b/>
                <w:i/>
                <w:sz w:val="26"/>
              </w:rPr>
            </w:pPr>
          </w:p>
          <w:p w14:paraId="35B49F03" w14:textId="77777777" w:rsidR="003F4DBF" w:rsidRDefault="003F4DBF">
            <w:pPr>
              <w:pStyle w:val="TableParagraph"/>
              <w:rPr>
                <w:b/>
                <w:i/>
                <w:sz w:val="26"/>
              </w:rPr>
            </w:pPr>
          </w:p>
          <w:p w14:paraId="6D450D9B" w14:textId="77777777" w:rsidR="003F4DBF" w:rsidRDefault="003F4DBF">
            <w:pPr>
              <w:pStyle w:val="TableParagraph"/>
              <w:spacing w:before="8"/>
              <w:rPr>
                <w:b/>
                <w:i/>
                <w:sz w:val="20"/>
              </w:rPr>
            </w:pPr>
          </w:p>
          <w:p w14:paraId="0D27D325" w14:textId="77777777" w:rsidR="003F4DBF" w:rsidRDefault="00E12248">
            <w:pPr>
              <w:pStyle w:val="TableParagraph"/>
              <w:ind w:left="323"/>
              <w:rPr>
                <w:sz w:val="23"/>
              </w:rPr>
            </w:pPr>
            <w:r>
              <w:rPr>
                <w:w w:val="105"/>
                <w:sz w:val="23"/>
              </w:rPr>
              <w:t>A204</w:t>
            </w:r>
          </w:p>
        </w:tc>
      </w:tr>
    </w:tbl>
    <w:p w14:paraId="4FE7A4D5" w14:textId="77777777" w:rsidR="003F4DBF" w:rsidRDefault="003F4DBF">
      <w:pPr>
        <w:rPr>
          <w:sz w:val="23"/>
        </w:rPr>
        <w:sectPr w:rsidR="003F4DBF">
          <w:pgSz w:w="12240" w:h="15840"/>
          <w:pgMar w:top="2380" w:right="500" w:bottom="1700" w:left="480" w:header="1447" w:footer="1517" w:gutter="0"/>
          <w:cols w:space="720"/>
        </w:sectPr>
      </w:pPr>
    </w:p>
    <w:p w14:paraId="04AB6775" w14:textId="77777777" w:rsidR="003F4DBF" w:rsidRDefault="003F4DBF">
      <w:pPr>
        <w:pStyle w:val="BodyText"/>
        <w:rPr>
          <w:b/>
          <w:i/>
          <w:sz w:val="20"/>
        </w:rPr>
      </w:pPr>
    </w:p>
    <w:p w14:paraId="3EACB272" w14:textId="77777777" w:rsidR="003F4DBF" w:rsidRPr="00DC2A91" w:rsidRDefault="00E12248">
      <w:pPr>
        <w:pStyle w:val="ListParagraph"/>
        <w:numPr>
          <w:ilvl w:val="1"/>
          <w:numId w:val="14"/>
        </w:numPr>
        <w:tabs>
          <w:tab w:val="left" w:pos="903"/>
        </w:tabs>
        <w:spacing w:before="220" w:line="316" w:lineRule="exact"/>
        <w:ind w:left="240" w:right="1196" w:firstLine="0"/>
        <w:rPr>
          <w:sz w:val="20"/>
          <w:szCs w:val="20"/>
        </w:rPr>
      </w:pPr>
      <w:bookmarkStart w:id="44" w:name="_bookmark41"/>
      <w:bookmarkEnd w:id="44"/>
      <w:r>
        <w:rPr>
          <w:b/>
          <w:sz w:val="28"/>
        </w:rPr>
        <w:t xml:space="preserve">To </w:t>
      </w:r>
      <w:r>
        <w:rPr>
          <w:b/>
          <w:spacing w:val="-3"/>
          <w:sz w:val="28"/>
        </w:rPr>
        <w:t xml:space="preserve">record </w:t>
      </w:r>
      <w:r>
        <w:rPr>
          <w:b/>
          <w:sz w:val="28"/>
        </w:rPr>
        <w:t xml:space="preserve">principal repayments </w:t>
      </w:r>
      <w:r>
        <w:rPr>
          <w:b/>
          <w:spacing w:val="3"/>
          <w:sz w:val="28"/>
        </w:rPr>
        <w:t xml:space="preserve">to </w:t>
      </w:r>
      <w:r>
        <w:rPr>
          <w:b/>
          <w:sz w:val="28"/>
        </w:rPr>
        <w:t xml:space="preserve">Fiscal Service </w:t>
      </w:r>
      <w:r>
        <w:rPr>
          <w:b/>
          <w:spacing w:val="-3"/>
          <w:sz w:val="28"/>
        </w:rPr>
        <w:t xml:space="preserve">and </w:t>
      </w:r>
      <w:r>
        <w:rPr>
          <w:b/>
          <w:sz w:val="28"/>
        </w:rPr>
        <w:t xml:space="preserve">the via </w:t>
      </w:r>
      <w:proofErr w:type="spellStart"/>
      <w:r>
        <w:rPr>
          <w:b/>
          <w:sz w:val="28"/>
        </w:rPr>
        <w:t>nonexpenditure</w:t>
      </w:r>
      <w:proofErr w:type="spellEnd"/>
      <w:r>
        <w:rPr>
          <w:b/>
          <w:sz w:val="28"/>
        </w:rPr>
        <w:t xml:space="preserve"> transfers that </w:t>
      </w:r>
      <w:r>
        <w:rPr>
          <w:b/>
          <w:spacing w:val="-2"/>
          <w:sz w:val="28"/>
        </w:rPr>
        <w:t xml:space="preserve">was </w:t>
      </w:r>
      <w:r>
        <w:rPr>
          <w:b/>
          <w:sz w:val="28"/>
        </w:rPr>
        <w:t>previously anticipated.</w:t>
      </w:r>
      <w:r w:rsidR="00430E78" w:rsidRPr="00DC2A91">
        <w:rPr>
          <w:rStyle w:val="FootnoteReference"/>
          <w:sz w:val="20"/>
          <w:szCs w:val="20"/>
        </w:rPr>
        <w:footnoteReference w:id="38"/>
      </w:r>
      <w:r w:rsidR="00430E78" w:rsidRPr="00DC2A91">
        <w:rPr>
          <w:sz w:val="20"/>
          <w:szCs w:val="20"/>
        </w:rPr>
        <w:t xml:space="preserve"> </w:t>
      </w:r>
    </w:p>
    <w:p w14:paraId="02468913" w14:textId="77777777" w:rsidR="003F4DBF" w:rsidRDefault="003F4DBF">
      <w:pPr>
        <w:pStyle w:val="BodyText"/>
        <w:spacing w:before="2"/>
        <w:rPr>
          <w:sz w:val="25"/>
        </w:rPr>
      </w:pPr>
    </w:p>
    <w:p w14:paraId="67054038" w14:textId="77777777" w:rsidR="003F4DBF" w:rsidRDefault="00E12248">
      <w:pPr>
        <w:pStyle w:val="Heading5"/>
        <w:spacing w:before="1"/>
      </w:pPr>
      <w:r>
        <w:rPr>
          <w:w w:val="105"/>
          <w:u w:val="thick"/>
        </w:rPr>
        <w:t>Financing Fund</w:t>
      </w:r>
    </w:p>
    <w:p w14:paraId="4F7D8587" w14:textId="77777777" w:rsidR="003F4DBF" w:rsidRDefault="003F4DBF">
      <w:pPr>
        <w:pStyle w:val="BodyText"/>
        <w:spacing w:before="9"/>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A2E2DA0" w14:textId="77777777">
        <w:trPr>
          <w:trHeight w:hRule="exact" w:val="558"/>
        </w:trPr>
        <w:tc>
          <w:tcPr>
            <w:tcW w:w="6710" w:type="dxa"/>
            <w:shd w:val="clear" w:color="auto" w:fill="DADADA"/>
          </w:tcPr>
          <w:p w14:paraId="1D786D14" w14:textId="77777777" w:rsidR="003F4DBF" w:rsidRDefault="003F4DBF"/>
        </w:tc>
        <w:tc>
          <w:tcPr>
            <w:tcW w:w="1570" w:type="dxa"/>
            <w:shd w:val="clear" w:color="auto" w:fill="DADADA"/>
          </w:tcPr>
          <w:p w14:paraId="2FFD545C"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249A1AD3"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4703DC7B" w14:textId="77777777" w:rsidR="003F4DBF" w:rsidRDefault="00E12248">
            <w:pPr>
              <w:pStyle w:val="TableParagraph"/>
              <w:spacing w:before="12"/>
              <w:ind w:left="301" w:right="302"/>
              <w:jc w:val="center"/>
              <w:rPr>
                <w:b/>
                <w:sz w:val="23"/>
              </w:rPr>
            </w:pPr>
            <w:r>
              <w:rPr>
                <w:b/>
                <w:w w:val="105"/>
                <w:sz w:val="23"/>
              </w:rPr>
              <w:t>TC</w:t>
            </w:r>
          </w:p>
        </w:tc>
      </w:tr>
      <w:tr w:rsidR="003F4DBF" w14:paraId="72C7C79B" w14:textId="77777777">
        <w:trPr>
          <w:trHeight w:hRule="exact" w:val="287"/>
        </w:trPr>
        <w:tc>
          <w:tcPr>
            <w:tcW w:w="6710" w:type="dxa"/>
            <w:tcBorders>
              <w:bottom w:val="nil"/>
            </w:tcBorders>
          </w:tcPr>
          <w:p w14:paraId="58995640"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0D8EAA4C" w14:textId="77777777" w:rsidR="003F4DBF" w:rsidRDefault="003F4DBF"/>
        </w:tc>
        <w:tc>
          <w:tcPr>
            <w:tcW w:w="1562" w:type="dxa"/>
            <w:tcBorders>
              <w:bottom w:val="nil"/>
            </w:tcBorders>
          </w:tcPr>
          <w:p w14:paraId="3527DF4E" w14:textId="77777777" w:rsidR="003F4DBF" w:rsidRDefault="003F4DBF"/>
        </w:tc>
        <w:tc>
          <w:tcPr>
            <w:tcW w:w="1188" w:type="dxa"/>
            <w:vMerge w:val="restart"/>
          </w:tcPr>
          <w:p w14:paraId="55AE87EE" w14:textId="77777777" w:rsidR="003F4DBF" w:rsidRDefault="003F4DBF">
            <w:pPr>
              <w:pStyle w:val="TableParagraph"/>
              <w:rPr>
                <w:b/>
                <w:i/>
                <w:sz w:val="26"/>
              </w:rPr>
            </w:pPr>
          </w:p>
          <w:p w14:paraId="23A19213" w14:textId="77777777" w:rsidR="003F4DBF" w:rsidRDefault="003F4DBF">
            <w:pPr>
              <w:pStyle w:val="TableParagraph"/>
              <w:rPr>
                <w:b/>
                <w:i/>
                <w:sz w:val="26"/>
              </w:rPr>
            </w:pPr>
          </w:p>
          <w:p w14:paraId="086DA9DD" w14:textId="77777777" w:rsidR="003F4DBF" w:rsidRDefault="003F4DBF">
            <w:pPr>
              <w:pStyle w:val="TableParagraph"/>
              <w:spacing w:before="8"/>
              <w:rPr>
                <w:b/>
                <w:i/>
                <w:sz w:val="20"/>
              </w:rPr>
            </w:pPr>
          </w:p>
          <w:p w14:paraId="721A3748" w14:textId="77777777" w:rsidR="003F4DBF" w:rsidRDefault="00E12248">
            <w:pPr>
              <w:pStyle w:val="TableParagraph"/>
              <w:ind w:left="554"/>
              <w:rPr>
                <w:sz w:val="23"/>
              </w:rPr>
            </w:pPr>
            <w:r>
              <w:rPr>
                <w:w w:val="105"/>
                <w:sz w:val="23"/>
              </w:rPr>
              <w:t>B120</w:t>
            </w:r>
          </w:p>
        </w:tc>
      </w:tr>
      <w:tr w:rsidR="003F4DBF" w14:paraId="49F4A3D5" w14:textId="77777777">
        <w:trPr>
          <w:trHeight w:hRule="exact" w:val="547"/>
        </w:trPr>
        <w:tc>
          <w:tcPr>
            <w:tcW w:w="6710" w:type="dxa"/>
            <w:tcBorders>
              <w:top w:val="nil"/>
              <w:bottom w:val="nil"/>
            </w:tcBorders>
          </w:tcPr>
          <w:p w14:paraId="75416849" w14:textId="77777777" w:rsidR="003F4DBF" w:rsidRDefault="00E12248">
            <w:pPr>
              <w:pStyle w:val="TableParagraph"/>
              <w:spacing w:line="247" w:lineRule="auto"/>
              <w:ind w:left="115"/>
              <w:rPr>
                <w:sz w:val="23"/>
              </w:rPr>
            </w:pPr>
            <w:r>
              <w:rPr>
                <w:w w:val="105"/>
                <w:sz w:val="23"/>
              </w:rPr>
              <w:t>404700 Anticipated Transfers to the General Fund of the U.S. Government- Current-Year Authority</w:t>
            </w:r>
          </w:p>
        </w:tc>
        <w:tc>
          <w:tcPr>
            <w:tcW w:w="1570" w:type="dxa"/>
            <w:tcBorders>
              <w:top w:val="nil"/>
              <w:bottom w:val="nil"/>
            </w:tcBorders>
          </w:tcPr>
          <w:p w14:paraId="694AB6C6" w14:textId="77777777" w:rsidR="003F4DBF" w:rsidRDefault="00E12248">
            <w:pPr>
              <w:pStyle w:val="TableParagraph"/>
              <w:spacing w:line="263" w:lineRule="exact"/>
              <w:ind w:right="106"/>
              <w:jc w:val="right"/>
              <w:rPr>
                <w:sz w:val="23"/>
              </w:rPr>
            </w:pPr>
            <w:r>
              <w:rPr>
                <w:w w:val="105"/>
                <w:sz w:val="23"/>
              </w:rPr>
              <w:t>1,005</w:t>
            </w:r>
          </w:p>
        </w:tc>
        <w:tc>
          <w:tcPr>
            <w:tcW w:w="1562" w:type="dxa"/>
            <w:tcBorders>
              <w:top w:val="nil"/>
              <w:bottom w:val="nil"/>
            </w:tcBorders>
          </w:tcPr>
          <w:p w14:paraId="7252A650" w14:textId="77777777" w:rsidR="003F4DBF" w:rsidRDefault="003F4DBF"/>
        </w:tc>
        <w:tc>
          <w:tcPr>
            <w:tcW w:w="1188" w:type="dxa"/>
            <w:vMerge/>
          </w:tcPr>
          <w:p w14:paraId="67C349D7" w14:textId="77777777" w:rsidR="003F4DBF" w:rsidRDefault="003F4DBF"/>
        </w:tc>
      </w:tr>
      <w:tr w:rsidR="003F4DBF" w14:paraId="22D65EF4" w14:textId="77777777">
        <w:trPr>
          <w:trHeight w:hRule="exact" w:val="695"/>
        </w:trPr>
        <w:tc>
          <w:tcPr>
            <w:tcW w:w="6710" w:type="dxa"/>
            <w:tcBorders>
              <w:top w:val="nil"/>
              <w:bottom w:val="nil"/>
            </w:tcBorders>
          </w:tcPr>
          <w:p w14:paraId="493DFD57" w14:textId="77777777" w:rsidR="003F4DBF" w:rsidRDefault="00E12248">
            <w:pPr>
              <w:pStyle w:val="TableParagraph"/>
              <w:spacing w:before="6"/>
              <w:ind w:left="468"/>
              <w:rPr>
                <w:sz w:val="23"/>
              </w:rPr>
            </w:pPr>
            <w:r>
              <w:rPr>
                <w:w w:val="105"/>
                <w:sz w:val="23"/>
              </w:rPr>
              <w:t>414600 Actual Repayments of Debt</w:t>
            </w:r>
            <w:r w:rsidR="00AA2F4F">
              <w:rPr>
                <w:w w:val="105"/>
                <w:sz w:val="23"/>
              </w:rPr>
              <w:t>, Current-Year</w:t>
            </w:r>
          </w:p>
        </w:tc>
        <w:tc>
          <w:tcPr>
            <w:tcW w:w="1570" w:type="dxa"/>
            <w:tcBorders>
              <w:top w:val="nil"/>
              <w:bottom w:val="nil"/>
            </w:tcBorders>
          </w:tcPr>
          <w:p w14:paraId="6A2CE013" w14:textId="77777777" w:rsidR="003F4DBF" w:rsidRDefault="003F4DBF"/>
        </w:tc>
        <w:tc>
          <w:tcPr>
            <w:tcW w:w="1562" w:type="dxa"/>
            <w:tcBorders>
              <w:top w:val="nil"/>
              <w:bottom w:val="nil"/>
            </w:tcBorders>
          </w:tcPr>
          <w:p w14:paraId="569D2134" w14:textId="77777777" w:rsidR="003F4DBF" w:rsidRDefault="00E12248">
            <w:pPr>
              <w:pStyle w:val="TableParagraph"/>
              <w:spacing w:before="6"/>
              <w:ind w:right="98"/>
              <w:jc w:val="right"/>
              <w:rPr>
                <w:sz w:val="23"/>
              </w:rPr>
            </w:pPr>
            <w:r>
              <w:rPr>
                <w:w w:val="105"/>
                <w:sz w:val="23"/>
              </w:rPr>
              <w:t>1,005</w:t>
            </w:r>
          </w:p>
        </w:tc>
        <w:tc>
          <w:tcPr>
            <w:tcW w:w="1188" w:type="dxa"/>
            <w:vMerge/>
          </w:tcPr>
          <w:p w14:paraId="650F9BBC" w14:textId="77777777" w:rsidR="003F4DBF" w:rsidRDefault="003F4DBF"/>
        </w:tc>
      </w:tr>
      <w:tr w:rsidR="003F4DBF" w14:paraId="52C0DCA3" w14:textId="77777777">
        <w:trPr>
          <w:trHeight w:hRule="exact" w:val="688"/>
        </w:trPr>
        <w:tc>
          <w:tcPr>
            <w:tcW w:w="6710" w:type="dxa"/>
            <w:tcBorders>
              <w:top w:val="nil"/>
              <w:bottom w:val="nil"/>
            </w:tcBorders>
          </w:tcPr>
          <w:p w14:paraId="15058073" w14:textId="77777777" w:rsidR="003F4DBF" w:rsidRDefault="003F4DBF">
            <w:pPr>
              <w:pStyle w:val="TableParagraph"/>
              <w:spacing w:before="5"/>
              <w:rPr>
                <w:b/>
                <w:i/>
                <w:sz w:val="36"/>
              </w:rPr>
            </w:pPr>
          </w:p>
          <w:p w14:paraId="0F1D6C09" w14:textId="77777777" w:rsidR="003F4DBF" w:rsidRDefault="00E12248">
            <w:pPr>
              <w:pStyle w:val="TableParagraph"/>
              <w:spacing w:before="1"/>
              <w:ind w:left="115"/>
              <w:rPr>
                <w:b/>
                <w:sz w:val="23"/>
              </w:rPr>
            </w:pPr>
            <w:r>
              <w:rPr>
                <w:b/>
                <w:w w:val="105"/>
                <w:sz w:val="23"/>
                <w:u w:val="thick"/>
              </w:rPr>
              <w:t>Proprietary Entry</w:t>
            </w:r>
          </w:p>
        </w:tc>
        <w:tc>
          <w:tcPr>
            <w:tcW w:w="1570" w:type="dxa"/>
            <w:tcBorders>
              <w:top w:val="nil"/>
              <w:bottom w:val="nil"/>
            </w:tcBorders>
          </w:tcPr>
          <w:p w14:paraId="76C647D8" w14:textId="77777777" w:rsidR="003F4DBF" w:rsidRDefault="003F4DBF"/>
        </w:tc>
        <w:tc>
          <w:tcPr>
            <w:tcW w:w="1562" w:type="dxa"/>
            <w:tcBorders>
              <w:top w:val="nil"/>
              <w:bottom w:val="nil"/>
            </w:tcBorders>
          </w:tcPr>
          <w:p w14:paraId="2FBF1A9D" w14:textId="77777777" w:rsidR="003F4DBF" w:rsidRDefault="003F4DBF"/>
        </w:tc>
        <w:tc>
          <w:tcPr>
            <w:tcW w:w="1188" w:type="dxa"/>
            <w:vMerge/>
          </w:tcPr>
          <w:p w14:paraId="516CB74D" w14:textId="77777777" w:rsidR="003F4DBF" w:rsidRDefault="003F4DBF"/>
        </w:tc>
      </w:tr>
      <w:tr w:rsidR="003F4DBF" w14:paraId="2B557E49" w14:textId="77777777">
        <w:trPr>
          <w:trHeight w:hRule="exact" w:val="274"/>
        </w:trPr>
        <w:tc>
          <w:tcPr>
            <w:tcW w:w="6710" w:type="dxa"/>
            <w:tcBorders>
              <w:top w:val="nil"/>
              <w:bottom w:val="nil"/>
            </w:tcBorders>
          </w:tcPr>
          <w:p w14:paraId="4BDD46FC" w14:textId="77777777" w:rsidR="003F4DBF" w:rsidRDefault="00E12248">
            <w:pPr>
              <w:pStyle w:val="TableParagraph"/>
              <w:spacing w:line="263" w:lineRule="exact"/>
              <w:ind w:left="115"/>
              <w:rPr>
                <w:sz w:val="23"/>
              </w:rPr>
            </w:pPr>
            <w:r>
              <w:rPr>
                <w:w w:val="105"/>
                <w:sz w:val="23"/>
              </w:rPr>
              <w:t>251000 (F) Principal Payable to the Bureau of the Fiscal Service</w:t>
            </w:r>
          </w:p>
        </w:tc>
        <w:tc>
          <w:tcPr>
            <w:tcW w:w="1570" w:type="dxa"/>
            <w:tcBorders>
              <w:top w:val="nil"/>
              <w:bottom w:val="nil"/>
            </w:tcBorders>
          </w:tcPr>
          <w:p w14:paraId="02F90F5C" w14:textId="77777777" w:rsidR="003F4DBF" w:rsidRDefault="00E12248">
            <w:pPr>
              <w:pStyle w:val="TableParagraph"/>
              <w:spacing w:line="263" w:lineRule="exact"/>
              <w:ind w:right="106"/>
              <w:jc w:val="right"/>
              <w:rPr>
                <w:sz w:val="23"/>
              </w:rPr>
            </w:pPr>
            <w:r>
              <w:rPr>
                <w:w w:val="105"/>
                <w:sz w:val="23"/>
              </w:rPr>
              <w:t>1,005</w:t>
            </w:r>
          </w:p>
        </w:tc>
        <w:tc>
          <w:tcPr>
            <w:tcW w:w="1562" w:type="dxa"/>
            <w:tcBorders>
              <w:top w:val="nil"/>
              <w:bottom w:val="nil"/>
            </w:tcBorders>
          </w:tcPr>
          <w:p w14:paraId="27CEFFC9" w14:textId="77777777" w:rsidR="003F4DBF" w:rsidRDefault="003F4DBF"/>
        </w:tc>
        <w:tc>
          <w:tcPr>
            <w:tcW w:w="1188" w:type="dxa"/>
            <w:vMerge/>
          </w:tcPr>
          <w:p w14:paraId="4B3780D0" w14:textId="77777777" w:rsidR="003F4DBF" w:rsidRDefault="003F4DBF"/>
        </w:tc>
      </w:tr>
      <w:tr w:rsidR="003F4DBF" w14:paraId="3E8F4540" w14:textId="77777777">
        <w:trPr>
          <w:trHeight w:hRule="exact" w:val="282"/>
        </w:trPr>
        <w:tc>
          <w:tcPr>
            <w:tcW w:w="6710" w:type="dxa"/>
            <w:tcBorders>
              <w:top w:val="nil"/>
            </w:tcBorders>
          </w:tcPr>
          <w:p w14:paraId="09DA7E61" w14:textId="77777777" w:rsidR="003F4DBF" w:rsidRDefault="00E12248">
            <w:pPr>
              <w:pStyle w:val="TableParagraph"/>
              <w:spacing w:before="6"/>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1E2F0A22" w14:textId="77777777" w:rsidR="003F4DBF" w:rsidRDefault="003F4DBF"/>
        </w:tc>
        <w:tc>
          <w:tcPr>
            <w:tcW w:w="1562" w:type="dxa"/>
            <w:tcBorders>
              <w:top w:val="nil"/>
            </w:tcBorders>
          </w:tcPr>
          <w:p w14:paraId="0DA48B5A" w14:textId="77777777" w:rsidR="003F4DBF" w:rsidRDefault="00E12248">
            <w:pPr>
              <w:pStyle w:val="TableParagraph"/>
              <w:spacing w:before="6"/>
              <w:ind w:right="106"/>
              <w:jc w:val="right"/>
              <w:rPr>
                <w:sz w:val="23"/>
              </w:rPr>
            </w:pPr>
            <w:r>
              <w:rPr>
                <w:w w:val="105"/>
                <w:sz w:val="23"/>
              </w:rPr>
              <w:t>1,005</w:t>
            </w:r>
          </w:p>
        </w:tc>
        <w:tc>
          <w:tcPr>
            <w:tcW w:w="1188" w:type="dxa"/>
            <w:vMerge/>
          </w:tcPr>
          <w:p w14:paraId="7C82BCBB" w14:textId="77777777" w:rsidR="003F4DBF" w:rsidRDefault="003F4DBF"/>
        </w:tc>
      </w:tr>
    </w:tbl>
    <w:p w14:paraId="196070B5" w14:textId="77777777" w:rsidR="003F4DBF" w:rsidRDefault="003F4DBF">
      <w:pPr>
        <w:pStyle w:val="BodyText"/>
        <w:rPr>
          <w:b/>
          <w:i/>
          <w:sz w:val="26"/>
        </w:rPr>
      </w:pPr>
    </w:p>
    <w:p w14:paraId="23D09C08" w14:textId="77777777" w:rsidR="003F4DBF" w:rsidRDefault="003F4DBF">
      <w:pPr>
        <w:pStyle w:val="BodyText"/>
        <w:spacing w:before="4"/>
        <w:rPr>
          <w:b/>
          <w:i/>
          <w:sz w:val="21"/>
        </w:rPr>
      </w:pPr>
    </w:p>
    <w:p w14:paraId="14FEB54D" w14:textId="77777777" w:rsidR="003F4DBF" w:rsidRDefault="00E12248">
      <w:pPr>
        <w:spacing w:line="242" w:lineRule="auto"/>
        <w:ind w:left="240"/>
        <w:rPr>
          <w:i/>
          <w:sz w:val="28"/>
        </w:rPr>
      </w:pPr>
      <w:r>
        <w:rPr>
          <w:i/>
          <w:sz w:val="28"/>
          <w:u w:val="single"/>
        </w:rPr>
        <w:t>Note</w:t>
      </w:r>
      <w:r>
        <w:rPr>
          <w:i/>
          <w:sz w:val="28"/>
        </w:rPr>
        <w:t>: Although separated for ease of illustration in the case, transactions 1-10 through 1-12 should occur simultaneously</w:t>
      </w:r>
    </w:p>
    <w:p w14:paraId="0A7E0F03" w14:textId="77777777" w:rsidR="003F4DBF" w:rsidRDefault="003F4DBF">
      <w:pPr>
        <w:pStyle w:val="BodyText"/>
        <w:rPr>
          <w:i/>
          <w:sz w:val="20"/>
        </w:rPr>
      </w:pPr>
    </w:p>
    <w:p w14:paraId="211296DF" w14:textId="77777777" w:rsidR="003F4DBF" w:rsidRDefault="003F4DBF">
      <w:pPr>
        <w:pStyle w:val="BodyText"/>
        <w:rPr>
          <w:i/>
          <w:sz w:val="20"/>
        </w:rPr>
      </w:pPr>
    </w:p>
    <w:p w14:paraId="6132A600" w14:textId="77777777" w:rsidR="003F4DBF" w:rsidRDefault="003F4DBF">
      <w:pPr>
        <w:pStyle w:val="BodyText"/>
        <w:rPr>
          <w:i/>
          <w:sz w:val="20"/>
        </w:rPr>
      </w:pPr>
    </w:p>
    <w:p w14:paraId="6F1748A8" w14:textId="77777777" w:rsidR="003F4DBF" w:rsidRDefault="003F4DBF">
      <w:pPr>
        <w:pStyle w:val="BodyText"/>
        <w:rPr>
          <w:i/>
          <w:sz w:val="20"/>
        </w:rPr>
      </w:pPr>
    </w:p>
    <w:p w14:paraId="6B4B3C21" w14:textId="77777777" w:rsidR="003F4DBF" w:rsidRDefault="003F4DBF">
      <w:pPr>
        <w:pStyle w:val="BodyText"/>
        <w:rPr>
          <w:i/>
          <w:sz w:val="20"/>
        </w:rPr>
      </w:pPr>
    </w:p>
    <w:p w14:paraId="404EBBCB" w14:textId="77777777" w:rsidR="003F4DBF" w:rsidRDefault="003F4DBF">
      <w:pPr>
        <w:pStyle w:val="BodyText"/>
        <w:rPr>
          <w:i/>
          <w:sz w:val="20"/>
        </w:rPr>
      </w:pPr>
    </w:p>
    <w:p w14:paraId="278733B0" w14:textId="77777777" w:rsidR="003F4DBF" w:rsidRDefault="003F4DBF">
      <w:pPr>
        <w:pStyle w:val="BodyText"/>
        <w:rPr>
          <w:i/>
          <w:sz w:val="20"/>
        </w:rPr>
      </w:pPr>
    </w:p>
    <w:p w14:paraId="08D6B1B8" w14:textId="77777777" w:rsidR="003F4DBF" w:rsidRDefault="003F4DBF">
      <w:pPr>
        <w:pStyle w:val="BodyText"/>
        <w:rPr>
          <w:i/>
          <w:sz w:val="20"/>
        </w:rPr>
      </w:pPr>
    </w:p>
    <w:p w14:paraId="2F6C9DF6" w14:textId="77777777" w:rsidR="003F4DBF" w:rsidRDefault="003F4DBF">
      <w:pPr>
        <w:pStyle w:val="BodyText"/>
        <w:rPr>
          <w:i/>
          <w:sz w:val="20"/>
        </w:rPr>
      </w:pPr>
    </w:p>
    <w:p w14:paraId="74F4B018" w14:textId="77777777" w:rsidR="003F4DBF" w:rsidRDefault="003F4DBF">
      <w:pPr>
        <w:pStyle w:val="BodyText"/>
        <w:rPr>
          <w:i/>
          <w:sz w:val="20"/>
        </w:rPr>
      </w:pPr>
    </w:p>
    <w:p w14:paraId="6A147EBB" w14:textId="77777777" w:rsidR="003F4DBF" w:rsidRDefault="003F4DBF">
      <w:pPr>
        <w:pStyle w:val="BodyText"/>
        <w:spacing w:before="8"/>
        <w:rPr>
          <w:i/>
          <w:sz w:val="10"/>
        </w:rPr>
      </w:pPr>
    </w:p>
    <w:p w14:paraId="2F4EA912" w14:textId="77777777" w:rsidR="003F4DBF" w:rsidRDefault="003F4DBF">
      <w:pPr>
        <w:pStyle w:val="BodyText"/>
        <w:spacing w:before="5"/>
        <w:rPr>
          <w:i/>
          <w:sz w:val="24"/>
        </w:rPr>
      </w:pPr>
    </w:p>
    <w:p w14:paraId="77B8E8E8" w14:textId="77777777" w:rsidR="003F4DBF" w:rsidRDefault="003F4DBF">
      <w:pPr>
        <w:rPr>
          <w:sz w:val="20"/>
        </w:rPr>
        <w:sectPr w:rsidR="003F4DBF">
          <w:pgSz w:w="12240" w:h="15840"/>
          <w:pgMar w:top="2380" w:right="500" w:bottom="1700" w:left="480" w:header="1447" w:footer="1517" w:gutter="0"/>
          <w:cols w:space="720"/>
        </w:sectPr>
      </w:pPr>
      <w:bookmarkStart w:id="45" w:name="_bookmark40"/>
      <w:bookmarkEnd w:id="45"/>
    </w:p>
    <w:p w14:paraId="0BCC1687" w14:textId="77777777" w:rsidR="003F4DBF" w:rsidRDefault="003F4DBF">
      <w:pPr>
        <w:pStyle w:val="BodyText"/>
        <w:rPr>
          <w:sz w:val="20"/>
        </w:rPr>
      </w:pPr>
    </w:p>
    <w:p w14:paraId="43ED6F95" w14:textId="77777777" w:rsidR="003F4DBF" w:rsidRDefault="00E12248">
      <w:pPr>
        <w:pStyle w:val="ListParagraph"/>
        <w:numPr>
          <w:ilvl w:val="1"/>
          <w:numId w:val="14"/>
        </w:numPr>
        <w:tabs>
          <w:tab w:val="left" w:pos="831"/>
        </w:tabs>
        <w:spacing w:before="89" w:line="242" w:lineRule="auto"/>
        <w:ind w:left="240" w:right="1146" w:firstLine="0"/>
        <w:rPr>
          <w:b/>
          <w:sz w:val="28"/>
        </w:rPr>
      </w:pPr>
      <w:r>
        <w:rPr>
          <w:b/>
          <w:spacing w:val="-3"/>
          <w:sz w:val="28"/>
        </w:rPr>
        <w:t xml:space="preserve">Treasury </w:t>
      </w:r>
      <w:r>
        <w:rPr>
          <w:b/>
          <w:sz w:val="28"/>
        </w:rPr>
        <w:t xml:space="preserve">credited $15 to the financing </w:t>
      </w:r>
      <w:r>
        <w:rPr>
          <w:b/>
          <w:spacing w:val="-3"/>
          <w:sz w:val="28"/>
        </w:rPr>
        <w:t xml:space="preserve">fund </w:t>
      </w:r>
      <w:r>
        <w:rPr>
          <w:b/>
          <w:sz w:val="28"/>
        </w:rPr>
        <w:t xml:space="preserve">for interest the fund earned </w:t>
      </w:r>
      <w:r>
        <w:rPr>
          <w:b/>
          <w:spacing w:val="-6"/>
          <w:sz w:val="28"/>
        </w:rPr>
        <w:t xml:space="preserve">on </w:t>
      </w:r>
      <w:r>
        <w:rPr>
          <w:b/>
          <w:sz w:val="28"/>
        </w:rPr>
        <w:t xml:space="preserve">its </w:t>
      </w:r>
      <w:r>
        <w:rPr>
          <w:b/>
          <w:spacing w:val="-3"/>
          <w:sz w:val="28"/>
        </w:rPr>
        <w:t xml:space="preserve">unused </w:t>
      </w:r>
      <w:r>
        <w:rPr>
          <w:b/>
          <w:sz w:val="28"/>
        </w:rPr>
        <w:t>Fund Balance with Treasury during the</w:t>
      </w:r>
      <w:r>
        <w:rPr>
          <w:b/>
          <w:spacing w:val="-11"/>
          <w:sz w:val="28"/>
        </w:rPr>
        <w:t xml:space="preserve"> </w:t>
      </w:r>
      <w:r>
        <w:rPr>
          <w:b/>
          <w:sz w:val="28"/>
        </w:rPr>
        <w:t>year.</w:t>
      </w:r>
    </w:p>
    <w:p w14:paraId="06DE70A3" w14:textId="77777777" w:rsidR="003F4DBF" w:rsidRDefault="003F4DBF">
      <w:pPr>
        <w:pStyle w:val="BodyText"/>
        <w:spacing w:before="11"/>
        <w:rPr>
          <w:b/>
          <w:sz w:val="28"/>
        </w:rPr>
      </w:pPr>
    </w:p>
    <w:p w14:paraId="1E93D7F6" w14:textId="77777777" w:rsidR="003F4DBF" w:rsidRDefault="00E12248">
      <w:pPr>
        <w:ind w:left="240"/>
        <w:rPr>
          <w:b/>
          <w:sz w:val="23"/>
        </w:rPr>
      </w:pPr>
      <w:r>
        <w:rPr>
          <w:b/>
          <w:w w:val="105"/>
          <w:sz w:val="23"/>
        </w:rPr>
        <w:t>To record receipt of previously anticipated collections.</w:t>
      </w:r>
    </w:p>
    <w:p w14:paraId="28D0BB6E" w14:textId="77777777" w:rsidR="003F4DBF" w:rsidRDefault="003F4DBF">
      <w:pPr>
        <w:pStyle w:val="BodyText"/>
        <w:spacing w:before="2"/>
        <w:rPr>
          <w:b/>
          <w:sz w:val="25"/>
        </w:rPr>
      </w:pPr>
    </w:p>
    <w:p w14:paraId="6AB3343D" w14:textId="77777777" w:rsidR="003F4DBF" w:rsidRDefault="00E12248">
      <w:pPr>
        <w:pStyle w:val="Heading5"/>
      </w:pPr>
      <w:r>
        <w:rPr>
          <w:w w:val="105"/>
          <w:u w:val="thick"/>
        </w:rPr>
        <w:t>Financing Fund</w:t>
      </w:r>
    </w:p>
    <w:p w14:paraId="77E7FAB9"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18D82DE0" w14:textId="77777777">
        <w:trPr>
          <w:trHeight w:hRule="exact" w:val="562"/>
        </w:trPr>
        <w:tc>
          <w:tcPr>
            <w:tcW w:w="6710" w:type="dxa"/>
            <w:shd w:val="clear" w:color="auto" w:fill="DADADA"/>
          </w:tcPr>
          <w:p w14:paraId="198A80FF" w14:textId="77777777" w:rsidR="003F4DBF" w:rsidRDefault="003F4DBF"/>
        </w:tc>
        <w:tc>
          <w:tcPr>
            <w:tcW w:w="1570" w:type="dxa"/>
            <w:shd w:val="clear" w:color="auto" w:fill="DADADA"/>
          </w:tcPr>
          <w:p w14:paraId="71837ECA"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5CA40883"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1BE7709E" w14:textId="77777777" w:rsidR="003F4DBF" w:rsidRDefault="00E12248">
            <w:pPr>
              <w:pStyle w:val="TableParagraph"/>
              <w:spacing w:before="8"/>
              <w:ind w:left="301" w:right="302"/>
              <w:jc w:val="center"/>
              <w:rPr>
                <w:b/>
                <w:sz w:val="23"/>
              </w:rPr>
            </w:pPr>
            <w:r>
              <w:rPr>
                <w:b/>
                <w:w w:val="105"/>
                <w:sz w:val="23"/>
              </w:rPr>
              <w:t>TC</w:t>
            </w:r>
          </w:p>
        </w:tc>
      </w:tr>
      <w:tr w:rsidR="003F4DBF" w14:paraId="59911905" w14:textId="77777777">
        <w:trPr>
          <w:trHeight w:hRule="exact" w:val="280"/>
        </w:trPr>
        <w:tc>
          <w:tcPr>
            <w:tcW w:w="6710" w:type="dxa"/>
            <w:tcBorders>
              <w:bottom w:val="nil"/>
            </w:tcBorders>
          </w:tcPr>
          <w:p w14:paraId="3864A100"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07814070" w14:textId="77777777" w:rsidR="003F4DBF" w:rsidRDefault="003F4DBF"/>
        </w:tc>
        <w:tc>
          <w:tcPr>
            <w:tcW w:w="1562" w:type="dxa"/>
            <w:tcBorders>
              <w:bottom w:val="nil"/>
            </w:tcBorders>
          </w:tcPr>
          <w:p w14:paraId="0491CE73" w14:textId="77777777" w:rsidR="003F4DBF" w:rsidRDefault="003F4DBF"/>
        </w:tc>
        <w:tc>
          <w:tcPr>
            <w:tcW w:w="1188" w:type="dxa"/>
            <w:vMerge w:val="restart"/>
          </w:tcPr>
          <w:p w14:paraId="68A9C95F" w14:textId="77777777" w:rsidR="003F4DBF" w:rsidRDefault="003F4DBF">
            <w:pPr>
              <w:pStyle w:val="TableParagraph"/>
              <w:rPr>
                <w:b/>
                <w:i/>
                <w:sz w:val="26"/>
              </w:rPr>
            </w:pPr>
          </w:p>
          <w:p w14:paraId="549F392C" w14:textId="77777777" w:rsidR="003F4DBF" w:rsidRDefault="003F4DBF">
            <w:pPr>
              <w:pStyle w:val="TableParagraph"/>
              <w:spacing w:before="3"/>
              <w:rPr>
                <w:b/>
                <w:i/>
              </w:rPr>
            </w:pPr>
          </w:p>
          <w:p w14:paraId="7B6129E4" w14:textId="77777777" w:rsidR="003F4DBF" w:rsidRDefault="00E12248">
            <w:pPr>
              <w:pStyle w:val="TableParagraph"/>
              <w:ind w:left="331"/>
              <w:rPr>
                <w:sz w:val="23"/>
              </w:rPr>
            </w:pPr>
            <w:r>
              <w:rPr>
                <w:w w:val="105"/>
                <w:sz w:val="23"/>
              </w:rPr>
              <w:t>C109</w:t>
            </w:r>
          </w:p>
        </w:tc>
      </w:tr>
      <w:tr w:rsidR="003F4DBF" w14:paraId="346DE08E" w14:textId="77777777">
        <w:trPr>
          <w:trHeight w:hRule="exact" w:val="277"/>
        </w:trPr>
        <w:tc>
          <w:tcPr>
            <w:tcW w:w="6710" w:type="dxa"/>
            <w:tcBorders>
              <w:top w:val="nil"/>
              <w:bottom w:val="nil"/>
            </w:tcBorders>
          </w:tcPr>
          <w:p w14:paraId="2E79C523" w14:textId="77777777" w:rsidR="003F4DBF" w:rsidRDefault="00E12248">
            <w:pPr>
              <w:pStyle w:val="TableParagraph"/>
              <w:spacing w:line="263" w:lineRule="exact"/>
              <w:ind w:left="115"/>
              <w:rPr>
                <w:sz w:val="23"/>
              </w:rPr>
            </w:pPr>
            <w:r>
              <w:rPr>
                <w:w w:val="105"/>
                <w:sz w:val="23"/>
              </w:rPr>
              <w:t>427300 Actual Interest Collected from Treasury</w:t>
            </w:r>
          </w:p>
        </w:tc>
        <w:tc>
          <w:tcPr>
            <w:tcW w:w="1570" w:type="dxa"/>
            <w:tcBorders>
              <w:top w:val="nil"/>
              <w:bottom w:val="nil"/>
            </w:tcBorders>
          </w:tcPr>
          <w:p w14:paraId="108C8DE9" w14:textId="77777777" w:rsidR="003F4DBF" w:rsidRDefault="00E12248">
            <w:pPr>
              <w:pStyle w:val="TableParagraph"/>
              <w:spacing w:line="263" w:lineRule="exact"/>
              <w:ind w:right="106"/>
              <w:jc w:val="right"/>
              <w:rPr>
                <w:sz w:val="23"/>
              </w:rPr>
            </w:pPr>
            <w:r>
              <w:rPr>
                <w:sz w:val="23"/>
              </w:rPr>
              <w:t>15</w:t>
            </w:r>
          </w:p>
        </w:tc>
        <w:tc>
          <w:tcPr>
            <w:tcW w:w="1562" w:type="dxa"/>
            <w:tcBorders>
              <w:top w:val="nil"/>
              <w:bottom w:val="nil"/>
            </w:tcBorders>
          </w:tcPr>
          <w:p w14:paraId="7B2CCDFA" w14:textId="77777777" w:rsidR="003F4DBF" w:rsidRDefault="003F4DBF"/>
        </w:tc>
        <w:tc>
          <w:tcPr>
            <w:tcW w:w="1188" w:type="dxa"/>
            <w:vMerge/>
          </w:tcPr>
          <w:p w14:paraId="00E6E1B7" w14:textId="77777777" w:rsidR="003F4DBF" w:rsidRDefault="003F4DBF"/>
        </w:tc>
      </w:tr>
      <w:tr w:rsidR="003F4DBF" w14:paraId="6BB6913C" w14:textId="77777777">
        <w:trPr>
          <w:trHeight w:hRule="exact" w:val="698"/>
        </w:trPr>
        <w:tc>
          <w:tcPr>
            <w:tcW w:w="6710" w:type="dxa"/>
            <w:tcBorders>
              <w:top w:val="nil"/>
              <w:bottom w:val="nil"/>
            </w:tcBorders>
          </w:tcPr>
          <w:p w14:paraId="764C6E77" w14:textId="77777777" w:rsidR="003F4DBF" w:rsidRDefault="00C9395E">
            <w:pPr>
              <w:pStyle w:val="TableParagraph"/>
              <w:spacing w:before="3"/>
              <w:ind w:left="467"/>
              <w:rPr>
                <w:rFonts w:ascii="Goudy Old Style"/>
                <w:sz w:val="23"/>
              </w:rPr>
            </w:pPr>
            <w:r w:rsidRPr="00C9395E">
              <w:rPr>
                <w:w w:val="105"/>
                <w:sz w:val="23"/>
              </w:rPr>
              <w:t>4070</w:t>
            </w:r>
            <w:r w:rsidR="00E12248" w:rsidRPr="00C9395E">
              <w:rPr>
                <w:w w:val="105"/>
                <w:sz w:val="23"/>
              </w:rPr>
              <w:t xml:space="preserve">000 </w:t>
            </w:r>
            <w:r w:rsidRPr="00C9395E">
              <w:rPr>
                <w:w w:val="105"/>
                <w:sz w:val="23"/>
              </w:rPr>
              <w:t>Anticipated Collections from Federal</w:t>
            </w:r>
            <w:r w:rsidRPr="00C9395E">
              <w:rPr>
                <w:w w:val="105"/>
                <w:sz w:val="23"/>
                <w:szCs w:val="23"/>
              </w:rPr>
              <w:t xml:space="preserve"> Sources</w:t>
            </w:r>
          </w:p>
        </w:tc>
        <w:tc>
          <w:tcPr>
            <w:tcW w:w="1570" w:type="dxa"/>
            <w:tcBorders>
              <w:top w:val="nil"/>
              <w:bottom w:val="nil"/>
            </w:tcBorders>
          </w:tcPr>
          <w:p w14:paraId="6D36D07D" w14:textId="77777777" w:rsidR="003F4DBF" w:rsidRDefault="003F4DBF"/>
        </w:tc>
        <w:tc>
          <w:tcPr>
            <w:tcW w:w="1562" w:type="dxa"/>
            <w:tcBorders>
              <w:top w:val="nil"/>
              <w:bottom w:val="nil"/>
            </w:tcBorders>
          </w:tcPr>
          <w:p w14:paraId="6AE93A60" w14:textId="77777777" w:rsidR="003F4DBF" w:rsidRDefault="00E12248">
            <w:pPr>
              <w:pStyle w:val="TableParagraph"/>
              <w:spacing w:before="2"/>
              <w:ind w:right="102"/>
              <w:jc w:val="right"/>
              <w:rPr>
                <w:sz w:val="23"/>
              </w:rPr>
            </w:pPr>
            <w:r>
              <w:rPr>
                <w:sz w:val="23"/>
              </w:rPr>
              <w:t>15</w:t>
            </w:r>
          </w:p>
        </w:tc>
        <w:tc>
          <w:tcPr>
            <w:tcW w:w="1188" w:type="dxa"/>
            <w:vMerge/>
          </w:tcPr>
          <w:p w14:paraId="10717588" w14:textId="77777777" w:rsidR="003F4DBF" w:rsidRDefault="003F4DBF"/>
        </w:tc>
      </w:tr>
      <w:tr w:rsidR="003F4DBF" w14:paraId="31D2C1BE" w14:textId="77777777">
        <w:trPr>
          <w:trHeight w:hRule="exact" w:val="682"/>
        </w:trPr>
        <w:tc>
          <w:tcPr>
            <w:tcW w:w="6710" w:type="dxa"/>
            <w:tcBorders>
              <w:top w:val="nil"/>
              <w:bottom w:val="nil"/>
            </w:tcBorders>
          </w:tcPr>
          <w:p w14:paraId="55EE98CA" w14:textId="77777777" w:rsidR="003F4DBF" w:rsidRDefault="003F4DBF">
            <w:pPr>
              <w:pStyle w:val="TableParagraph"/>
              <w:spacing w:before="11"/>
              <w:rPr>
                <w:b/>
                <w:i/>
                <w:sz w:val="35"/>
              </w:rPr>
            </w:pPr>
          </w:p>
          <w:p w14:paraId="3D687019"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6AA14C71" w14:textId="77777777" w:rsidR="003F4DBF" w:rsidRDefault="003F4DBF"/>
        </w:tc>
        <w:tc>
          <w:tcPr>
            <w:tcW w:w="1562" w:type="dxa"/>
            <w:tcBorders>
              <w:top w:val="nil"/>
              <w:bottom w:val="nil"/>
            </w:tcBorders>
          </w:tcPr>
          <w:p w14:paraId="48FE7154" w14:textId="77777777" w:rsidR="003F4DBF" w:rsidRDefault="003F4DBF"/>
        </w:tc>
        <w:tc>
          <w:tcPr>
            <w:tcW w:w="1188" w:type="dxa"/>
            <w:vMerge/>
          </w:tcPr>
          <w:p w14:paraId="644E7B08" w14:textId="77777777" w:rsidR="003F4DBF" w:rsidRDefault="003F4DBF"/>
        </w:tc>
      </w:tr>
      <w:tr w:rsidR="003F4DBF" w14:paraId="68615B3C" w14:textId="77777777">
        <w:trPr>
          <w:trHeight w:hRule="exact" w:val="274"/>
        </w:trPr>
        <w:tc>
          <w:tcPr>
            <w:tcW w:w="6710" w:type="dxa"/>
            <w:tcBorders>
              <w:top w:val="nil"/>
              <w:bottom w:val="nil"/>
            </w:tcBorders>
          </w:tcPr>
          <w:p w14:paraId="7D5F55B6"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4D681017" w14:textId="77777777" w:rsidR="003F4DBF" w:rsidRDefault="00E12248">
            <w:pPr>
              <w:pStyle w:val="TableParagraph"/>
              <w:spacing w:line="263" w:lineRule="exact"/>
              <w:ind w:right="106"/>
              <w:jc w:val="right"/>
              <w:rPr>
                <w:sz w:val="23"/>
              </w:rPr>
            </w:pPr>
            <w:r>
              <w:rPr>
                <w:sz w:val="23"/>
              </w:rPr>
              <w:t>15</w:t>
            </w:r>
          </w:p>
        </w:tc>
        <w:tc>
          <w:tcPr>
            <w:tcW w:w="1562" w:type="dxa"/>
            <w:tcBorders>
              <w:top w:val="nil"/>
              <w:bottom w:val="nil"/>
            </w:tcBorders>
          </w:tcPr>
          <w:p w14:paraId="2C3E2EA1" w14:textId="77777777" w:rsidR="003F4DBF" w:rsidRDefault="003F4DBF"/>
        </w:tc>
        <w:tc>
          <w:tcPr>
            <w:tcW w:w="1188" w:type="dxa"/>
            <w:vMerge/>
          </w:tcPr>
          <w:p w14:paraId="688F9C05" w14:textId="77777777" w:rsidR="003F4DBF" w:rsidRDefault="003F4DBF"/>
        </w:tc>
      </w:tr>
      <w:tr w:rsidR="003F4DBF" w14:paraId="5012807B" w14:textId="77777777">
        <w:trPr>
          <w:trHeight w:hRule="exact" w:val="563"/>
        </w:trPr>
        <w:tc>
          <w:tcPr>
            <w:tcW w:w="6710" w:type="dxa"/>
            <w:tcBorders>
              <w:top w:val="nil"/>
            </w:tcBorders>
          </w:tcPr>
          <w:p w14:paraId="79F5EA74" w14:textId="77777777" w:rsidR="003F4DBF" w:rsidRDefault="00E12248">
            <w:pPr>
              <w:pStyle w:val="TableParagraph"/>
              <w:spacing w:before="6" w:line="247" w:lineRule="auto"/>
              <w:ind w:left="115" w:firstLine="172"/>
              <w:rPr>
                <w:sz w:val="23"/>
              </w:rPr>
            </w:pPr>
            <w:r>
              <w:rPr>
                <w:w w:val="105"/>
                <w:sz w:val="23"/>
              </w:rPr>
              <w:t>531200 (F) Interest Revenue - Loans Receivable/Uninvested Funds [Treasury]</w:t>
            </w:r>
          </w:p>
        </w:tc>
        <w:tc>
          <w:tcPr>
            <w:tcW w:w="1570" w:type="dxa"/>
            <w:tcBorders>
              <w:top w:val="nil"/>
            </w:tcBorders>
          </w:tcPr>
          <w:p w14:paraId="6A30664A" w14:textId="77777777" w:rsidR="003F4DBF" w:rsidRDefault="003F4DBF"/>
        </w:tc>
        <w:tc>
          <w:tcPr>
            <w:tcW w:w="1562" w:type="dxa"/>
            <w:tcBorders>
              <w:top w:val="nil"/>
            </w:tcBorders>
          </w:tcPr>
          <w:p w14:paraId="5DD1125A" w14:textId="77777777" w:rsidR="003F4DBF" w:rsidRDefault="00E12248">
            <w:pPr>
              <w:pStyle w:val="TableParagraph"/>
              <w:spacing w:before="6"/>
              <w:ind w:right="106"/>
              <w:jc w:val="right"/>
              <w:rPr>
                <w:sz w:val="23"/>
              </w:rPr>
            </w:pPr>
            <w:r>
              <w:rPr>
                <w:sz w:val="23"/>
              </w:rPr>
              <w:t>15</w:t>
            </w:r>
          </w:p>
        </w:tc>
        <w:tc>
          <w:tcPr>
            <w:tcW w:w="1188" w:type="dxa"/>
            <w:vMerge/>
          </w:tcPr>
          <w:p w14:paraId="38B9EEFF" w14:textId="77777777" w:rsidR="003F4DBF" w:rsidRDefault="003F4DBF"/>
        </w:tc>
      </w:tr>
    </w:tbl>
    <w:p w14:paraId="70D7D256" w14:textId="77777777" w:rsidR="003F4DBF" w:rsidRDefault="003F4DBF">
      <w:pPr>
        <w:sectPr w:rsidR="003F4DBF">
          <w:pgSz w:w="12240" w:h="15840"/>
          <w:pgMar w:top="2380" w:right="500" w:bottom="1700" w:left="480" w:header="1447" w:footer="1517" w:gutter="0"/>
          <w:cols w:space="720"/>
        </w:sectPr>
      </w:pPr>
    </w:p>
    <w:p w14:paraId="22AD1D69" w14:textId="77777777" w:rsidR="003F4DBF" w:rsidRDefault="003F4DBF">
      <w:pPr>
        <w:pStyle w:val="BodyText"/>
        <w:rPr>
          <w:b/>
          <w:i/>
          <w:sz w:val="20"/>
        </w:rPr>
      </w:pPr>
    </w:p>
    <w:p w14:paraId="2D178E02" w14:textId="77777777" w:rsidR="003F4DBF" w:rsidRDefault="00E12248">
      <w:pPr>
        <w:pStyle w:val="ListParagraph"/>
        <w:numPr>
          <w:ilvl w:val="1"/>
          <w:numId w:val="14"/>
        </w:numPr>
        <w:tabs>
          <w:tab w:val="left" w:pos="903"/>
        </w:tabs>
        <w:spacing w:before="97" w:line="316" w:lineRule="exact"/>
        <w:ind w:left="240" w:right="448" w:firstLine="0"/>
        <w:rPr>
          <w:b/>
          <w:sz w:val="28"/>
        </w:rPr>
      </w:pPr>
      <w:r>
        <w:rPr>
          <w:b/>
          <w:sz w:val="28"/>
        </w:rPr>
        <w:t xml:space="preserve">The interest collected from Fiscal Service </w:t>
      </w:r>
      <w:r>
        <w:rPr>
          <w:b/>
          <w:spacing w:val="-2"/>
          <w:sz w:val="28"/>
        </w:rPr>
        <w:t xml:space="preserve">was </w:t>
      </w:r>
      <w:r>
        <w:rPr>
          <w:b/>
          <w:spacing w:val="-3"/>
          <w:sz w:val="28"/>
        </w:rPr>
        <w:t xml:space="preserve">used </w:t>
      </w:r>
      <w:r>
        <w:rPr>
          <w:b/>
          <w:spacing w:val="3"/>
          <w:sz w:val="28"/>
        </w:rPr>
        <w:t xml:space="preserve">to </w:t>
      </w:r>
      <w:r>
        <w:rPr>
          <w:b/>
          <w:sz w:val="28"/>
        </w:rPr>
        <w:t>pay principal on the</w:t>
      </w:r>
      <w:r>
        <w:rPr>
          <w:b/>
          <w:spacing w:val="-39"/>
          <w:sz w:val="28"/>
        </w:rPr>
        <w:t xml:space="preserve"> </w:t>
      </w:r>
      <w:r>
        <w:rPr>
          <w:b/>
          <w:sz w:val="28"/>
        </w:rPr>
        <w:t>agency’s loan from Fiscal</w:t>
      </w:r>
      <w:r>
        <w:rPr>
          <w:b/>
          <w:spacing w:val="-14"/>
          <w:sz w:val="28"/>
        </w:rPr>
        <w:t xml:space="preserve"> </w:t>
      </w:r>
      <w:r>
        <w:rPr>
          <w:b/>
          <w:sz w:val="28"/>
        </w:rPr>
        <w:t>Service.</w:t>
      </w:r>
    </w:p>
    <w:p w14:paraId="7BAFA8EE" w14:textId="77777777" w:rsidR="003F4DBF" w:rsidRDefault="003F4DBF">
      <w:pPr>
        <w:pStyle w:val="BodyText"/>
        <w:spacing w:before="3"/>
        <w:rPr>
          <w:b/>
          <w:sz w:val="25"/>
        </w:rPr>
      </w:pPr>
    </w:p>
    <w:p w14:paraId="1CF0BA3C" w14:textId="77777777" w:rsidR="003F4DBF" w:rsidRDefault="00E12248">
      <w:pPr>
        <w:spacing w:line="254" w:lineRule="auto"/>
        <w:ind w:left="239" w:right="584"/>
        <w:rPr>
          <w:b/>
          <w:sz w:val="23"/>
        </w:rPr>
      </w:pPr>
      <w:r>
        <w:rPr>
          <w:b/>
          <w:w w:val="105"/>
          <w:sz w:val="23"/>
        </w:rPr>
        <w:t xml:space="preserve">To record principal repayment to the Fiscal Service via </w:t>
      </w:r>
      <w:proofErr w:type="spellStart"/>
      <w:r>
        <w:rPr>
          <w:b/>
          <w:w w:val="105"/>
          <w:sz w:val="23"/>
        </w:rPr>
        <w:t>nonexpenditure</w:t>
      </w:r>
      <w:proofErr w:type="spellEnd"/>
      <w:r>
        <w:rPr>
          <w:b/>
          <w:w w:val="105"/>
          <w:sz w:val="23"/>
        </w:rPr>
        <w:t xml:space="preserve"> transfers that was previously anticipated.</w:t>
      </w:r>
    </w:p>
    <w:p w14:paraId="5A25485E" w14:textId="77777777" w:rsidR="003F4DBF" w:rsidRDefault="00E12248">
      <w:pPr>
        <w:pStyle w:val="Heading5"/>
        <w:spacing w:before="224"/>
      </w:pPr>
      <w:r>
        <w:rPr>
          <w:w w:val="105"/>
          <w:u w:val="thick"/>
        </w:rPr>
        <w:t>Financing Fund</w:t>
      </w:r>
    </w:p>
    <w:p w14:paraId="63561D4E"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D008496" w14:textId="77777777">
        <w:trPr>
          <w:trHeight w:hRule="exact" w:val="562"/>
        </w:trPr>
        <w:tc>
          <w:tcPr>
            <w:tcW w:w="6710" w:type="dxa"/>
            <w:shd w:val="clear" w:color="auto" w:fill="DADADA"/>
          </w:tcPr>
          <w:p w14:paraId="79AF2D66" w14:textId="77777777" w:rsidR="003F4DBF" w:rsidRDefault="003F4DBF"/>
        </w:tc>
        <w:tc>
          <w:tcPr>
            <w:tcW w:w="1570" w:type="dxa"/>
            <w:shd w:val="clear" w:color="auto" w:fill="DADADA"/>
          </w:tcPr>
          <w:p w14:paraId="506D89C1"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154A99F1"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A006A72" w14:textId="77777777" w:rsidR="003F4DBF" w:rsidRDefault="00E12248">
            <w:pPr>
              <w:pStyle w:val="TableParagraph"/>
              <w:spacing w:before="8"/>
              <w:ind w:left="301" w:right="302"/>
              <w:jc w:val="center"/>
              <w:rPr>
                <w:b/>
                <w:sz w:val="23"/>
              </w:rPr>
            </w:pPr>
            <w:r>
              <w:rPr>
                <w:b/>
                <w:w w:val="105"/>
                <w:sz w:val="23"/>
              </w:rPr>
              <w:t>TC</w:t>
            </w:r>
          </w:p>
        </w:tc>
      </w:tr>
      <w:tr w:rsidR="003F4DBF" w14:paraId="5D38CCE6" w14:textId="77777777">
        <w:trPr>
          <w:trHeight w:hRule="exact" w:val="280"/>
        </w:trPr>
        <w:tc>
          <w:tcPr>
            <w:tcW w:w="6710" w:type="dxa"/>
            <w:tcBorders>
              <w:bottom w:val="nil"/>
            </w:tcBorders>
          </w:tcPr>
          <w:p w14:paraId="07EB3AEC"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66402DB3" w14:textId="77777777" w:rsidR="003F4DBF" w:rsidRDefault="003F4DBF"/>
        </w:tc>
        <w:tc>
          <w:tcPr>
            <w:tcW w:w="1562" w:type="dxa"/>
            <w:tcBorders>
              <w:bottom w:val="nil"/>
            </w:tcBorders>
          </w:tcPr>
          <w:p w14:paraId="47260E2F" w14:textId="77777777" w:rsidR="003F4DBF" w:rsidRDefault="003F4DBF"/>
        </w:tc>
        <w:tc>
          <w:tcPr>
            <w:tcW w:w="1188" w:type="dxa"/>
            <w:vMerge w:val="restart"/>
          </w:tcPr>
          <w:p w14:paraId="19FAF8F8" w14:textId="77777777" w:rsidR="003F4DBF" w:rsidRDefault="003F4DBF">
            <w:pPr>
              <w:pStyle w:val="TableParagraph"/>
              <w:rPr>
                <w:b/>
                <w:i/>
                <w:sz w:val="26"/>
              </w:rPr>
            </w:pPr>
          </w:p>
          <w:p w14:paraId="4C2DF80B" w14:textId="77777777" w:rsidR="003F4DBF" w:rsidRDefault="003F4DBF">
            <w:pPr>
              <w:pStyle w:val="TableParagraph"/>
              <w:rPr>
                <w:b/>
                <w:i/>
                <w:sz w:val="26"/>
              </w:rPr>
            </w:pPr>
          </w:p>
          <w:p w14:paraId="1A918F72" w14:textId="77777777" w:rsidR="003F4DBF" w:rsidRDefault="00E12248">
            <w:pPr>
              <w:pStyle w:val="TableParagraph"/>
              <w:spacing w:before="231"/>
              <w:ind w:left="331"/>
              <w:rPr>
                <w:sz w:val="23"/>
              </w:rPr>
            </w:pPr>
            <w:r>
              <w:rPr>
                <w:w w:val="105"/>
                <w:sz w:val="23"/>
              </w:rPr>
              <w:t>B120</w:t>
            </w:r>
          </w:p>
        </w:tc>
      </w:tr>
      <w:tr w:rsidR="003F4DBF" w14:paraId="2082AAFF" w14:textId="77777777">
        <w:trPr>
          <w:trHeight w:hRule="exact" w:val="551"/>
        </w:trPr>
        <w:tc>
          <w:tcPr>
            <w:tcW w:w="6710" w:type="dxa"/>
            <w:tcBorders>
              <w:top w:val="nil"/>
              <w:bottom w:val="nil"/>
            </w:tcBorders>
          </w:tcPr>
          <w:p w14:paraId="67196E24" w14:textId="77777777" w:rsidR="003F4DBF" w:rsidRDefault="00E12248">
            <w:pPr>
              <w:pStyle w:val="TableParagraph"/>
              <w:spacing w:line="254" w:lineRule="auto"/>
              <w:ind w:left="115"/>
              <w:rPr>
                <w:sz w:val="23"/>
              </w:rPr>
            </w:pPr>
            <w:r>
              <w:rPr>
                <w:w w:val="105"/>
                <w:sz w:val="23"/>
              </w:rPr>
              <w:t>404700 Anticipated Transfers to the General Fund of the U.S. Government – Current-Year Authority</w:t>
            </w:r>
          </w:p>
        </w:tc>
        <w:tc>
          <w:tcPr>
            <w:tcW w:w="1570" w:type="dxa"/>
            <w:tcBorders>
              <w:top w:val="nil"/>
              <w:bottom w:val="nil"/>
            </w:tcBorders>
          </w:tcPr>
          <w:p w14:paraId="55A34C12" w14:textId="77777777" w:rsidR="003F4DBF" w:rsidRDefault="00E12248">
            <w:pPr>
              <w:pStyle w:val="TableParagraph"/>
              <w:spacing w:line="263" w:lineRule="exact"/>
              <w:ind w:right="106"/>
              <w:jc w:val="right"/>
              <w:rPr>
                <w:sz w:val="23"/>
              </w:rPr>
            </w:pPr>
            <w:r>
              <w:rPr>
                <w:sz w:val="23"/>
              </w:rPr>
              <w:t>15</w:t>
            </w:r>
          </w:p>
        </w:tc>
        <w:tc>
          <w:tcPr>
            <w:tcW w:w="1562" w:type="dxa"/>
            <w:tcBorders>
              <w:top w:val="nil"/>
              <w:bottom w:val="nil"/>
            </w:tcBorders>
          </w:tcPr>
          <w:p w14:paraId="74AA2514" w14:textId="77777777" w:rsidR="003F4DBF" w:rsidRDefault="003F4DBF"/>
        </w:tc>
        <w:tc>
          <w:tcPr>
            <w:tcW w:w="1188" w:type="dxa"/>
            <w:vMerge/>
          </w:tcPr>
          <w:p w14:paraId="3E5D689A" w14:textId="77777777" w:rsidR="003F4DBF" w:rsidRDefault="003F4DBF"/>
        </w:tc>
      </w:tr>
      <w:tr w:rsidR="003F4DBF" w14:paraId="51F639A2" w14:textId="77777777">
        <w:trPr>
          <w:trHeight w:hRule="exact" w:val="691"/>
        </w:trPr>
        <w:tc>
          <w:tcPr>
            <w:tcW w:w="6710" w:type="dxa"/>
            <w:tcBorders>
              <w:top w:val="nil"/>
              <w:bottom w:val="nil"/>
            </w:tcBorders>
          </w:tcPr>
          <w:p w14:paraId="4FE6C450" w14:textId="77777777" w:rsidR="003F4DBF" w:rsidRDefault="00E12248">
            <w:pPr>
              <w:pStyle w:val="TableParagraph"/>
              <w:spacing w:before="2"/>
              <w:ind w:left="345"/>
              <w:rPr>
                <w:sz w:val="23"/>
              </w:rPr>
            </w:pPr>
            <w:r>
              <w:rPr>
                <w:w w:val="105"/>
                <w:sz w:val="23"/>
              </w:rPr>
              <w:t>414600 Actual Repayments of Debt, Current-Year Authority</w:t>
            </w:r>
          </w:p>
        </w:tc>
        <w:tc>
          <w:tcPr>
            <w:tcW w:w="1570" w:type="dxa"/>
            <w:tcBorders>
              <w:top w:val="nil"/>
              <w:bottom w:val="nil"/>
            </w:tcBorders>
          </w:tcPr>
          <w:p w14:paraId="63061C6F" w14:textId="77777777" w:rsidR="003F4DBF" w:rsidRDefault="003F4DBF"/>
        </w:tc>
        <w:tc>
          <w:tcPr>
            <w:tcW w:w="1562" w:type="dxa"/>
            <w:tcBorders>
              <w:top w:val="nil"/>
              <w:bottom w:val="nil"/>
            </w:tcBorders>
          </w:tcPr>
          <w:p w14:paraId="7C7DB353" w14:textId="77777777" w:rsidR="003F4DBF" w:rsidRDefault="00E12248">
            <w:pPr>
              <w:pStyle w:val="TableParagraph"/>
              <w:spacing w:before="2"/>
              <w:ind w:right="102"/>
              <w:jc w:val="right"/>
              <w:rPr>
                <w:sz w:val="23"/>
              </w:rPr>
            </w:pPr>
            <w:r>
              <w:rPr>
                <w:sz w:val="23"/>
              </w:rPr>
              <w:t>15</w:t>
            </w:r>
          </w:p>
        </w:tc>
        <w:tc>
          <w:tcPr>
            <w:tcW w:w="1188" w:type="dxa"/>
            <w:vMerge/>
          </w:tcPr>
          <w:p w14:paraId="7D5571A8" w14:textId="77777777" w:rsidR="003F4DBF" w:rsidRDefault="003F4DBF"/>
        </w:tc>
      </w:tr>
      <w:tr w:rsidR="003F4DBF" w14:paraId="43BA19FF" w14:textId="77777777">
        <w:trPr>
          <w:trHeight w:hRule="exact" w:val="691"/>
        </w:trPr>
        <w:tc>
          <w:tcPr>
            <w:tcW w:w="6710" w:type="dxa"/>
            <w:tcBorders>
              <w:top w:val="nil"/>
              <w:bottom w:val="nil"/>
            </w:tcBorders>
          </w:tcPr>
          <w:p w14:paraId="6E0DE293" w14:textId="77777777" w:rsidR="003F4DBF" w:rsidRDefault="003F4DBF">
            <w:pPr>
              <w:pStyle w:val="TableParagraph"/>
              <w:spacing w:before="5"/>
              <w:rPr>
                <w:b/>
                <w:i/>
                <w:sz w:val="36"/>
              </w:rPr>
            </w:pPr>
          </w:p>
          <w:p w14:paraId="25BA22BB" w14:textId="77777777" w:rsidR="003F4DBF" w:rsidRDefault="00E12248">
            <w:pPr>
              <w:pStyle w:val="TableParagraph"/>
              <w:spacing w:before="1"/>
              <w:ind w:left="115"/>
              <w:rPr>
                <w:b/>
                <w:sz w:val="23"/>
              </w:rPr>
            </w:pPr>
            <w:r>
              <w:rPr>
                <w:b/>
                <w:w w:val="105"/>
                <w:sz w:val="23"/>
                <w:u w:val="thick"/>
              </w:rPr>
              <w:t>Proprietary Entry</w:t>
            </w:r>
          </w:p>
        </w:tc>
        <w:tc>
          <w:tcPr>
            <w:tcW w:w="1570" w:type="dxa"/>
            <w:tcBorders>
              <w:top w:val="nil"/>
              <w:bottom w:val="nil"/>
            </w:tcBorders>
          </w:tcPr>
          <w:p w14:paraId="70D32730" w14:textId="77777777" w:rsidR="003F4DBF" w:rsidRDefault="003F4DBF"/>
        </w:tc>
        <w:tc>
          <w:tcPr>
            <w:tcW w:w="1562" w:type="dxa"/>
            <w:tcBorders>
              <w:top w:val="nil"/>
              <w:bottom w:val="nil"/>
            </w:tcBorders>
          </w:tcPr>
          <w:p w14:paraId="6F9352AC" w14:textId="77777777" w:rsidR="003F4DBF" w:rsidRDefault="003F4DBF"/>
        </w:tc>
        <w:tc>
          <w:tcPr>
            <w:tcW w:w="1188" w:type="dxa"/>
            <w:vMerge/>
          </w:tcPr>
          <w:p w14:paraId="01D7829B" w14:textId="77777777" w:rsidR="003F4DBF" w:rsidRDefault="003F4DBF"/>
        </w:tc>
      </w:tr>
      <w:tr w:rsidR="003F4DBF" w14:paraId="448C7DB3" w14:textId="77777777">
        <w:trPr>
          <w:trHeight w:hRule="exact" w:val="274"/>
        </w:trPr>
        <w:tc>
          <w:tcPr>
            <w:tcW w:w="6710" w:type="dxa"/>
            <w:tcBorders>
              <w:top w:val="nil"/>
              <w:bottom w:val="nil"/>
            </w:tcBorders>
          </w:tcPr>
          <w:p w14:paraId="5584337D" w14:textId="77777777" w:rsidR="003F4DBF" w:rsidRDefault="00E12248">
            <w:pPr>
              <w:pStyle w:val="TableParagraph"/>
              <w:spacing w:before="2"/>
              <w:ind w:left="115"/>
              <w:rPr>
                <w:sz w:val="23"/>
              </w:rPr>
            </w:pPr>
            <w:r>
              <w:rPr>
                <w:w w:val="105"/>
                <w:sz w:val="23"/>
              </w:rPr>
              <w:t>251000 (F) Principal Payable to the Bureau of the Fiscal Service</w:t>
            </w:r>
          </w:p>
        </w:tc>
        <w:tc>
          <w:tcPr>
            <w:tcW w:w="1570" w:type="dxa"/>
            <w:tcBorders>
              <w:top w:val="nil"/>
              <w:bottom w:val="nil"/>
            </w:tcBorders>
          </w:tcPr>
          <w:p w14:paraId="4BB829D0" w14:textId="77777777" w:rsidR="003F4DBF" w:rsidRDefault="00E12248">
            <w:pPr>
              <w:pStyle w:val="TableParagraph"/>
              <w:spacing w:before="2"/>
              <w:ind w:right="106"/>
              <w:jc w:val="right"/>
              <w:rPr>
                <w:sz w:val="23"/>
              </w:rPr>
            </w:pPr>
            <w:r>
              <w:rPr>
                <w:sz w:val="23"/>
              </w:rPr>
              <w:t>15</w:t>
            </w:r>
          </w:p>
        </w:tc>
        <w:tc>
          <w:tcPr>
            <w:tcW w:w="1562" w:type="dxa"/>
            <w:tcBorders>
              <w:top w:val="nil"/>
              <w:bottom w:val="nil"/>
            </w:tcBorders>
          </w:tcPr>
          <w:p w14:paraId="7328DD83" w14:textId="77777777" w:rsidR="003F4DBF" w:rsidRDefault="003F4DBF"/>
        </w:tc>
        <w:tc>
          <w:tcPr>
            <w:tcW w:w="1188" w:type="dxa"/>
            <w:vMerge/>
          </w:tcPr>
          <w:p w14:paraId="01C6D957" w14:textId="77777777" w:rsidR="003F4DBF" w:rsidRDefault="003F4DBF"/>
        </w:tc>
      </w:tr>
      <w:tr w:rsidR="003F4DBF" w14:paraId="35E9B625" w14:textId="77777777">
        <w:trPr>
          <w:trHeight w:hRule="exact" w:val="285"/>
        </w:trPr>
        <w:tc>
          <w:tcPr>
            <w:tcW w:w="6710" w:type="dxa"/>
            <w:tcBorders>
              <w:top w:val="nil"/>
            </w:tcBorders>
          </w:tcPr>
          <w:p w14:paraId="5CBF247A"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2BE7551B" w14:textId="77777777" w:rsidR="003F4DBF" w:rsidRDefault="003F4DBF"/>
        </w:tc>
        <w:tc>
          <w:tcPr>
            <w:tcW w:w="1562" w:type="dxa"/>
            <w:tcBorders>
              <w:top w:val="nil"/>
            </w:tcBorders>
          </w:tcPr>
          <w:p w14:paraId="64B8BF27" w14:textId="77777777" w:rsidR="003F4DBF" w:rsidRDefault="00E12248">
            <w:pPr>
              <w:pStyle w:val="TableParagraph"/>
              <w:spacing w:before="2"/>
              <w:ind w:right="106"/>
              <w:jc w:val="right"/>
              <w:rPr>
                <w:sz w:val="23"/>
              </w:rPr>
            </w:pPr>
            <w:r>
              <w:rPr>
                <w:sz w:val="23"/>
              </w:rPr>
              <w:t>15</w:t>
            </w:r>
          </w:p>
        </w:tc>
        <w:tc>
          <w:tcPr>
            <w:tcW w:w="1188" w:type="dxa"/>
            <w:vMerge/>
          </w:tcPr>
          <w:p w14:paraId="1E8A2CE9" w14:textId="77777777" w:rsidR="003F4DBF" w:rsidRDefault="003F4DBF"/>
        </w:tc>
      </w:tr>
    </w:tbl>
    <w:p w14:paraId="61FD7890" w14:textId="77777777" w:rsidR="003F4DBF" w:rsidRDefault="003F4DBF">
      <w:pPr>
        <w:sectPr w:rsidR="003F4DBF">
          <w:pgSz w:w="12240" w:h="15840"/>
          <w:pgMar w:top="2380" w:right="500" w:bottom="1700" w:left="480" w:header="1447" w:footer="1517" w:gutter="0"/>
          <w:cols w:space="720"/>
        </w:sectPr>
      </w:pPr>
    </w:p>
    <w:p w14:paraId="0B683F04" w14:textId="77777777" w:rsidR="003F4DBF" w:rsidRDefault="00E12248">
      <w:pPr>
        <w:spacing w:before="253" w:line="242" w:lineRule="auto"/>
        <w:ind w:left="240" w:right="242"/>
        <w:rPr>
          <w:sz w:val="16"/>
        </w:rPr>
      </w:pPr>
      <w:r>
        <w:rPr>
          <w:b/>
          <w:sz w:val="28"/>
        </w:rPr>
        <w:lastRenderedPageBreak/>
        <w:t>1-15. Interest of $55 was accrued as receivable on the loans. Of that, $5 was related to loans, which were still performing.</w:t>
      </w:r>
      <w:r w:rsidR="00430E78" w:rsidRPr="00DC2A91">
        <w:rPr>
          <w:rStyle w:val="FootnoteReference"/>
          <w:sz w:val="20"/>
          <w:szCs w:val="20"/>
        </w:rPr>
        <w:footnoteReference w:id="39"/>
      </w:r>
      <w:r w:rsidR="00430E78" w:rsidRPr="00DC2A91">
        <w:rPr>
          <w:sz w:val="20"/>
          <w:szCs w:val="20"/>
        </w:rPr>
        <w:t xml:space="preserve"> </w:t>
      </w:r>
    </w:p>
    <w:p w14:paraId="394626B7" w14:textId="77777777" w:rsidR="003F4DBF" w:rsidRPr="00DC2A91" w:rsidRDefault="00E12248">
      <w:pPr>
        <w:pStyle w:val="Heading5"/>
        <w:spacing w:before="238"/>
        <w:rPr>
          <w:b w:val="0"/>
          <w:i w:val="0"/>
          <w:sz w:val="20"/>
          <w:szCs w:val="20"/>
        </w:rPr>
      </w:pPr>
      <w:r>
        <w:rPr>
          <w:w w:val="105"/>
          <w:u w:val="thick"/>
        </w:rPr>
        <w:t>Financing Fun</w:t>
      </w:r>
      <w:r w:rsidR="00DC2A91">
        <w:rPr>
          <w:w w:val="105"/>
          <w:u w:val="thick"/>
        </w:rPr>
        <w:t>d</w:t>
      </w:r>
      <w:r w:rsidR="00DC2A91" w:rsidRPr="00DC2A91">
        <w:rPr>
          <w:w w:val="105"/>
        </w:rPr>
        <w:t xml:space="preserve"> </w:t>
      </w:r>
      <w:r w:rsidR="00D248F8" w:rsidRPr="00DC2A91">
        <w:rPr>
          <w:rStyle w:val="FootnoteReference"/>
          <w:b w:val="0"/>
          <w:w w:val="105"/>
          <w:sz w:val="20"/>
          <w:szCs w:val="20"/>
        </w:rPr>
        <w:footnoteReference w:id="40"/>
      </w:r>
    </w:p>
    <w:p w14:paraId="5347FF0A" w14:textId="77777777" w:rsidR="003F4DBF" w:rsidRDefault="003F4DBF">
      <w:pPr>
        <w:pStyle w:val="BodyText"/>
        <w:rPr>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64CC37E" w14:textId="77777777">
        <w:trPr>
          <w:trHeight w:hRule="exact" w:val="562"/>
        </w:trPr>
        <w:tc>
          <w:tcPr>
            <w:tcW w:w="6710" w:type="dxa"/>
            <w:shd w:val="clear" w:color="auto" w:fill="DADADA"/>
          </w:tcPr>
          <w:p w14:paraId="0C100431" w14:textId="77777777" w:rsidR="003F4DBF" w:rsidRDefault="003F4DBF"/>
        </w:tc>
        <w:tc>
          <w:tcPr>
            <w:tcW w:w="1570" w:type="dxa"/>
            <w:shd w:val="clear" w:color="auto" w:fill="DADADA"/>
          </w:tcPr>
          <w:p w14:paraId="5D7D924F"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3562B79E"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72AF6DA" w14:textId="77777777" w:rsidR="003F4DBF" w:rsidRDefault="00E12248">
            <w:pPr>
              <w:pStyle w:val="TableParagraph"/>
              <w:spacing w:before="8"/>
              <w:ind w:left="301" w:right="302"/>
              <w:jc w:val="center"/>
              <w:rPr>
                <w:b/>
                <w:sz w:val="23"/>
              </w:rPr>
            </w:pPr>
            <w:r>
              <w:rPr>
                <w:b/>
                <w:w w:val="105"/>
                <w:sz w:val="23"/>
              </w:rPr>
              <w:t>TC</w:t>
            </w:r>
          </w:p>
        </w:tc>
      </w:tr>
      <w:tr w:rsidR="003F4DBF" w14:paraId="21A99E59" w14:textId="77777777">
        <w:trPr>
          <w:trHeight w:hRule="exact" w:val="287"/>
        </w:trPr>
        <w:tc>
          <w:tcPr>
            <w:tcW w:w="6710" w:type="dxa"/>
            <w:tcBorders>
              <w:bottom w:val="nil"/>
            </w:tcBorders>
          </w:tcPr>
          <w:p w14:paraId="39F47863"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72BB4FF8" w14:textId="77777777" w:rsidR="003F4DBF" w:rsidRDefault="003F4DBF">
            <w:pPr>
              <w:pStyle w:val="TableParagraph"/>
              <w:rPr>
                <w:sz w:val="26"/>
              </w:rPr>
            </w:pPr>
          </w:p>
          <w:p w14:paraId="16F7CD6A" w14:textId="77777777" w:rsidR="003F4DBF" w:rsidRDefault="003F4DBF">
            <w:pPr>
              <w:pStyle w:val="TableParagraph"/>
              <w:rPr>
                <w:sz w:val="26"/>
              </w:rPr>
            </w:pPr>
          </w:p>
          <w:p w14:paraId="3B9019C6" w14:textId="77777777" w:rsidR="003F4DBF" w:rsidRDefault="003F4DBF">
            <w:pPr>
              <w:pStyle w:val="TableParagraph"/>
              <w:rPr>
                <w:sz w:val="26"/>
              </w:rPr>
            </w:pPr>
          </w:p>
          <w:p w14:paraId="22399899" w14:textId="77777777" w:rsidR="003F4DBF" w:rsidRDefault="003F4DBF">
            <w:pPr>
              <w:pStyle w:val="TableParagraph"/>
              <w:rPr>
                <w:sz w:val="26"/>
              </w:rPr>
            </w:pPr>
          </w:p>
          <w:p w14:paraId="169FECFE" w14:textId="77777777" w:rsidR="003F4DBF" w:rsidRDefault="003F4DBF">
            <w:pPr>
              <w:pStyle w:val="TableParagraph"/>
              <w:rPr>
                <w:sz w:val="26"/>
              </w:rPr>
            </w:pPr>
          </w:p>
          <w:p w14:paraId="105383B9" w14:textId="77777777" w:rsidR="003F4DBF" w:rsidRDefault="003F4DBF">
            <w:pPr>
              <w:pStyle w:val="TableParagraph"/>
              <w:spacing w:before="6"/>
              <w:rPr>
                <w:sz w:val="38"/>
              </w:rPr>
            </w:pPr>
          </w:p>
          <w:p w14:paraId="6EF11391" w14:textId="77777777" w:rsidR="003F4DBF" w:rsidRDefault="00E12248" w:rsidP="00333B6B">
            <w:pPr>
              <w:pStyle w:val="TableParagraph"/>
              <w:ind w:left="115"/>
              <w:jc w:val="right"/>
              <w:rPr>
                <w:sz w:val="23"/>
              </w:rPr>
            </w:pPr>
            <w:r>
              <w:rPr>
                <w:w w:val="105"/>
                <w:sz w:val="23"/>
              </w:rPr>
              <w:t>55</w:t>
            </w:r>
          </w:p>
        </w:tc>
        <w:tc>
          <w:tcPr>
            <w:tcW w:w="1562" w:type="dxa"/>
            <w:vMerge w:val="restart"/>
          </w:tcPr>
          <w:p w14:paraId="318886D5" w14:textId="77777777" w:rsidR="003F4DBF" w:rsidRDefault="003F4DBF">
            <w:pPr>
              <w:pStyle w:val="TableParagraph"/>
              <w:rPr>
                <w:sz w:val="26"/>
              </w:rPr>
            </w:pPr>
          </w:p>
          <w:p w14:paraId="5DA9553F" w14:textId="77777777" w:rsidR="003F4DBF" w:rsidRDefault="003F4DBF">
            <w:pPr>
              <w:pStyle w:val="TableParagraph"/>
              <w:rPr>
                <w:sz w:val="26"/>
              </w:rPr>
            </w:pPr>
          </w:p>
          <w:p w14:paraId="443830BF" w14:textId="77777777" w:rsidR="003F4DBF" w:rsidRDefault="003F4DBF">
            <w:pPr>
              <w:pStyle w:val="TableParagraph"/>
              <w:rPr>
                <w:sz w:val="26"/>
              </w:rPr>
            </w:pPr>
          </w:p>
          <w:p w14:paraId="3AB2E794" w14:textId="77777777" w:rsidR="003F4DBF" w:rsidRDefault="003F4DBF">
            <w:pPr>
              <w:pStyle w:val="TableParagraph"/>
              <w:rPr>
                <w:sz w:val="26"/>
              </w:rPr>
            </w:pPr>
          </w:p>
          <w:p w14:paraId="7C6AEA95" w14:textId="77777777" w:rsidR="003F4DBF" w:rsidRDefault="003F4DBF">
            <w:pPr>
              <w:pStyle w:val="TableParagraph"/>
              <w:rPr>
                <w:sz w:val="26"/>
              </w:rPr>
            </w:pPr>
          </w:p>
          <w:p w14:paraId="2CB663D2" w14:textId="77777777" w:rsidR="003F4DBF" w:rsidRDefault="003F4DBF">
            <w:pPr>
              <w:pStyle w:val="TableParagraph"/>
              <w:rPr>
                <w:sz w:val="26"/>
              </w:rPr>
            </w:pPr>
          </w:p>
          <w:p w14:paraId="6C203558" w14:textId="77777777" w:rsidR="003F4DBF" w:rsidRDefault="003F4DBF">
            <w:pPr>
              <w:pStyle w:val="TableParagraph"/>
              <w:spacing w:before="3"/>
              <w:rPr>
                <w:sz w:val="36"/>
              </w:rPr>
            </w:pPr>
          </w:p>
          <w:p w14:paraId="2AAB6ACE" w14:textId="77777777" w:rsidR="003F4DBF" w:rsidRDefault="00E12248" w:rsidP="00333B6B">
            <w:pPr>
              <w:pStyle w:val="TableParagraph"/>
              <w:spacing w:before="1"/>
              <w:ind w:left="141" w:right="84"/>
              <w:jc w:val="right"/>
              <w:rPr>
                <w:sz w:val="23"/>
              </w:rPr>
            </w:pPr>
            <w:r>
              <w:rPr>
                <w:w w:val="105"/>
                <w:sz w:val="23"/>
              </w:rPr>
              <w:t>55</w:t>
            </w:r>
          </w:p>
        </w:tc>
        <w:tc>
          <w:tcPr>
            <w:tcW w:w="1188" w:type="dxa"/>
            <w:vMerge w:val="restart"/>
          </w:tcPr>
          <w:p w14:paraId="0D2D21CD" w14:textId="77777777" w:rsidR="003F4DBF" w:rsidRDefault="003F4DBF">
            <w:pPr>
              <w:pStyle w:val="TableParagraph"/>
              <w:rPr>
                <w:sz w:val="26"/>
              </w:rPr>
            </w:pPr>
          </w:p>
          <w:p w14:paraId="17767B75" w14:textId="77777777" w:rsidR="003F4DBF" w:rsidRDefault="003F4DBF">
            <w:pPr>
              <w:pStyle w:val="TableParagraph"/>
              <w:rPr>
                <w:sz w:val="26"/>
              </w:rPr>
            </w:pPr>
          </w:p>
          <w:p w14:paraId="376B0402" w14:textId="77777777" w:rsidR="003F4DBF" w:rsidRDefault="003F4DBF">
            <w:pPr>
              <w:pStyle w:val="TableParagraph"/>
              <w:rPr>
                <w:sz w:val="26"/>
              </w:rPr>
            </w:pPr>
          </w:p>
          <w:p w14:paraId="1F8585AA" w14:textId="77777777" w:rsidR="003F4DBF" w:rsidRDefault="003F4DBF">
            <w:pPr>
              <w:pStyle w:val="TableParagraph"/>
              <w:rPr>
                <w:sz w:val="26"/>
              </w:rPr>
            </w:pPr>
          </w:p>
          <w:p w14:paraId="6065826E" w14:textId="77777777" w:rsidR="003F4DBF" w:rsidRDefault="003F4DBF">
            <w:pPr>
              <w:pStyle w:val="TableParagraph"/>
              <w:rPr>
                <w:sz w:val="26"/>
              </w:rPr>
            </w:pPr>
          </w:p>
          <w:p w14:paraId="31498E3A" w14:textId="77777777" w:rsidR="003F4DBF" w:rsidRDefault="003F4DBF">
            <w:pPr>
              <w:pStyle w:val="TableParagraph"/>
              <w:rPr>
                <w:sz w:val="26"/>
              </w:rPr>
            </w:pPr>
          </w:p>
          <w:p w14:paraId="6DE21FDC" w14:textId="77777777" w:rsidR="003F4DBF" w:rsidRDefault="003F4DBF">
            <w:pPr>
              <w:pStyle w:val="TableParagraph"/>
              <w:spacing w:before="3"/>
              <w:rPr>
                <w:sz w:val="36"/>
              </w:rPr>
            </w:pPr>
          </w:p>
          <w:p w14:paraId="16ED1E21" w14:textId="77777777" w:rsidR="003F4DBF" w:rsidRDefault="00E12248">
            <w:pPr>
              <w:pStyle w:val="TableParagraph"/>
              <w:spacing w:before="1"/>
              <w:ind w:left="331"/>
              <w:rPr>
                <w:sz w:val="23"/>
              </w:rPr>
            </w:pPr>
            <w:r>
              <w:rPr>
                <w:w w:val="105"/>
                <w:sz w:val="23"/>
              </w:rPr>
              <w:t>C420</w:t>
            </w:r>
          </w:p>
        </w:tc>
      </w:tr>
      <w:tr w:rsidR="003F4DBF" w14:paraId="53BBCAE4" w14:textId="77777777">
        <w:trPr>
          <w:trHeight w:hRule="exact" w:val="828"/>
        </w:trPr>
        <w:tc>
          <w:tcPr>
            <w:tcW w:w="6710" w:type="dxa"/>
            <w:tcBorders>
              <w:top w:val="nil"/>
              <w:bottom w:val="nil"/>
            </w:tcBorders>
          </w:tcPr>
          <w:p w14:paraId="032C8551" w14:textId="77777777" w:rsidR="003F4DBF" w:rsidRDefault="00E12248">
            <w:pPr>
              <w:pStyle w:val="TableParagraph"/>
              <w:spacing w:before="6"/>
              <w:ind w:left="115"/>
              <w:rPr>
                <w:b/>
                <w:sz w:val="23"/>
              </w:rPr>
            </w:pPr>
            <w:r>
              <w:rPr>
                <w:b/>
                <w:w w:val="105"/>
                <w:sz w:val="23"/>
              </w:rPr>
              <w:t>None</w:t>
            </w:r>
          </w:p>
        </w:tc>
        <w:tc>
          <w:tcPr>
            <w:tcW w:w="1570" w:type="dxa"/>
            <w:vMerge/>
          </w:tcPr>
          <w:p w14:paraId="5E0324C1" w14:textId="77777777" w:rsidR="003F4DBF" w:rsidRDefault="003F4DBF"/>
        </w:tc>
        <w:tc>
          <w:tcPr>
            <w:tcW w:w="1562" w:type="dxa"/>
            <w:vMerge/>
          </w:tcPr>
          <w:p w14:paraId="39A5E006" w14:textId="77777777" w:rsidR="003F4DBF" w:rsidRDefault="003F4DBF"/>
        </w:tc>
        <w:tc>
          <w:tcPr>
            <w:tcW w:w="1188" w:type="dxa"/>
            <w:vMerge/>
          </w:tcPr>
          <w:p w14:paraId="2B9023D7" w14:textId="77777777" w:rsidR="003F4DBF" w:rsidRDefault="003F4DBF"/>
        </w:tc>
      </w:tr>
      <w:tr w:rsidR="003F4DBF" w14:paraId="743B3104" w14:textId="77777777">
        <w:trPr>
          <w:trHeight w:hRule="exact" w:val="824"/>
        </w:trPr>
        <w:tc>
          <w:tcPr>
            <w:tcW w:w="6710" w:type="dxa"/>
            <w:tcBorders>
              <w:top w:val="nil"/>
              <w:bottom w:val="nil"/>
            </w:tcBorders>
          </w:tcPr>
          <w:p w14:paraId="66637A39" w14:textId="77777777" w:rsidR="003F4DBF" w:rsidRDefault="003F4DBF">
            <w:pPr>
              <w:pStyle w:val="TableParagraph"/>
              <w:rPr>
                <w:sz w:val="26"/>
              </w:rPr>
            </w:pPr>
          </w:p>
          <w:p w14:paraId="1154BE0B" w14:textId="77777777" w:rsidR="003F4DBF" w:rsidRDefault="003F4DBF">
            <w:pPr>
              <w:pStyle w:val="TableParagraph"/>
              <w:spacing w:before="1"/>
            </w:pPr>
          </w:p>
          <w:p w14:paraId="7B0B5D98" w14:textId="77777777" w:rsidR="003F4DBF" w:rsidRDefault="00E12248">
            <w:pPr>
              <w:pStyle w:val="TableParagraph"/>
              <w:ind w:left="115"/>
              <w:rPr>
                <w:b/>
                <w:sz w:val="23"/>
              </w:rPr>
            </w:pPr>
            <w:r>
              <w:rPr>
                <w:b/>
                <w:w w:val="105"/>
                <w:sz w:val="23"/>
                <w:u w:val="thick"/>
              </w:rPr>
              <w:t>Proprietary Entry</w:t>
            </w:r>
          </w:p>
        </w:tc>
        <w:tc>
          <w:tcPr>
            <w:tcW w:w="1570" w:type="dxa"/>
            <w:vMerge/>
          </w:tcPr>
          <w:p w14:paraId="7E1299DC" w14:textId="77777777" w:rsidR="003F4DBF" w:rsidRDefault="003F4DBF"/>
        </w:tc>
        <w:tc>
          <w:tcPr>
            <w:tcW w:w="1562" w:type="dxa"/>
            <w:vMerge/>
          </w:tcPr>
          <w:p w14:paraId="2AA580B0" w14:textId="77777777" w:rsidR="003F4DBF" w:rsidRDefault="003F4DBF"/>
        </w:tc>
        <w:tc>
          <w:tcPr>
            <w:tcW w:w="1188" w:type="dxa"/>
            <w:vMerge/>
          </w:tcPr>
          <w:p w14:paraId="2A46ABD7" w14:textId="77777777" w:rsidR="003F4DBF" w:rsidRDefault="003F4DBF"/>
        </w:tc>
      </w:tr>
      <w:tr w:rsidR="003F4DBF" w14:paraId="724E4FE4" w14:textId="77777777">
        <w:trPr>
          <w:trHeight w:hRule="exact" w:val="274"/>
        </w:trPr>
        <w:tc>
          <w:tcPr>
            <w:tcW w:w="6710" w:type="dxa"/>
            <w:tcBorders>
              <w:top w:val="nil"/>
              <w:bottom w:val="nil"/>
            </w:tcBorders>
          </w:tcPr>
          <w:p w14:paraId="1DD46576" w14:textId="77777777" w:rsidR="003F4DBF" w:rsidRDefault="00E12248">
            <w:pPr>
              <w:pStyle w:val="TableParagraph"/>
              <w:spacing w:before="2"/>
              <w:ind w:left="115"/>
              <w:rPr>
                <w:sz w:val="23"/>
              </w:rPr>
            </w:pPr>
            <w:r>
              <w:rPr>
                <w:w w:val="105"/>
                <w:sz w:val="23"/>
              </w:rPr>
              <w:t>134100 (N) Interest Receivable – Loans [Accrued]</w:t>
            </w:r>
          </w:p>
        </w:tc>
        <w:tc>
          <w:tcPr>
            <w:tcW w:w="1570" w:type="dxa"/>
            <w:vMerge/>
          </w:tcPr>
          <w:p w14:paraId="78450ED8" w14:textId="77777777" w:rsidR="003F4DBF" w:rsidRDefault="003F4DBF"/>
        </w:tc>
        <w:tc>
          <w:tcPr>
            <w:tcW w:w="1562" w:type="dxa"/>
            <w:vMerge/>
          </w:tcPr>
          <w:p w14:paraId="0C577067" w14:textId="77777777" w:rsidR="003F4DBF" w:rsidRDefault="003F4DBF"/>
        </w:tc>
        <w:tc>
          <w:tcPr>
            <w:tcW w:w="1188" w:type="dxa"/>
            <w:vMerge/>
          </w:tcPr>
          <w:p w14:paraId="117FE3AE" w14:textId="77777777" w:rsidR="003F4DBF" w:rsidRDefault="003F4DBF"/>
        </w:tc>
      </w:tr>
      <w:tr w:rsidR="003F4DBF" w14:paraId="7F16237B" w14:textId="77777777">
        <w:trPr>
          <w:trHeight w:hRule="exact" w:val="559"/>
        </w:trPr>
        <w:tc>
          <w:tcPr>
            <w:tcW w:w="6710" w:type="dxa"/>
            <w:tcBorders>
              <w:top w:val="nil"/>
            </w:tcBorders>
          </w:tcPr>
          <w:p w14:paraId="415BDB2F" w14:textId="77777777" w:rsidR="003F4DBF" w:rsidRDefault="00E12248">
            <w:pPr>
              <w:pStyle w:val="TableParagraph"/>
              <w:spacing w:before="2" w:line="247" w:lineRule="auto"/>
              <w:ind w:left="892" w:right="901" w:hanging="548"/>
              <w:rPr>
                <w:sz w:val="23"/>
              </w:rPr>
            </w:pPr>
            <w:r>
              <w:rPr>
                <w:w w:val="105"/>
                <w:sz w:val="23"/>
              </w:rPr>
              <w:t>531200 (N) Interest Revenue – Loans Receivable/ Uninvested Funds [Borrowers]</w:t>
            </w:r>
          </w:p>
        </w:tc>
        <w:tc>
          <w:tcPr>
            <w:tcW w:w="1570" w:type="dxa"/>
            <w:vMerge/>
          </w:tcPr>
          <w:p w14:paraId="7BF46F90" w14:textId="77777777" w:rsidR="003F4DBF" w:rsidRDefault="003F4DBF"/>
        </w:tc>
        <w:tc>
          <w:tcPr>
            <w:tcW w:w="1562" w:type="dxa"/>
            <w:vMerge/>
          </w:tcPr>
          <w:p w14:paraId="6B68F12E" w14:textId="77777777" w:rsidR="003F4DBF" w:rsidRDefault="003F4DBF"/>
        </w:tc>
        <w:tc>
          <w:tcPr>
            <w:tcW w:w="1188" w:type="dxa"/>
            <w:vMerge/>
          </w:tcPr>
          <w:p w14:paraId="33F953F1" w14:textId="77777777" w:rsidR="003F4DBF" w:rsidRDefault="003F4DBF"/>
        </w:tc>
      </w:tr>
    </w:tbl>
    <w:p w14:paraId="0F5C2B36" w14:textId="77777777" w:rsidR="003F4DBF" w:rsidRDefault="003F4DBF">
      <w:pPr>
        <w:pStyle w:val="BodyText"/>
        <w:rPr>
          <w:sz w:val="30"/>
        </w:rPr>
      </w:pPr>
    </w:p>
    <w:p w14:paraId="5DF25E1A" w14:textId="77777777" w:rsidR="003F4DBF" w:rsidRDefault="003F4DBF">
      <w:pPr>
        <w:pStyle w:val="BodyText"/>
        <w:rPr>
          <w:sz w:val="30"/>
        </w:rPr>
      </w:pPr>
    </w:p>
    <w:p w14:paraId="36110115" w14:textId="77777777" w:rsidR="003F4DBF" w:rsidRDefault="003F4DBF">
      <w:pPr>
        <w:pStyle w:val="BodyText"/>
        <w:rPr>
          <w:sz w:val="30"/>
        </w:rPr>
      </w:pPr>
    </w:p>
    <w:p w14:paraId="45636336" w14:textId="77777777" w:rsidR="003F4DBF" w:rsidRDefault="003F4DBF">
      <w:pPr>
        <w:pStyle w:val="BodyText"/>
        <w:rPr>
          <w:sz w:val="30"/>
        </w:rPr>
      </w:pPr>
    </w:p>
    <w:p w14:paraId="10E1EDA1" w14:textId="77777777" w:rsidR="003F4DBF" w:rsidRDefault="003F4DBF">
      <w:pPr>
        <w:pStyle w:val="BodyText"/>
        <w:rPr>
          <w:sz w:val="30"/>
        </w:rPr>
      </w:pPr>
    </w:p>
    <w:p w14:paraId="4665F941" w14:textId="77777777" w:rsidR="003F4DBF" w:rsidRDefault="003F4DBF">
      <w:pPr>
        <w:pStyle w:val="BodyText"/>
        <w:rPr>
          <w:sz w:val="30"/>
        </w:rPr>
      </w:pPr>
    </w:p>
    <w:p w14:paraId="5117FC31" w14:textId="77777777" w:rsidR="003F4DBF" w:rsidRDefault="003F4DBF">
      <w:pPr>
        <w:pStyle w:val="BodyText"/>
        <w:rPr>
          <w:sz w:val="30"/>
        </w:rPr>
      </w:pPr>
    </w:p>
    <w:p w14:paraId="2032CBE1" w14:textId="77777777" w:rsidR="003F4DBF" w:rsidRDefault="003F4DBF">
      <w:pPr>
        <w:pStyle w:val="BodyText"/>
        <w:rPr>
          <w:sz w:val="30"/>
        </w:rPr>
      </w:pPr>
    </w:p>
    <w:p w14:paraId="57C435AD" w14:textId="77777777" w:rsidR="003F4DBF" w:rsidRDefault="003F4DBF">
      <w:pPr>
        <w:pStyle w:val="BodyText"/>
        <w:rPr>
          <w:sz w:val="30"/>
        </w:rPr>
      </w:pPr>
    </w:p>
    <w:p w14:paraId="1D4C1DDE" w14:textId="77777777" w:rsidR="003F4DBF" w:rsidRDefault="003F4DBF">
      <w:pPr>
        <w:pStyle w:val="BodyText"/>
        <w:rPr>
          <w:sz w:val="30"/>
        </w:rPr>
      </w:pPr>
    </w:p>
    <w:p w14:paraId="0C229655" w14:textId="77777777" w:rsidR="003F4DBF" w:rsidRDefault="003F4DBF">
      <w:pPr>
        <w:pStyle w:val="BodyText"/>
        <w:rPr>
          <w:sz w:val="30"/>
        </w:rPr>
      </w:pPr>
    </w:p>
    <w:p w14:paraId="25EDF5B3" w14:textId="77777777" w:rsidR="003F4DBF" w:rsidRDefault="003F4DBF">
      <w:pPr>
        <w:pStyle w:val="BodyText"/>
        <w:spacing w:before="11"/>
        <w:rPr>
          <w:sz w:val="37"/>
        </w:rPr>
      </w:pPr>
    </w:p>
    <w:p w14:paraId="34F79E0F" w14:textId="77777777" w:rsidR="003F4DBF" w:rsidRDefault="00E12248">
      <w:pPr>
        <w:spacing w:line="247" w:lineRule="auto"/>
        <w:ind w:left="240" w:right="329"/>
        <w:rPr>
          <w:rFonts w:ascii="Goudy Old Style" w:hAnsi="Goudy Old Style"/>
          <w:sz w:val="18"/>
        </w:rPr>
      </w:pPr>
      <w:bookmarkStart w:id="46" w:name="_bookmark42"/>
      <w:bookmarkEnd w:id="46"/>
      <w:r>
        <w:rPr>
          <w:rFonts w:ascii="Goudy Old Style" w:hAnsi="Goudy Old Style"/>
          <w:sz w:val="18"/>
        </w:rPr>
        <w:t>.</w:t>
      </w:r>
    </w:p>
    <w:p w14:paraId="1A776A9C" w14:textId="77777777" w:rsidR="003F4DBF" w:rsidRDefault="003F4DBF">
      <w:pPr>
        <w:pStyle w:val="BodyText"/>
        <w:spacing w:before="8"/>
        <w:rPr>
          <w:rFonts w:ascii="Goudy Old Style"/>
          <w:sz w:val="19"/>
        </w:rPr>
      </w:pPr>
    </w:p>
    <w:p w14:paraId="5CECF627" w14:textId="77777777" w:rsidR="003F4DBF" w:rsidRDefault="003F4DBF">
      <w:pPr>
        <w:pStyle w:val="BodyText"/>
        <w:rPr>
          <w:rFonts w:ascii="Goudy Old Style"/>
          <w:sz w:val="20"/>
        </w:rPr>
      </w:pPr>
      <w:bookmarkStart w:id="47" w:name="_bookmark43"/>
      <w:bookmarkEnd w:id="47"/>
    </w:p>
    <w:p w14:paraId="09AC1029" w14:textId="77777777" w:rsidR="003F4DBF" w:rsidRDefault="00E12248">
      <w:pPr>
        <w:spacing w:before="233"/>
        <w:ind w:left="240"/>
        <w:rPr>
          <w:b/>
          <w:sz w:val="28"/>
        </w:rPr>
      </w:pPr>
      <w:r>
        <w:rPr>
          <w:b/>
          <w:sz w:val="28"/>
        </w:rPr>
        <w:t>1-16.  The allowance for subsidy was amortized.</w:t>
      </w:r>
    </w:p>
    <w:p w14:paraId="28F4AE24" w14:textId="77777777" w:rsidR="003F4DBF" w:rsidRDefault="003F4DBF">
      <w:pPr>
        <w:pStyle w:val="BodyText"/>
        <w:spacing w:before="6"/>
        <w:rPr>
          <w:b/>
          <w:sz w:val="25"/>
        </w:rPr>
      </w:pPr>
    </w:p>
    <w:p w14:paraId="4DC96C3A" w14:textId="77777777" w:rsidR="003F4DBF" w:rsidRDefault="00E12248">
      <w:pPr>
        <w:pStyle w:val="Heading5"/>
      </w:pPr>
      <w:r>
        <w:rPr>
          <w:w w:val="105"/>
          <w:u w:val="thick"/>
        </w:rPr>
        <w:t>Financing Fund</w:t>
      </w:r>
    </w:p>
    <w:p w14:paraId="4349BC0B"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02E5147" w14:textId="77777777">
        <w:trPr>
          <w:trHeight w:hRule="exact" w:val="562"/>
        </w:trPr>
        <w:tc>
          <w:tcPr>
            <w:tcW w:w="6710" w:type="dxa"/>
            <w:shd w:val="clear" w:color="auto" w:fill="DADADA"/>
          </w:tcPr>
          <w:p w14:paraId="7EBFDD11" w14:textId="77777777" w:rsidR="003F4DBF" w:rsidRDefault="003F4DBF"/>
        </w:tc>
        <w:tc>
          <w:tcPr>
            <w:tcW w:w="1570" w:type="dxa"/>
            <w:shd w:val="clear" w:color="auto" w:fill="DADADA"/>
          </w:tcPr>
          <w:p w14:paraId="2190C4AC"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49D5B8C0"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71D756B" w14:textId="77777777" w:rsidR="003F4DBF" w:rsidRDefault="00E12248">
            <w:pPr>
              <w:pStyle w:val="TableParagraph"/>
              <w:spacing w:before="8"/>
              <w:ind w:left="301" w:right="302"/>
              <w:jc w:val="center"/>
              <w:rPr>
                <w:b/>
                <w:sz w:val="23"/>
              </w:rPr>
            </w:pPr>
            <w:r>
              <w:rPr>
                <w:b/>
                <w:w w:val="105"/>
                <w:sz w:val="23"/>
              </w:rPr>
              <w:t>TC</w:t>
            </w:r>
          </w:p>
        </w:tc>
      </w:tr>
      <w:tr w:rsidR="003F4DBF" w14:paraId="487E5E63" w14:textId="77777777">
        <w:trPr>
          <w:trHeight w:hRule="exact" w:val="291"/>
        </w:trPr>
        <w:tc>
          <w:tcPr>
            <w:tcW w:w="6710" w:type="dxa"/>
            <w:tcBorders>
              <w:bottom w:val="nil"/>
            </w:tcBorders>
          </w:tcPr>
          <w:p w14:paraId="7BF0EE9A"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64FE73AB" w14:textId="77777777" w:rsidR="003F4DBF" w:rsidRDefault="003F4DBF">
            <w:pPr>
              <w:pStyle w:val="TableParagraph"/>
              <w:rPr>
                <w:b/>
                <w:i/>
                <w:sz w:val="30"/>
              </w:rPr>
            </w:pPr>
          </w:p>
          <w:p w14:paraId="10A84C5A" w14:textId="77777777" w:rsidR="003F4DBF" w:rsidRDefault="003F4DBF">
            <w:pPr>
              <w:pStyle w:val="TableParagraph"/>
              <w:rPr>
                <w:b/>
                <w:i/>
                <w:sz w:val="30"/>
              </w:rPr>
            </w:pPr>
          </w:p>
          <w:p w14:paraId="2385DB62" w14:textId="77777777" w:rsidR="003F4DBF" w:rsidRDefault="003F4DBF">
            <w:pPr>
              <w:pStyle w:val="TableParagraph"/>
              <w:rPr>
                <w:b/>
                <w:i/>
                <w:sz w:val="30"/>
              </w:rPr>
            </w:pPr>
          </w:p>
          <w:p w14:paraId="613E0B67" w14:textId="77777777" w:rsidR="003F4DBF" w:rsidRDefault="003F4DBF">
            <w:pPr>
              <w:pStyle w:val="TableParagraph"/>
              <w:rPr>
                <w:b/>
                <w:i/>
                <w:sz w:val="30"/>
              </w:rPr>
            </w:pPr>
          </w:p>
          <w:p w14:paraId="24484F3A" w14:textId="77777777" w:rsidR="003F4DBF" w:rsidRDefault="003F4DBF">
            <w:pPr>
              <w:pStyle w:val="TableParagraph"/>
              <w:spacing w:before="7"/>
              <w:rPr>
                <w:b/>
                <w:i/>
                <w:sz w:val="44"/>
              </w:rPr>
            </w:pPr>
          </w:p>
          <w:p w14:paraId="051431A0" w14:textId="77777777" w:rsidR="003F4DBF" w:rsidRDefault="00E12248" w:rsidP="00D248F8">
            <w:pPr>
              <w:pStyle w:val="TableParagraph"/>
              <w:ind w:left="921"/>
              <w:rPr>
                <w:sz w:val="16"/>
              </w:rPr>
            </w:pPr>
            <w:r>
              <w:rPr>
                <w:sz w:val="23"/>
              </w:rPr>
              <w:t>130</w:t>
            </w:r>
            <w:r w:rsidR="00D248F8" w:rsidRPr="00DC2A91">
              <w:rPr>
                <w:rStyle w:val="FootnoteReference"/>
                <w:sz w:val="20"/>
                <w:szCs w:val="20"/>
              </w:rPr>
              <w:footnoteReference w:id="41"/>
            </w:r>
          </w:p>
        </w:tc>
        <w:tc>
          <w:tcPr>
            <w:tcW w:w="1562" w:type="dxa"/>
            <w:vMerge w:val="restart"/>
          </w:tcPr>
          <w:p w14:paraId="72C07A86" w14:textId="77777777" w:rsidR="003F4DBF" w:rsidRDefault="003F4DBF">
            <w:pPr>
              <w:pStyle w:val="TableParagraph"/>
              <w:rPr>
                <w:b/>
                <w:i/>
                <w:sz w:val="26"/>
              </w:rPr>
            </w:pPr>
          </w:p>
          <w:p w14:paraId="5D2957BF" w14:textId="77777777" w:rsidR="003F4DBF" w:rsidRDefault="003F4DBF">
            <w:pPr>
              <w:pStyle w:val="TableParagraph"/>
              <w:rPr>
                <w:b/>
                <w:i/>
                <w:sz w:val="26"/>
              </w:rPr>
            </w:pPr>
          </w:p>
          <w:p w14:paraId="161817FA" w14:textId="77777777" w:rsidR="003F4DBF" w:rsidRDefault="003F4DBF">
            <w:pPr>
              <w:pStyle w:val="TableParagraph"/>
              <w:rPr>
                <w:b/>
                <w:i/>
                <w:sz w:val="26"/>
              </w:rPr>
            </w:pPr>
          </w:p>
          <w:p w14:paraId="355C8047" w14:textId="77777777" w:rsidR="003F4DBF" w:rsidRDefault="003F4DBF">
            <w:pPr>
              <w:pStyle w:val="TableParagraph"/>
              <w:rPr>
                <w:b/>
                <w:i/>
                <w:sz w:val="26"/>
              </w:rPr>
            </w:pPr>
          </w:p>
          <w:p w14:paraId="38B1EEF2" w14:textId="77777777" w:rsidR="003F4DBF" w:rsidRDefault="003F4DBF">
            <w:pPr>
              <w:pStyle w:val="TableParagraph"/>
              <w:rPr>
                <w:b/>
                <w:i/>
                <w:sz w:val="26"/>
              </w:rPr>
            </w:pPr>
          </w:p>
          <w:p w14:paraId="1D289AE0" w14:textId="77777777" w:rsidR="003F4DBF" w:rsidRDefault="003F4DBF">
            <w:pPr>
              <w:pStyle w:val="TableParagraph"/>
              <w:rPr>
                <w:b/>
                <w:i/>
                <w:sz w:val="26"/>
              </w:rPr>
            </w:pPr>
          </w:p>
          <w:p w14:paraId="39CA3880" w14:textId="77777777" w:rsidR="003F4DBF" w:rsidRDefault="003F4DBF">
            <w:pPr>
              <w:pStyle w:val="TableParagraph"/>
              <w:spacing w:before="3"/>
              <w:rPr>
                <w:b/>
                <w:i/>
                <w:sz w:val="36"/>
              </w:rPr>
            </w:pPr>
          </w:p>
          <w:p w14:paraId="1DE65806" w14:textId="77777777" w:rsidR="003F4DBF" w:rsidRDefault="00E12248">
            <w:pPr>
              <w:pStyle w:val="TableParagraph"/>
              <w:spacing w:before="1"/>
              <w:ind w:right="98"/>
              <w:jc w:val="right"/>
              <w:rPr>
                <w:sz w:val="23"/>
              </w:rPr>
            </w:pPr>
            <w:r>
              <w:rPr>
                <w:sz w:val="23"/>
              </w:rPr>
              <w:t>130</w:t>
            </w:r>
          </w:p>
        </w:tc>
        <w:tc>
          <w:tcPr>
            <w:tcW w:w="1188" w:type="dxa"/>
            <w:vMerge w:val="restart"/>
          </w:tcPr>
          <w:p w14:paraId="28CBA9A2" w14:textId="77777777" w:rsidR="003F4DBF" w:rsidRDefault="003F4DBF">
            <w:pPr>
              <w:pStyle w:val="TableParagraph"/>
              <w:rPr>
                <w:b/>
                <w:i/>
                <w:sz w:val="26"/>
              </w:rPr>
            </w:pPr>
          </w:p>
          <w:p w14:paraId="28378252" w14:textId="77777777" w:rsidR="003F4DBF" w:rsidRDefault="003F4DBF">
            <w:pPr>
              <w:pStyle w:val="TableParagraph"/>
              <w:rPr>
                <w:b/>
                <w:i/>
                <w:sz w:val="26"/>
              </w:rPr>
            </w:pPr>
          </w:p>
          <w:p w14:paraId="748F4ECA" w14:textId="77777777" w:rsidR="003F4DBF" w:rsidRDefault="003F4DBF">
            <w:pPr>
              <w:pStyle w:val="TableParagraph"/>
              <w:rPr>
                <w:b/>
                <w:i/>
                <w:sz w:val="26"/>
              </w:rPr>
            </w:pPr>
          </w:p>
          <w:p w14:paraId="38CE94C4" w14:textId="77777777" w:rsidR="003F4DBF" w:rsidRDefault="003F4DBF">
            <w:pPr>
              <w:pStyle w:val="TableParagraph"/>
              <w:rPr>
                <w:b/>
                <w:i/>
                <w:sz w:val="26"/>
              </w:rPr>
            </w:pPr>
          </w:p>
          <w:p w14:paraId="682E06EE" w14:textId="77777777" w:rsidR="003F4DBF" w:rsidRDefault="003F4DBF">
            <w:pPr>
              <w:pStyle w:val="TableParagraph"/>
              <w:rPr>
                <w:b/>
                <w:i/>
                <w:sz w:val="26"/>
              </w:rPr>
            </w:pPr>
          </w:p>
          <w:p w14:paraId="48CCCF99" w14:textId="77777777" w:rsidR="003F4DBF" w:rsidRDefault="003F4DBF">
            <w:pPr>
              <w:pStyle w:val="TableParagraph"/>
              <w:rPr>
                <w:b/>
                <w:i/>
                <w:sz w:val="26"/>
              </w:rPr>
            </w:pPr>
          </w:p>
          <w:p w14:paraId="7444F313" w14:textId="77777777" w:rsidR="003F4DBF" w:rsidRDefault="003F4DBF">
            <w:pPr>
              <w:pStyle w:val="TableParagraph"/>
              <w:spacing w:before="3"/>
              <w:rPr>
                <w:b/>
                <w:i/>
                <w:sz w:val="36"/>
              </w:rPr>
            </w:pPr>
          </w:p>
          <w:p w14:paraId="142E1F95" w14:textId="77777777" w:rsidR="003F4DBF" w:rsidRDefault="00E12248">
            <w:pPr>
              <w:pStyle w:val="TableParagraph"/>
              <w:spacing w:before="1"/>
              <w:ind w:left="338"/>
              <w:rPr>
                <w:sz w:val="23"/>
              </w:rPr>
            </w:pPr>
            <w:r>
              <w:rPr>
                <w:w w:val="105"/>
                <w:sz w:val="23"/>
              </w:rPr>
              <w:t>E118</w:t>
            </w:r>
          </w:p>
        </w:tc>
      </w:tr>
      <w:tr w:rsidR="003F4DBF" w14:paraId="72DFD9CC" w14:textId="77777777">
        <w:trPr>
          <w:trHeight w:hRule="exact" w:val="824"/>
        </w:trPr>
        <w:tc>
          <w:tcPr>
            <w:tcW w:w="6710" w:type="dxa"/>
            <w:tcBorders>
              <w:top w:val="nil"/>
              <w:bottom w:val="nil"/>
            </w:tcBorders>
          </w:tcPr>
          <w:p w14:paraId="32F7CBD7" w14:textId="77777777" w:rsidR="003F4DBF" w:rsidRDefault="00E12248">
            <w:pPr>
              <w:pStyle w:val="TableParagraph"/>
              <w:spacing w:before="2"/>
              <w:ind w:left="115"/>
              <w:rPr>
                <w:b/>
                <w:sz w:val="23"/>
              </w:rPr>
            </w:pPr>
            <w:r>
              <w:rPr>
                <w:b/>
                <w:w w:val="105"/>
                <w:sz w:val="23"/>
              </w:rPr>
              <w:t>None</w:t>
            </w:r>
          </w:p>
        </w:tc>
        <w:tc>
          <w:tcPr>
            <w:tcW w:w="1570" w:type="dxa"/>
            <w:vMerge/>
          </w:tcPr>
          <w:p w14:paraId="6753C2B5" w14:textId="77777777" w:rsidR="003F4DBF" w:rsidRDefault="003F4DBF"/>
        </w:tc>
        <w:tc>
          <w:tcPr>
            <w:tcW w:w="1562" w:type="dxa"/>
            <w:vMerge/>
          </w:tcPr>
          <w:p w14:paraId="13617E29" w14:textId="77777777" w:rsidR="003F4DBF" w:rsidRDefault="003F4DBF"/>
        </w:tc>
        <w:tc>
          <w:tcPr>
            <w:tcW w:w="1188" w:type="dxa"/>
            <w:vMerge/>
          </w:tcPr>
          <w:p w14:paraId="1E31ADA8" w14:textId="77777777" w:rsidR="003F4DBF" w:rsidRDefault="003F4DBF"/>
        </w:tc>
      </w:tr>
      <w:tr w:rsidR="003F4DBF" w14:paraId="0B53E7D7" w14:textId="77777777">
        <w:trPr>
          <w:trHeight w:hRule="exact" w:val="824"/>
        </w:trPr>
        <w:tc>
          <w:tcPr>
            <w:tcW w:w="6710" w:type="dxa"/>
            <w:tcBorders>
              <w:top w:val="nil"/>
              <w:bottom w:val="nil"/>
            </w:tcBorders>
          </w:tcPr>
          <w:p w14:paraId="10B36A2A" w14:textId="77777777" w:rsidR="003F4DBF" w:rsidRDefault="003F4DBF">
            <w:pPr>
              <w:pStyle w:val="TableParagraph"/>
              <w:rPr>
                <w:b/>
                <w:i/>
                <w:sz w:val="26"/>
              </w:rPr>
            </w:pPr>
          </w:p>
          <w:p w14:paraId="4DFC74E5" w14:textId="77777777" w:rsidR="003F4DBF" w:rsidRDefault="003F4DBF">
            <w:pPr>
              <w:pStyle w:val="TableParagraph"/>
              <w:spacing w:before="1"/>
              <w:rPr>
                <w:b/>
                <w:i/>
              </w:rPr>
            </w:pPr>
          </w:p>
          <w:p w14:paraId="691D5266" w14:textId="77777777" w:rsidR="003F4DBF" w:rsidRDefault="00E12248">
            <w:pPr>
              <w:pStyle w:val="TableParagraph"/>
              <w:ind w:left="115"/>
              <w:rPr>
                <w:b/>
                <w:sz w:val="23"/>
              </w:rPr>
            </w:pPr>
            <w:r>
              <w:rPr>
                <w:b/>
                <w:w w:val="105"/>
                <w:sz w:val="23"/>
                <w:u w:val="thick"/>
              </w:rPr>
              <w:t>Proprietary Entry</w:t>
            </w:r>
          </w:p>
        </w:tc>
        <w:tc>
          <w:tcPr>
            <w:tcW w:w="1570" w:type="dxa"/>
            <w:vMerge/>
          </w:tcPr>
          <w:p w14:paraId="24EF11C3" w14:textId="77777777" w:rsidR="003F4DBF" w:rsidRDefault="003F4DBF"/>
        </w:tc>
        <w:tc>
          <w:tcPr>
            <w:tcW w:w="1562" w:type="dxa"/>
            <w:vMerge/>
          </w:tcPr>
          <w:p w14:paraId="02891F3D" w14:textId="77777777" w:rsidR="003F4DBF" w:rsidRDefault="003F4DBF"/>
        </w:tc>
        <w:tc>
          <w:tcPr>
            <w:tcW w:w="1188" w:type="dxa"/>
            <w:vMerge/>
          </w:tcPr>
          <w:p w14:paraId="61801FE1" w14:textId="77777777" w:rsidR="003F4DBF" w:rsidRDefault="003F4DBF"/>
        </w:tc>
      </w:tr>
      <w:tr w:rsidR="003F4DBF" w14:paraId="1C37E342" w14:textId="77777777">
        <w:trPr>
          <w:trHeight w:hRule="exact" w:val="274"/>
        </w:trPr>
        <w:tc>
          <w:tcPr>
            <w:tcW w:w="6710" w:type="dxa"/>
            <w:tcBorders>
              <w:top w:val="nil"/>
              <w:bottom w:val="nil"/>
            </w:tcBorders>
          </w:tcPr>
          <w:p w14:paraId="2CF1D935" w14:textId="77777777" w:rsidR="003F4DBF" w:rsidRDefault="00E12248">
            <w:pPr>
              <w:pStyle w:val="TableParagraph"/>
              <w:spacing w:before="2"/>
              <w:ind w:left="115"/>
              <w:rPr>
                <w:sz w:val="23"/>
              </w:rPr>
            </w:pPr>
            <w:r>
              <w:rPr>
                <w:w w:val="105"/>
                <w:sz w:val="23"/>
              </w:rPr>
              <w:t>139900 (N) Allowance for Subsidy</w:t>
            </w:r>
          </w:p>
        </w:tc>
        <w:tc>
          <w:tcPr>
            <w:tcW w:w="1570" w:type="dxa"/>
            <w:vMerge/>
          </w:tcPr>
          <w:p w14:paraId="55267F46" w14:textId="77777777" w:rsidR="003F4DBF" w:rsidRDefault="003F4DBF"/>
        </w:tc>
        <w:tc>
          <w:tcPr>
            <w:tcW w:w="1562" w:type="dxa"/>
            <w:vMerge/>
          </w:tcPr>
          <w:p w14:paraId="40ED8309" w14:textId="77777777" w:rsidR="003F4DBF" w:rsidRDefault="003F4DBF"/>
        </w:tc>
        <w:tc>
          <w:tcPr>
            <w:tcW w:w="1188" w:type="dxa"/>
            <w:vMerge/>
          </w:tcPr>
          <w:p w14:paraId="72C8CB9B" w14:textId="77777777" w:rsidR="003F4DBF" w:rsidRDefault="003F4DBF"/>
        </w:tc>
      </w:tr>
      <w:tr w:rsidR="003F4DBF" w14:paraId="011236D0" w14:textId="77777777">
        <w:trPr>
          <w:trHeight w:hRule="exact" w:val="285"/>
        </w:trPr>
        <w:tc>
          <w:tcPr>
            <w:tcW w:w="6710" w:type="dxa"/>
            <w:tcBorders>
              <w:top w:val="nil"/>
            </w:tcBorders>
          </w:tcPr>
          <w:p w14:paraId="27162ED3" w14:textId="77777777" w:rsidR="003F4DBF" w:rsidRDefault="00E12248">
            <w:pPr>
              <w:pStyle w:val="TableParagraph"/>
              <w:spacing w:before="2"/>
              <w:ind w:left="345"/>
              <w:rPr>
                <w:sz w:val="23"/>
              </w:rPr>
            </w:pPr>
            <w:r>
              <w:rPr>
                <w:w w:val="105"/>
                <w:sz w:val="23"/>
              </w:rPr>
              <w:t xml:space="preserve">531300 (N) Interest Revenue </w:t>
            </w:r>
            <w:r>
              <w:rPr>
                <w:b/>
                <w:w w:val="105"/>
                <w:sz w:val="23"/>
              </w:rPr>
              <w:t xml:space="preserve">– </w:t>
            </w:r>
            <w:r>
              <w:rPr>
                <w:w w:val="105"/>
                <w:sz w:val="23"/>
              </w:rPr>
              <w:t>Subsidy Amortization</w:t>
            </w:r>
          </w:p>
        </w:tc>
        <w:tc>
          <w:tcPr>
            <w:tcW w:w="1570" w:type="dxa"/>
            <w:vMerge/>
          </w:tcPr>
          <w:p w14:paraId="190F11F2" w14:textId="77777777" w:rsidR="003F4DBF" w:rsidRDefault="003F4DBF"/>
        </w:tc>
        <w:tc>
          <w:tcPr>
            <w:tcW w:w="1562" w:type="dxa"/>
            <w:vMerge/>
          </w:tcPr>
          <w:p w14:paraId="72303AB7" w14:textId="77777777" w:rsidR="003F4DBF" w:rsidRDefault="003F4DBF"/>
        </w:tc>
        <w:tc>
          <w:tcPr>
            <w:tcW w:w="1188" w:type="dxa"/>
            <w:vMerge/>
          </w:tcPr>
          <w:p w14:paraId="3F497B76" w14:textId="77777777" w:rsidR="003F4DBF" w:rsidRDefault="003F4DBF"/>
        </w:tc>
      </w:tr>
    </w:tbl>
    <w:p w14:paraId="32CD6DFB" w14:textId="77777777" w:rsidR="003F4DBF" w:rsidRDefault="003F4DBF">
      <w:pPr>
        <w:pStyle w:val="BodyText"/>
        <w:rPr>
          <w:b/>
          <w:i/>
          <w:sz w:val="20"/>
        </w:rPr>
      </w:pPr>
    </w:p>
    <w:p w14:paraId="0E00F44E" w14:textId="77777777" w:rsidR="003F4DBF" w:rsidRDefault="003F4DBF">
      <w:pPr>
        <w:pStyle w:val="BodyText"/>
        <w:rPr>
          <w:b/>
          <w:i/>
          <w:sz w:val="20"/>
        </w:rPr>
      </w:pPr>
    </w:p>
    <w:p w14:paraId="55A90334" w14:textId="77777777" w:rsidR="003F4DBF" w:rsidRDefault="003F4DBF">
      <w:pPr>
        <w:pStyle w:val="BodyText"/>
        <w:rPr>
          <w:b/>
          <w:i/>
          <w:sz w:val="20"/>
        </w:rPr>
      </w:pPr>
    </w:p>
    <w:p w14:paraId="4FECC030" w14:textId="77777777" w:rsidR="003F4DBF" w:rsidRDefault="003F4DBF">
      <w:pPr>
        <w:pStyle w:val="BodyText"/>
        <w:rPr>
          <w:b/>
          <w:i/>
          <w:sz w:val="20"/>
        </w:rPr>
      </w:pPr>
    </w:p>
    <w:p w14:paraId="4895CEF3" w14:textId="77777777" w:rsidR="003F4DBF" w:rsidRDefault="003F4DBF">
      <w:pPr>
        <w:pStyle w:val="BodyText"/>
        <w:rPr>
          <w:b/>
          <w:i/>
          <w:sz w:val="20"/>
        </w:rPr>
      </w:pPr>
    </w:p>
    <w:p w14:paraId="36310E21" w14:textId="77777777" w:rsidR="003F4DBF" w:rsidRDefault="003F4DBF">
      <w:pPr>
        <w:pStyle w:val="BodyText"/>
        <w:rPr>
          <w:b/>
          <w:i/>
          <w:sz w:val="20"/>
        </w:rPr>
      </w:pPr>
    </w:p>
    <w:p w14:paraId="12F7D744" w14:textId="77777777" w:rsidR="003F4DBF" w:rsidRDefault="003F4DBF">
      <w:pPr>
        <w:pStyle w:val="BodyText"/>
        <w:rPr>
          <w:b/>
          <w:i/>
          <w:sz w:val="20"/>
        </w:rPr>
      </w:pPr>
    </w:p>
    <w:p w14:paraId="490A05EC" w14:textId="77777777" w:rsidR="003F4DBF" w:rsidRDefault="003F4DBF">
      <w:pPr>
        <w:pStyle w:val="BodyText"/>
        <w:rPr>
          <w:b/>
          <w:i/>
          <w:sz w:val="20"/>
        </w:rPr>
      </w:pPr>
    </w:p>
    <w:p w14:paraId="20920DBF" w14:textId="77777777" w:rsidR="003F4DBF" w:rsidRDefault="003F4DBF">
      <w:pPr>
        <w:pStyle w:val="BodyText"/>
        <w:rPr>
          <w:b/>
          <w:i/>
          <w:sz w:val="20"/>
        </w:rPr>
      </w:pPr>
    </w:p>
    <w:p w14:paraId="1E261827" w14:textId="77777777" w:rsidR="003F4DBF" w:rsidRDefault="003F4DBF">
      <w:pPr>
        <w:pStyle w:val="BodyText"/>
        <w:rPr>
          <w:b/>
          <w:i/>
          <w:sz w:val="20"/>
        </w:rPr>
      </w:pPr>
    </w:p>
    <w:p w14:paraId="367959C0" w14:textId="77777777" w:rsidR="003F4DBF" w:rsidRDefault="003F4DBF">
      <w:pPr>
        <w:pStyle w:val="BodyText"/>
        <w:rPr>
          <w:b/>
          <w:i/>
          <w:sz w:val="20"/>
        </w:rPr>
      </w:pPr>
    </w:p>
    <w:p w14:paraId="6874DC76" w14:textId="77777777" w:rsidR="003F4DBF" w:rsidRDefault="003F4DBF">
      <w:pPr>
        <w:pStyle w:val="BodyText"/>
        <w:rPr>
          <w:b/>
          <w:i/>
          <w:sz w:val="20"/>
        </w:rPr>
      </w:pPr>
    </w:p>
    <w:p w14:paraId="663A802B" w14:textId="77777777" w:rsidR="003F4DBF" w:rsidRDefault="003F4DBF">
      <w:pPr>
        <w:pStyle w:val="BodyText"/>
        <w:rPr>
          <w:b/>
          <w:i/>
          <w:sz w:val="20"/>
        </w:rPr>
      </w:pPr>
    </w:p>
    <w:p w14:paraId="6D53E1A3" w14:textId="77777777" w:rsidR="003F4DBF" w:rsidRDefault="003F4DBF">
      <w:pPr>
        <w:pStyle w:val="BodyText"/>
        <w:rPr>
          <w:b/>
          <w:i/>
          <w:sz w:val="20"/>
        </w:rPr>
      </w:pPr>
    </w:p>
    <w:p w14:paraId="46041942" w14:textId="77777777" w:rsidR="003F4DBF" w:rsidRDefault="003F4DBF">
      <w:pPr>
        <w:pStyle w:val="BodyText"/>
        <w:rPr>
          <w:b/>
          <w:i/>
          <w:sz w:val="20"/>
        </w:rPr>
      </w:pPr>
    </w:p>
    <w:p w14:paraId="2649DA4F" w14:textId="77777777" w:rsidR="003F4DBF" w:rsidRDefault="003F4DBF">
      <w:pPr>
        <w:pStyle w:val="BodyText"/>
        <w:rPr>
          <w:b/>
          <w:i/>
          <w:sz w:val="20"/>
        </w:rPr>
      </w:pPr>
    </w:p>
    <w:p w14:paraId="7A48E0A9" w14:textId="77777777" w:rsidR="003F4DBF" w:rsidRDefault="003F4DBF">
      <w:pPr>
        <w:pStyle w:val="BodyText"/>
        <w:rPr>
          <w:b/>
          <w:i/>
          <w:sz w:val="20"/>
        </w:rPr>
      </w:pPr>
    </w:p>
    <w:p w14:paraId="58DFBD09" w14:textId="77777777" w:rsidR="003F4DBF" w:rsidRDefault="003F4DBF">
      <w:pPr>
        <w:pStyle w:val="BodyText"/>
        <w:rPr>
          <w:b/>
          <w:i/>
          <w:sz w:val="20"/>
        </w:rPr>
      </w:pPr>
    </w:p>
    <w:p w14:paraId="1A63F609" w14:textId="77777777" w:rsidR="003F4DBF" w:rsidRDefault="003F4DBF">
      <w:pPr>
        <w:pStyle w:val="BodyText"/>
        <w:rPr>
          <w:b/>
          <w:i/>
          <w:sz w:val="20"/>
        </w:rPr>
      </w:pPr>
    </w:p>
    <w:p w14:paraId="07E2831A" w14:textId="77777777" w:rsidR="003F4DBF" w:rsidRDefault="003F4DBF">
      <w:pPr>
        <w:pStyle w:val="BodyText"/>
        <w:rPr>
          <w:b/>
          <w:i/>
          <w:sz w:val="20"/>
        </w:rPr>
      </w:pPr>
    </w:p>
    <w:p w14:paraId="17CC2908" w14:textId="77777777" w:rsidR="003F4DBF" w:rsidRDefault="003F4DBF">
      <w:pPr>
        <w:pStyle w:val="BodyText"/>
        <w:rPr>
          <w:b/>
          <w:i/>
          <w:sz w:val="20"/>
        </w:rPr>
      </w:pPr>
    </w:p>
    <w:p w14:paraId="0E4ECE4F" w14:textId="77777777" w:rsidR="003F4DBF" w:rsidRDefault="003F4DBF">
      <w:pPr>
        <w:pStyle w:val="BodyText"/>
        <w:rPr>
          <w:b/>
          <w:i/>
          <w:sz w:val="20"/>
        </w:rPr>
      </w:pPr>
    </w:p>
    <w:p w14:paraId="004D5B3C" w14:textId="77777777" w:rsidR="003F4DBF" w:rsidRDefault="003F4DBF">
      <w:pPr>
        <w:pStyle w:val="BodyText"/>
        <w:spacing w:before="10"/>
        <w:rPr>
          <w:b/>
          <w:i/>
          <w:sz w:val="29"/>
        </w:rPr>
      </w:pPr>
    </w:p>
    <w:p w14:paraId="32B1B88E" w14:textId="77777777" w:rsidR="003F4DBF" w:rsidRDefault="003F4DBF">
      <w:pPr>
        <w:rPr>
          <w:rFonts w:ascii="Goudy Old Style"/>
          <w:sz w:val="18"/>
        </w:rPr>
        <w:sectPr w:rsidR="003F4DBF">
          <w:pgSz w:w="12240" w:h="15840"/>
          <w:pgMar w:top="2380" w:right="500" w:bottom="1700" w:left="480" w:header="1447" w:footer="1517" w:gutter="0"/>
          <w:cols w:space="720"/>
        </w:sectPr>
      </w:pPr>
      <w:bookmarkStart w:id="48" w:name="_bookmark44"/>
      <w:bookmarkEnd w:id="48"/>
    </w:p>
    <w:p w14:paraId="523DA57B" w14:textId="77777777" w:rsidR="003F4DBF" w:rsidRDefault="003F4DBF">
      <w:pPr>
        <w:pStyle w:val="BodyText"/>
        <w:rPr>
          <w:rFonts w:ascii="Goudy Old Style"/>
          <w:sz w:val="20"/>
        </w:rPr>
      </w:pPr>
    </w:p>
    <w:p w14:paraId="22024F41" w14:textId="77777777" w:rsidR="003F4DBF" w:rsidRPr="00DC2A91" w:rsidRDefault="00E12248">
      <w:pPr>
        <w:spacing w:before="233" w:line="242" w:lineRule="auto"/>
        <w:ind w:left="240"/>
        <w:rPr>
          <w:sz w:val="20"/>
          <w:szCs w:val="20"/>
        </w:rPr>
      </w:pPr>
      <w:bookmarkStart w:id="49" w:name="_bookmark46"/>
      <w:bookmarkEnd w:id="49"/>
      <w:r>
        <w:rPr>
          <w:b/>
          <w:sz w:val="28"/>
        </w:rPr>
        <w:t>1-17. As no further loans were disbursed during the year, the unneeded monies borrowed from Treasury were returned</w:t>
      </w:r>
      <w:r w:rsidR="00D248F8">
        <w:rPr>
          <w:b/>
          <w:sz w:val="28"/>
        </w:rPr>
        <w:t>.</w:t>
      </w:r>
      <w:r w:rsidR="00D248F8" w:rsidRPr="00DC2A91">
        <w:rPr>
          <w:rStyle w:val="FootnoteReference"/>
          <w:sz w:val="20"/>
          <w:szCs w:val="20"/>
        </w:rPr>
        <w:footnoteReference w:id="42"/>
      </w:r>
    </w:p>
    <w:p w14:paraId="4DA735D9" w14:textId="77777777" w:rsidR="003F4DBF" w:rsidRDefault="003F4DBF">
      <w:pPr>
        <w:pStyle w:val="BodyText"/>
        <w:spacing w:before="2"/>
        <w:rPr>
          <w:sz w:val="25"/>
        </w:rPr>
      </w:pPr>
    </w:p>
    <w:p w14:paraId="22C99961" w14:textId="77777777" w:rsidR="003F4DBF" w:rsidRDefault="00E12248">
      <w:pPr>
        <w:pStyle w:val="Heading5"/>
        <w:spacing w:before="1"/>
        <w:rPr>
          <w:w w:val="105"/>
          <w:u w:val="thick"/>
        </w:rPr>
      </w:pPr>
      <w:r>
        <w:rPr>
          <w:w w:val="105"/>
          <w:u w:val="thick"/>
        </w:rPr>
        <w:t>Financing Fund</w:t>
      </w:r>
    </w:p>
    <w:p w14:paraId="2B0DE605" w14:textId="77777777" w:rsidR="00827E7F" w:rsidRDefault="00827E7F">
      <w:pPr>
        <w:pStyle w:val="Heading5"/>
        <w:spacing w:before="1"/>
        <w:rPr>
          <w:w w:val="105"/>
          <w:u w:val="thick"/>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827E7F" w14:paraId="04CC5312" w14:textId="77777777" w:rsidTr="00133795">
        <w:trPr>
          <w:trHeight w:hRule="exact" w:val="281"/>
        </w:trPr>
        <w:tc>
          <w:tcPr>
            <w:tcW w:w="6710" w:type="dxa"/>
            <w:shd w:val="clear" w:color="auto" w:fill="DADADA"/>
          </w:tcPr>
          <w:p w14:paraId="4F3E281B" w14:textId="77777777" w:rsidR="00827E7F" w:rsidRDefault="00827E7F" w:rsidP="00133795"/>
        </w:tc>
        <w:tc>
          <w:tcPr>
            <w:tcW w:w="1570" w:type="dxa"/>
            <w:shd w:val="clear" w:color="auto" w:fill="DADADA"/>
          </w:tcPr>
          <w:p w14:paraId="1E9568EE" w14:textId="77777777" w:rsidR="00827E7F" w:rsidRDefault="00827E7F" w:rsidP="00133795">
            <w:pPr>
              <w:pStyle w:val="TableParagraph"/>
              <w:spacing w:before="8"/>
              <w:ind w:left="85" w:right="90"/>
              <w:jc w:val="center"/>
              <w:rPr>
                <w:b/>
                <w:sz w:val="23"/>
              </w:rPr>
            </w:pPr>
            <w:r>
              <w:rPr>
                <w:b/>
                <w:w w:val="105"/>
                <w:sz w:val="23"/>
              </w:rPr>
              <w:t>DR</w:t>
            </w:r>
          </w:p>
        </w:tc>
        <w:tc>
          <w:tcPr>
            <w:tcW w:w="1562" w:type="dxa"/>
            <w:shd w:val="clear" w:color="auto" w:fill="DADADA"/>
          </w:tcPr>
          <w:p w14:paraId="64E7331F" w14:textId="77777777" w:rsidR="00827E7F" w:rsidRDefault="00827E7F" w:rsidP="00133795">
            <w:pPr>
              <w:pStyle w:val="TableParagraph"/>
              <w:spacing w:before="8"/>
              <w:ind w:left="84" w:right="84"/>
              <w:jc w:val="center"/>
              <w:rPr>
                <w:b/>
                <w:sz w:val="23"/>
              </w:rPr>
            </w:pPr>
            <w:r>
              <w:rPr>
                <w:b/>
                <w:w w:val="105"/>
                <w:sz w:val="23"/>
              </w:rPr>
              <w:t>CR</w:t>
            </w:r>
          </w:p>
        </w:tc>
        <w:tc>
          <w:tcPr>
            <w:tcW w:w="1188" w:type="dxa"/>
            <w:shd w:val="clear" w:color="auto" w:fill="DADADA"/>
          </w:tcPr>
          <w:p w14:paraId="14A1231A" w14:textId="77777777" w:rsidR="00827E7F" w:rsidRDefault="00827E7F" w:rsidP="00133795">
            <w:pPr>
              <w:pStyle w:val="TableParagraph"/>
              <w:spacing w:before="8"/>
              <w:ind w:left="301" w:right="302"/>
              <w:jc w:val="center"/>
              <w:rPr>
                <w:b/>
                <w:sz w:val="23"/>
              </w:rPr>
            </w:pPr>
            <w:r>
              <w:rPr>
                <w:b/>
                <w:w w:val="105"/>
                <w:sz w:val="23"/>
              </w:rPr>
              <w:t>TC</w:t>
            </w:r>
          </w:p>
        </w:tc>
      </w:tr>
      <w:tr w:rsidR="00827E7F" w14:paraId="05CC8683" w14:textId="77777777" w:rsidTr="00133795">
        <w:trPr>
          <w:trHeight w:hRule="exact" w:val="287"/>
        </w:trPr>
        <w:tc>
          <w:tcPr>
            <w:tcW w:w="6710" w:type="dxa"/>
            <w:tcBorders>
              <w:bottom w:val="nil"/>
            </w:tcBorders>
          </w:tcPr>
          <w:p w14:paraId="2D9B9CFA" w14:textId="77777777" w:rsidR="00827E7F" w:rsidRDefault="00827E7F" w:rsidP="00133795">
            <w:pPr>
              <w:pStyle w:val="TableParagraph"/>
              <w:spacing w:before="15"/>
              <w:rPr>
                <w:b/>
                <w:sz w:val="23"/>
              </w:rPr>
            </w:pPr>
            <w:r>
              <w:rPr>
                <w:b/>
                <w:w w:val="105"/>
                <w:sz w:val="23"/>
                <w:u w:val="thick"/>
              </w:rPr>
              <w:t>Budgetary Entry</w:t>
            </w:r>
          </w:p>
        </w:tc>
        <w:tc>
          <w:tcPr>
            <w:tcW w:w="1570" w:type="dxa"/>
            <w:vMerge w:val="restart"/>
          </w:tcPr>
          <w:p w14:paraId="45E1E894" w14:textId="77777777" w:rsidR="00827E7F" w:rsidRDefault="00827E7F" w:rsidP="00133795">
            <w:pPr>
              <w:pStyle w:val="TableParagraph"/>
              <w:spacing w:before="6"/>
              <w:rPr>
                <w:b/>
                <w:i/>
                <w:sz w:val="24"/>
              </w:rPr>
            </w:pPr>
          </w:p>
          <w:p w14:paraId="06A453BB" w14:textId="77777777" w:rsidR="00827E7F" w:rsidRDefault="00827E7F" w:rsidP="00333B6B">
            <w:pPr>
              <w:pStyle w:val="TableParagraph"/>
              <w:jc w:val="right"/>
              <w:rPr>
                <w:w w:val="105"/>
                <w:sz w:val="23"/>
              </w:rPr>
            </w:pPr>
            <w:r>
              <w:rPr>
                <w:w w:val="105"/>
                <w:sz w:val="23"/>
              </w:rPr>
              <w:t>19,899</w:t>
            </w:r>
          </w:p>
          <w:p w14:paraId="692CD7DE" w14:textId="77777777" w:rsidR="00827E7F" w:rsidRDefault="00827E7F" w:rsidP="00133795">
            <w:pPr>
              <w:pStyle w:val="TableParagraph"/>
              <w:rPr>
                <w:w w:val="105"/>
                <w:sz w:val="23"/>
              </w:rPr>
            </w:pPr>
          </w:p>
          <w:p w14:paraId="78623C8E" w14:textId="77777777" w:rsidR="00827E7F" w:rsidRDefault="00827E7F" w:rsidP="00133795">
            <w:pPr>
              <w:pStyle w:val="TableParagraph"/>
              <w:rPr>
                <w:w w:val="105"/>
                <w:sz w:val="23"/>
              </w:rPr>
            </w:pPr>
          </w:p>
          <w:p w14:paraId="6BBA1CC7" w14:textId="77777777" w:rsidR="00827E7F" w:rsidRDefault="00827E7F" w:rsidP="00333B6B">
            <w:pPr>
              <w:pStyle w:val="TableParagraph"/>
              <w:jc w:val="right"/>
              <w:rPr>
                <w:sz w:val="23"/>
              </w:rPr>
            </w:pPr>
            <w:r>
              <w:rPr>
                <w:w w:val="105"/>
                <w:sz w:val="23"/>
              </w:rPr>
              <w:t>19,899</w:t>
            </w:r>
          </w:p>
        </w:tc>
        <w:tc>
          <w:tcPr>
            <w:tcW w:w="1562" w:type="dxa"/>
            <w:vMerge w:val="restart"/>
          </w:tcPr>
          <w:p w14:paraId="5DEEEE9C" w14:textId="77777777" w:rsidR="00827E7F" w:rsidRDefault="00827E7F" w:rsidP="00133795">
            <w:pPr>
              <w:pStyle w:val="TableParagraph"/>
              <w:rPr>
                <w:b/>
                <w:i/>
                <w:sz w:val="26"/>
              </w:rPr>
            </w:pPr>
          </w:p>
          <w:p w14:paraId="3244BB4D" w14:textId="77777777" w:rsidR="00827E7F" w:rsidRDefault="00827E7F" w:rsidP="00133795">
            <w:pPr>
              <w:pStyle w:val="TableParagraph"/>
              <w:spacing w:before="3"/>
              <w:rPr>
                <w:b/>
                <w:i/>
              </w:rPr>
            </w:pPr>
          </w:p>
          <w:p w14:paraId="11D250A4" w14:textId="77777777" w:rsidR="00827E7F" w:rsidRPr="009C7C19" w:rsidRDefault="00827E7F" w:rsidP="00133795">
            <w:pPr>
              <w:pStyle w:val="TableParagraph"/>
              <w:spacing w:before="3"/>
              <w:jc w:val="right"/>
            </w:pPr>
            <w:r>
              <w:t>19,899</w:t>
            </w:r>
          </w:p>
          <w:p w14:paraId="4C6C6AFC" w14:textId="77777777" w:rsidR="00827E7F" w:rsidRDefault="00827E7F" w:rsidP="00133795">
            <w:pPr>
              <w:pStyle w:val="TableParagraph"/>
              <w:ind w:left="907"/>
              <w:jc w:val="right"/>
              <w:rPr>
                <w:w w:val="105"/>
                <w:sz w:val="23"/>
              </w:rPr>
            </w:pPr>
          </w:p>
          <w:p w14:paraId="7651235B" w14:textId="77777777" w:rsidR="00827E7F" w:rsidRDefault="00827E7F" w:rsidP="00133795">
            <w:pPr>
              <w:pStyle w:val="TableParagraph"/>
              <w:ind w:left="907"/>
              <w:jc w:val="right"/>
              <w:rPr>
                <w:w w:val="105"/>
                <w:sz w:val="23"/>
              </w:rPr>
            </w:pPr>
          </w:p>
          <w:p w14:paraId="21C643C9" w14:textId="77777777" w:rsidR="00827E7F" w:rsidRDefault="00827E7F" w:rsidP="00133795">
            <w:pPr>
              <w:pStyle w:val="TableParagraph"/>
              <w:rPr>
                <w:w w:val="105"/>
                <w:sz w:val="23"/>
              </w:rPr>
            </w:pPr>
          </w:p>
          <w:p w14:paraId="4E2334E2" w14:textId="77777777" w:rsidR="00827E7F" w:rsidRDefault="00827E7F" w:rsidP="00827E7F">
            <w:pPr>
              <w:pStyle w:val="TableParagraph"/>
              <w:jc w:val="right"/>
              <w:rPr>
                <w:sz w:val="23"/>
              </w:rPr>
            </w:pPr>
            <w:r>
              <w:rPr>
                <w:w w:val="105"/>
                <w:sz w:val="23"/>
              </w:rPr>
              <w:t>19,899</w:t>
            </w:r>
          </w:p>
        </w:tc>
        <w:tc>
          <w:tcPr>
            <w:tcW w:w="1188" w:type="dxa"/>
            <w:vMerge w:val="restart"/>
          </w:tcPr>
          <w:p w14:paraId="37B0AB27" w14:textId="77777777" w:rsidR="00827E7F" w:rsidRDefault="00827E7F" w:rsidP="00133795">
            <w:pPr>
              <w:pStyle w:val="TableParagraph"/>
              <w:rPr>
                <w:b/>
                <w:i/>
                <w:sz w:val="26"/>
              </w:rPr>
            </w:pPr>
          </w:p>
          <w:p w14:paraId="0FA2C3F9" w14:textId="77777777" w:rsidR="00827E7F" w:rsidRDefault="00827E7F" w:rsidP="00133795">
            <w:pPr>
              <w:pStyle w:val="TableParagraph"/>
              <w:spacing w:before="3"/>
              <w:rPr>
                <w:b/>
                <w:i/>
              </w:rPr>
            </w:pPr>
          </w:p>
          <w:p w14:paraId="7244E1E6" w14:textId="77777777" w:rsidR="00827E7F" w:rsidRDefault="00827E7F" w:rsidP="00133795">
            <w:pPr>
              <w:pStyle w:val="TableParagraph"/>
              <w:ind w:left="323"/>
              <w:jc w:val="right"/>
              <w:rPr>
                <w:w w:val="105"/>
                <w:sz w:val="23"/>
              </w:rPr>
            </w:pPr>
            <w:r>
              <w:rPr>
                <w:w w:val="105"/>
                <w:sz w:val="23"/>
              </w:rPr>
              <w:t>A120R</w:t>
            </w:r>
          </w:p>
          <w:p w14:paraId="579B2878" w14:textId="77777777" w:rsidR="00827E7F" w:rsidRDefault="00827E7F" w:rsidP="00133795">
            <w:pPr>
              <w:pStyle w:val="TableParagraph"/>
              <w:ind w:left="323"/>
              <w:jc w:val="right"/>
              <w:rPr>
                <w:w w:val="105"/>
                <w:sz w:val="23"/>
              </w:rPr>
            </w:pPr>
          </w:p>
          <w:p w14:paraId="766C5D6E" w14:textId="77777777" w:rsidR="00827E7F" w:rsidRDefault="00827E7F" w:rsidP="00133795">
            <w:pPr>
              <w:pStyle w:val="TableParagraph"/>
              <w:ind w:left="323"/>
              <w:jc w:val="right"/>
              <w:rPr>
                <w:w w:val="105"/>
                <w:sz w:val="23"/>
              </w:rPr>
            </w:pPr>
          </w:p>
          <w:p w14:paraId="36493CFF" w14:textId="77777777" w:rsidR="00827E7F" w:rsidRDefault="00827E7F" w:rsidP="00133795">
            <w:pPr>
              <w:pStyle w:val="TableParagraph"/>
              <w:ind w:left="323"/>
              <w:jc w:val="right"/>
              <w:rPr>
                <w:w w:val="105"/>
                <w:sz w:val="23"/>
              </w:rPr>
            </w:pPr>
          </w:p>
          <w:p w14:paraId="32B5DC2D" w14:textId="77777777" w:rsidR="00827E7F" w:rsidRDefault="00827E7F" w:rsidP="00133795">
            <w:pPr>
              <w:pStyle w:val="TableParagraph"/>
              <w:ind w:left="323"/>
              <w:jc w:val="right"/>
              <w:rPr>
                <w:sz w:val="23"/>
              </w:rPr>
            </w:pPr>
            <w:r>
              <w:rPr>
                <w:w w:val="105"/>
                <w:sz w:val="23"/>
              </w:rPr>
              <w:t>A116R</w:t>
            </w:r>
          </w:p>
        </w:tc>
      </w:tr>
      <w:tr w:rsidR="00827E7F" w14:paraId="6AB6D9B6" w14:textId="77777777" w:rsidTr="00133795">
        <w:trPr>
          <w:trHeight w:hRule="exact" w:val="1379"/>
        </w:trPr>
        <w:tc>
          <w:tcPr>
            <w:tcW w:w="6710" w:type="dxa"/>
            <w:tcBorders>
              <w:top w:val="nil"/>
              <w:bottom w:val="nil"/>
            </w:tcBorders>
          </w:tcPr>
          <w:p w14:paraId="1251131A" w14:textId="77777777" w:rsidR="00827E7F" w:rsidRDefault="00827E7F" w:rsidP="00133795">
            <w:pPr>
              <w:pStyle w:val="TableParagraph"/>
              <w:spacing w:before="9" w:line="254" w:lineRule="auto"/>
              <w:ind w:right="901"/>
              <w:rPr>
                <w:w w:val="105"/>
                <w:sz w:val="23"/>
              </w:rPr>
            </w:pPr>
            <w:r>
              <w:rPr>
                <w:w w:val="105"/>
                <w:sz w:val="23"/>
              </w:rPr>
              <w:t xml:space="preserve">461000 Allotments – Realized Resources </w:t>
            </w:r>
          </w:p>
          <w:p w14:paraId="4B56992C" w14:textId="77777777" w:rsidR="00827E7F" w:rsidRDefault="00827E7F" w:rsidP="00133795">
            <w:pPr>
              <w:pStyle w:val="TableParagraph"/>
              <w:spacing w:before="9" w:line="254" w:lineRule="auto"/>
              <w:ind w:left="115" w:right="901"/>
              <w:rPr>
                <w:w w:val="105"/>
                <w:sz w:val="23"/>
              </w:rPr>
            </w:pPr>
            <w:r>
              <w:rPr>
                <w:w w:val="105"/>
                <w:sz w:val="23"/>
              </w:rPr>
              <w:t>451000 Current-Year Decreases to Indefinite Borrowing Authority Realized</w:t>
            </w:r>
          </w:p>
          <w:p w14:paraId="543F06D3" w14:textId="77777777" w:rsidR="00827E7F" w:rsidRDefault="00827E7F" w:rsidP="00133795">
            <w:pPr>
              <w:pStyle w:val="TableParagraph"/>
              <w:spacing w:before="9" w:line="254" w:lineRule="auto"/>
              <w:ind w:right="901"/>
              <w:rPr>
                <w:w w:val="105"/>
                <w:sz w:val="23"/>
              </w:rPr>
            </w:pPr>
            <w:r>
              <w:rPr>
                <w:w w:val="105"/>
                <w:sz w:val="23"/>
              </w:rPr>
              <w:t>451000 Current-Year Decreases to Indefinite Borrowing Authority Realized</w:t>
            </w:r>
          </w:p>
          <w:p w14:paraId="10F59E54" w14:textId="77777777" w:rsidR="00827E7F" w:rsidRDefault="00827E7F" w:rsidP="00133795">
            <w:pPr>
              <w:pStyle w:val="TableParagraph"/>
              <w:spacing w:before="9" w:line="254" w:lineRule="auto"/>
              <w:ind w:left="115" w:right="901"/>
              <w:rPr>
                <w:w w:val="105"/>
                <w:sz w:val="23"/>
              </w:rPr>
            </w:pPr>
          </w:p>
          <w:p w14:paraId="39C7AF8B" w14:textId="77777777" w:rsidR="00827E7F" w:rsidRDefault="00827E7F" w:rsidP="00133795">
            <w:pPr>
              <w:pStyle w:val="TableParagraph"/>
              <w:spacing w:before="9" w:line="254" w:lineRule="auto"/>
              <w:ind w:left="115" w:right="901"/>
              <w:rPr>
                <w:w w:val="105"/>
                <w:sz w:val="23"/>
              </w:rPr>
            </w:pPr>
          </w:p>
          <w:p w14:paraId="3CA635B9" w14:textId="77777777" w:rsidR="00827E7F" w:rsidRDefault="00827E7F" w:rsidP="00133795">
            <w:pPr>
              <w:pStyle w:val="TableParagraph"/>
              <w:spacing w:before="9" w:line="254" w:lineRule="auto"/>
              <w:ind w:left="115" w:right="901"/>
              <w:rPr>
                <w:sz w:val="23"/>
              </w:rPr>
            </w:pPr>
          </w:p>
        </w:tc>
        <w:tc>
          <w:tcPr>
            <w:tcW w:w="1570" w:type="dxa"/>
            <w:vMerge/>
          </w:tcPr>
          <w:p w14:paraId="4F67C5F5" w14:textId="77777777" w:rsidR="00827E7F" w:rsidRDefault="00827E7F" w:rsidP="00133795"/>
        </w:tc>
        <w:tc>
          <w:tcPr>
            <w:tcW w:w="1562" w:type="dxa"/>
            <w:vMerge/>
          </w:tcPr>
          <w:p w14:paraId="5B223A58" w14:textId="77777777" w:rsidR="00827E7F" w:rsidRDefault="00827E7F" w:rsidP="00133795"/>
        </w:tc>
        <w:tc>
          <w:tcPr>
            <w:tcW w:w="1188" w:type="dxa"/>
            <w:vMerge/>
          </w:tcPr>
          <w:p w14:paraId="4B2522DA" w14:textId="77777777" w:rsidR="00827E7F" w:rsidRDefault="00827E7F" w:rsidP="00133795"/>
        </w:tc>
      </w:tr>
      <w:tr w:rsidR="00827E7F" w14:paraId="2DEB4A9B" w14:textId="77777777" w:rsidTr="00133795">
        <w:trPr>
          <w:trHeight w:hRule="exact" w:val="828"/>
        </w:trPr>
        <w:tc>
          <w:tcPr>
            <w:tcW w:w="6710" w:type="dxa"/>
            <w:tcBorders>
              <w:top w:val="nil"/>
              <w:bottom w:val="nil"/>
            </w:tcBorders>
          </w:tcPr>
          <w:p w14:paraId="03CB1721" w14:textId="77777777" w:rsidR="00827E7F" w:rsidRPr="009C7C19" w:rsidRDefault="00827E7F" w:rsidP="00133795">
            <w:pPr>
              <w:pStyle w:val="TableParagraph"/>
              <w:rPr>
                <w:sz w:val="23"/>
                <w:szCs w:val="23"/>
              </w:rPr>
            </w:pPr>
            <w:r>
              <w:rPr>
                <w:b/>
                <w:i/>
                <w:sz w:val="26"/>
              </w:rPr>
              <w:t xml:space="preserve">  </w:t>
            </w:r>
            <w:r w:rsidRPr="009C7C19">
              <w:rPr>
                <w:sz w:val="23"/>
                <w:szCs w:val="23"/>
              </w:rPr>
              <w:t>445000Unapportioned Authority</w:t>
            </w:r>
          </w:p>
          <w:p w14:paraId="2142F1B5" w14:textId="77777777" w:rsidR="00827E7F" w:rsidRPr="009C7C19" w:rsidRDefault="00827E7F" w:rsidP="00133795">
            <w:pPr>
              <w:pStyle w:val="TableParagraph"/>
              <w:spacing w:before="4"/>
              <w:rPr>
                <w:i/>
              </w:rPr>
            </w:pPr>
          </w:p>
          <w:p w14:paraId="203F6062" w14:textId="77777777" w:rsidR="00827E7F" w:rsidRDefault="00827E7F" w:rsidP="00133795">
            <w:pPr>
              <w:pStyle w:val="TableParagraph"/>
              <w:rPr>
                <w:b/>
                <w:sz w:val="23"/>
              </w:rPr>
            </w:pPr>
            <w:r>
              <w:rPr>
                <w:b/>
                <w:w w:val="105"/>
                <w:sz w:val="23"/>
                <w:u w:val="thick"/>
              </w:rPr>
              <w:t>Proprietary Entry</w:t>
            </w:r>
          </w:p>
        </w:tc>
        <w:tc>
          <w:tcPr>
            <w:tcW w:w="1570" w:type="dxa"/>
            <w:vMerge/>
          </w:tcPr>
          <w:p w14:paraId="3A6148D9" w14:textId="77777777" w:rsidR="00827E7F" w:rsidRDefault="00827E7F" w:rsidP="00133795"/>
        </w:tc>
        <w:tc>
          <w:tcPr>
            <w:tcW w:w="1562" w:type="dxa"/>
            <w:vMerge/>
          </w:tcPr>
          <w:p w14:paraId="41347DFB" w14:textId="77777777" w:rsidR="00827E7F" w:rsidRDefault="00827E7F" w:rsidP="00133795"/>
        </w:tc>
        <w:tc>
          <w:tcPr>
            <w:tcW w:w="1188" w:type="dxa"/>
            <w:vMerge/>
          </w:tcPr>
          <w:p w14:paraId="15D1D529" w14:textId="77777777" w:rsidR="00827E7F" w:rsidRDefault="00827E7F" w:rsidP="00133795"/>
        </w:tc>
      </w:tr>
      <w:tr w:rsidR="00827E7F" w14:paraId="47B3F26F" w14:textId="77777777" w:rsidTr="00133795">
        <w:trPr>
          <w:trHeight w:hRule="exact" w:val="559"/>
        </w:trPr>
        <w:tc>
          <w:tcPr>
            <w:tcW w:w="6710" w:type="dxa"/>
            <w:tcBorders>
              <w:top w:val="nil"/>
            </w:tcBorders>
          </w:tcPr>
          <w:p w14:paraId="3699E571" w14:textId="77777777" w:rsidR="00827E7F" w:rsidRDefault="00827E7F" w:rsidP="00133795">
            <w:pPr>
              <w:pStyle w:val="TableParagraph"/>
              <w:spacing w:before="2"/>
              <w:rPr>
                <w:sz w:val="23"/>
              </w:rPr>
            </w:pPr>
            <w:r>
              <w:rPr>
                <w:w w:val="105"/>
                <w:sz w:val="23"/>
              </w:rPr>
              <w:t>None</w:t>
            </w:r>
          </w:p>
        </w:tc>
        <w:tc>
          <w:tcPr>
            <w:tcW w:w="1570" w:type="dxa"/>
            <w:vMerge/>
          </w:tcPr>
          <w:p w14:paraId="4903DE51" w14:textId="77777777" w:rsidR="00827E7F" w:rsidRDefault="00827E7F" w:rsidP="00133795"/>
        </w:tc>
        <w:tc>
          <w:tcPr>
            <w:tcW w:w="1562" w:type="dxa"/>
            <w:vMerge/>
          </w:tcPr>
          <w:p w14:paraId="3474A118" w14:textId="77777777" w:rsidR="00827E7F" w:rsidRDefault="00827E7F" w:rsidP="00133795"/>
        </w:tc>
        <w:tc>
          <w:tcPr>
            <w:tcW w:w="1188" w:type="dxa"/>
            <w:vMerge/>
          </w:tcPr>
          <w:p w14:paraId="7954DD1F" w14:textId="77777777" w:rsidR="00827E7F" w:rsidRDefault="00827E7F" w:rsidP="00133795"/>
        </w:tc>
      </w:tr>
    </w:tbl>
    <w:p w14:paraId="5D68760C" w14:textId="77777777" w:rsidR="00827E7F" w:rsidRDefault="00827E7F" w:rsidP="00827E7F">
      <w:pPr>
        <w:pStyle w:val="Heading5"/>
        <w:spacing w:before="1"/>
        <w:ind w:left="0"/>
      </w:pPr>
    </w:p>
    <w:p w14:paraId="0B858F84"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17084318" w14:textId="77777777">
        <w:trPr>
          <w:trHeight w:hRule="exact" w:val="562"/>
        </w:trPr>
        <w:tc>
          <w:tcPr>
            <w:tcW w:w="6710" w:type="dxa"/>
            <w:shd w:val="clear" w:color="auto" w:fill="DADADA"/>
          </w:tcPr>
          <w:p w14:paraId="1DDF76AC" w14:textId="77777777" w:rsidR="003F4DBF" w:rsidRDefault="003F4DBF"/>
        </w:tc>
        <w:tc>
          <w:tcPr>
            <w:tcW w:w="1570" w:type="dxa"/>
            <w:shd w:val="clear" w:color="auto" w:fill="DADADA"/>
          </w:tcPr>
          <w:p w14:paraId="20D87569"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B1CF737"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1144CA0E" w14:textId="77777777" w:rsidR="003F4DBF" w:rsidRDefault="00E12248">
            <w:pPr>
              <w:pStyle w:val="TableParagraph"/>
              <w:spacing w:before="8"/>
              <w:ind w:left="301" w:right="302"/>
              <w:jc w:val="center"/>
              <w:rPr>
                <w:b/>
                <w:sz w:val="23"/>
              </w:rPr>
            </w:pPr>
            <w:r>
              <w:rPr>
                <w:b/>
                <w:w w:val="105"/>
                <w:sz w:val="23"/>
              </w:rPr>
              <w:t>TC</w:t>
            </w:r>
          </w:p>
        </w:tc>
      </w:tr>
      <w:tr w:rsidR="003F4DBF" w14:paraId="72C18425" w14:textId="77777777">
        <w:trPr>
          <w:trHeight w:hRule="exact" w:val="420"/>
        </w:trPr>
        <w:tc>
          <w:tcPr>
            <w:tcW w:w="6710" w:type="dxa"/>
            <w:tcBorders>
              <w:bottom w:val="nil"/>
            </w:tcBorders>
          </w:tcPr>
          <w:p w14:paraId="3302B88D"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0A6EC1FB" w14:textId="77777777" w:rsidR="003F4DBF" w:rsidRDefault="003F4DBF"/>
        </w:tc>
        <w:tc>
          <w:tcPr>
            <w:tcW w:w="1562" w:type="dxa"/>
            <w:tcBorders>
              <w:bottom w:val="nil"/>
            </w:tcBorders>
          </w:tcPr>
          <w:p w14:paraId="56147BF8" w14:textId="77777777" w:rsidR="003F4DBF" w:rsidRDefault="003F4DBF"/>
        </w:tc>
        <w:tc>
          <w:tcPr>
            <w:tcW w:w="1188" w:type="dxa"/>
            <w:vMerge w:val="restart"/>
          </w:tcPr>
          <w:p w14:paraId="6AE4C55D" w14:textId="77777777" w:rsidR="003F4DBF" w:rsidRDefault="003F4DBF">
            <w:pPr>
              <w:pStyle w:val="TableParagraph"/>
              <w:rPr>
                <w:b/>
                <w:i/>
                <w:sz w:val="26"/>
              </w:rPr>
            </w:pPr>
          </w:p>
          <w:p w14:paraId="65746CAE" w14:textId="77777777" w:rsidR="003F4DBF" w:rsidRDefault="003F4DBF">
            <w:pPr>
              <w:pStyle w:val="TableParagraph"/>
              <w:rPr>
                <w:b/>
                <w:i/>
                <w:sz w:val="26"/>
              </w:rPr>
            </w:pPr>
          </w:p>
          <w:p w14:paraId="3E7A3EA1" w14:textId="77777777" w:rsidR="003F4DBF" w:rsidRDefault="004A38C0" w:rsidP="00827E7F">
            <w:pPr>
              <w:pStyle w:val="TableParagraph"/>
              <w:spacing w:before="231"/>
              <w:ind w:left="331"/>
              <w:jc w:val="right"/>
              <w:rPr>
                <w:sz w:val="23"/>
              </w:rPr>
            </w:pPr>
            <w:r>
              <w:rPr>
                <w:w w:val="105"/>
                <w:sz w:val="23"/>
              </w:rPr>
              <w:t>B121</w:t>
            </w:r>
          </w:p>
        </w:tc>
      </w:tr>
      <w:tr w:rsidR="003F4DBF" w14:paraId="54F51606" w14:textId="77777777">
        <w:trPr>
          <w:trHeight w:hRule="exact" w:val="965"/>
        </w:trPr>
        <w:tc>
          <w:tcPr>
            <w:tcW w:w="6710" w:type="dxa"/>
            <w:tcBorders>
              <w:top w:val="nil"/>
              <w:bottom w:val="nil"/>
            </w:tcBorders>
          </w:tcPr>
          <w:p w14:paraId="04F78199" w14:textId="77777777" w:rsidR="003F4DBF" w:rsidRDefault="00E12248">
            <w:pPr>
              <w:pStyle w:val="TableParagraph"/>
              <w:spacing w:before="139"/>
              <w:ind w:left="115"/>
              <w:rPr>
                <w:sz w:val="23"/>
              </w:rPr>
            </w:pPr>
            <w:proofErr w:type="gramStart"/>
            <w:r>
              <w:rPr>
                <w:w w:val="105"/>
                <w:sz w:val="23"/>
              </w:rPr>
              <w:t>4</w:t>
            </w:r>
            <w:r w:rsidR="00827E7F">
              <w:rPr>
                <w:w w:val="105"/>
                <w:sz w:val="23"/>
              </w:rPr>
              <w:t>45000</w:t>
            </w:r>
            <w:r>
              <w:rPr>
                <w:w w:val="105"/>
                <w:sz w:val="23"/>
              </w:rPr>
              <w:t xml:space="preserve"> </w:t>
            </w:r>
            <w:r w:rsidR="00827E7F">
              <w:rPr>
                <w:w w:val="105"/>
                <w:sz w:val="23"/>
              </w:rPr>
              <w:t xml:space="preserve"> Unapportioned</w:t>
            </w:r>
            <w:proofErr w:type="gramEnd"/>
            <w:r w:rsidR="00827E7F">
              <w:rPr>
                <w:w w:val="105"/>
                <w:sz w:val="23"/>
              </w:rPr>
              <w:t xml:space="preserve"> Authority</w:t>
            </w:r>
          </w:p>
          <w:p w14:paraId="26336B54" w14:textId="77777777" w:rsidR="003F4DBF" w:rsidRDefault="00EE4CFC">
            <w:pPr>
              <w:pStyle w:val="TableParagraph"/>
              <w:spacing w:before="9"/>
              <w:ind w:left="230"/>
              <w:rPr>
                <w:sz w:val="23"/>
              </w:rPr>
            </w:pPr>
            <w:r>
              <w:rPr>
                <w:w w:val="105"/>
                <w:sz w:val="23"/>
              </w:rPr>
              <w:t>414200 Actual Repayment</w:t>
            </w:r>
            <w:r w:rsidR="00E12248">
              <w:rPr>
                <w:w w:val="105"/>
                <w:sz w:val="23"/>
              </w:rPr>
              <w:t xml:space="preserve"> </w:t>
            </w:r>
            <w:r>
              <w:rPr>
                <w:w w:val="105"/>
                <w:sz w:val="23"/>
              </w:rPr>
              <w:t>of Borrowing Authority Converted to Cash</w:t>
            </w:r>
          </w:p>
        </w:tc>
        <w:tc>
          <w:tcPr>
            <w:tcW w:w="1570" w:type="dxa"/>
            <w:tcBorders>
              <w:top w:val="nil"/>
              <w:bottom w:val="nil"/>
            </w:tcBorders>
          </w:tcPr>
          <w:p w14:paraId="1DA93774" w14:textId="77777777" w:rsidR="003F4DBF" w:rsidRDefault="00E12248">
            <w:pPr>
              <w:pStyle w:val="TableParagraph"/>
              <w:spacing w:before="139"/>
              <w:ind w:right="106"/>
              <w:jc w:val="right"/>
              <w:rPr>
                <w:sz w:val="23"/>
              </w:rPr>
            </w:pPr>
            <w:r>
              <w:rPr>
                <w:sz w:val="23"/>
              </w:rPr>
              <w:t>19,899</w:t>
            </w:r>
          </w:p>
        </w:tc>
        <w:tc>
          <w:tcPr>
            <w:tcW w:w="1562" w:type="dxa"/>
            <w:tcBorders>
              <w:top w:val="nil"/>
              <w:bottom w:val="nil"/>
            </w:tcBorders>
          </w:tcPr>
          <w:p w14:paraId="7FC130FB" w14:textId="77777777" w:rsidR="003F4DBF" w:rsidRDefault="003F4DBF">
            <w:pPr>
              <w:pStyle w:val="TableParagraph"/>
              <w:rPr>
                <w:b/>
                <w:i/>
                <w:sz w:val="32"/>
              </w:rPr>
            </w:pPr>
          </w:p>
          <w:p w14:paraId="31811734" w14:textId="77777777" w:rsidR="003F4DBF" w:rsidRDefault="00E12248" w:rsidP="003835F9">
            <w:pPr>
              <w:pStyle w:val="TableParagraph"/>
              <w:ind w:right="107"/>
              <w:jc w:val="right"/>
              <w:rPr>
                <w:sz w:val="16"/>
              </w:rPr>
            </w:pPr>
            <w:r>
              <w:rPr>
                <w:sz w:val="23"/>
              </w:rPr>
              <w:t>19,899</w:t>
            </w:r>
          </w:p>
        </w:tc>
        <w:tc>
          <w:tcPr>
            <w:tcW w:w="1188" w:type="dxa"/>
            <w:vMerge/>
          </w:tcPr>
          <w:p w14:paraId="4063EFD8" w14:textId="77777777" w:rsidR="003F4DBF" w:rsidRDefault="003F4DBF"/>
        </w:tc>
      </w:tr>
      <w:tr w:rsidR="003F4DBF" w14:paraId="2593A90D" w14:textId="77777777">
        <w:trPr>
          <w:trHeight w:hRule="exact" w:val="554"/>
        </w:trPr>
        <w:tc>
          <w:tcPr>
            <w:tcW w:w="6710" w:type="dxa"/>
            <w:tcBorders>
              <w:top w:val="nil"/>
              <w:bottom w:val="nil"/>
            </w:tcBorders>
          </w:tcPr>
          <w:p w14:paraId="595AB4E0" w14:textId="77777777" w:rsidR="003F4DBF" w:rsidRDefault="003F4DBF">
            <w:pPr>
              <w:pStyle w:val="TableParagraph"/>
              <w:spacing w:before="7"/>
              <w:rPr>
                <w:b/>
                <w:i/>
                <w:sz w:val="24"/>
              </w:rPr>
            </w:pPr>
          </w:p>
          <w:p w14:paraId="07D9E745"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4D89F923" w14:textId="77777777" w:rsidR="003F4DBF" w:rsidRDefault="003F4DBF"/>
        </w:tc>
        <w:tc>
          <w:tcPr>
            <w:tcW w:w="1562" w:type="dxa"/>
            <w:tcBorders>
              <w:top w:val="nil"/>
              <w:bottom w:val="nil"/>
            </w:tcBorders>
          </w:tcPr>
          <w:p w14:paraId="4127A0F6" w14:textId="77777777" w:rsidR="003F4DBF" w:rsidRDefault="003F4DBF"/>
        </w:tc>
        <w:tc>
          <w:tcPr>
            <w:tcW w:w="1188" w:type="dxa"/>
            <w:vMerge/>
          </w:tcPr>
          <w:p w14:paraId="2856D0C4" w14:textId="77777777" w:rsidR="003F4DBF" w:rsidRDefault="003F4DBF"/>
        </w:tc>
      </w:tr>
      <w:tr w:rsidR="003F4DBF" w14:paraId="5CB98F23" w14:textId="77777777">
        <w:trPr>
          <w:trHeight w:hRule="exact" w:val="274"/>
        </w:trPr>
        <w:tc>
          <w:tcPr>
            <w:tcW w:w="6710" w:type="dxa"/>
            <w:tcBorders>
              <w:top w:val="nil"/>
              <w:bottom w:val="nil"/>
            </w:tcBorders>
          </w:tcPr>
          <w:p w14:paraId="2CC913E4" w14:textId="77777777" w:rsidR="003F4DBF" w:rsidRDefault="00E12248">
            <w:pPr>
              <w:pStyle w:val="TableParagraph"/>
              <w:spacing w:before="2"/>
              <w:ind w:left="115"/>
              <w:rPr>
                <w:sz w:val="23"/>
              </w:rPr>
            </w:pPr>
            <w:r>
              <w:rPr>
                <w:w w:val="105"/>
                <w:sz w:val="23"/>
              </w:rPr>
              <w:t>251000 (F) Principal Payable to the Bureau of the Fiscal Service</w:t>
            </w:r>
          </w:p>
        </w:tc>
        <w:tc>
          <w:tcPr>
            <w:tcW w:w="1570" w:type="dxa"/>
            <w:tcBorders>
              <w:top w:val="nil"/>
              <w:bottom w:val="nil"/>
            </w:tcBorders>
          </w:tcPr>
          <w:p w14:paraId="390CE633" w14:textId="77777777" w:rsidR="003F4DBF" w:rsidRDefault="00E12248">
            <w:pPr>
              <w:pStyle w:val="TableParagraph"/>
              <w:spacing w:before="2"/>
              <w:ind w:right="106"/>
              <w:jc w:val="right"/>
              <w:rPr>
                <w:sz w:val="23"/>
              </w:rPr>
            </w:pPr>
            <w:r>
              <w:rPr>
                <w:sz w:val="23"/>
              </w:rPr>
              <w:t>19,899</w:t>
            </w:r>
          </w:p>
        </w:tc>
        <w:tc>
          <w:tcPr>
            <w:tcW w:w="1562" w:type="dxa"/>
            <w:tcBorders>
              <w:top w:val="nil"/>
              <w:bottom w:val="nil"/>
            </w:tcBorders>
          </w:tcPr>
          <w:p w14:paraId="3EE7FA3C" w14:textId="77777777" w:rsidR="003F4DBF" w:rsidRDefault="003F4DBF"/>
        </w:tc>
        <w:tc>
          <w:tcPr>
            <w:tcW w:w="1188" w:type="dxa"/>
            <w:vMerge/>
          </w:tcPr>
          <w:p w14:paraId="6477A31E" w14:textId="77777777" w:rsidR="003F4DBF" w:rsidRDefault="003F4DBF"/>
        </w:tc>
      </w:tr>
      <w:tr w:rsidR="003F4DBF" w14:paraId="66F8BBB9" w14:textId="77777777">
        <w:trPr>
          <w:trHeight w:hRule="exact" w:val="285"/>
        </w:trPr>
        <w:tc>
          <w:tcPr>
            <w:tcW w:w="6710" w:type="dxa"/>
            <w:tcBorders>
              <w:top w:val="nil"/>
            </w:tcBorders>
          </w:tcPr>
          <w:p w14:paraId="55B5185E" w14:textId="77777777" w:rsidR="003F4DBF" w:rsidRDefault="00E12248">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1F74A225" w14:textId="77777777" w:rsidR="003F4DBF" w:rsidRDefault="003F4DBF"/>
        </w:tc>
        <w:tc>
          <w:tcPr>
            <w:tcW w:w="1562" w:type="dxa"/>
            <w:tcBorders>
              <w:top w:val="nil"/>
            </w:tcBorders>
          </w:tcPr>
          <w:p w14:paraId="587D30AB" w14:textId="77777777" w:rsidR="003F4DBF" w:rsidRDefault="00E12248">
            <w:pPr>
              <w:pStyle w:val="TableParagraph"/>
              <w:spacing w:before="2"/>
              <w:ind w:right="106"/>
              <w:jc w:val="right"/>
              <w:rPr>
                <w:sz w:val="23"/>
              </w:rPr>
            </w:pPr>
            <w:r>
              <w:rPr>
                <w:sz w:val="23"/>
              </w:rPr>
              <w:t>19,899</w:t>
            </w:r>
          </w:p>
        </w:tc>
        <w:tc>
          <w:tcPr>
            <w:tcW w:w="1188" w:type="dxa"/>
            <w:vMerge/>
          </w:tcPr>
          <w:p w14:paraId="55C0F80C" w14:textId="77777777" w:rsidR="003F4DBF" w:rsidRDefault="003F4DBF"/>
        </w:tc>
      </w:tr>
    </w:tbl>
    <w:p w14:paraId="6F46A077" w14:textId="77777777" w:rsidR="003F4DBF" w:rsidRDefault="003F4DBF">
      <w:pPr>
        <w:pStyle w:val="BodyText"/>
        <w:rPr>
          <w:b/>
          <w:i/>
          <w:sz w:val="26"/>
        </w:rPr>
      </w:pPr>
    </w:p>
    <w:p w14:paraId="0386E387" w14:textId="77777777" w:rsidR="003F4DBF" w:rsidRDefault="003F4DBF">
      <w:pPr>
        <w:pStyle w:val="BodyText"/>
        <w:rPr>
          <w:b/>
          <w:i/>
          <w:sz w:val="26"/>
        </w:rPr>
      </w:pPr>
    </w:p>
    <w:p w14:paraId="68D373E7" w14:textId="77777777" w:rsidR="003F4DBF" w:rsidRDefault="003F4DBF">
      <w:pPr>
        <w:pStyle w:val="BodyText"/>
        <w:rPr>
          <w:b/>
          <w:i/>
          <w:sz w:val="26"/>
        </w:rPr>
      </w:pPr>
    </w:p>
    <w:p w14:paraId="13125829" w14:textId="77777777" w:rsidR="003F4DBF" w:rsidRDefault="003F4DBF">
      <w:pPr>
        <w:pStyle w:val="BodyText"/>
        <w:rPr>
          <w:b/>
          <w:i/>
          <w:sz w:val="26"/>
        </w:rPr>
      </w:pPr>
    </w:p>
    <w:p w14:paraId="41CCDE4F" w14:textId="728409DF" w:rsidR="003F4DBF" w:rsidRDefault="003F4DBF">
      <w:pPr>
        <w:pStyle w:val="BodyText"/>
        <w:rPr>
          <w:rFonts w:ascii="Goudy Old Style"/>
          <w:sz w:val="20"/>
        </w:rPr>
      </w:pPr>
      <w:bookmarkStart w:id="50" w:name="_bookmark45"/>
      <w:bookmarkEnd w:id="50"/>
    </w:p>
    <w:p w14:paraId="4E7BACC4" w14:textId="77777777" w:rsidR="007753FC" w:rsidRDefault="007753FC">
      <w:pPr>
        <w:pStyle w:val="BodyText"/>
        <w:rPr>
          <w:rFonts w:ascii="Goudy Old Style"/>
          <w:sz w:val="20"/>
        </w:rPr>
      </w:pPr>
    </w:p>
    <w:p w14:paraId="6B794620" w14:textId="77777777" w:rsidR="003F4DBF" w:rsidRDefault="003F4DBF">
      <w:pPr>
        <w:pStyle w:val="BodyText"/>
        <w:rPr>
          <w:rFonts w:ascii="Goudy Old Style"/>
          <w:sz w:val="20"/>
        </w:rPr>
      </w:pPr>
    </w:p>
    <w:p w14:paraId="26843A21" w14:textId="77777777" w:rsidR="003F4DBF" w:rsidRPr="00DC2A91" w:rsidRDefault="00E12248">
      <w:pPr>
        <w:spacing w:before="233" w:line="242" w:lineRule="auto"/>
        <w:ind w:left="240" w:right="242"/>
        <w:rPr>
          <w:sz w:val="20"/>
          <w:szCs w:val="20"/>
        </w:rPr>
      </w:pPr>
      <w:r>
        <w:rPr>
          <w:b/>
          <w:sz w:val="28"/>
        </w:rPr>
        <w:t xml:space="preserve">1-18. The agency determined that $10 of loan principal and $20 of loan interest could not be </w:t>
      </w:r>
      <w:proofErr w:type="gramStart"/>
      <w:r>
        <w:rPr>
          <w:b/>
          <w:sz w:val="28"/>
        </w:rPr>
        <w:t>collected, and</w:t>
      </w:r>
      <w:proofErr w:type="gramEnd"/>
      <w:r>
        <w:rPr>
          <w:b/>
          <w:sz w:val="28"/>
        </w:rPr>
        <w:t xml:space="preserve"> wrote the receivables off. </w:t>
      </w:r>
      <w:r w:rsidR="003835F9" w:rsidRPr="00DC2A91">
        <w:rPr>
          <w:rStyle w:val="FootnoteReference"/>
          <w:sz w:val="20"/>
          <w:szCs w:val="20"/>
        </w:rPr>
        <w:footnoteReference w:id="43"/>
      </w:r>
    </w:p>
    <w:p w14:paraId="39B6CB3F" w14:textId="77777777" w:rsidR="003F4DBF" w:rsidRDefault="003F4DBF">
      <w:pPr>
        <w:pStyle w:val="BodyText"/>
        <w:spacing w:before="2"/>
        <w:rPr>
          <w:sz w:val="25"/>
        </w:rPr>
      </w:pPr>
    </w:p>
    <w:p w14:paraId="349FFFC3" w14:textId="77777777" w:rsidR="003F4DBF" w:rsidRDefault="00E12248">
      <w:pPr>
        <w:pStyle w:val="Heading5"/>
        <w:spacing w:before="1"/>
      </w:pPr>
      <w:r>
        <w:rPr>
          <w:w w:val="105"/>
          <w:u w:val="thick"/>
        </w:rPr>
        <w:t>Financing Fund</w:t>
      </w:r>
    </w:p>
    <w:p w14:paraId="7923A770"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B3546DE" w14:textId="77777777">
        <w:trPr>
          <w:trHeight w:hRule="exact" w:val="562"/>
        </w:trPr>
        <w:tc>
          <w:tcPr>
            <w:tcW w:w="6710" w:type="dxa"/>
            <w:shd w:val="clear" w:color="auto" w:fill="DADADA"/>
          </w:tcPr>
          <w:p w14:paraId="67DB7E74" w14:textId="77777777" w:rsidR="003F4DBF" w:rsidRDefault="003F4DBF"/>
        </w:tc>
        <w:tc>
          <w:tcPr>
            <w:tcW w:w="1570" w:type="dxa"/>
            <w:shd w:val="clear" w:color="auto" w:fill="DADADA"/>
          </w:tcPr>
          <w:p w14:paraId="6A8F1143"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0D96317A"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55F4CBA4" w14:textId="77777777" w:rsidR="003F4DBF" w:rsidRDefault="00E12248">
            <w:pPr>
              <w:pStyle w:val="TableParagraph"/>
              <w:spacing w:before="8"/>
              <w:ind w:left="301" w:right="302"/>
              <w:jc w:val="center"/>
              <w:rPr>
                <w:b/>
                <w:sz w:val="23"/>
              </w:rPr>
            </w:pPr>
            <w:r>
              <w:rPr>
                <w:b/>
                <w:w w:val="105"/>
                <w:sz w:val="23"/>
              </w:rPr>
              <w:t>TC</w:t>
            </w:r>
          </w:p>
        </w:tc>
      </w:tr>
      <w:tr w:rsidR="003F4DBF" w14:paraId="043313DF" w14:textId="77777777">
        <w:trPr>
          <w:trHeight w:hRule="exact" w:val="287"/>
        </w:trPr>
        <w:tc>
          <w:tcPr>
            <w:tcW w:w="6710" w:type="dxa"/>
            <w:tcBorders>
              <w:bottom w:val="nil"/>
            </w:tcBorders>
          </w:tcPr>
          <w:p w14:paraId="35EC88E4"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4E4C6F4A" w14:textId="77777777" w:rsidR="003F4DBF" w:rsidRDefault="003F4DBF">
            <w:pPr>
              <w:pStyle w:val="TableParagraph"/>
              <w:rPr>
                <w:b/>
                <w:i/>
                <w:sz w:val="26"/>
              </w:rPr>
            </w:pPr>
          </w:p>
          <w:p w14:paraId="65564944" w14:textId="77777777" w:rsidR="003F4DBF" w:rsidRDefault="003F4DBF">
            <w:pPr>
              <w:pStyle w:val="TableParagraph"/>
              <w:rPr>
                <w:b/>
                <w:i/>
                <w:sz w:val="26"/>
              </w:rPr>
            </w:pPr>
          </w:p>
          <w:p w14:paraId="3A45984F" w14:textId="77777777" w:rsidR="003F4DBF" w:rsidRDefault="003F4DBF">
            <w:pPr>
              <w:pStyle w:val="TableParagraph"/>
              <w:rPr>
                <w:b/>
                <w:i/>
                <w:sz w:val="26"/>
              </w:rPr>
            </w:pPr>
          </w:p>
          <w:p w14:paraId="1AF0EA0A" w14:textId="77777777" w:rsidR="003F4DBF" w:rsidRDefault="003F4DBF">
            <w:pPr>
              <w:pStyle w:val="TableParagraph"/>
              <w:rPr>
                <w:b/>
                <w:i/>
                <w:sz w:val="26"/>
              </w:rPr>
            </w:pPr>
          </w:p>
          <w:p w14:paraId="274F4538" w14:textId="77777777" w:rsidR="003F4DBF" w:rsidRDefault="003F4DBF">
            <w:pPr>
              <w:pStyle w:val="TableParagraph"/>
              <w:rPr>
                <w:b/>
                <w:i/>
                <w:sz w:val="26"/>
              </w:rPr>
            </w:pPr>
          </w:p>
          <w:p w14:paraId="271F490A" w14:textId="77777777" w:rsidR="003F4DBF" w:rsidRDefault="003F4DBF">
            <w:pPr>
              <w:pStyle w:val="TableParagraph"/>
              <w:spacing w:before="6"/>
              <w:rPr>
                <w:b/>
                <w:i/>
                <w:sz w:val="38"/>
              </w:rPr>
            </w:pPr>
          </w:p>
          <w:p w14:paraId="7641DA59" w14:textId="77777777" w:rsidR="003F4DBF" w:rsidRDefault="00E12248">
            <w:pPr>
              <w:pStyle w:val="TableParagraph"/>
              <w:ind w:right="106"/>
              <w:jc w:val="right"/>
              <w:rPr>
                <w:sz w:val="23"/>
              </w:rPr>
            </w:pPr>
            <w:r>
              <w:rPr>
                <w:sz w:val="23"/>
              </w:rPr>
              <w:t>30</w:t>
            </w:r>
          </w:p>
        </w:tc>
        <w:tc>
          <w:tcPr>
            <w:tcW w:w="1562" w:type="dxa"/>
            <w:tcBorders>
              <w:bottom w:val="nil"/>
            </w:tcBorders>
          </w:tcPr>
          <w:p w14:paraId="576280BE" w14:textId="77777777" w:rsidR="003F4DBF" w:rsidRDefault="003F4DBF"/>
        </w:tc>
        <w:tc>
          <w:tcPr>
            <w:tcW w:w="1188" w:type="dxa"/>
            <w:vMerge w:val="restart"/>
          </w:tcPr>
          <w:p w14:paraId="78F1CEF7" w14:textId="77777777" w:rsidR="003F4DBF" w:rsidRDefault="003F4DBF">
            <w:pPr>
              <w:pStyle w:val="TableParagraph"/>
              <w:rPr>
                <w:b/>
                <w:i/>
                <w:sz w:val="26"/>
              </w:rPr>
            </w:pPr>
          </w:p>
          <w:p w14:paraId="6F9DC0AE" w14:textId="77777777" w:rsidR="003F4DBF" w:rsidRDefault="003F4DBF">
            <w:pPr>
              <w:pStyle w:val="TableParagraph"/>
              <w:rPr>
                <w:b/>
                <w:i/>
                <w:sz w:val="26"/>
              </w:rPr>
            </w:pPr>
          </w:p>
          <w:p w14:paraId="11F5C33B" w14:textId="77777777" w:rsidR="003F4DBF" w:rsidRDefault="003F4DBF">
            <w:pPr>
              <w:pStyle w:val="TableParagraph"/>
              <w:rPr>
                <w:b/>
                <w:i/>
                <w:sz w:val="26"/>
              </w:rPr>
            </w:pPr>
          </w:p>
          <w:p w14:paraId="1C4F7731" w14:textId="77777777" w:rsidR="003F4DBF" w:rsidRDefault="003F4DBF">
            <w:pPr>
              <w:pStyle w:val="TableParagraph"/>
              <w:rPr>
                <w:b/>
                <w:i/>
                <w:sz w:val="26"/>
              </w:rPr>
            </w:pPr>
          </w:p>
          <w:p w14:paraId="2F9C5497" w14:textId="77777777" w:rsidR="003F4DBF" w:rsidRDefault="003F4DBF">
            <w:pPr>
              <w:pStyle w:val="TableParagraph"/>
              <w:rPr>
                <w:b/>
                <w:i/>
                <w:sz w:val="26"/>
              </w:rPr>
            </w:pPr>
          </w:p>
          <w:p w14:paraId="1B65EAC4" w14:textId="77777777" w:rsidR="003F4DBF" w:rsidRDefault="003F4DBF">
            <w:pPr>
              <w:pStyle w:val="TableParagraph"/>
              <w:rPr>
                <w:b/>
                <w:i/>
                <w:sz w:val="26"/>
              </w:rPr>
            </w:pPr>
          </w:p>
          <w:p w14:paraId="2FEC26BD" w14:textId="77777777" w:rsidR="003F4DBF" w:rsidRDefault="003F4DBF">
            <w:pPr>
              <w:pStyle w:val="TableParagraph"/>
              <w:rPr>
                <w:b/>
                <w:i/>
                <w:sz w:val="26"/>
              </w:rPr>
            </w:pPr>
          </w:p>
          <w:p w14:paraId="1196E9B8" w14:textId="77777777" w:rsidR="003F4DBF" w:rsidRDefault="003F4DBF">
            <w:pPr>
              <w:pStyle w:val="TableParagraph"/>
              <w:spacing w:before="1"/>
              <w:rPr>
                <w:b/>
                <w:i/>
                <w:sz w:val="34"/>
              </w:rPr>
            </w:pPr>
          </w:p>
          <w:p w14:paraId="6590EF24" w14:textId="77777777" w:rsidR="003F4DBF" w:rsidRDefault="00E12248">
            <w:pPr>
              <w:pStyle w:val="TableParagraph"/>
              <w:ind w:left="323"/>
              <w:rPr>
                <w:sz w:val="23"/>
              </w:rPr>
            </w:pPr>
            <w:r>
              <w:rPr>
                <w:w w:val="105"/>
                <w:sz w:val="23"/>
              </w:rPr>
              <w:t>D414</w:t>
            </w:r>
          </w:p>
        </w:tc>
      </w:tr>
      <w:tr w:rsidR="003F4DBF" w14:paraId="74EEAAF2" w14:textId="77777777">
        <w:trPr>
          <w:trHeight w:hRule="exact" w:val="828"/>
        </w:trPr>
        <w:tc>
          <w:tcPr>
            <w:tcW w:w="6710" w:type="dxa"/>
            <w:tcBorders>
              <w:top w:val="nil"/>
              <w:bottom w:val="nil"/>
            </w:tcBorders>
          </w:tcPr>
          <w:p w14:paraId="368DF2AE" w14:textId="77777777" w:rsidR="003F4DBF" w:rsidRDefault="00E12248">
            <w:pPr>
              <w:pStyle w:val="TableParagraph"/>
              <w:spacing w:before="6"/>
              <w:ind w:left="115"/>
              <w:rPr>
                <w:b/>
                <w:sz w:val="23"/>
              </w:rPr>
            </w:pPr>
            <w:r>
              <w:rPr>
                <w:b/>
                <w:w w:val="105"/>
                <w:sz w:val="23"/>
              </w:rPr>
              <w:t>None</w:t>
            </w:r>
          </w:p>
        </w:tc>
        <w:tc>
          <w:tcPr>
            <w:tcW w:w="1570" w:type="dxa"/>
            <w:vMerge/>
          </w:tcPr>
          <w:p w14:paraId="7EA3DE8A" w14:textId="77777777" w:rsidR="003F4DBF" w:rsidRDefault="003F4DBF"/>
        </w:tc>
        <w:tc>
          <w:tcPr>
            <w:tcW w:w="1562" w:type="dxa"/>
            <w:tcBorders>
              <w:top w:val="nil"/>
              <w:bottom w:val="nil"/>
            </w:tcBorders>
          </w:tcPr>
          <w:p w14:paraId="6F9D5276" w14:textId="77777777" w:rsidR="003F4DBF" w:rsidRDefault="003F4DBF"/>
        </w:tc>
        <w:tc>
          <w:tcPr>
            <w:tcW w:w="1188" w:type="dxa"/>
            <w:vMerge/>
          </w:tcPr>
          <w:p w14:paraId="01715C4D" w14:textId="77777777" w:rsidR="003F4DBF" w:rsidRDefault="003F4DBF"/>
        </w:tc>
      </w:tr>
      <w:tr w:rsidR="003F4DBF" w14:paraId="1B908125" w14:textId="77777777">
        <w:trPr>
          <w:trHeight w:hRule="exact" w:val="824"/>
        </w:trPr>
        <w:tc>
          <w:tcPr>
            <w:tcW w:w="6710" w:type="dxa"/>
            <w:tcBorders>
              <w:top w:val="nil"/>
              <w:bottom w:val="nil"/>
            </w:tcBorders>
          </w:tcPr>
          <w:p w14:paraId="0320EFDE" w14:textId="77777777" w:rsidR="003F4DBF" w:rsidRDefault="003F4DBF">
            <w:pPr>
              <w:pStyle w:val="TableParagraph"/>
              <w:rPr>
                <w:b/>
                <w:i/>
                <w:sz w:val="26"/>
              </w:rPr>
            </w:pPr>
          </w:p>
          <w:p w14:paraId="219ED085" w14:textId="77777777" w:rsidR="003F4DBF" w:rsidRDefault="003F4DBF">
            <w:pPr>
              <w:pStyle w:val="TableParagraph"/>
              <w:spacing w:before="1"/>
              <w:rPr>
                <w:b/>
                <w:i/>
              </w:rPr>
            </w:pPr>
          </w:p>
          <w:p w14:paraId="64B252FC" w14:textId="77777777" w:rsidR="003F4DBF" w:rsidRDefault="00E12248">
            <w:pPr>
              <w:pStyle w:val="TableParagraph"/>
              <w:ind w:left="115"/>
              <w:rPr>
                <w:b/>
                <w:sz w:val="23"/>
              </w:rPr>
            </w:pPr>
            <w:r>
              <w:rPr>
                <w:b/>
                <w:w w:val="105"/>
                <w:sz w:val="23"/>
                <w:u w:val="thick"/>
              </w:rPr>
              <w:t>Proprietary Entry</w:t>
            </w:r>
          </w:p>
        </w:tc>
        <w:tc>
          <w:tcPr>
            <w:tcW w:w="1570" w:type="dxa"/>
            <w:vMerge/>
          </w:tcPr>
          <w:p w14:paraId="28268822" w14:textId="77777777" w:rsidR="003F4DBF" w:rsidRDefault="003F4DBF"/>
        </w:tc>
        <w:tc>
          <w:tcPr>
            <w:tcW w:w="1562" w:type="dxa"/>
            <w:tcBorders>
              <w:top w:val="nil"/>
              <w:bottom w:val="nil"/>
            </w:tcBorders>
          </w:tcPr>
          <w:p w14:paraId="69413A1E" w14:textId="77777777" w:rsidR="003F4DBF" w:rsidRDefault="003F4DBF"/>
        </w:tc>
        <w:tc>
          <w:tcPr>
            <w:tcW w:w="1188" w:type="dxa"/>
            <w:vMerge/>
          </w:tcPr>
          <w:p w14:paraId="065F92D4" w14:textId="77777777" w:rsidR="003F4DBF" w:rsidRDefault="003F4DBF"/>
        </w:tc>
      </w:tr>
      <w:tr w:rsidR="003F4DBF" w14:paraId="52F6AF45" w14:textId="77777777">
        <w:trPr>
          <w:trHeight w:hRule="exact" w:val="547"/>
        </w:trPr>
        <w:tc>
          <w:tcPr>
            <w:tcW w:w="6710" w:type="dxa"/>
            <w:tcBorders>
              <w:top w:val="nil"/>
              <w:bottom w:val="nil"/>
            </w:tcBorders>
          </w:tcPr>
          <w:p w14:paraId="11B72FC7" w14:textId="77777777" w:rsidR="003F4DBF" w:rsidRDefault="00E12248">
            <w:pPr>
              <w:pStyle w:val="TableParagraph"/>
              <w:spacing w:before="2" w:line="247" w:lineRule="auto"/>
              <w:ind w:left="230" w:right="2477" w:hanging="116"/>
              <w:rPr>
                <w:sz w:val="23"/>
              </w:rPr>
            </w:pPr>
            <w:r>
              <w:rPr>
                <w:w w:val="105"/>
                <w:sz w:val="23"/>
              </w:rPr>
              <w:t>139900 (N) Allowance for Subsidy 134100 (N) Interest Receivable - Loans</w:t>
            </w:r>
          </w:p>
        </w:tc>
        <w:tc>
          <w:tcPr>
            <w:tcW w:w="1570" w:type="dxa"/>
            <w:vMerge/>
          </w:tcPr>
          <w:p w14:paraId="3BB095C6" w14:textId="77777777" w:rsidR="003F4DBF" w:rsidRDefault="003F4DBF"/>
        </w:tc>
        <w:tc>
          <w:tcPr>
            <w:tcW w:w="1562" w:type="dxa"/>
            <w:tcBorders>
              <w:top w:val="nil"/>
              <w:bottom w:val="nil"/>
            </w:tcBorders>
          </w:tcPr>
          <w:p w14:paraId="006E946A" w14:textId="77777777" w:rsidR="003F4DBF" w:rsidRDefault="003F4DBF">
            <w:pPr>
              <w:pStyle w:val="TableParagraph"/>
              <w:spacing w:before="11"/>
              <w:rPr>
                <w:b/>
                <w:i/>
                <w:sz w:val="23"/>
              </w:rPr>
            </w:pPr>
          </w:p>
          <w:p w14:paraId="2D4064ED" w14:textId="77777777" w:rsidR="003F4DBF" w:rsidRDefault="00E12248">
            <w:pPr>
              <w:pStyle w:val="TableParagraph"/>
              <w:ind w:right="98"/>
              <w:jc w:val="right"/>
              <w:rPr>
                <w:sz w:val="23"/>
              </w:rPr>
            </w:pPr>
            <w:r>
              <w:rPr>
                <w:sz w:val="23"/>
              </w:rPr>
              <w:t>20</w:t>
            </w:r>
          </w:p>
        </w:tc>
        <w:tc>
          <w:tcPr>
            <w:tcW w:w="1188" w:type="dxa"/>
            <w:vMerge/>
          </w:tcPr>
          <w:p w14:paraId="1A6C9757" w14:textId="77777777" w:rsidR="003F4DBF" w:rsidRDefault="003F4DBF"/>
        </w:tc>
      </w:tr>
      <w:tr w:rsidR="003F4DBF" w14:paraId="3C97E7E3" w14:textId="77777777">
        <w:trPr>
          <w:trHeight w:hRule="exact" w:val="285"/>
        </w:trPr>
        <w:tc>
          <w:tcPr>
            <w:tcW w:w="6710" w:type="dxa"/>
            <w:tcBorders>
              <w:top w:val="nil"/>
            </w:tcBorders>
          </w:tcPr>
          <w:p w14:paraId="5CAED746" w14:textId="77777777" w:rsidR="003F4DBF" w:rsidRDefault="00E12248">
            <w:pPr>
              <w:pStyle w:val="TableParagraph"/>
              <w:spacing w:before="2"/>
              <w:ind w:left="230"/>
              <w:rPr>
                <w:sz w:val="23"/>
              </w:rPr>
            </w:pPr>
            <w:r>
              <w:rPr>
                <w:w w:val="105"/>
                <w:sz w:val="23"/>
              </w:rPr>
              <w:t>135000 (N) Loans Receivable</w:t>
            </w:r>
          </w:p>
        </w:tc>
        <w:tc>
          <w:tcPr>
            <w:tcW w:w="1570" w:type="dxa"/>
            <w:vMerge/>
          </w:tcPr>
          <w:p w14:paraId="3A857B7C" w14:textId="77777777" w:rsidR="003F4DBF" w:rsidRDefault="003F4DBF"/>
        </w:tc>
        <w:tc>
          <w:tcPr>
            <w:tcW w:w="1562" w:type="dxa"/>
            <w:tcBorders>
              <w:top w:val="nil"/>
            </w:tcBorders>
          </w:tcPr>
          <w:p w14:paraId="2DDF22D5" w14:textId="77777777" w:rsidR="003F4DBF" w:rsidRDefault="00E12248">
            <w:pPr>
              <w:pStyle w:val="TableParagraph"/>
              <w:spacing w:before="2"/>
              <w:ind w:right="98"/>
              <w:jc w:val="right"/>
              <w:rPr>
                <w:sz w:val="23"/>
              </w:rPr>
            </w:pPr>
            <w:r>
              <w:rPr>
                <w:sz w:val="23"/>
              </w:rPr>
              <w:t>10</w:t>
            </w:r>
          </w:p>
        </w:tc>
        <w:tc>
          <w:tcPr>
            <w:tcW w:w="1188" w:type="dxa"/>
            <w:vMerge/>
          </w:tcPr>
          <w:p w14:paraId="64481699" w14:textId="77777777" w:rsidR="003F4DBF" w:rsidRDefault="003F4DBF"/>
        </w:tc>
      </w:tr>
    </w:tbl>
    <w:p w14:paraId="2AA7D66B" w14:textId="77777777" w:rsidR="003F4DBF" w:rsidRDefault="003F4DBF">
      <w:pPr>
        <w:pStyle w:val="BodyText"/>
        <w:rPr>
          <w:b/>
          <w:i/>
          <w:sz w:val="20"/>
        </w:rPr>
      </w:pPr>
    </w:p>
    <w:p w14:paraId="03D99061" w14:textId="77777777" w:rsidR="003F4DBF" w:rsidRDefault="003F4DBF">
      <w:pPr>
        <w:pStyle w:val="BodyText"/>
        <w:rPr>
          <w:b/>
          <w:i/>
          <w:sz w:val="20"/>
        </w:rPr>
      </w:pPr>
    </w:p>
    <w:p w14:paraId="4C8493FB" w14:textId="77777777" w:rsidR="003F4DBF" w:rsidRDefault="003F4DBF">
      <w:pPr>
        <w:pStyle w:val="BodyText"/>
        <w:rPr>
          <w:b/>
          <w:i/>
          <w:sz w:val="20"/>
        </w:rPr>
      </w:pPr>
    </w:p>
    <w:p w14:paraId="152DED9C" w14:textId="77777777" w:rsidR="003F4DBF" w:rsidRDefault="003F4DBF">
      <w:pPr>
        <w:pStyle w:val="BodyText"/>
        <w:rPr>
          <w:b/>
          <w:i/>
          <w:sz w:val="20"/>
        </w:rPr>
      </w:pPr>
    </w:p>
    <w:p w14:paraId="1E0142F4" w14:textId="77777777" w:rsidR="003F4DBF" w:rsidRDefault="003F4DBF">
      <w:pPr>
        <w:pStyle w:val="BodyText"/>
        <w:rPr>
          <w:b/>
          <w:i/>
          <w:sz w:val="20"/>
        </w:rPr>
      </w:pPr>
    </w:p>
    <w:p w14:paraId="317256D8" w14:textId="77777777" w:rsidR="003F4DBF" w:rsidRDefault="003F4DBF">
      <w:pPr>
        <w:pStyle w:val="BodyText"/>
        <w:rPr>
          <w:b/>
          <w:i/>
          <w:sz w:val="20"/>
        </w:rPr>
      </w:pPr>
    </w:p>
    <w:p w14:paraId="0A7A6BE5" w14:textId="77777777" w:rsidR="003F4DBF" w:rsidRDefault="003F4DBF">
      <w:pPr>
        <w:pStyle w:val="BodyText"/>
        <w:rPr>
          <w:b/>
          <w:i/>
          <w:sz w:val="20"/>
        </w:rPr>
      </w:pPr>
    </w:p>
    <w:p w14:paraId="1589F85A" w14:textId="77777777" w:rsidR="003F4DBF" w:rsidRDefault="003F4DBF">
      <w:pPr>
        <w:pStyle w:val="BodyText"/>
        <w:rPr>
          <w:b/>
          <w:i/>
          <w:sz w:val="20"/>
        </w:rPr>
      </w:pPr>
    </w:p>
    <w:p w14:paraId="69094519" w14:textId="77777777" w:rsidR="003F4DBF" w:rsidRDefault="003F4DBF">
      <w:pPr>
        <w:pStyle w:val="BodyText"/>
        <w:rPr>
          <w:b/>
          <w:i/>
          <w:sz w:val="20"/>
        </w:rPr>
      </w:pPr>
    </w:p>
    <w:p w14:paraId="23ACB6F6" w14:textId="77777777" w:rsidR="003F4DBF" w:rsidRDefault="003F4DBF">
      <w:pPr>
        <w:pStyle w:val="BodyText"/>
        <w:rPr>
          <w:b/>
          <w:i/>
          <w:sz w:val="20"/>
        </w:rPr>
      </w:pPr>
    </w:p>
    <w:p w14:paraId="33F3BDE8" w14:textId="77777777" w:rsidR="003F4DBF" w:rsidRDefault="003F4DBF">
      <w:pPr>
        <w:pStyle w:val="BodyText"/>
        <w:rPr>
          <w:b/>
          <w:i/>
          <w:sz w:val="20"/>
        </w:rPr>
      </w:pPr>
    </w:p>
    <w:p w14:paraId="28C92C26" w14:textId="77777777" w:rsidR="003F4DBF" w:rsidRDefault="003F4DBF">
      <w:pPr>
        <w:pStyle w:val="BodyText"/>
        <w:rPr>
          <w:b/>
          <w:i/>
          <w:sz w:val="20"/>
        </w:rPr>
      </w:pPr>
    </w:p>
    <w:p w14:paraId="48AF707E" w14:textId="77777777" w:rsidR="003F4DBF" w:rsidRDefault="003F4DBF">
      <w:pPr>
        <w:pStyle w:val="BodyText"/>
        <w:rPr>
          <w:b/>
          <w:i/>
          <w:sz w:val="20"/>
        </w:rPr>
      </w:pPr>
    </w:p>
    <w:p w14:paraId="0D7B5E94" w14:textId="77777777" w:rsidR="003F4DBF" w:rsidRDefault="003F4DBF">
      <w:pPr>
        <w:pStyle w:val="BodyText"/>
        <w:rPr>
          <w:b/>
          <w:i/>
          <w:sz w:val="20"/>
        </w:rPr>
      </w:pPr>
    </w:p>
    <w:p w14:paraId="50E80E36" w14:textId="77777777" w:rsidR="003F4DBF" w:rsidRDefault="003F4DBF">
      <w:pPr>
        <w:pStyle w:val="BodyText"/>
        <w:rPr>
          <w:b/>
          <w:i/>
          <w:sz w:val="20"/>
        </w:rPr>
      </w:pPr>
    </w:p>
    <w:p w14:paraId="7175FB2A" w14:textId="77777777" w:rsidR="003F4DBF" w:rsidRDefault="003F4DBF">
      <w:pPr>
        <w:pStyle w:val="BodyText"/>
        <w:rPr>
          <w:b/>
          <w:i/>
          <w:sz w:val="20"/>
        </w:rPr>
      </w:pPr>
    </w:p>
    <w:p w14:paraId="56317A62" w14:textId="77777777" w:rsidR="003F4DBF" w:rsidRDefault="003F4DBF">
      <w:pPr>
        <w:pStyle w:val="BodyText"/>
        <w:rPr>
          <w:b/>
          <w:i/>
          <w:sz w:val="20"/>
        </w:rPr>
      </w:pPr>
    </w:p>
    <w:p w14:paraId="4330F2D1" w14:textId="77777777" w:rsidR="003F4DBF" w:rsidRDefault="003F4DBF">
      <w:pPr>
        <w:pStyle w:val="BodyText"/>
        <w:rPr>
          <w:b/>
          <w:i/>
          <w:sz w:val="20"/>
        </w:rPr>
      </w:pPr>
    </w:p>
    <w:p w14:paraId="47E0275F" w14:textId="77777777" w:rsidR="003F4DBF" w:rsidRDefault="003F4DBF">
      <w:pPr>
        <w:pStyle w:val="BodyText"/>
        <w:rPr>
          <w:b/>
          <w:i/>
          <w:sz w:val="20"/>
        </w:rPr>
      </w:pPr>
    </w:p>
    <w:p w14:paraId="7D53537B" w14:textId="77777777" w:rsidR="003F4DBF" w:rsidRDefault="003F4DBF">
      <w:pPr>
        <w:pStyle w:val="BodyText"/>
        <w:rPr>
          <w:b/>
          <w:i/>
          <w:sz w:val="20"/>
        </w:rPr>
      </w:pPr>
    </w:p>
    <w:p w14:paraId="00B68C13" w14:textId="77777777" w:rsidR="003F4DBF" w:rsidRDefault="003F4DBF">
      <w:pPr>
        <w:pStyle w:val="BodyText"/>
        <w:spacing w:before="11"/>
        <w:rPr>
          <w:b/>
          <w:i/>
          <w:sz w:val="17"/>
        </w:rPr>
      </w:pPr>
    </w:p>
    <w:p w14:paraId="76286813" w14:textId="77777777" w:rsidR="003F4DBF" w:rsidRDefault="003F4DBF">
      <w:pPr>
        <w:pStyle w:val="BodyText"/>
        <w:spacing w:before="5"/>
        <w:rPr>
          <w:b/>
          <w:i/>
          <w:sz w:val="32"/>
        </w:rPr>
      </w:pPr>
    </w:p>
    <w:p w14:paraId="072DA36F" w14:textId="77777777" w:rsidR="003F4DBF" w:rsidRDefault="003F4DBF">
      <w:pPr>
        <w:rPr>
          <w:rFonts w:ascii="Goudy Old Style"/>
          <w:sz w:val="18"/>
        </w:rPr>
        <w:sectPr w:rsidR="003F4DBF">
          <w:pgSz w:w="12240" w:h="15840"/>
          <w:pgMar w:top="2380" w:right="500" w:bottom="1700" w:left="480" w:header="1447" w:footer="1517" w:gutter="0"/>
          <w:cols w:space="720"/>
        </w:sectPr>
      </w:pPr>
      <w:bookmarkStart w:id="51" w:name="_bookmark47"/>
      <w:bookmarkEnd w:id="51"/>
    </w:p>
    <w:p w14:paraId="7CE38202" w14:textId="77777777" w:rsidR="003F4DBF" w:rsidRDefault="003F4DBF">
      <w:pPr>
        <w:pStyle w:val="BodyText"/>
        <w:rPr>
          <w:rFonts w:ascii="Goudy Old Style"/>
          <w:sz w:val="20"/>
        </w:rPr>
      </w:pPr>
    </w:p>
    <w:p w14:paraId="3EFF78C5" w14:textId="77777777" w:rsidR="003F4DBF" w:rsidRDefault="003F4DBF">
      <w:pPr>
        <w:pStyle w:val="BodyText"/>
        <w:rPr>
          <w:rFonts w:ascii="Goudy Old Style"/>
          <w:sz w:val="20"/>
        </w:rPr>
      </w:pPr>
    </w:p>
    <w:p w14:paraId="69C8E2B9" w14:textId="77777777" w:rsidR="003F4DBF" w:rsidRPr="00DC2A91" w:rsidRDefault="00E12248">
      <w:pPr>
        <w:spacing w:before="233" w:line="242" w:lineRule="auto"/>
        <w:ind w:left="239" w:right="382"/>
        <w:rPr>
          <w:sz w:val="20"/>
          <w:szCs w:val="20"/>
        </w:rPr>
      </w:pPr>
      <w:r>
        <w:rPr>
          <w:b/>
          <w:sz w:val="28"/>
        </w:rPr>
        <w:t>1-19. Subsidy analysis at year-end indicated that an additional subsidy of $440 was needed. The “technical” re-estimate (including interest on the re-estimate) was $435, and the interest rate re-estimate was $5.</w:t>
      </w:r>
      <w:r w:rsidR="00E75F57" w:rsidRPr="00DC2A91">
        <w:rPr>
          <w:rStyle w:val="FootnoteReference"/>
          <w:sz w:val="20"/>
          <w:szCs w:val="20"/>
        </w:rPr>
        <w:footnoteReference w:id="44"/>
      </w:r>
      <w:r w:rsidR="00E75F57" w:rsidRPr="00DC2A91">
        <w:rPr>
          <w:sz w:val="20"/>
          <w:szCs w:val="20"/>
        </w:rPr>
        <w:t xml:space="preserve"> </w:t>
      </w:r>
    </w:p>
    <w:p w14:paraId="5AAEC625" w14:textId="77777777" w:rsidR="003F4DBF" w:rsidRDefault="003F4DBF">
      <w:pPr>
        <w:pStyle w:val="BodyText"/>
        <w:spacing w:before="2"/>
        <w:rPr>
          <w:sz w:val="25"/>
        </w:rPr>
      </w:pPr>
    </w:p>
    <w:p w14:paraId="7DF46BB4" w14:textId="77777777" w:rsidR="003F4DBF" w:rsidRDefault="00E12248">
      <w:pPr>
        <w:pStyle w:val="Heading5"/>
        <w:spacing w:before="1"/>
      </w:pPr>
      <w:r>
        <w:rPr>
          <w:w w:val="105"/>
          <w:u w:val="thick"/>
        </w:rPr>
        <w:t>Program Fund</w:t>
      </w:r>
    </w:p>
    <w:p w14:paraId="24D4D8AB"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D2E5CA1" w14:textId="77777777">
        <w:trPr>
          <w:trHeight w:hRule="exact" w:val="562"/>
        </w:trPr>
        <w:tc>
          <w:tcPr>
            <w:tcW w:w="6710" w:type="dxa"/>
            <w:shd w:val="clear" w:color="auto" w:fill="DADADA"/>
          </w:tcPr>
          <w:p w14:paraId="1488F0C4" w14:textId="77777777" w:rsidR="003F4DBF" w:rsidRDefault="003F4DBF"/>
        </w:tc>
        <w:tc>
          <w:tcPr>
            <w:tcW w:w="1570" w:type="dxa"/>
            <w:shd w:val="clear" w:color="auto" w:fill="DADADA"/>
          </w:tcPr>
          <w:p w14:paraId="64893E1B"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002086C7"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7ADF2228" w14:textId="77777777" w:rsidR="003F4DBF" w:rsidRDefault="00E12248">
            <w:pPr>
              <w:pStyle w:val="TableParagraph"/>
              <w:spacing w:before="8"/>
              <w:ind w:left="301" w:right="302"/>
              <w:jc w:val="center"/>
              <w:rPr>
                <w:b/>
                <w:sz w:val="23"/>
              </w:rPr>
            </w:pPr>
            <w:r>
              <w:rPr>
                <w:b/>
                <w:w w:val="105"/>
                <w:sz w:val="23"/>
              </w:rPr>
              <w:t>TC</w:t>
            </w:r>
          </w:p>
        </w:tc>
      </w:tr>
      <w:tr w:rsidR="003F4DBF" w14:paraId="2EEC4F0D" w14:textId="77777777">
        <w:trPr>
          <w:trHeight w:hRule="exact" w:val="283"/>
        </w:trPr>
        <w:tc>
          <w:tcPr>
            <w:tcW w:w="6710" w:type="dxa"/>
            <w:tcBorders>
              <w:bottom w:val="nil"/>
            </w:tcBorders>
          </w:tcPr>
          <w:p w14:paraId="56A47DB4"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7F774DD6" w14:textId="77777777" w:rsidR="003F4DBF" w:rsidRDefault="003F4DBF">
            <w:pPr>
              <w:pStyle w:val="TableParagraph"/>
              <w:rPr>
                <w:b/>
                <w:i/>
                <w:sz w:val="26"/>
              </w:rPr>
            </w:pPr>
          </w:p>
          <w:p w14:paraId="1EF1F6B7" w14:textId="77777777" w:rsidR="003F4DBF" w:rsidRDefault="003F4DBF">
            <w:pPr>
              <w:pStyle w:val="TableParagraph"/>
              <w:rPr>
                <w:b/>
                <w:i/>
                <w:sz w:val="26"/>
              </w:rPr>
            </w:pPr>
          </w:p>
          <w:p w14:paraId="43929A94" w14:textId="77777777" w:rsidR="003F4DBF" w:rsidRDefault="003F4DBF">
            <w:pPr>
              <w:pStyle w:val="TableParagraph"/>
              <w:rPr>
                <w:b/>
                <w:i/>
                <w:sz w:val="26"/>
              </w:rPr>
            </w:pPr>
          </w:p>
          <w:p w14:paraId="6A410045" w14:textId="77777777" w:rsidR="003F4DBF" w:rsidRDefault="003F4DBF">
            <w:pPr>
              <w:pStyle w:val="TableParagraph"/>
              <w:rPr>
                <w:b/>
                <w:i/>
                <w:sz w:val="26"/>
              </w:rPr>
            </w:pPr>
          </w:p>
          <w:p w14:paraId="5AB45578" w14:textId="77777777" w:rsidR="003F4DBF" w:rsidRDefault="003F4DBF">
            <w:pPr>
              <w:pStyle w:val="TableParagraph"/>
              <w:rPr>
                <w:b/>
                <w:i/>
                <w:sz w:val="26"/>
              </w:rPr>
            </w:pPr>
          </w:p>
          <w:p w14:paraId="533FC6D7" w14:textId="77777777" w:rsidR="003F4DBF" w:rsidRDefault="003F4DBF">
            <w:pPr>
              <w:pStyle w:val="TableParagraph"/>
              <w:spacing w:before="10"/>
              <w:rPr>
                <w:b/>
                <w:i/>
                <w:sz w:val="37"/>
              </w:rPr>
            </w:pPr>
          </w:p>
          <w:p w14:paraId="50BC15AC" w14:textId="77777777" w:rsidR="003F4DBF" w:rsidRDefault="00E12248">
            <w:pPr>
              <w:pStyle w:val="TableParagraph"/>
              <w:ind w:right="106"/>
              <w:jc w:val="right"/>
              <w:rPr>
                <w:sz w:val="23"/>
              </w:rPr>
            </w:pPr>
            <w:r>
              <w:rPr>
                <w:sz w:val="23"/>
              </w:rPr>
              <w:t>440</w:t>
            </w:r>
          </w:p>
        </w:tc>
        <w:tc>
          <w:tcPr>
            <w:tcW w:w="1562" w:type="dxa"/>
            <w:vMerge w:val="restart"/>
          </w:tcPr>
          <w:p w14:paraId="5A985315" w14:textId="77777777" w:rsidR="003F4DBF" w:rsidRDefault="003F4DBF">
            <w:pPr>
              <w:pStyle w:val="TableParagraph"/>
              <w:rPr>
                <w:b/>
                <w:i/>
                <w:sz w:val="26"/>
              </w:rPr>
            </w:pPr>
          </w:p>
          <w:p w14:paraId="20B8202D" w14:textId="77777777" w:rsidR="003F4DBF" w:rsidRDefault="003F4DBF">
            <w:pPr>
              <w:pStyle w:val="TableParagraph"/>
              <w:rPr>
                <w:b/>
                <w:i/>
                <w:sz w:val="26"/>
              </w:rPr>
            </w:pPr>
          </w:p>
          <w:p w14:paraId="52B72621" w14:textId="77777777" w:rsidR="003F4DBF" w:rsidRDefault="003F4DBF">
            <w:pPr>
              <w:pStyle w:val="TableParagraph"/>
              <w:rPr>
                <w:b/>
                <w:i/>
                <w:sz w:val="26"/>
              </w:rPr>
            </w:pPr>
          </w:p>
          <w:p w14:paraId="573E9A47" w14:textId="77777777" w:rsidR="003F4DBF" w:rsidRDefault="003F4DBF">
            <w:pPr>
              <w:pStyle w:val="TableParagraph"/>
              <w:rPr>
                <w:b/>
                <w:i/>
                <w:sz w:val="26"/>
              </w:rPr>
            </w:pPr>
          </w:p>
          <w:p w14:paraId="17B16AEA" w14:textId="77777777" w:rsidR="003F4DBF" w:rsidRDefault="003F4DBF">
            <w:pPr>
              <w:pStyle w:val="TableParagraph"/>
              <w:rPr>
                <w:b/>
                <w:i/>
                <w:sz w:val="26"/>
              </w:rPr>
            </w:pPr>
          </w:p>
          <w:p w14:paraId="0C5F53AD" w14:textId="77777777" w:rsidR="003F4DBF" w:rsidRDefault="003F4DBF">
            <w:pPr>
              <w:pStyle w:val="TableParagraph"/>
              <w:rPr>
                <w:b/>
                <w:i/>
                <w:sz w:val="26"/>
              </w:rPr>
            </w:pPr>
          </w:p>
          <w:p w14:paraId="4019BDF5" w14:textId="77777777" w:rsidR="003F4DBF" w:rsidRDefault="003F4DBF">
            <w:pPr>
              <w:pStyle w:val="TableParagraph"/>
              <w:rPr>
                <w:b/>
                <w:i/>
                <w:sz w:val="26"/>
              </w:rPr>
            </w:pPr>
          </w:p>
          <w:p w14:paraId="36993CFE" w14:textId="77777777" w:rsidR="003F4DBF" w:rsidRDefault="003F4DBF">
            <w:pPr>
              <w:pStyle w:val="TableParagraph"/>
              <w:spacing w:before="1"/>
              <w:rPr>
                <w:b/>
                <w:i/>
                <w:sz w:val="34"/>
              </w:rPr>
            </w:pPr>
          </w:p>
          <w:p w14:paraId="2FC59FB6" w14:textId="77777777" w:rsidR="003F4DBF" w:rsidRDefault="00E12248">
            <w:pPr>
              <w:pStyle w:val="TableParagraph"/>
              <w:ind w:right="98"/>
              <w:jc w:val="right"/>
              <w:rPr>
                <w:sz w:val="23"/>
              </w:rPr>
            </w:pPr>
            <w:r>
              <w:rPr>
                <w:sz w:val="23"/>
              </w:rPr>
              <w:t>440</w:t>
            </w:r>
          </w:p>
        </w:tc>
        <w:tc>
          <w:tcPr>
            <w:tcW w:w="1188" w:type="dxa"/>
            <w:vMerge w:val="restart"/>
          </w:tcPr>
          <w:p w14:paraId="4B8CCEE0" w14:textId="77777777" w:rsidR="003F4DBF" w:rsidRDefault="003F4DBF">
            <w:pPr>
              <w:pStyle w:val="TableParagraph"/>
              <w:rPr>
                <w:b/>
                <w:i/>
                <w:sz w:val="26"/>
              </w:rPr>
            </w:pPr>
          </w:p>
          <w:p w14:paraId="73E94555" w14:textId="77777777" w:rsidR="003F4DBF" w:rsidRDefault="003F4DBF">
            <w:pPr>
              <w:pStyle w:val="TableParagraph"/>
              <w:rPr>
                <w:b/>
                <w:i/>
                <w:sz w:val="26"/>
              </w:rPr>
            </w:pPr>
          </w:p>
          <w:p w14:paraId="5715C58A" w14:textId="77777777" w:rsidR="003F4DBF" w:rsidRDefault="003F4DBF">
            <w:pPr>
              <w:pStyle w:val="TableParagraph"/>
              <w:rPr>
                <w:b/>
                <w:i/>
                <w:sz w:val="26"/>
              </w:rPr>
            </w:pPr>
          </w:p>
          <w:p w14:paraId="79481C1E" w14:textId="77777777" w:rsidR="003F4DBF" w:rsidRDefault="003F4DBF">
            <w:pPr>
              <w:pStyle w:val="TableParagraph"/>
              <w:rPr>
                <w:b/>
                <w:i/>
                <w:sz w:val="26"/>
              </w:rPr>
            </w:pPr>
          </w:p>
          <w:p w14:paraId="5E6B94B2" w14:textId="77777777" w:rsidR="003F4DBF" w:rsidRDefault="003F4DBF">
            <w:pPr>
              <w:pStyle w:val="TableParagraph"/>
              <w:rPr>
                <w:b/>
                <w:i/>
                <w:sz w:val="26"/>
              </w:rPr>
            </w:pPr>
          </w:p>
          <w:p w14:paraId="60345CC9" w14:textId="77777777" w:rsidR="003F4DBF" w:rsidRDefault="003F4DBF">
            <w:pPr>
              <w:pStyle w:val="TableParagraph"/>
              <w:rPr>
                <w:b/>
                <w:i/>
                <w:sz w:val="26"/>
              </w:rPr>
            </w:pPr>
          </w:p>
          <w:p w14:paraId="53D868FB" w14:textId="77777777" w:rsidR="003F4DBF" w:rsidRDefault="003F4DBF">
            <w:pPr>
              <w:pStyle w:val="TableParagraph"/>
              <w:rPr>
                <w:b/>
                <w:i/>
                <w:sz w:val="26"/>
              </w:rPr>
            </w:pPr>
          </w:p>
          <w:p w14:paraId="3040367B" w14:textId="77777777" w:rsidR="003F4DBF" w:rsidRDefault="003F4DBF">
            <w:pPr>
              <w:pStyle w:val="TableParagraph"/>
              <w:spacing w:before="1"/>
              <w:rPr>
                <w:b/>
                <w:i/>
                <w:sz w:val="34"/>
              </w:rPr>
            </w:pPr>
          </w:p>
          <w:p w14:paraId="2A76E999" w14:textId="77777777" w:rsidR="003F4DBF" w:rsidRDefault="00E12248">
            <w:pPr>
              <w:pStyle w:val="TableParagraph"/>
              <w:ind w:left="115"/>
              <w:rPr>
                <w:sz w:val="23"/>
              </w:rPr>
            </w:pPr>
            <w:r>
              <w:rPr>
                <w:w w:val="105"/>
                <w:sz w:val="23"/>
              </w:rPr>
              <w:t>B420</w:t>
            </w:r>
          </w:p>
        </w:tc>
      </w:tr>
      <w:tr w:rsidR="003F4DBF" w14:paraId="2EAD31AA" w14:textId="77777777">
        <w:trPr>
          <w:trHeight w:hRule="exact" w:val="828"/>
        </w:trPr>
        <w:tc>
          <w:tcPr>
            <w:tcW w:w="6710" w:type="dxa"/>
            <w:tcBorders>
              <w:top w:val="nil"/>
              <w:bottom w:val="nil"/>
            </w:tcBorders>
          </w:tcPr>
          <w:p w14:paraId="3AA16F9A" w14:textId="77777777" w:rsidR="003F4DBF" w:rsidRDefault="00E12248">
            <w:pPr>
              <w:pStyle w:val="TableParagraph"/>
              <w:spacing w:before="2"/>
              <w:ind w:left="115"/>
              <w:rPr>
                <w:b/>
                <w:sz w:val="23"/>
              </w:rPr>
            </w:pPr>
            <w:r>
              <w:rPr>
                <w:b/>
                <w:w w:val="105"/>
                <w:sz w:val="23"/>
              </w:rPr>
              <w:t>None</w:t>
            </w:r>
          </w:p>
        </w:tc>
        <w:tc>
          <w:tcPr>
            <w:tcW w:w="1570" w:type="dxa"/>
            <w:vMerge/>
          </w:tcPr>
          <w:p w14:paraId="5E434487" w14:textId="77777777" w:rsidR="003F4DBF" w:rsidRDefault="003F4DBF"/>
        </w:tc>
        <w:tc>
          <w:tcPr>
            <w:tcW w:w="1562" w:type="dxa"/>
            <w:vMerge/>
          </w:tcPr>
          <w:p w14:paraId="55A8EA39" w14:textId="77777777" w:rsidR="003F4DBF" w:rsidRDefault="003F4DBF"/>
        </w:tc>
        <w:tc>
          <w:tcPr>
            <w:tcW w:w="1188" w:type="dxa"/>
            <w:vMerge/>
          </w:tcPr>
          <w:p w14:paraId="4C2E7E39" w14:textId="77777777" w:rsidR="003F4DBF" w:rsidRDefault="003F4DBF"/>
        </w:tc>
      </w:tr>
      <w:tr w:rsidR="003F4DBF" w14:paraId="2B170A96" w14:textId="77777777">
        <w:trPr>
          <w:trHeight w:hRule="exact" w:val="824"/>
        </w:trPr>
        <w:tc>
          <w:tcPr>
            <w:tcW w:w="6710" w:type="dxa"/>
            <w:tcBorders>
              <w:top w:val="nil"/>
              <w:bottom w:val="nil"/>
            </w:tcBorders>
          </w:tcPr>
          <w:p w14:paraId="4557223F" w14:textId="77777777" w:rsidR="003F4DBF" w:rsidRDefault="003F4DBF">
            <w:pPr>
              <w:pStyle w:val="TableParagraph"/>
              <w:rPr>
                <w:b/>
                <w:i/>
                <w:sz w:val="26"/>
              </w:rPr>
            </w:pPr>
          </w:p>
          <w:p w14:paraId="3AC99C69" w14:textId="77777777" w:rsidR="003F4DBF" w:rsidRDefault="003F4DBF">
            <w:pPr>
              <w:pStyle w:val="TableParagraph"/>
              <w:spacing w:before="4"/>
              <w:rPr>
                <w:b/>
                <w:i/>
              </w:rPr>
            </w:pPr>
          </w:p>
          <w:p w14:paraId="63823398" w14:textId="77777777" w:rsidR="003F4DBF" w:rsidRDefault="00E12248">
            <w:pPr>
              <w:pStyle w:val="TableParagraph"/>
              <w:ind w:left="115"/>
              <w:rPr>
                <w:b/>
                <w:sz w:val="23"/>
              </w:rPr>
            </w:pPr>
            <w:r>
              <w:rPr>
                <w:b/>
                <w:w w:val="105"/>
                <w:sz w:val="23"/>
                <w:u w:val="thick"/>
              </w:rPr>
              <w:t>Proprietary Entry</w:t>
            </w:r>
          </w:p>
        </w:tc>
        <w:tc>
          <w:tcPr>
            <w:tcW w:w="1570" w:type="dxa"/>
            <w:vMerge/>
          </w:tcPr>
          <w:p w14:paraId="15024B0D" w14:textId="77777777" w:rsidR="003F4DBF" w:rsidRDefault="003F4DBF"/>
        </w:tc>
        <w:tc>
          <w:tcPr>
            <w:tcW w:w="1562" w:type="dxa"/>
            <w:vMerge/>
          </w:tcPr>
          <w:p w14:paraId="1405FCBB" w14:textId="77777777" w:rsidR="003F4DBF" w:rsidRDefault="003F4DBF"/>
        </w:tc>
        <w:tc>
          <w:tcPr>
            <w:tcW w:w="1188" w:type="dxa"/>
            <w:vMerge/>
          </w:tcPr>
          <w:p w14:paraId="44BD3E97" w14:textId="77777777" w:rsidR="003F4DBF" w:rsidRDefault="003F4DBF"/>
        </w:tc>
      </w:tr>
      <w:tr w:rsidR="003F4DBF" w14:paraId="25E0DCE9" w14:textId="77777777">
        <w:trPr>
          <w:trHeight w:hRule="exact" w:val="551"/>
        </w:trPr>
        <w:tc>
          <w:tcPr>
            <w:tcW w:w="6710" w:type="dxa"/>
            <w:tcBorders>
              <w:top w:val="nil"/>
              <w:bottom w:val="nil"/>
            </w:tcBorders>
          </w:tcPr>
          <w:p w14:paraId="2DFDED44" w14:textId="77777777" w:rsidR="003F4DBF" w:rsidRDefault="00E12248">
            <w:pPr>
              <w:pStyle w:val="TableParagraph"/>
              <w:spacing w:line="254" w:lineRule="auto"/>
              <w:ind w:left="115"/>
              <w:rPr>
                <w:sz w:val="23"/>
              </w:rPr>
            </w:pPr>
            <w:r>
              <w:rPr>
                <w:w w:val="105"/>
                <w:sz w:val="23"/>
              </w:rPr>
              <w:t>680000 (N) Future Funded Expenses [Re-estimated Subsidy Expense]</w:t>
            </w:r>
          </w:p>
        </w:tc>
        <w:tc>
          <w:tcPr>
            <w:tcW w:w="1570" w:type="dxa"/>
            <w:vMerge/>
          </w:tcPr>
          <w:p w14:paraId="01841C34" w14:textId="77777777" w:rsidR="003F4DBF" w:rsidRDefault="003F4DBF"/>
        </w:tc>
        <w:tc>
          <w:tcPr>
            <w:tcW w:w="1562" w:type="dxa"/>
            <w:vMerge/>
          </w:tcPr>
          <w:p w14:paraId="443AA9D8" w14:textId="77777777" w:rsidR="003F4DBF" w:rsidRDefault="003F4DBF"/>
        </w:tc>
        <w:tc>
          <w:tcPr>
            <w:tcW w:w="1188" w:type="dxa"/>
            <w:vMerge/>
          </w:tcPr>
          <w:p w14:paraId="19928ABB" w14:textId="77777777" w:rsidR="003F4DBF" w:rsidRDefault="003F4DBF"/>
        </w:tc>
      </w:tr>
      <w:tr w:rsidR="003F4DBF" w14:paraId="02036B58" w14:textId="77777777">
        <w:trPr>
          <w:trHeight w:hRule="exact" w:val="285"/>
        </w:trPr>
        <w:tc>
          <w:tcPr>
            <w:tcW w:w="6710" w:type="dxa"/>
            <w:tcBorders>
              <w:top w:val="nil"/>
            </w:tcBorders>
          </w:tcPr>
          <w:p w14:paraId="3E879A3B" w14:textId="77777777" w:rsidR="003F4DBF" w:rsidRDefault="00E12248">
            <w:pPr>
              <w:pStyle w:val="TableParagraph"/>
              <w:spacing w:before="2"/>
              <w:ind w:left="345"/>
              <w:rPr>
                <w:sz w:val="23"/>
              </w:rPr>
            </w:pPr>
            <w:r>
              <w:rPr>
                <w:w w:val="105"/>
                <w:sz w:val="23"/>
              </w:rPr>
              <w:t>217000 (F) Subsidy Payable to Financing Account</w:t>
            </w:r>
          </w:p>
        </w:tc>
        <w:tc>
          <w:tcPr>
            <w:tcW w:w="1570" w:type="dxa"/>
            <w:vMerge/>
          </w:tcPr>
          <w:p w14:paraId="73349D20" w14:textId="77777777" w:rsidR="003F4DBF" w:rsidRDefault="003F4DBF"/>
        </w:tc>
        <w:tc>
          <w:tcPr>
            <w:tcW w:w="1562" w:type="dxa"/>
            <w:vMerge/>
          </w:tcPr>
          <w:p w14:paraId="447CD0B5" w14:textId="77777777" w:rsidR="003F4DBF" w:rsidRDefault="003F4DBF"/>
        </w:tc>
        <w:tc>
          <w:tcPr>
            <w:tcW w:w="1188" w:type="dxa"/>
            <w:vMerge/>
          </w:tcPr>
          <w:p w14:paraId="035F81CE" w14:textId="77777777" w:rsidR="003F4DBF" w:rsidRDefault="003F4DBF"/>
        </w:tc>
      </w:tr>
    </w:tbl>
    <w:p w14:paraId="5839C896" w14:textId="77777777" w:rsidR="003F4DBF" w:rsidRDefault="003F4DBF">
      <w:pPr>
        <w:pStyle w:val="BodyText"/>
        <w:rPr>
          <w:b/>
          <w:i/>
          <w:sz w:val="26"/>
        </w:rPr>
      </w:pPr>
    </w:p>
    <w:p w14:paraId="3BD1167C" w14:textId="77777777" w:rsidR="003F4DBF" w:rsidRDefault="003F4DBF">
      <w:pPr>
        <w:pStyle w:val="BodyText"/>
        <w:rPr>
          <w:b/>
          <w:i/>
          <w:sz w:val="26"/>
        </w:rPr>
      </w:pPr>
    </w:p>
    <w:p w14:paraId="5F58646B" w14:textId="77777777" w:rsidR="003F4DBF" w:rsidRDefault="003F4DBF">
      <w:pPr>
        <w:pStyle w:val="BodyText"/>
        <w:rPr>
          <w:b/>
          <w:i/>
          <w:sz w:val="26"/>
        </w:rPr>
      </w:pPr>
    </w:p>
    <w:p w14:paraId="5D1140C0" w14:textId="77777777" w:rsidR="003F4DBF" w:rsidRDefault="003F4DBF">
      <w:pPr>
        <w:pStyle w:val="BodyText"/>
        <w:rPr>
          <w:b/>
          <w:i/>
          <w:sz w:val="26"/>
        </w:rPr>
      </w:pPr>
    </w:p>
    <w:p w14:paraId="79EDE475" w14:textId="77777777" w:rsidR="003F4DBF" w:rsidRDefault="003F4DBF">
      <w:pPr>
        <w:pStyle w:val="BodyText"/>
        <w:rPr>
          <w:b/>
          <w:i/>
          <w:sz w:val="26"/>
        </w:rPr>
      </w:pPr>
    </w:p>
    <w:p w14:paraId="36624D1F" w14:textId="77777777" w:rsidR="003F4DBF" w:rsidRDefault="003F4DBF">
      <w:pPr>
        <w:pStyle w:val="BodyText"/>
        <w:rPr>
          <w:b/>
          <w:i/>
          <w:sz w:val="26"/>
        </w:rPr>
      </w:pPr>
    </w:p>
    <w:p w14:paraId="74357866" w14:textId="77777777" w:rsidR="003F4DBF" w:rsidRDefault="003F4DBF">
      <w:pPr>
        <w:pStyle w:val="BodyText"/>
        <w:rPr>
          <w:b/>
          <w:i/>
          <w:sz w:val="26"/>
        </w:rPr>
      </w:pPr>
    </w:p>
    <w:p w14:paraId="4258CE9A" w14:textId="77777777" w:rsidR="003F4DBF" w:rsidRDefault="003F4DBF">
      <w:pPr>
        <w:pStyle w:val="BodyText"/>
        <w:rPr>
          <w:b/>
          <w:i/>
          <w:sz w:val="26"/>
        </w:rPr>
      </w:pPr>
    </w:p>
    <w:p w14:paraId="63FAB300" w14:textId="77777777" w:rsidR="003F4DBF" w:rsidRDefault="003F4DBF">
      <w:pPr>
        <w:pStyle w:val="BodyText"/>
        <w:rPr>
          <w:b/>
          <w:i/>
          <w:sz w:val="26"/>
        </w:rPr>
      </w:pPr>
    </w:p>
    <w:p w14:paraId="23B1E4AA" w14:textId="77777777" w:rsidR="003F4DBF" w:rsidRDefault="003F4DBF">
      <w:pPr>
        <w:pStyle w:val="BodyText"/>
        <w:rPr>
          <w:b/>
          <w:i/>
          <w:sz w:val="26"/>
        </w:rPr>
      </w:pPr>
    </w:p>
    <w:p w14:paraId="7A9E032E" w14:textId="77777777" w:rsidR="003F4DBF" w:rsidRDefault="003F4DBF">
      <w:pPr>
        <w:pStyle w:val="BodyText"/>
        <w:rPr>
          <w:b/>
          <w:i/>
          <w:sz w:val="26"/>
        </w:rPr>
      </w:pPr>
    </w:p>
    <w:p w14:paraId="1AECE91C" w14:textId="77777777" w:rsidR="003F4DBF" w:rsidRDefault="003F4DBF">
      <w:pPr>
        <w:pStyle w:val="BodyText"/>
        <w:rPr>
          <w:b/>
          <w:i/>
          <w:sz w:val="26"/>
        </w:rPr>
      </w:pPr>
    </w:p>
    <w:p w14:paraId="0DB79225" w14:textId="77777777" w:rsidR="003F4DBF" w:rsidRDefault="003F4DBF">
      <w:pPr>
        <w:rPr>
          <w:rFonts w:ascii="Goudy Old Style"/>
          <w:sz w:val="18"/>
        </w:rPr>
        <w:sectPr w:rsidR="003F4DBF">
          <w:pgSz w:w="12240" w:h="15840"/>
          <w:pgMar w:top="2380" w:right="500" w:bottom="1700" w:left="480" w:header="1447" w:footer="1517" w:gutter="0"/>
          <w:cols w:space="720"/>
        </w:sectPr>
      </w:pPr>
      <w:bookmarkStart w:id="52" w:name="_bookmark48"/>
      <w:bookmarkEnd w:id="52"/>
    </w:p>
    <w:p w14:paraId="566E470B" w14:textId="77777777" w:rsidR="003F4DBF" w:rsidRDefault="003F4DBF">
      <w:pPr>
        <w:pStyle w:val="BodyText"/>
        <w:rPr>
          <w:rFonts w:ascii="Goudy Old Style"/>
          <w:sz w:val="20"/>
        </w:rPr>
      </w:pPr>
    </w:p>
    <w:p w14:paraId="5FA85446" w14:textId="77777777" w:rsidR="003F4DBF" w:rsidRDefault="003F4DBF">
      <w:pPr>
        <w:pStyle w:val="BodyText"/>
        <w:rPr>
          <w:rFonts w:ascii="Goudy Old Style"/>
          <w:sz w:val="20"/>
        </w:rPr>
      </w:pPr>
    </w:p>
    <w:p w14:paraId="57B5F51E" w14:textId="77777777" w:rsidR="003F4DBF" w:rsidRDefault="003F4DBF">
      <w:pPr>
        <w:pStyle w:val="BodyText"/>
        <w:rPr>
          <w:rFonts w:ascii="Goudy Old Style"/>
          <w:sz w:val="20"/>
        </w:rPr>
      </w:pPr>
    </w:p>
    <w:p w14:paraId="7A896B1E" w14:textId="77777777" w:rsidR="003F4DBF" w:rsidRDefault="003F4DBF">
      <w:pPr>
        <w:pStyle w:val="BodyText"/>
        <w:spacing w:before="2"/>
        <w:rPr>
          <w:rFonts w:ascii="Goudy Old Style"/>
          <w:sz w:val="16"/>
        </w:rPr>
      </w:pPr>
    </w:p>
    <w:p w14:paraId="04DF5B55" w14:textId="77777777" w:rsidR="003F4DBF" w:rsidRDefault="00E12248">
      <w:pPr>
        <w:pStyle w:val="Heading5"/>
        <w:spacing w:before="97"/>
      </w:pPr>
      <w:r>
        <w:rPr>
          <w:w w:val="105"/>
          <w:u w:val="thick"/>
        </w:rPr>
        <w:t>Financing Fund</w:t>
      </w:r>
    </w:p>
    <w:p w14:paraId="07BF820E"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46718E3" w14:textId="77777777">
        <w:trPr>
          <w:trHeight w:hRule="exact" w:val="558"/>
        </w:trPr>
        <w:tc>
          <w:tcPr>
            <w:tcW w:w="6710" w:type="dxa"/>
            <w:shd w:val="clear" w:color="auto" w:fill="DADADA"/>
          </w:tcPr>
          <w:p w14:paraId="58ED1313" w14:textId="77777777" w:rsidR="003F4DBF" w:rsidRDefault="003F4DBF"/>
        </w:tc>
        <w:tc>
          <w:tcPr>
            <w:tcW w:w="1570" w:type="dxa"/>
            <w:shd w:val="clear" w:color="auto" w:fill="DADADA"/>
          </w:tcPr>
          <w:p w14:paraId="1A019E64"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4B2617AD"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0F672E47" w14:textId="77777777" w:rsidR="003F4DBF" w:rsidRDefault="00E12248">
            <w:pPr>
              <w:pStyle w:val="TableParagraph"/>
              <w:spacing w:before="12"/>
              <w:ind w:left="301" w:right="302"/>
              <w:jc w:val="center"/>
              <w:rPr>
                <w:b/>
                <w:sz w:val="23"/>
              </w:rPr>
            </w:pPr>
            <w:r>
              <w:rPr>
                <w:b/>
                <w:w w:val="105"/>
                <w:sz w:val="23"/>
              </w:rPr>
              <w:t>TC</w:t>
            </w:r>
          </w:p>
        </w:tc>
      </w:tr>
      <w:tr w:rsidR="003F4DBF" w14:paraId="40532853" w14:textId="77777777">
        <w:trPr>
          <w:trHeight w:hRule="exact" w:val="291"/>
        </w:trPr>
        <w:tc>
          <w:tcPr>
            <w:tcW w:w="6710" w:type="dxa"/>
            <w:tcBorders>
              <w:bottom w:val="nil"/>
            </w:tcBorders>
          </w:tcPr>
          <w:p w14:paraId="02326DB2"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63A7061A" w14:textId="77777777" w:rsidR="003F4DBF" w:rsidRDefault="003F4DBF">
            <w:pPr>
              <w:pStyle w:val="TableParagraph"/>
              <w:rPr>
                <w:b/>
                <w:i/>
                <w:sz w:val="26"/>
              </w:rPr>
            </w:pPr>
          </w:p>
          <w:p w14:paraId="19A1F562" w14:textId="77777777" w:rsidR="003F4DBF" w:rsidRDefault="003F4DBF">
            <w:pPr>
              <w:pStyle w:val="TableParagraph"/>
              <w:rPr>
                <w:b/>
                <w:i/>
                <w:sz w:val="26"/>
              </w:rPr>
            </w:pPr>
          </w:p>
          <w:p w14:paraId="754F6439" w14:textId="77777777" w:rsidR="003F4DBF" w:rsidRDefault="003F4DBF">
            <w:pPr>
              <w:pStyle w:val="TableParagraph"/>
              <w:rPr>
                <w:b/>
                <w:i/>
                <w:sz w:val="26"/>
              </w:rPr>
            </w:pPr>
          </w:p>
          <w:p w14:paraId="01C4E4AF" w14:textId="77777777" w:rsidR="003F4DBF" w:rsidRDefault="003F4DBF">
            <w:pPr>
              <w:pStyle w:val="TableParagraph"/>
              <w:rPr>
                <w:b/>
                <w:i/>
                <w:sz w:val="26"/>
              </w:rPr>
            </w:pPr>
          </w:p>
          <w:p w14:paraId="7985B85B" w14:textId="77777777" w:rsidR="003F4DBF" w:rsidRDefault="003F4DBF">
            <w:pPr>
              <w:pStyle w:val="TableParagraph"/>
              <w:rPr>
                <w:b/>
                <w:i/>
                <w:sz w:val="26"/>
              </w:rPr>
            </w:pPr>
          </w:p>
          <w:p w14:paraId="19FE7067" w14:textId="77777777" w:rsidR="003F4DBF" w:rsidRDefault="003F4DBF">
            <w:pPr>
              <w:pStyle w:val="TableParagraph"/>
              <w:spacing w:before="6"/>
              <w:rPr>
                <w:b/>
                <w:i/>
                <w:sz w:val="38"/>
              </w:rPr>
            </w:pPr>
          </w:p>
          <w:p w14:paraId="512AD4D7" w14:textId="77777777" w:rsidR="003F4DBF" w:rsidRDefault="00E12248">
            <w:pPr>
              <w:pStyle w:val="TableParagraph"/>
              <w:ind w:right="106"/>
              <w:jc w:val="right"/>
              <w:rPr>
                <w:sz w:val="23"/>
              </w:rPr>
            </w:pPr>
            <w:r>
              <w:rPr>
                <w:sz w:val="23"/>
              </w:rPr>
              <w:t>440</w:t>
            </w:r>
          </w:p>
        </w:tc>
        <w:tc>
          <w:tcPr>
            <w:tcW w:w="1562" w:type="dxa"/>
            <w:vMerge w:val="restart"/>
          </w:tcPr>
          <w:p w14:paraId="7334297F" w14:textId="77777777" w:rsidR="003F4DBF" w:rsidRDefault="003F4DBF">
            <w:pPr>
              <w:pStyle w:val="TableParagraph"/>
              <w:rPr>
                <w:b/>
                <w:i/>
                <w:sz w:val="26"/>
              </w:rPr>
            </w:pPr>
          </w:p>
          <w:p w14:paraId="3328F4D5" w14:textId="77777777" w:rsidR="003F4DBF" w:rsidRDefault="003F4DBF">
            <w:pPr>
              <w:pStyle w:val="TableParagraph"/>
              <w:rPr>
                <w:b/>
                <w:i/>
                <w:sz w:val="26"/>
              </w:rPr>
            </w:pPr>
          </w:p>
          <w:p w14:paraId="4545676B" w14:textId="77777777" w:rsidR="003F4DBF" w:rsidRDefault="003F4DBF">
            <w:pPr>
              <w:pStyle w:val="TableParagraph"/>
              <w:rPr>
                <w:b/>
                <w:i/>
                <w:sz w:val="26"/>
              </w:rPr>
            </w:pPr>
          </w:p>
          <w:p w14:paraId="129D5E1F" w14:textId="77777777" w:rsidR="003F4DBF" w:rsidRDefault="003F4DBF">
            <w:pPr>
              <w:pStyle w:val="TableParagraph"/>
              <w:rPr>
                <w:b/>
                <w:i/>
                <w:sz w:val="26"/>
              </w:rPr>
            </w:pPr>
          </w:p>
          <w:p w14:paraId="3A309478" w14:textId="77777777" w:rsidR="003F4DBF" w:rsidRDefault="003F4DBF">
            <w:pPr>
              <w:pStyle w:val="TableParagraph"/>
              <w:rPr>
                <w:b/>
                <w:i/>
                <w:sz w:val="26"/>
              </w:rPr>
            </w:pPr>
          </w:p>
          <w:p w14:paraId="74BC84D3" w14:textId="77777777" w:rsidR="003F4DBF" w:rsidRDefault="003F4DBF">
            <w:pPr>
              <w:pStyle w:val="TableParagraph"/>
              <w:rPr>
                <w:b/>
                <w:i/>
                <w:sz w:val="26"/>
              </w:rPr>
            </w:pPr>
          </w:p>
          <w:p w14:paraId="7F408C8F" w14:textId="77777777" w:rsidR="003F4DBF" w:rsidRDefault="003F4DBF">
            <w:pPr>
              <w:pStyle w:val="TableParagraph"/>
              <w:spacing w:before="3"/>
              <w:rPr>
                <w:b/>
                <w:i/>
                <w:sz w:val="36"/>
              </w:rPr>
            </w:pPr>
          </w:p>
          <w:p w14:paraId="6A5D382B" w14:textId="77777777" w:rsidR="003F4DBF" w:rsidRDefault="00E12248">
            <w:pPr>
              <w:pStyle w:val="TableParagraph"/>
              <w:spacing w:before="1"/>
              <w:ind w:right="98"/>
              <w:jc w:val="right"/>
              <w:rPr>
                <w:sz w:val="23"/>
              </w:rPr>
            </w:pPr>
            <w:r>
              <w:rPr>
                <w:sz w:val="23"/>
              </w:rPr>
              <w:t>440</w:t>
            </w:r>
          </w:p>
        </w:tc>
        <w:tc>
          <w:tcPr>
            <w:tcW w:w="1188" w:type="dxa"/>
            <w:vMerge w:val="restart"/>
          </w:tcPr>
          <w:p w14:paraId="1540AAF5" w14:textId="77777777" w:rsidR="003F4DBF" w:rsidRDefault="003F4DBF">
            <w:pPr>
              <w:pStyle w:val="TableParagraph"/>
              <w:rPr>
                <w:b/>
                <w:i/>
                <w:sz w:val="26"/>
              </w:rPr>
            </w:pPr>
          </w:p>
          <w:p w14:paraId="6CEB2A9B" w14:textId="77777777" w:rsidR="003F4DBF" w:rsidRDefault="003F4DBF">
            <w:pPr>
              <w:pStyle w:val="TableParagraph"/>
              <w:rPr>
                <w:b/>
                <w:i/>
                <w:sz w:val="26"/>
              </w:rPr>
            </w:pPr>
          </w:p>
          <w:p w14:paraId="14CE5F97" w14:textId="77777777" w:rsidR="003F4DBF" w:rsidRDefault="003F4DBF">
            <w:pPr>
              <w:pStyle w:val="TableParagraph"/>
              <w:rPr>
                <w:b/>
                <w:i/>
                <w:sz w:val="26"/>
              </w:rPr>
            </w:pPr>
          </w:p>
          <w:p w14:paraId="4C35F142" w14:textId="77777777" w:rsidR="003F4DBF" w:rsidRDefault="003F4DBF">
            <w:pPr>
              <w:pStyle w:val="TableParagraph"/>
              <w:rPr>
                <w:b/>
                <w:i/>
                <w:sz w:val="26"/>
              </w:rPr>
            </w:pPr>
          </w:p>
          <w:p w14:paraId="4C753CCE" w14:textId="77777777" w:rsidR="003F4DBF" w:rsidRDefault="003F4DBF">
            <w:pPr>
              <w:pStyle w:val="TableParagraph"/>
              <w:rPr>
                <w:b/>
                <w:i/>
                <w:sz w:val="26"/>
              </w:rPr>
            </w:pPr>
          </w:p>
          <w:p w14:paraId="48AA7DC8" w14:textId="77777777" w:rsidR="003F4DBF" w:rsidRDefault="003F4DBF">
            <w:pPr>
              <w:pStyle w:val="TableParagraph"/>
              <w:rPr>
                <w:b/>
                <w:i/>
                <w:sz w:val="26"/>
              </w:rPr>
            </w:pPr>
          </w:p>
          <w:p w14:paraId="4FA83E6B" w14:textId="77777777" w:rsidR="003F4DBF" w:rsidRDefault="003F4DBF">
            <w:pPr>
              <w:pStyle w:val="TableParagraph"/>
              <w:spacing w:before="3"/>
              <w:rPr>
                <w:b/>
                <w:i/>
                <w:sz w:val="36"/>
              </w:rPr>
            </w:pPr>
          </w:p>
          <w:p w14:paraId="046F63C5" w14:textId="77777777" w:rsidR="003F4DBF" w:rsidRDefault="00E12248">
            <w:pPr>
              <w:pStyle w:val="TableParagraph"/>
              <w:spacing w:before="1"/>
              <w:ind w:left="331"/>
              <w:rPr>
                <w:sz w:val="23"/>
              </w:rPr>
            </w:pPr>
            <w:r>
              <w:rPr>
                <w:w w:val="105"/>
                <w:sz w:val="23"/>
              </w:rPr>
              <w:t>C438</w:t>
            </w:r>
          </w:p>
        </w:tc>
      </w:tr>
      <w:tr w:rsidR="003F4DBF" w14:paraId="52FF77B2" w14:textId="77777777">
        <w:trPr>
          <w:trHeight w:hRule="exact" w:val="828"/>
        </w:trPr>
        <w:tc>
          <w:tcPr>
            <w:tcW w:w="6710" w:type="dxa"/>
            <w:tcBorders>
              <w:top w:val="nil"/>
              <w:bottom w:val="nil"/>
            </w:tcBorders>
          </w:tcPr>
          <w:p w14:paraId="513ED4FD" w14:textId="77777777" w:rsidR="003F4DBF" w:rsidRDefault="00E12248">
            <w:pPr>
              <w:pStyle w:val="TableParagraph"/>
              <w:spacing w:before="2"/>
              <w:ind w:left="115"/>
              <w:rPr>
                <w:b/>
                <w:sz w:val="23"/>
              </w:rPr>
            </w:pPr>
            <w:r>
              <w:rPr>
                <w:b/>
                <w:w w:val="105"/>
                <w:sz w:val="23"/>
              </w:rPr>
              <w:t>None</w:t>
            </w:r>
          </w:p>
        </w:tc>
        <w:tc>
          <w:tcPr>
            <w:tcW w:w="1570" w:type="dxa"/>
            <w:vMerge/>
          </w:tcPr>
          <w:p w14:paraId="727DC9C5" w14:textId="77777777" w:rsidR="003F4DBF" w:rsidRDefault="003F4DBF"/>
        </w:tc>
        <w:tc>
          <w:tcPr>
            <w:tcW w:w="1562" w:type="dxa"/>
            <w:vMerge/>
          </w:tcPr>
          <w:p w14:paraId="5EB27EEE" w14:textId="77777777" w:rsidR="003F4DBF" w:rsidRDefault="003F4DBF"/>
        </w:tc>
        <w:tc>
          <w:tcPr>
            <w:tcW w:w="1188" w:type="dxa"/>
            <w:vMerge/>
          </w:tcPr>
          <w:p w14:paraId="00BC4DC0" w14:textId="77777777" w:rsidR="003F4DBF" w:rsidRDefault="003F4DBF"/>
        </w:tc>
      </w:tr>
      <w:tr w:rsidR="003F4DBF" w14:paraId="10BABE3D" w14:textId="77777777">
        <w:trPr>
          <w:trHeight w:hRule="exact" w:val="824"/>
        </w:trPr>
        <w:tc>
          <w:tcPr>
            <w:tcW w:w="6710" w:type="dxa"/>
            <w:tcBorders>
              <w:top w:val="nil"/>
              <w:bottom w:val="nil"/>
            </w:tcBorders>
          </w:tcPr>
          <w:p w14:paraId="2D9FC34E" w14:textId="77777777" w:rsidR="003F4DBF" w:rsidRDefault="003F4DBF">
            <w:pPr>
              <w:pStyle w:val="TableParagraph"/>
              <w:rPr>
                <w:b/>
                <w:i/>
                <w:sz w:val="26"/>
              </w:rPr>
            </w:pPr>
          </w:p>
          <w:p w14:paraId="65144BE5" w14:textId="77777777" w:rsidR="003F4DBF" w:rsidRDefault="003F4DBF">
            <w:pPr>
              <w:pStyle w:val="TableParagraph"/>
              <w:spacing w:before="4"/>
              <w:rPr>
                <w:b/>
                <w:i/>
              </w:rPr>
            </w:pPr>
          </w:p>
          <w:p w14:paraId="56B071BF" w14:textId="77777777" w:rsidR="003F4DBF" w:rsidRDefault="00E12248">
            <w:pPr>
              <w:pStyle w:val="TableParagraph"/>
              <w:ind w:left="115"/>
              <w:rPr>
                <w:b/>
                <w:sz w:val="23"/>
              </w:rPr>
            </w:pPr>
            <w:r>
              <w:rPr>
                <w:b/>
                <w:w w:val="105"/>
                <w:sz w:val="23"/>
                <w:u w:val="thick"/>
              </w:rPr>
              <w:t>Proprietary Entry</w:t>
            </w:r>
          </w:p>
        </w:tc>
        <w:tc>
          <w:tcPr>
            <w:tcW w:w="1570" w:type="dxa"/>
            <w:vMerge/>
          </w:tcPr>
          <w:p w14:paraId="4A089942" w14:textId="77777777" w:rsidR="003F4DBF" w:rsidRDefault="003F4DBF"/>
        </w:tc>
        <w:tc>
          <w:tcPr>
            <w:tcW w:w="1562" w:type="dxa"/>
            <w:vMerge/>
          </w:tcPr>
          <w:p w14:paraId="46EC4FE5" w14:textId="77777777" w:rsidR="003F4DBF" w:rsidRDefault="003F4DBF"/>
        </w:tc>
        <w:tc>
          <w:tcPr>
            <w:tcW w:w="1188" w:type="dxa"/>
            <w:vMerge/>
          </w:tcPr>
          <w:p w14:paraId="72C1D2A3" w14:textId="77777777" w:rsidR="003F4DBF" w:rsidRDefault="003F4DBF"/>
        </w:tc>
      </w:tr>
      <w:tr w:rsidR="003F4DBF" w14:paraId="1842AE29" w14:textId="77777777">
        <w:trPr>
          <w:trHeight w:hRule="exact" w:val="270"/>
        </w:trPr>
        <w:tc>
          <w:tcPr>
            <w:tcW w:w="6710" w:type="dxa"/>
            <w:tcBorders>
              <w:top w:val="nil"/>
              <w:bottom w:val="nil"/>
            </w:tcBorders>
          </w:tcPr>
          <w:p w14:paraId="6720E9EC" w14:textId="77777777" w:rsidR="003F4DBF" w:rsidRDefault="00E12248">
            <w:pPr>
              <w:pStyle w:val="TableParagraph"/>
              <w:spacing w:line="263" w:lineRule="exact"/>
              <w:ind w:left="115"/>
              <w:rPr>
                <w:sz w:val="23"/>
              </w:rPr>
            </w:pPr>
            <w:r>
              <w:rPr>
                <w:w w:val="105"/>
                <w:sz w:val="23"/>
              </w:rPr>
              <w:t>131000 (N) Accounts Receivable</w:t>
            </w:r>
          </w:p>
        </w:tc>
        <w:tc>
          <w:tcPr>
            <w:tcW w:w="1570" w:type="dxa"/>
            <w:vMerge/>
          </w:tcPr>
          <w:p w14:paraId="74BAF2AD" w14:textId="77777777" w:rsidR="003F4DBF" w:rsidRDefault="003F4DBF"/>
        </w:tc>
        <w:tc>
          <w:tcPr>
            <w:tcW w:w="1562" w:type="dxa"/>
            <w:vMerge/>
          </w:tcPr>
          <w:p w14:paraId="42FCBEEC" w14:textId="77777777" w:rsidR="003F4DBF" w:rsidRDefault="003F4DBF"/>
        </w:tc>
        <w:tc>
          <w:tcPr>
            <w:tcW w:w="1188" w:type="dxa"/>
            <w:vMerge/>
          </w:tcPr>
          <w:p w14:paraId="7535491C" w14:textId="77777777" w:rsidR="003F4DBF" w:rsidRDefault="003F4DBF"/>
        </w:tc>
      </w:tr>
      <w:tr w:rsidR="003F4DBF" w14:paraId="0BE81364" w14:textId="77777777">
        <w:trPr>
          <w:trHeight w:hRule="exact" w:val="285"/>
        </w:trPr>
        <w:tc>
          <w:tcPr>
            <w:tcW w:w="6710" w:type="dxa"/>
            <w:tcBorders>
              <w:top w:val="nil"/>
            </w:tcBorders>
          </w:tcPr>
          <w:p w14:paraId="51201F74" w14:textId="77777777" w:rsidR="003F4DBF" w:rsidRDefault="00E12248">
            <w:pPr>
              <w:pStyle w:val="TableParagraph"/>
              <w:spacing w:before="2"/>
              <w:ind w:left="288"/>
              <w:rPr>
                <w:sz w:val="23"/>
              </w:rPr>
            </w:pPr>
            <w:r>
              <w:rPr>
                <w:w w:val="105"/>
                <w:sz w:val="23"/>
              </w:rPr>
              <w:t>139900 (N) Allowance for Subsidy</w:t>
            </w:r>
          </w:p>
        </w:tc>
        <w:tc>
          <w:tcPr>
            <w:tcW w:w="1570" w:type="dxa"/>
            <w:vMerge/>
          </w:tcPr>
          <w:p w14:paraId="586386B2" w14:textId="77777777" w:rsidR="003F4DBF" w:rsidRDefault="003F4DBF"/>
        </w:tc>
        <w:tc>
          <w:tcPr>
            <w:tcW w:w="1562" w:type="dxa"/>
            <w:vMerge/>
          </w:tcPr>
          <w:p w14:paraId="7D334788" w14:textId="77777777" w:rsidR="003F4DBF" w:rsidRDefault="003F4DBF"/>
        </w:tc>
        <w:tc>
          <w:tcPr>
            <w:tcW w:w="1188" w:type="dxa"/>
            <w:vMerge/>
          </w:tcPr>
          <w:p w14:paraId="334C29B0" w14:textId="77777777" w:rsidR="003F4DBF" w:rsidRDefault="003F4DBF"/>
        </w:tc>
      </w:tr>
    </w:tbl>
    <w:p w14:paraId="613C9D9F" w14:textId="77777777" w:rsidR="003F4DBF" w:rsidRDefault="003F4DBF">
      <w:pPr>
        <w:pStyle w:val="BodyText"/>
        <w:rPr>
          <w:b/>
          <w:i/>
          <w:sz w:val="26"/>
        </w:rPr>
      </w:pPr>
    </w:p>
    <w:p w14:paraId="6D77C2BD" w14:textId="77777777" w:rsidR="003F4DBF" w:rsidRDefault="003F4DBF">
      <w:pPr>
        <w:pStyle w:val="BodyText"/>
        <w:rPr>
          <w:b/>
          <w:i/>
          <w:sz w:val="26"/>
        </w:rPr>
      </w:pPr>
    </w:p>
    <w:p w14:paraId="2676AEAB" w14:textId="77777777" w:rsidR="003F4DBF" w:rsidRDefault="00E12248">
      <w:pPr>
        <w:pStyle w:val="ListParagraph"/>
        <w:numPr>
          <w:ilvl w:val="1"/>
          <w:numId w:val="13"/>
        </w:numPr>
        <w:tabs>
          <w:tab w:val="left" w:pos="959"/>
          <w:tab w:val="left" w:pos="960"/>
        </w:tabs>
        <w:spacing w:before="220" w:line="242" w:lineRule="auto"/>
        <w:ind w:right="899" w:hanging="719"/>
        <w:rPr>
          <w:sz w:val="20"/>
        </w:rPr>
      </w:pPr>
      <w:r>
        <w:rPr>
          <w:b/>
          <w:sz w:val="28"/>
        </w:rPr>
        <w:t xml:space="preserve">Accrued interest </w:t>
      </w:r>
      <w:r>
        <w:rPr>
          <w:b/>
          <w:spacing w:val="-6"/>
          <w:sz w:val="28"/>
        </w:rPr>
        <w:t xml:space="preserve">of </w:t>
      </w:r>
      <w:r>
        <w:rPr>
          <w:b/>
          <w:sz w:val="28"/>
        </w:rPr>
        <w:t xml:space="preserve">$30 </w:t>
      </w:r>
      <w:r>
        <w:rPr>
          <w:b/>
          <w:spacing w:val="-5"/>
          <w:sz w:val="28"/>
        </w:rPr>
        <w:t xml:space="preserve">was </w:t>
      </w:r>
      <w:r>
        <w:rPr>
          <w:b/>
          <w:sz w:val="28"/>
        </w:rPr>
        <w:t xml:space="preserve">capitalized (converted </w:t>
      </w:r>
      <w:r>
        <w:rPr>
          <w:b/>
          <w:spacing w:val="3"/>
          <w:sz w:val="28"/>
        </w:rPr>
        <w:t xml:space="preserve">to </w:t>
      </w:r>
      <w:r>
        <w:rPr>
          <w:b/>
          <w:sz w:val="28"/>
        </w:rPr>
        <w:t xml:space="preserve">principal) on outstanding </w:t>
      </w:r>
      <w:r>
        <w:rPr>
          <w:b/>
          <w:spacing w:val="-3"/>
          <w:sz w:val="28"/>
        </w:rPr>
        <w:t>loans</w:t>
      </w:r>
      <w:r>
        <w:rPr>
          <w:spacing w:val="-3"/>
          <w:sz w:val="20"/>
        </w:rPr>
        <w:t>.</w:t>
      </w:r>
    </w:p>
    <w:p w14:paraId="3217A014" w14:textId="77777777" w:rsidR="003F4DBF" w:rsidRDefault="003F4DBF">
      <w:pPr>
        <w:pStyle w:val="BodyText"/>
        <w:spacing w:before="2"/>
        <w:rPr>
          <w:sz w:val="25"/>
        </w:rPr>
      </w:pPr>
    </w:p>
    <w:p w14:paraId="4F64DD75" w14:textId="77777777" w:rsidR="003F4DBF" w:rsidRDefault="00E12248">
      <w:pPr>
        <w:pStyle w:val="Heading5"/>
      </w:pPr>
      <w:r>
        <w:rPr>
          <w:w w:val="105"/>
          <w:u w:val="thick"/>
        </w:rPr>
        <w:t>Financing Fund</w:t>
      </w:r>
    </w:p>
    <w:p w14:paraId="6B90A233"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D3352E2" w14:textId="77777777">
        <w:trPr>
          <w:trHeight w:hRule="exact" w:val="562"/>
        </w:trPr>
        <w:tc>
          <w:tcPr>
            <w:tcW w:w="6710" w:type="dxa"/>
            <w:shd w:val="clear" w:color="auto" w:fill="DADADA"/>
          </w:tcPr>
          <w:p w14:paraId="26AB706C" w14:textId="77777777" w:rsidR="003F4DBF" w:rsidRDefault="003F4DBF"/>
        </w:tc>
        <w:tc>
          <w:tcPr>
            <w:tcW w:w="1570" w:type="dxa"/>
            <w:shd w:val="clear" w:color="auto" w:fill="DADADA"/>
          </w:tcPr>
          <w:p w14:paraId="1A04964F"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3D071B95"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54B9F686" w14:textId="77777777" w:rsidR="003F4DBF" w:rsidRDefault="00E12248">
            <w:pPr>
              <w:pStyle w:val="TableParagraph"/>
              <w:spacing w:before="8"/>
              <w:ind w:left="301" w:right="302"/>
              <w:jc w:val="center"/>
              <w:rPr>
                <w:b/>
                <w:sz w:val="23"/>
              </w:rPr>
            </w:pPr>
            <w:r>
              <w:rPr>
                <w:b/>
                <w:w w:val="105"/>
                <w:sz w:val="23"/>
              </w:rPr>
              <w:t>TC</w:t>
            </w:r>
          </w:p>
        </w:tc>
      </w:tr>
      <w:tr w:rsidR="003F4DBF" w14:paraId="5E6AD147" w14:textId="77777777">
        <w:trPr>
          <w:trHeight w:hRule="exact" w:val="283"/>
        </w:trPr>
        <w:tc>
          <w:tcPr>
            <w:tcW w:w="6710" w:type="dxa"/>
            <w:tcBorders>
              <w:bottom w:val="nil"/>
            </w:tcBorders>
          </w:tcPr>
          <w:p w14:paraId="34FFB0FF"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5035FB15" w14:textId="77777777" w:rsidR="003F4DBF" w:rsidRDefault="003F4DBF">
            <w:pPr>
              <w:pStyle w:val="TableParagraph"/>
              <w:rPr>
                <w:b/>
                <w:i/>
                <w:sz w:val="26"/>
              </w:rPr>
            </w:pPr>
          </w:p>
          <w:p w14:paraId="41EE234E" w14:textId="77777777" w:rsidR="003F4DBF" w:rsidRDefault="003F4DBF">
            <w:pPr>
              <w:pStyle w:val="TableParagraph"/>
              <w:rPr>
                <w:b/>
                <w:i/>
                <w:sz w:val="26"/>
              </w:rPr>
            </w:pPr>
          </w:p>
          <w:p w14:paraId="67CD3688" w14:textId="77777777" w:rsidR="003F4DBF" w:rsidRDefault="003F4DBF">
            <w:pPr>
              <w:pStyle w:val="TableParagraph"/>
              <w:rPr>
                <w:b/>
                <w:i/>
                <w:sz w:val="26"/>
              </w:rPr>
            </w:pPr>
          </w:p>
          <w:p w14:paraId="46B1FF62" w14:textId="77777777" w:rsidR="003F4DBF" w:rsidRDefault="003F4DBF">
            <w:pPr>
              <w:pStyle w:val="TableParagraph"/>
              <w:rPr>
                <w:b/>
                <w:i/>
                <w:sz w:val="26"/>
              </w:rPr>
            </w:pPr>
          </w:p>
          <w:p w14:paraId="359F35BC" w14:textId="77777777" w:rsidR="003F4DBF" w:rsidRDefault="003F4DBF">
            <w:pPr>
              <w:pStyle w:val="TableParagraph"/>
              <w:rPr>
                <w:b/>
                <w:i/>
                <w:sz w:val="26"/>
              </w:rPr>
            </w:pPr>
          </w:p>
          <w:p w14:paraId="37DD2CB0" w14:textId="77777777" w:rsidR="003F4DBF" w:rsidRDefault="003F4DBF">
            <w:pPr>
              <w:pStyle w:val="TableParagraph"/>
              <w:spacing w:before="10"/>
              <w:rPr>
                <w:b/>
                <w:i/>
                <w:sz w:val="37"/>
              </w:rPr>
            </w:pPr>
          </w:p>
          <w:p w14:paraId="3B08290A" w14:textId="77777777" w:rsidR="003F4DBF" w:rsidRDefault="00E12248">
            <w:pPr>
              <w:pStyle w:val="TableParagraph"/>
              <w:ind w:right="106"/>
              <w:jc w:val="right"/>
              <w:rPr>
                <w:sz w:val="23"/>
              </w:rPr>
            </w:pPr>
            <w:r>
              <w:rPr>
                <w:sz w:val="23"/>
              </w:rPr>
              <w:t>30</w:t>
            </w:r>
          </w:p>
        </w:tc>
        <w:tc>
          <w:tcPr>
            <w:tcW w:w="1562" w:type="dxa"/>
            <w:vMerge w:val="restart"/>
          </w:tcPr>
          <w:p w14:paraId="431B3AF3" w14:textId="77777777" w:rsidR="003F4DBF" w:rsidRDefault="003F4DBF">
            <w:pPr>
              <w:pStyle w:val="TableParagraph"/>
              <w:rPr>
                <w:b/>
                <w:i/>
                <w:sz w:val="26"/>
              </w:rPr>
            </w:pPr>
          </w:p>
          <w:p w14:paraId="06B15FB6" w14:textId="77777777" w:rsidR="003F4DBF" w:rsidRDefault="003F4DBF">
            <w:pPr>
              <w:pStyle w:val="TableParagraph"/>
              <w:rPr>
                <w:b/>
                <w:i/>
                <w:sz w:val="26"/>
              </w:rPr>
            </w:pPr>
          </w:p>
          <w:p w14:paraId="5DB17E04" w14:textId="77777777" w:rsidR="003F4DBF" w:rsidRDefault="003F4DBF">
            <w:pPr>
              <w:pStyle w:val="TableParagraph"/>
              <w:rPr>
                <w:b/>
                <w:i/>
                <w:sz w:val="26"/>
              </w:rPr>
            </w:pPr>
          </w:p>
          <w:p w14:paraId="7D3C426E" w14:textId="77777777" w:rsidR="003F4DBF" w:rsidRDefault="003F4DBF">
            <w:pPr>
              <w:pStyle w:val="TableParagraph"/>
              <w:rPr>
                <w:b/>
                <w:i/>
                <w:sz w:val="26"/>
              </w:rPr>
            </w:pPr>
          </w:p>
          <w:p w14:paraId="0BCD7425" w14:textId="77777777" w:rsidR="003F4DBF" w:rsidRDefault="003F4DBF">
            <w:pPr>
              <w:pStyle w:val="TableParagraph"/>
              <w:rPr>
                <w:b/>
                <w:i/>
                <w:sz w:val="26"/>
              </w:rPr>
            </w:pPr>
          </w:p>
          <w:p w14:paraId="63ED5E6B" w14:textId="77777777" w:rsidR="003F4DBF" w:rsidRDefault="003F4DBF">
            <w:pPr>
              <w:pStyle w:val="TableParagraph"/>
              <w:rPr>
                <w:b/>
                <w:i/>
                <w:sz w:val="26"/>
              </w:rPr>
            </w:pPr>
          </w:p>
          <w:p w14:paraId="244C2ACE" w14:textId="77777777" w:rsidR="003F4DBF" w:rsidRDefault="003F4DBF">
            <w:pPr>
              <w:pStyle w:val="TableParagraph"/>
              <w:spacing w:before="3"/>
              <w:rPr>
                <w:b/>
                <w:i/>
                <w:sz w:val="36"/>
              </w:rPr>
            </w:pPr>
          </w:p>
          <w:p w14:paraId="1912E4F3" w14:textId="77777777" w:rsidR="003F4DBF" w:rsidRDefault="00E12248">
            <w:pPr>
              <w:pStyle w:val="TableParagraph"/>
              <w:spacing w:before="1"/>
              <w:ind w:right="106"/>
              <w:jc w:val="right"/>
              <w:rPr>
                <w:sz w:val="23"/>
              </w:rPr>
            </w:pPr>
            <w:r>
              <w:rPr>
                <w:sz w:val="23"/>
              </w:rPr>
              <w:t>30</w:t>
            </w:r>
          </w:p>
        </w:tc>
        <w:tc>
          <w:tcPr>
            <w:tcW w:w="1188" w:type="dxa"/>
            <w:vMerge w:val="restart"/>
          </w:tcPr>
          <w:p w14:paraId="04E5F607" w14:textId="77777777" w:rsidR="003F4DBF" w:rsidRDefault="003F4DBF">
            <w:pPr>
              <w:pStyle w:val="TableParagraph"/>
              <w:rPr>
                <w:b/>
                <w:i/>
                <w:sz w:val="26"/>
              </w:rPr>
            </w:pPr>
          </w:p>
          <w:p w14:paraId="051C236B" w14:textId="77777777" w:rsidR="003F4DBF" w:rsidRDefault="003F4DBF">
            <w:pPr>
              <w:pStyle w:val="TableParagraph"/>
              <w:rPr>
                <w:b/>
                <w:i/>
                <w:sz w:val="26"/>
              </w:rPr>
            </w:pPr>
          </w:p>
          <w:p w14:paraId="23876E2E" w14:textId="77777777" w:rsidR="003F4DBF" w:rsidRDefault="003F4DBF">
            <w:pPr>
              <w:pStyle w:val="TableParagraph"/>
              <w:rPr>
                <w:b/>
                <w:i/>
                <w:sz w:val="26"/>
              </w:rPr>
            </w:pPr>
          </w:p>
          <w:p w14:paraId="1D9A97EE" w14:textId="77777777" w:rsidR="003F4DBF" w:rsidRDefault="003F4DBF">
            <w:pPr>
              <w:pStyle w:val="TableParagraph"/>
              <w:rPr>
                <w:b/>
                <w:i/>
                <w:sz w:val="26"/>
              </w:rPr>
            </w:pPr>
          </w:p>
          <w:p w14:paraId="4EC3484C" w14:textId="77777777" w:rsidR="003F4DBF" w:rsidRDefault="003F4DBF">
            <w:pPr>
              <w:pStyle w:val="TableParagraph"/>
              <w:rPr>
                <w:b/>
                <w:i/>
                <w:sz w:val="26"/>
              </w:rPr>
            </w:pPr>
          </w:p>
          <w:p w14:paraId="34B96659" w14:textId="77777777" w:rsidR="003F4DBF" w:rsidRDefault="003F4DBF">
            <w:pPr>
              <w:pStyle w:val="TableParagraph"/>
              <w:rPr>
                <w:b/>
                <w:i/>
                <w:sz w:val="26"/>
              </w:rPr>
            </w:pPr>
          </w:p>
          <w:p w14:paraId="47983CE6" w14:textId="77777777" w:rsidR="003F4DBF" w:rsidRDefault="003F4DBF">
            <w:pPr>
              <w:pStyle w:val="TableParagraph"/>
              <w:spacing w:before="3"/>
              <w:rPr>
                <w:b/>
                <w:i/>
                <w:sz w:val="36"/>
              </w:rPr>
            </w:pPr>
          </w:p>
          <w:p w14:paraId="366511DB" w14:textId="77777777" w:rsidR="003F4DBF" w:rsidRDefault="00E12248">
            <w:pPr>
              <w:pStyle w:val="TableParagraph"/>
              <w:spacing w:before="1"/>
              <w:ind w:left="331"/>
              <w:rPr>
                <w:sz w:val="23"/>
              </w:rPr>
            </w:pPr>
            <w:r>
              <w:rPr>
                <w:w w:val="105"/>
                <w:sz w:val="23"/>
              </w:rPr>
              <w:t>C409</w:t>
            </w:r>
          </w:p>
        </w:tc>
      </w:tr>
      <w:tr w:rsidR="003F4DBF" w14:paraId="5A925F52" w14:textId="77777777">
        <w:trPr>
          <w:trHeight w:hRule="exact" w:val="828"/>
        </w:trPr>
        <w:tc>
          <w:tcPr>
            <w:tcW w:w="6710" w:type="dxa"/>
            <w:tcBorders>
              <w:top w:val="nil"/>
              <w:bottom w:val="nil"/>
            </w:tcBorders>
          </w:tcPr>
          <w:p w14:paraId="42EB7F03" w14:textId="77777777" w:rsidR="003F4DBF" w:rsidRDefault="00E12248">
            <w:pPr>
              <w:pStyle w:val="TableParagraph"/>
              <w:spacing w:before="2"/>
              <w:ind w:left="115"/>
              <w:rPr>
                <w:b/>
                <w:sz w:val="23"/>
              </w:rPr>
            </w:pPr>
            <w:r>
              <w:rPr>
                <w:b/>
                <w:w w:val="105"/>
                <w:sz w:val="23"/>
              </w:rPr>
              <w:t>None</w:t>
            </w:r>
          </w:p>
        </w:tc>
        <w:tc>
          <w:tcPr>
            <w:tcW w:w="1570" w:type="dxa"/>
            <w:vMerge/>
          </w:tcPr>
          <w:p w14:paraId="5F747758" w14:textId="77777777" w:rsidR="003F4DBF" w:rsidRDefault="003F4DBF"/>
        </w:tc>
        <w:tc>
          <w:tcPr>
            <w:tcW w:w="1562" w:type="dxa"/>
            <w:vMerge/>
          </w:tcPr>
          <w:p w14:paraId="12136255" w14:textId="77777777" w:rsidR="003F4DBF" w:rsidRDefault="003F4DBF"/>
        </w:tc>
        <w:tc>
          <w:tcPr>
            <w:tcW w:w="1188" w:type="dxa"/>
            <w:vMerge/>
          </w:tcPr>
          <w:p w14:paraId="0CB017EC" w14:textId="77777777" w:rsidR="003F4DBF" w:rsidRDefault="003F4DBF"/>
        </w:tc>
      </w:tr>
      <w:tr w:rsidR="003F4DBF" w14:paraId="4B875546" w14:textId="77777777">
        <w:trPr>
          <w:trHeight w:hRule="exact" w:val="824"/>
        </w:trPr>
        <w:tc>
          <w:tcPr>
            <w:tcW w:w="6710" w:type="dxa"/>
            <w:tcBorders>
              <w:top w:val="nil"/>
              <w:bottom w:val="nil"/>
            </w:tcBorders>
          </w:tcPr>
          <w:p w14:paraId="3C5FBB89" w14:textId="77777777" w:rsidR="003F4DBF" w:rsidRDefault="003F4DBF">
            <w:pPr>
              <w:pStyle w:val="TableParagraph"/>
              <w:rPr>
                <w:b/>
                <w:i/>
                <w:sz w:val="26"/>
              </w:rPr>
            </w:pPr>
          </w:p>
          <w:p w14:paraId="3FAA3C14" w14:textId="77777777" w:rsidR="003F4DBF" w:rsidRDefault="003F4DBF">
            <w:pPr>
              <w:pStyle w:val="TableParagraph"/>
              <w:spacing w:before="4"/>
              <w:rPr>
                <w:b/>
                <w:i/>
              </w:rPr>
            </w:pPr>
          </w:p>
          <w:p w14:paraId="00CFA5C8" w14:textId="77777777" w:rsidR="003F4DBF" w:rsidRDefault="00E12248">
            <w:pPr>
              <w:pStyle w:val="TableParagraph"/>
              <w:ind w:left="115"/>
              <w:rPr>
                <w:b/>
                <w:sz w:val="23"/>
              </w:rPr>
            </w:pPr>
            <w:r>
              <w:rPr>
                <w:b/>
                <w:w w:val="105"/>
                <w:sz w:val="23"/>
                <w:u w:val="thick"/>
              </w:rPr>
              <w:t>Proprietary Entry</w:t>
            </w:r>
          </w:p>
        </w:tc>
        <w:tc>
          <w:tcPr>
            <w:tcW w:w="1570" w:type="dxa"/>
            <w:vMerge/>
          </w:tcPr>
          <w:p w14:paraId="3917AD51" w14:textId="77777777" w:rsidR="003F4DBF" w:rsidRDefault="003F4DBF"/>
        </w:tc>
        <w:tc>
          <w:tcPr>
            <w:tcW w:w="1562" w:type="dxa"/>
            <w:vMerge/>
          </w:tcPr>
          <w:p w14:paraId="5C60D717" w14:textId="77777777" w:rsidR="003F4DBF" w:rsidRDefault="003F4DBF"/>
        </w:tc>
        <w:tc>
          <w:tcPr>
            <w:tcW w:w="1188" w:type="dxa"/>
            <w:vMerge/>
          </w:tcPr>
          <w:p w14:paraId="0A286A6C" w14:textId="77777777" w:rsidR="003F4DBF" w:rsidRDefault="003F4DBF"/>
        </w:tc>
      </w:tr>
      <w:tr w:rsidR="003F4DBF" w14:paraId="1F1402D9" w14:textId="77777777">
        <w:trPr>
          <w:trHeight w:hRule="exact" w:val="274"/>
        </w:trPr>
        <w:tc>
          <w:tcPr>
            <w:tcW w:w="6710" w:type="dxa"/>
            <w:tcBorders>
              <w:top w:val="nil"/>
              <w:bottom w:val="nil"/>
            </w:tcBorders>
          </w:tcPr>
          <w:p w14:paraId="21DF466F" w14:textId="77777777" w:rsidR="003F4DBF" w:rsidRDefault="00E12248">
            <w:pPr>
              <w:pStyle w:val="TableParagraph"/>
              <w:spacing w:line="263" w:lineRule="exact"/>
              <w:ind w:left="115"/>
              <w:rPr>
                <w:sz w:val="23"/>
              </w:rPr>
            </w:pPr>
            <w:r>
              <w:rPr>
                <w:w w:val="105"/>
                <w:sz w:val="23"/>
              </w:rPr>
              <w:t>135000 (N) Loans Receivable</w:t>
            </w:r>
          </w:p>
        </w:tc>
        <w:tc>
          <w:tcPr>
            <w:tcW w:w="1570" w:type="dxa"/>
            <w:vMerge/>
          </w:tcPr>
          <w:p w14:paraId="0D9DC84D" w14:textId="77777777" w:rsidR="003F4DBF" w:rsidRDefault="003F4DBF"/>
        </w:tc>
        <w:tc>
          <w:tcPr>
            <w:tcW w:w="1562" w:type="dxa"/>
            <w:vMerge/>
          </w:tcPr>
          <w:p w14:paraId="7919D962" w14:textId="77777777" w:rsidR="003F4DBF" w:rsidRDefault="003F4DBF"/>
        </w:tc>
        <w:tc>
          <w:tcPr>
            <w:tcW w:w="1188" w:type="dxa"/>
            <w:vMerge/>
          </w:tcPr>
          <w:p w14:paraId="6FB57345" w14:textId="77777777" w:rsidR="003F4DBF" w:rsidRDefault="003F4DBF"/>
        </w:tc>
      </w:tr>
      <w:tr w:rsidR="003F4DBF" w14:paraId="0589D680" w14:textId="77777777">
        <w:trPr>
          <w:trHeight w:hRule="exact" w:val="282"/>
        </w:trPr>
        <w:tc>
          <w:tcPr>
            <w:tcW w:w="6710" w:type="dxa"/>
            <w:tcBorders>
              <w:top w:val="nil"/>
            </w:tcBorders>
          </w:tcPr>
          <w:p w14:paraId="5DBDFE25" w14:textId="77777777" w:rsidR="003F4DBF" w:rsidRDefault="00E12248">
            <w:pPr>
              <w:pStyle w:val="TableParagraph"/>
              <w:spacing w:before="6"/>
              <w:ind w:left="288"/>
              <w:rPr>
                <w:sz w:val="23"/>
              </w:rPr>
            </w:pPr>
            <w:r>
              <w:rPr>
                <w:w w:val="105"/>
                <w:sz w:val="23"/>
              </w:rPr>
              <w:t>134100 (N) Interest Receivable - Loans</w:t>
            </w:r>
          </w:p>
        </w:tc>
        <w:tc>
          <w:tcPr>
            <w:tcW w:w="1570" w:type="dxa"/>
            <w:vMerge/>
          </w:tcPr>
          <w:p w14:paraId="5CCBBDF0" w14:textId="77777777" w:rsidR="003F4DBF" w:rsidRDefault="003F4DBF"/>
        </w:tc>
        <w:tc>
          <w:tcPr>
            <w:tcW w:w="1562" w:type="dxa"/>
            <w:vMerge/>
          </w:tcPr>
          <w:p w14:paraId="0F427AA1" w14:textId="77777777" w:rsidR="003F4DBF" w:rsidRDefault="003F4DBF"/>
        </w:tc>
        <w:tc>
          <w:tcPr>
            <w:tcW w:w="1188" w:type="dxa"/>
            <w:vMerge/>
          </w:tcPr>
          <w:p w14:paraId="04672F2F" w14:textId="77777777" w:rsidR="003F4DBF" w:rsidRDefault="003F4DBF"/>
        </w:tc>
      </w:tr>
    </w:tbl>
    <w:p w14:paraId="13F6975D" w14:textId="77777777" w:rsidR="003F4DBF" w:rsidRDefault="003F4DBF">
      <w:pPr>
        <w:sectPr w:rsidR="003F4DBF">
          <w:pgSz w:w="12240" w:h="15840"/>
          <w:pgMar w:top="2380" w:right="500" w:bottom="1700" w:left="480" w:header="1447" w:footer="1517" w:gutter="0"/>
          <w:cols w:space="720"/>
        </w:sectPr>
      </w:pPr>
    </w:p>
    <w:p w14:paraId="76197A5D" w14:textId="77777777" w:rsidR="003F4DBF" w:rsidRDefault="003F4DBF">
      <w:pPr>
        <w:pStyle w:val="BodyText"/>
        <w:rPr>
          <w:b/>
          <w:i/>
          <w:sz w:val="20"/>
        </w:rPr>
      </w:pPr>
    </w:p>
    <w:p w14:paraId="4A7828BD" w14:textId="77777777" w:rsidR="003F4DBF" w:rsidRDefault="003F4DBF">
      <w:pPr>
        <w:pStyle w:val="BodyText"/>
        <w:rPr>
          <w:b/>
          <w:i/>
          <w:sz w:val="20"/>
        </w:rPr>
      </w:pPr>
    </w:p>
    <w:p w14:paraId="7EBFA450" w14:textId="77777777" w:rsidR="003F4DBF" w:rsidRDefault="003F4DBF">
      <w:pPr>
        <w:pStyle w:val="BodyText"/>
        <w:rPr>
          <w:b/>
          <w:i/>
          <w:sz w:val="20"/>
        </w:rPr>
      </w:pPr>
    </w:p>
    <w:p w14:paraId="190F801C" w14:textId="77777777" w:rsidR="003F4DBF" w:rsidRDefault="003F4DBF">
      <w:pPr>
        <w:pStyle w:val="BodyText"/>
        <w:spacing w:before="5"/>
        <w:rPr>
          <w:b/>
          <w:i/>
          <w:sz w:val="22"/>
        </w:rPr>
      </w:pPr>
    </w:p>
    <w:p w14:paraId="02B26D25" w14:textId="77777777" w:rsidR="003F4DBF" w:rsidRDefault="00A87078">
      <w:pPr>
        <w:spacing w:before="89"/>
        <w:ind w:left="4000" w:right="3975"/>
        <w:jc w:val="center"/>
        <w:rPr>
          <w:b/>
          <w:sz w:val="28"/>
        </w:rPr>
      </w:pPr>
      <w:r>
        <w:rPr>
          <w:b/>
          <w:sz w:val="28"/>
        </w:rPr>
        <w:t>PRE</w:t>
      </w:r>
      <w:r w:rsidR="00E12248">
        <w:rPr>
          <w:b/>
          <w:sz w:val="28"/>
        </w:rPr>
        <w:t>CLOSING ENTRIES</w:t>
      </w:r>
    </w:p>
    <w:p w14:paraId="1211D60C" w14:textId="77777777" w:rsidR="003F4DBF" w:rsidRDefault="003F4DBF">
      <w:pPr>
        <w:pStyle w:val="BodyText"/>
        <w:rPr>
          <w:b/>
          <w:sz w:val="20"/>
        </w:rPr>
      </w:pPr>
    </w:p>
    <w:p w14:paraId="514D4747" w14:textId="77777777" w:rsidR="003F4DBF" w:rsidRDefault="003F4DBF">
      <w:pPr>
        <w:pStyle w:val="BodyText"/>
        <w:spacing w:before="9"/>
        <w:rPr>
          <w:b/>
          <w:sz w:val="20"/>
        </w:rPr>
      </w:pPr>
    </w:p>
    <w:p w14:paraId="1CB45320" w14:textId="77777777" w:rsidR="003F4DBF" w:rsidRDefault="00E12248">
      <w:pPr>
        <w:pStyle w:val="Heading5"/>
        <w:spacing w:before="98"/>
      </w:pPr>
      <w:r>
        <w:rPr>
          <w:w w:val="105"/>
          <w:u w:val="thick"/>
        </w:rPr>
        <w:t>Financing Fund</w:t>
      </w:r>
    </w:p>
    <w:p w14:paraId="4CE5AE6B" w14:textId="77777777" w:rsidR="003F4DBF" w:rsidRDefault="003F4DBF">
      <w:pPr>
        <w:pStyle w:val="BodyText"/>
        <w:spacing w:before="8"/>
        <w:rPr>
          <w:b/>
          <w:i/>
          <w:sz w:val="20"/>
        </w:rPr>
      </w:pPr>
    </w:p>
    <w:p w14:paraId="226116C4" w14:textId="77777777" w:rsidR="003F4DBF" w:rsidRPr="00DC2A91" w:rsidRDefault="00E12248">
      <w:pPr>
        <w:pStyle w:val="BodyText"/>
        <w:ind w:left="240"/>
        <w:rPr>
          <w:sz w:val="20"/>
          <w:szCs w:val="20"/>
        </w:rPr>
      </w:pPr>
      <w:r>
        <w:rPr>
          <w:w w:val="105"/>
        </w:rPr>
        <w:t>To close anticipated resources</w:t>
      </w:r>
      <w:r w:rsidR="00E75F57">
        <w:t>.</w:t>
      </w:r>
    </w:p>
    <w:p w14:paraId="01B31328" w14:textId="77777777" w:rsidR="003F4DBF" w:rsidRDefault="003F4DBF">
      <w:pPr>
        <w:pStyle w:val="BodyText"/>
        <w:rPr>
          <w:sz w:val="20"/>
        </w:rPr>
      </w:pPr>
    </w:p>
    <w:p w14:paraId="4DF2909D" w14:textId="77777777" w:rsidR="003F4DBF" w:rsidRDefault="003F4DBF">
      <w:pPr>
        <w:pStyle w:val="BodyText"/>
        <w:spacing w:before="2"/>
        <w:rPr>
          <w:sz w:val="29"/>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873FC95" w14:textId="77777777">
        <w:trPr>
          <w:trHeight w:hRule="exact" w:val="284"/>
        </w:trPr>
        <w:tc>
          <w:tcPr>
            <w:tcW w:w="6710" w:type="dxa"/>
            <w:shd w:val="clear" w:color="auto" w:fill="DADADA"/>
          </w:tcPr>
          <w:p w14:paraId="6DA2C1E2" w14:textId="77777777" w:rsidR="003F4DBF" w:rsidRDefault="00E12248">
            <w:pPr>
              <w:pStyle w:val="TableParagraph"/>
              <w:spacing w:before="5"/>
              <w:ind w:left="115"/>
              <w:rPr>
                <w:sz w:val="23"/>
              </w:rPr>
            </w:pPr>
            <w:r>
              <w:rPr>
                <w:w w:val="105"/>
                <w:sz w:val="23"/>
              </w:rPr>
              <w:t>To record adjustments for anticipated resources not realized.</w:t>
            </w:r>
          </w:p>
        </w:tc>
        <w:tc>
          <w:tcPr>
            <w:tcW w:w="1570" w:type="dxa"/>
            <w:shd w:val="clear" w:color="auto" w:fill="DADADA"/>
          </w:tcPr>
          <w:p w14:paraId="17F4ECB2"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2A292A3A"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0845CA71" w14:textId="77777777" w:rsidR="003F4DBF" w:rsidRDefault="00E12248">
            <w:pPr>
              <w:pStyle w:val="TableParagraph"/>
              <w:spacing w:before="12"/>
              <w:ind w:left="301" w:right="302"/>
              <w:jc w:val="center"/>
              <w:rPr>
                <w:b/>
                <w:sz w:val="23"/>
              </w:rPr>
            </w:pPr>
            <w:r>
              <w:rPr>
                <w:b/>
                <w:w w:val="105"/>
                <w:sz w:val="23"/>
              </w:rPr>
              <w:t>TC</w:t>
            </w:r>
          </w:p>
        </w:tc>
      </w:tr>
      <w:tr w:rsidR="003F4DBF" w14:paraId="5D2FF551" w14:textId="77777777">
        <w:trPr>
          <w:trHeight w:hRule="exact" w:val="283"/>
        </w:trPr>
        <w:tc>
          <w:tcPr>
            <w:tcW w:w="6710" w:type="dxa"/>
            <w:tcBorders>
              <w:bottom w:val="nil"/>
            </w:tcBorders>
          </w:tcPr>
          <w:p w14:paraId="14ADCE6D"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6AD4ED75" w14:textId="77777777" w:rsidR="003F4DBF" w:rsidRDefault="003F4DBF">
            <w:pPr>
              <w:pStyle w:val="TableParagraph"/>
              <w:spacing w:before="6"/>
              <w:rPr>
                <w:sz w:val="24"/>
              </w:rPr>
            </w:pPr>
          </w:p>
          <w:p w14:paraId="05A694BF" w14:textId="77777777" w:rsidR="003F4DBF" w:rsidRDefault="00996E45">
            <w:pPr>
              <w:pStyle w:val="TableParagraph"/>
              <w:ind w:left="907"/>
              <w:rPr>
                <w:sz w:val="23"/>
              </w:rPr>
            </w:pPr>
            <w:r>
              <w:rPr>
                <w:w w:val="105"/>
                <w:sz w:val="23"/>
              </w:rPr>
              <w:t>1,005</w:t>
            </w:r>
          </w:p>
          <w:p w14:paraId="62A524F2" w14:textId="77777777" w:rsidR="003F4DBF" w:rsidRDefault="00996E45">
            <w:pPr>
              <w:pStyle w:val="TableParagraph"/>
              <w:spacing w:before="9"/>
              <w:ind w:left="907"/>
              <w:rPr>
                <w:sz w:val="23"/>
              </w:rPr>
            </w:pPr>
            <w:r>
              <w:rPr>
                <w:w w:val="105"/>
                <w:sz w:val="23"/>
              </w:rPr>
              <w:t>5,450</w:t>
            </w:r>
          </w:p>
        </w:tc>
        <w:tc>
          <w:tcPr>
            <w:tcW w:w="1562" w:type="dxa"/>
            <w:tcBorders>
              <w:bottom w:val="nil"/>
            </w:tcBorders>
          </w:tcPr>
          <w:p w14:paraId="748755A4" w14:textId="77777777" w:rsidR="003F4DBF" w:rsidRDefault="003F4DBF"/>
        </w:tc>
        <w:tc>
          <w:tcPr>
            <w:tcW w:w="1188" w:type="dxa"/>
            <w:vMerge w:val="restart"/>
          </w:tcPr>
          <w:p w14:paraId="06ED6CD8" w14:textId="77777777" w:rsidR="003F4DBF" w:rsidRDefault="003F4DBF">
            <w:pPr>
              <w:pStyle w:val="TableParagraph"/>
              <w:rPr>
                <w:sz w:val="26"/>
              </w:rPr>
            </w:pPr>
          </w:p>
          <w:p w14:paraId="5D753C1C" w14:textId="77777777" w:rsidR="003F4DBF" w:rsidRDefault="003F4DBF">
            <w:pPr>
              <w:pStyle w:val="TableParagraph"/>
              <w:rPr>
                <w:sz w:val="26"/>
              </w:rPr>
            </w:pPr>
          </w:p>
          <w:p w14:paraId="758FED5D" w14:textId="77777777" w:rsidR="003F4DBF" w:rsidRDefault="003F4DBF">
            <w:pPr>
              <w:pStyle w:val="TableParagraph"/>
              <w:rPr>
                <w:sz w:val="26"/>
              </w:rPr>
            </w:pPr>
          </w:p>
          <w:p w14:paraId="2D91F7E8" w14:textId="77777777" w:rsidR="003F4DBF" w:rsidRDefault="003F4DBF">
            <w:pPr>
              <w:pStyle w:val="TableParagraph"/>
              <w:rPr>
                <w:sz w:val="26"/>
              </w:rPr>
            </w:pPr>
          </w:p>
          <w:p w14:paraId="53E04124" w14:textId="77777777" w:rsidR="003F4DBF" w:rsidRDefault="00E12248" w:rsidP="00996E45">
            <w:pPr>
              <w:pStyle w:val="TableParagraph"/>
              <w:spacing w:before="162"/>
              <w:jc w:val="right"/>
              <w:rPr>
                <w:sz w:val="23"/>
              </w:rPr>
            </w:pPr>
            <w:r>
              <w:rPr>
                <w:w w:val="105"/>
                <w:sz w:val="23"/>
              </w:rPr>
              <w:t>F112</w:t>
            </w:r>
          </w:p>
        </w:tc>
      </w:tr>
      <w:tr w:rsidR="003F4DBF" w14:paraId="4B790396" w14:textId="77777777">
        <w:trPr>
          <w:trHeight w:hRule="exact" w:val="1102"/>
        </w:trPr>
        <w:tc>
          <w:tcPr>
            <w:tcW w:w="6710" w:type="dxa"/>
            <w:tcBorders>
              <w:top w:val="nil"/>
              <w:bottom w:val="nil"/>
            </w:tcBorders>
          </w:tcPr>
          <w:p w14:paraId="13E30C34" w14:textId="77777777" w:rsidR="003F4DBF" w:rsidRDefault="00E12248">
            <w:pPr>
              <w:pStyle w:val="TableParagraph"/>
              <w:spacing w:before="2"/>
              <w:ind w:left="115"/>
              <w:rPr>
                <w:sz w:val="23"/>
              </w:rPr>
            </w:pPr>
            <w:r>
              <w:rPr>
                <w:w w:val="105"/>
                <w:sz w:val="23"/>
              </w:rPr>
              <w:t>445000 Unapportioned Authority</w:t>
            </w:r>
          </w:p>
          <w:p w14:paraId="0857F053" w14:textId="77777777" w:rsidR="003F4DBF" w:rsidRDefault="00E12248">
            <w:pPr>
              <w:pStyle w:val="TableParagraph"/>
              <w:spacing w:before="9" w:line="247" w:lineRule="auto"/>
              <w:ind w:left="892" w:right="1671" w:hanging="778"/>
              <w:rPr>
                <w:sz w:val="23"/>
              </w:rPr>
            </w:pPr>
            <w:r>
              <w:rPr>
                <w:w w:val="105"/>
                <w:sz w:val="23"/>
              </w:rPr>
              <w:t>459000 Apportionments – Anticipated Resources Program Subject to Apportionment</w:t>
            </w:r>
          </w:p>
          <w:p w14:paraId="30AB53EE" w14:textId="77777777" w:rsidR="003F4DBF" w:rsidRDefault="00E12248">
            <w:pPr>
              <w:pStyle w:val="TableParagraph"/>
              <w:spacing w:before="8"/>
              <w:ind w:left="230"/>
              <w:rPr>
                <w:sz w:val="23"/>
              </w:rPr>
            </w:pPr>
            <w:r>
              <w:rPr>
                <w:w w:val="105"/>
                <w:sz w:val="23"/>
              </w:rPr>
              <w:t>406000 Anticipated Collections from Non-Federal Sources</w:t>
            </w:r>
          </w:p>
        </w:tc>
        <w:tc>
          <w:tcPr>
            <w:tcW w:w="1570" w:type="dxa"/>
            <w:vMerge/>
          </w:tcPr>
          <w:p w14:paraId="37BF98A5" w14:textId="77777777" w:rsidR="003F4DBF" w:rsidRDefault="003F4DBF"/>
        </w:tc>
        <w:tc>
          <w:tcPr>
            <w:tcW w:w="1562" w:type="dxa"/>
            <w:tcBorders>
              <w:top w:val="nil"/>
              <w:bottom w:val="nil"/>
            </w:tcBorders>
          </w:tcPr>
          <w:p w14:paraId="4C4FBAD9" w14:textId="77777777" w:rsidR="003F4DBF" w:rsidRDefault="003F4DBF">
            <w:pPr>
              <w:pStyle w:val="TableParagraph"/>
              <w:rPr>
                <w:sz w:val="26"/>
              </w:rPr>
            </w:pPr>
          </w:p>
          <w:p w14:paraId="29BFE68F" w14:textId="77777777" w:rsidR="003F4DBF" w:rsidRDefault="003F4DBF">
            <w:pPr>
              <w:pStyle w:val="TableParagraph"/>
              <w:rPr>
                <w:sz w:val="26"/>
              </w:rPr>
            </w:pPr>
          </w:p>
          <w:p w14:paraId="41FCB99E" w14:textId="77777777" w:rsidR="003F4DBF" w:rsidRDefault="00E12248">
            <w:pPr>
              <w:pStyle w:val="TableParagraph"/>
              <w:spacing w:before="232"/>
              <w:ind w:left="907"/>
              <w:rPr>
                <w:sz w:val="23"/>
              </w:rPr>
            </w:pPr>
            <w:r>
              <w:rPr>
                <w:w w:val="105"/>
                <w:sz w:val="23"/>
              </w:rPr>
              <w:t>1,020</w:t>
            </w:r>
          </w:p>
        </w:tc>
        <w:tc>
          <w:tcPr>
            <w:tcW w:w="1188" w:type="dxa"/>
            <w:vMerge/>
          </w:tcPr>
          <w:p w14:paraId="1769A8AF" w14:textId="77777777" w:rsidR="003F4DBF" w:rsidRDefault="003F4DBF"/>
        </w:tc>
      </w:tr>
      <w:tr w:rsidR="003F4DBF" w14:paraId="468474AF" w14:textId="77777777">
        <w:trPr>
          <w:trHeight w:hRule="exact" w:val="990"/>
        </w:trPr>
        <w:tc>
          <w:tcPr>
            <w:tcW w:w="6710" w:type="dxa"/>
            <w:tcBorders>
              <w:top w:val="nil"/>
              <w:bottom w:val="nil"/>
            </w:tcBorders>
          </w:tcPr>
          <w:p w14:paraId="7C8B6C4D" w14:textId="77777777" w:rsidR="003F4DBF" w:rsidRDefault="00E12248">
            <w:pPr>
              <w:pStyle w:val="TableParagraph"/>
              <w:spacing w:before="2" w:line="247" w:lineRule="auto"/>
              <w:ind w:left="230" w:right="901"/>
              <w:rPr>
                <w:sz w:val="23"/>
              </w:rPr>
            </w:pPr>
            <w:r>
              <w:rPr>
                <w:w w:val="105"/>
                <w:sz w:val="23"/>
              </w:rPr>
              <w:t>407000 Anticipated Collections from Federal Source</w:t>
            </w:r>
            <w:r w:rsidR="00996E45">
              <w:rPr>
                <w:w w:val="105"/>
                <w:sz w:val="23"/>
              </w:rPr>
              <w:t xml:space="preserve">s </w:t>
            </w:r>
          </w:p>
        </w:tc>
        <w:tc>
          <w:tcPr>
            <w:tcW w:w="1570" w:type="dxa"/>
            <w:vMerge/>
          </w:tcPr>
          <w:p w14:paraId="0BC6CBDF" w14:textId="77777777" w:rsidR="003F4DBF" w:rsidRDefault="003F4DBF"/>
        </w:tc>
        <w:tc>
          <w:tcPr>
            <w:tcW w:w="1562" w:type="dxa"/>
            <w:tcBorders>
              <w:top w:val="nil"/>
              <w:bottom w:val="nil"/>
            </w:tcBorders>
          </w:tcPr>
          <w:p w14:paraId="6487F444" w14:textId="77777777" w:rsidR="003F4DBF" w:rsidRDefault="00996E45">
            <w:pPr>
              <w:pStyle w:val="TableParagraph"/>
              <w:spacing w:before="2"/>
              <w:ind w:left="907"/>
              <w:rPr>
                <w:sz w:val="23"/>
              </w:rPr>
            </w:pPr>
            <w:r>
              <w:rPr>
                <w:w w:val="105"/>
                <w:sz w:val="23"/>
              </w:rPr>
              <w:t>5,435</w:t>
            </w:r>
          </w:p>
          <w:p w14:paraId="4EB2AEC4" w14:textId="77777777" w:rsidR="003F4DBF" w:rsidRDefault="003F4DBF">
            <w:pPr>
              <w:pStyle w:val="TableParagraph"/>
              <w:spacing w:before="9"/>
              <w:ind w:left="907"/>
              <w:rPr>
                <w:sz w:val="23"/>
              </w:rPr>
            </w:pPr>
          </w:p>
        </w:tc>
        <w:tc>
          <w:tcPr>
            <w:tcW w:w="1188" w:type="dxa"/>
            <w:vMerge/>
          </w:tcPr>
          <w:p w14:paraId="37E77BC8" w14:textId="77777777" w:rsidR="003F4DBF" w:rsidRDefault="003F4DBF"/>
        </w:tc>
      </w:tr>
      <w:tr w:rsidR="003F4DBF" w14:paraId="6A5FED20" w14:textId="77777777">
        <w:trPr>
          <w:trHeight w:hRule="exact" w:val="713"/>
        </w:trPr>
        <w:tc>
          <w:tcPr>
            <w:tcW w:w="6710" w:type="dxa"/>
            <w:tcBorders>
              <w:top w:val="nil"/>
              <w:bottom w:val="nil"/>
            </w:tcBorders>
          </w:tcPr>
          <w:p w14:paraId="627D2CEC" w14:textId="77777777" w:rsidR="003F4DBF" w:rsidRDefault="003F4DBF">
            <w:pPr>
              <w:pStyle w:val="TableParagraph"/>
              <w:spacing w:before="8"/>
              <w:rPr>
                <w:sz w:val="38"/>
              </w:rPr>
            </w:pPr>
          </w:p>
          <w:p w14:paraId="77314148" w14:textId="77777777" w:rsidR="003F4DBF" w:rsidRDefault="00E12248">
            <w:pPr>
              <w:pStyle w:val="TableParagraph"/>
              <w:ind w:left="115"/>
              <w:rPr>
                <w:b/>
                <w:sz w:val="23"/>
              </w:rPr>
            </w:pPr>
            <w:r>
              <w:rPr>
                <w:b/>
                <w:w w:val="105"/>
                <w:sz w:val="23"/>
                <w:u w:val="thick"/>
              </w:rPr>
              <w:t>Proprietary Entry</w:t>
            </w:r>
          </w:p>
        </w:tc>
        <w:tc>
          <w:tcPr>
            <w:tcW w:w="1570" w:type="dxa"/>
            <w:vMerge/>
          </w:tcPr>
          <w:p w14:paraId="37A26869" w14:textId="77777777" w:rsidR="003F4DBF" w:rsidRDefault="003F4DBF"/>
        </w:tc>
        <w:tc>
          <w:tcPr>
            <w:tcW w:w="1562" w:type="dxa"/>
            <w:tcBorders>
              <w:top w:val="nil"/>
              <w:bottom w:val="nil"/>
            </w:tcBorders>
          </w:tcPr>
          <w:p w14:paraId="6C8C445B" w14:textId="77777777" w:rsidR="003F4DBF" w:rsidRDefault="003F4DBF"/>
        </w:tc>
        <w:tc>
          <w:tcPr>
            <w:tcW w:w="1188" w:type="dxa"/>
            <w:vMerge/>
          </w:tcPr>
          <w:p w14:paraId="5C274A72" w14:textId="77777777" w:rsidR="003F4DBF" w:rsidRDefault="003F4DBF"/>
        </w:tc>
      </w:tr>
      <w:tr w:rsidR="003F4DBF" w14:paraId="13CA0D45" w14:textId="77777777">
        <w:trPr>
          <w:trHeight w:hRule="exact" w:val="555"/>
        </w:trPr>
        <w:tc>
          <w:tcPr>
            <w:tcW w:w="6710" w:type="dxa"/>
            <w:tcBorders>
              <w:top w:val="nil"/>
            </w:tcBorders>
          </w:tcPr>
          <w:p w14:paraId="7D18CC2C" w14:textId="77777777" w:rsidR="003F4DBF" w:rsidRDefault="00E12248">
            <w:pPr>
              <w:pStyle w:val="TableParagraph"/>
              <w:spacing w:line="263" w:lineRule="exact"/>
              <w:ind w:left="115"/>
              <w:rPr>
                <w:sz w:val="23"/>
              </w:rPr>
            </w:pPr>
            <w:r>
              <w:rPr>
                <w:w w:val="105"/>
                <w:sz w:val="23"/>
              </w:rPr>
              <w:t>None</w:t>
            </w:r>
          </w:p>
        </w:tc>
        <w:tc>
          <w:tcPr>
            <w:tcW w:w="1570" w:type="dxa"/>
            <w:vMerge/>
          </w:tcPr>
          <w:p w14:paraId="3B5DB53C" w14:textId="77777777" w:rsidR="003F4DBF" w:rsidRDefault="003F4DBF"/>
        </w:tc>
        <w:tc>
          <w:tcPr>
            <w:tcW w:w="1562" w:type="dxa"/>
            <w:tcBorders>
              <w:top w:val="nil"/>
            </w:tcBorders>
          </w:tcPr>
          <w:p w14:paraId="14FEA560" w14:textId="77777777" w:rsidR="003F4DBF" w:rsidRDefault="003F4DBF"/>
        </w:tc>
        <w:tc>
          <w:tcPr>
            <w:tcW w:w="1188" w:type="dxa"/>
            <w:vMerge/>
          </w:tcPr>
          <w:p w14:paraId="081B20E8" w14:textId="77777777" w:rsidR="003F4DBF" w:rsidRDefault="003F4DBF"/>
        </w:tc>
      </w:tr>
    </w:tbl>
    <w:p w14:paraId="496BD141" w14:textId="77777777" w:rsidR="003F4DBF" w:rsidRDefault="003F4DBF">
      <w:pPr>
        <w:pStyle w:val="BodyText"/>
        <w:rPr>
          <w:sz w:val="20"/>
        </w:rPr>
      </w:pPr>
    </w:p>
    <w:p w14:paraId="48478580" w14:textId="77777777" w:rsidR="003F4DBF" w:rsidRDefault="003F4DBF">
      <w:pPr>
        <w:pStyle w:val="BodyText"/>
        <w:rPr>
          <w:sz w:val="20"/>
        </w:rPr>
      </w:pPr>
    </w:p>
    <w:p w14:paraId="7AD96600" w14:textId="77777777" w:rsidR="003F4DBF" w:rsidRDefault="003F4DBF">
      <w:pPr>
        <w:pStyle w:val="BodyText"/>
        <w:rPr>
          <w:sz w:val="20"/>
        </w:rPr>
      </w:pPr>
    </w:p>
    <w:p w14:paraId="012AFA6D" w14:textId="77777777" w:rsidR="003F4DBF" w:rsidRDefault="003F4DBF">
      <w:pPr>
        <w:pStyle w:val="BodyText"/>
        <w:rPr>
          <w:sz w:val="20"/>
        </w:rPr>
      </w:pPr>
    </w:p>
    <w:p w14:paraId="68D5D4C7" w14:textId="77777777" w:rsidR="003F4DBF" w:rsidRDefault="003F4DBF">
      <w:pPr>
        <w:pStyle w:val="BodyText"/>
        <w:rPr>
          <w:sz w:val="20"/>
        </w:rPr>
      </w:pPr>
    </w:p>
    <w:p w14:paraId="6E50C470" w14:textId="77777777" w:rsidR="003F4DBF" w:rsidRDefault="003F4DBF">
      <w:pPr>
        <w:pStyle w:val="BodyText"/>
        <w:rPr>
          <w:sz w:val="20"/>
        </w:rPr>
      </w:pPr>
    </w:p>
    <w:p w14:paraId="2B8CE271" w14:textId="77777777" w:rsidR="003F4DBF" w:rsidRDefault="003F4DBF">
      <w:pPr>
        <w:pStyle w:val="BodyText"/>
        <w:rPr>
          <w:sz w:val="20"/>
        </w:rPr>
      </w:pPr>
    </w:p>
    <w:p w14:paraId="56D7D64D" w14:textId="77777777" w:rsidR="003F4DBF" w:rsidRDefault="003F4DBF">
      <w:pPr>
        <w:pStyle w:val="BodyText"/>
        <w:rPr>
          <w:sz w:val="20"/>
        </w:rPr>
      </w:pPr>
    </w:p>
    <w:p w14:paraId="31452C3A" w14:textId="77777777" w:rsidR="003F4DBF" w:rsidRDefault="003F4DBF">
      <w:pPr>
        <w:pStyle w:val="BodyText"/>
        <w:rPr>
          <w:sz w:val="20"/>
        </w:rPr>
      </w:pPr>
    </w:p>
    <w:p w14:paraId="45BE8842" w14:textId="77777777" w:rsidR="003F4DBF" w:rsidRDefault="003F4DBF">
      <w:pPr>
        <w:pStyle w:val="BodyText"/>
        <w:rPr>
          <w:sz w:val="20"/>
        </w:rPr>
      </w:pPr>
    </w:p>
    <w:p w14:paraId="397E27FD" w14:textId="77777777" w:rsidR="003F4DBF" w:rsidRDefault="003F4DBF">
      <w:pPr>
        <w:pStyle w:val="BodyText"/>
        <w:rPr>
          <w:sz w:val="20"/>
        </w:rPr>
      </w:pPr>
    </w:p>
    <w:p w14:paraId="37D0F0D9" w14:textId="77777777" w:rsidR="003F4DBF" w:rsidRDefault="003F4DBF">
      <w:pPr>
        <w:pStyle w:val="BodyText"/>
        <w:rPr>
          <w:sz w:val="20"/>
        </w:rPr>
      </w:pPr>
    </w:p>
    <w:p w14:paraId="65B489CC" w14:textId="77777777" w:rsidR="003F4DBF" w:rsidRDefault="003F4DBF">
      <w:pPr>
        <w:pStyle w:val="BodyText"/>
        <w:spacing w:before="10"/>
      </w:pPr>
    </w:p>
    <w:p w14:paraId="5A175690" w14:textId="77777777" w:rsidR="003F4DBF" w:rsidRDefault="003F4DBF">
      <w:pPr>
        <w:pStyle w:val="BodyText"/>
        <w:spacing w:before="5"/>
        <w:rPr>
          <w:sz w:val="24"/>
        </w:rPr>
      </w:pPr>
    </w:p>
    <w:p w14:paraId="4C60AB07" w14:textId="77777777" w:rsidR="003F4DBF" w:rsidRDefault="003F4DBF">
      <w:pPr>
        <w:spacing w:line="256" w:lineRule="auto"/>
        <w:rPr>
          <w:rFonts w:ascii="Goudy Old Style"/>
          <w:sz w:val="18"/>
        </w:rPr>
        <w:sectPr w:rsidR="003F4DBF">
          <w:pgSz w:w="12240" w:h="15840"/>
          <w:pgMar w:top="2380" w:right="500" w:bottom="1700" w:left="480" w:header="1447" w:footer="1517" w:gutter="0"/>
          <w:cols w:space="720"/>
        </w:sectPr>
      </w:pPr>
      <w:bookmarkStart w:id="53" w:name="_bookmark49"/>
      <w:bookmarkEnd w:id="53"/>
    </w:p>
    <w:p w14:paraId="338E07C8" w14:textId="77777777" w:rsidR="003F4DBF" w:rsidRDefault="003F4DBF">
      <w:pPr>
        <w:pStyle w:val="BodyText"/>
        <w:rPr>
          <w:sz w:val="20"/>
        </w:rPr>
      </w:pPr>
    </w:p>
    <w:p w14:paraId="6ACD4E22" w14:textId="77777777" w:rsidR="003F4DBF" w:rsidRDefault="003F4DBF">
      <w:pPr>
        <w:pStyle w:val="BodyText"/>
        <w:rPr>
          <w:sz w:val="20"/>
        </w:rPr>
      </w:pPr>
    </w:p>
    <w:p w14:paraId="613B5D52" w14:textId="77777777" w:rsidR="003F4DBF" w:rsidRDefault="003F4DBF">
      <w:pPr>
        <w:pStyle w:val="BodyText"/>
        <w:spacing w:before="1"/>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3D6515B" w14:textId="77777777">
        <w:trPr>
          <w:trHeight w:hRule="exact" w:val="284"/>
        </w:trPr>
        <w:tc>
          <w:tcPr>
            <w:tcW w:w="6710" w:type="dxa"/>
            <w:shd w:val="clear" w:color="auto" w:fill="DADADA"/>
          </w:tcPr>
          <w:p w14:paraId="3D77ED14" w14:textId="77777777" w:rsidR="003F4DBF" w:rsidRDefault="00E12248">
            <w:pPr>
              <w:pStyle w:val="TableParagraph"/>
              <w:spacing w:before="5"/>
              <w:ind w:left="115"/>
              <w:rPr>
                <w:sz w:val="23"/>
              </w:rPr>
            </w:pPr>
            <w:r>
              <w:rPr>
                <w:w w:val="105"/>
                <w:sz w:val="23"/>
              </w:rPr>
              <w:t>To record adjustments for anticipated reductions not realized.</w:t>
            </w:r>
          </w:p>
        </w:tc>
        <w:tc>
          <w:tcPr>
            <w:tcW w:w="1570" w:type="dxa"/>
            <w:shd w:val="clear" w:color="auto" w:fill="DADADA"/>
          </w:tcPr>
          <w:p w14:paraId="3CCEED62"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6975AFA0"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62DF83F6" w14:textId="77777777" w:rsidR="003F4DBF" w:rsidRDefault="00E12248">
            <w:pPr>
              <w:pStyle w:val="TableParagraph"/>
              <w:spacing w:before="12"/>
              <w:ind w:left="301" w:right="302"/>
              <w:jc w:val="center"/>
              <w:rPr>
                <w:b/>
                <w:sz w:val="23"/>
              </w:rPr>
            </w:pPr>
            <w:r>
              <w:rPr>
                <w:b/>
                <w:w w:val="105"/>
                <w:sz w:val="23"/>
              </w:rPr>
              <w:t>TC</w:t>
            </w:r>
          </w:p>
        </w:tc>
      </w:tr>
      <w:tr w:rsidR="003F4DBF" w14:paraId="4CAA47D5" w14:textId="77777777">
        <w:trPr>
          <w:trHeight w:hRule="exact" w:val="283"/>
        </w:trPr>
        <w:tc>
          <w:tcPr>
            <w:tcW w:w="6710" w:type="dxa"/>
            <w:tcBorders>
              <w:bottom w:val="nil"/>
            </w:tcBorders>
          </w:tcPr>
          <w:p w14:paraId="3FFBD37F"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3AED74E5" w14:textId="77777777" w:rsidR="003F4DBF" w:rsidRDefault="003F4DBF">
            <w:pPr>
              <w:pStyle w:val="TableParagraph"/>
              <w:spacing w:before="6"/>
              <w:rPr>
                <w:sz w:val="24"/>
              </w:rPr>
            </w:pPr>
          </w:p>
          <w:p w14:paraId="42AA5327" w14:textId="77777777" w:rsidR="003F4DBF" w:rsidRDefault="00E12248">
            <w:pPr>
              <w:pStyle w:val="TableParagraph"/>
              <w:ind w:left="907"/>
              <w:rPr>
                <w:sz w:val="23"/>
              </w:rPr>
            </w:pPr>
            <w:r>
              <w:rPr>
                <w:w w:val="105"/>
                <w:sz w:val="23"/>
              </w:rPr>
              <w:t>1,005</w:t>
            </w:r>
          </w:p>
        </w:tc>
        <w:tc>
          <w:tcPr>
            <w:tcW w:w="1562" w:type="dxa"/>
            <w:vMerge w:val="restart"/>
          </w:tcPr>
          <w:p w14:paraId="1B44D078" w14:textId="77777777" w:rsidR="003F4DBF" w:rsidRDefault="003F4DBF">
            <w:pPr>
              <w:pStyle w:val="TableParagraph"/>
              <w:rPr>
                <w:sz w:val="26"/>
              </w:rPr>
            </w:pPr>
          </w:p>
          <w:p w14:paraId="39FE4224" w14:textId="77777777" w:rsidR="003F4DBF" w:rsidRDefault="003F4DBF">
            <w:pPr>
              <w:pStyle w:val="TableParagraph"/>
              <w:rPr>
                <w:sz w:val="26"/>
              </w:rPr>
            </w:pPr>
          </w:p>
          <w:p w14:paraId="6A3C41E8" w14:textId="77777777" w:rsidR="003F4DBF" w:rsidRDefault="00E12248">
            <w:pPr>
              <w:pStyle w:val="TableParagraph"/>
              <w:spacing w:before="231"/>
              <w:ind w:left="907"/>
              <w:rPr>
                <w:sz w:val="23"/>
              </w:rPr>
            </w:pPr>
            <w:r>
              <w:rPr>
                <w:w w:val="105"/>
                <w:sz w:val="23"/>
              </w:rPr>
              <w:t>1,005</w:t>
            </w:r>
          </w:p>
        </w:tc>
        <w:tc>
          <w:tcPr>
            <w:tcW w:w="1188" w:type="dxa"/>
            <w:vMerge w:val="restart"/>
          </w:tcPr>
          <w:p w14:paraId="24B95187" w14:textId="77777777" w:rsidR="003F4DBF" w:rsidRDefault="003F4DBF">
            <w:pPr>
              <w:pStyle w:val="TableParagraph"/>
              <w:rPr>
                <w:sz w:val="26"/>
              </w:rPr>
            </w:pPr>
          </w:p>
          <w:p w14:paraId="74795F43" w14:textId="77777777" w:rsidR="003F4DBF" w:rsidRDefault="003F4DBF">
            <w:pPr>
              <w:pStyle w:val="TableParagraph"/>
              <w:rPr>
                <w:sz w:val="26"/>
              </w:rPr>
            </w:pPr>
          </w:p>
          <w:p w14:paraId="6F488885" w14:textId="77777777" w:rsidR="003F4DBF" w:rsidRDefault="00E12248">
            <w:pPr>
              <w:pStyle w:val="TableParagraph"/>
              <w:spacing w:before="231"/>
              <w:ind w:left="115"/>
              <w:rPr>
                <w:sz w:val="23"/>
              </w:rPr>
            </w:pPr>
            <w:r>
              <w:rPr>
                <w:w w:val="105"/>
                <w:sz w:val="23"/>
              </w:rPr>
              <w:t>F114</w:t>
            </w:r>
          </w:p>
        </w:tc>
      </w:tr>
      <w:tr w:rsidR="003F4DBF" w14:paraId="0DD0282B" w14:textId="77777777">
        <w:trPr>
          <w:trHeight w:hRule="exact" w:val="1404"/>
        </w:trPr>
        <w:tc>
          <w:tcPr>
            <w:tcW w:w="6710" w:type="dxa"/>
            <w:tcBorders>
              <w:top w:val="nil"/>
              <w:bottom w:val="nil"/>
            </w:tcBorders>
          </w:tcPr>
          <w:p w14:paraId="3B929769" w14:textId="77777777" w:rsidR="003F4DBF" w:rsidRDefault="00E12248">
            <w:pPr>
              <w:pStyle w:val="TableParagraph"/>
              <w:spacing w:before="2"/>
              <w:ind w:left="115"/>
              <w:rPr>
                <w:sz w:val="23"/>
              </w:rPr>
            </w:pPr>
            <w:r>
              <w:rPr>
                <w:w w:val="105"/>
                <w:sz w:val="23"/>
              </w:rPr>
              <w:t>404700 Anticipated Transfers to the General Fund of the</w:t>
            </w:r>
          </w:p>
          <w:p w14:paraId="01C7799B" w14:textId="77777777" w:rsidR="003F4DBF" w:rsidRDefault="00E12248">
            <w:pPr>
              <w:pStyle w:val="TableParagraph"/>
              <w:spacing w:before="9" w:line="247" w:lineRule="auto"/>
              <w:ind w:left="230" w:right="1730" w:firstLine="842"/>
              <w:rPr>
                <w:sz w:val="23"/>
              </w:rPr>
            </w:pPr>
            <w:r>
              <w:rPr>
                <w:w w:val="105"/>
                <w:sz w:val="23"/>
              </w:rPr>
              <w:t>U.S. Government – Current-Year 445000 Unapportioned Authority</w:t>
            </w:r>
          </w:p>
        </w:tc>
        <w:tc>
          <w:tcPr>
            <w:tcW w:w="1570" w:type="dxa"/>
            <w:vMerge/>
          </w:tcPr>
          <w:p w14:paraId="5C90D658" w14:textId="77777777" w:rsidR="003F4DBF" w:rsidRDefault="003F4DBF"/>
        </w:tc>
        <w:tc>
          <w:tcPr>
            <w:tcW w:w="1562" w:type="dxa"/>
            <w:vMerge/>
          </w:tcPr>
          <w:p w14:paraId="3B7BE02A" w14:textId="77777777" w:rsidR="003F4DBF" w:rsidRDefault="003F4DBF"/>
        </w:tc>
        <w:tc>
          <w:tcPr>
            <w:tcW w:w="1188" w:type="dxa"/>
            <w:vMerge/>
          </w:tcPr>
          <w:p w14:paraId="1A536ED9" w14:textId="77777777" w:rsidR="003F4DBF" w:rsidRDefault="003F4DBF"/>
        </w:tc>
      </w:tr>
      <w:tr w:rsidR="003F4DBF" w14:paraId="7DC8F730" w14:textId="77777777">
        <w:trPr>
          <w:trHeight w:hRule="exact" w:val="853"/>
        </w:trPr>
        <w:tc>
          <w:tcPr>
            <w:tcW w:w="6710" w:type="dxa"/>
            <w:tcBorders>
              <w:top w:val="nil"/>
              <w:bottom w:val="nil"/>
            </w:tcBorders>
          </w:tcPr>
          <w:p w14:paraId="05A1A8FB" w14:textId="77777777" w:rsidR="003F4DBF" w:rsidRDefault="003F4DBF">
            <w:pPr>
              <w:pStyle w:val="TableParagraph"/>
              <w:rPr>
                <w:sz w:val="26"/>
              </w:rPr>
            </w:pPr>
          </w:p>
          <w:p w14:paraId="25DC50DE" w14:textId="77777777" w:rsidR="003F4DBF" w:rsidRDefault="003F4DBF">
            <w:pPr>
              <w:pStyle w:val="TableParagraph"/>
              <w:spacing w:before="10"/>
              <w:rPr>
                <w:sz w:val="24"/>
              </w:rPr>
            </w:pPr>
          </w:p>
          <w:p w14:paraId="10172A85" w14:textId="77777777" w:rsidR="003F4DBF" w:rsidRDefault="00E12248">
            <w:pPr>
              <w:pStyle w:val="TableParagraph"/>
              <w:ind w:left="115"/>
              <w:rPr>
                <w:b/>
                <w:sz w:val="23"/>
              </w:rPr>
            </w:pPr>
            <w:r>
              <w:rPr>
                <w:b/>
                <w:w w:val="105"/>
                <w:sz w:val="23"/>
                <w:u w:val="thick"/>
              </w:rPr>
              <w:t>Proprietary Entry</w:t>
            </w:r>
          </w:p>
        </w:tc>
        <w:tc>
          <w:tcPr>
            <w:tcW w:w="1570" w:type="dxa"/>
            <w:vMerge/>
          </w:tcPr>
          <w:p w14:paraId="63C6E9EF" w14:textId="77777777" w:rsidR="003F4DBF" w:rsidRDefault="003F4DBF"/>
        </w:tc>
        <w:tc>
          <w:tcPr>
            <w:tcW w:w="1562" w:type="dxa"/>
            <w:vMerge/>
          </w:tcPr>
          <w:p w14:paraId="610969D0" w14:textId="77777777" w:rsidR="003F4DBF" w:rsidRDefault="003F4DBF"/>
        </w:tc>
        <w:tc>
          <w:tcPr>
            <w:tcW w:w="1188" w:type="dxa"/>
            <w:vMerge/>
          </w:tcPr>
          <w:p w14:paraId="412D314C" w14:textId="77777777" w:rsidR="003F4DBF" w:rsidRDefault="003F4DBF"/>
        </w:tc>
      </w:tr>
      <w:tr w:rsidR="003F4DBF" w14:paraId="15F43AB8" w14:textId="77777777">
        <w:trPr>
          <w:trHeight w:hRule="exact" w:val="555"/>
        </w:trPr>
        <w:tc>
          <w:tcPr>
            <w:tcW w:w="6710" w:type="dxa"/>
            <w:tcBorders>
              <w:top w:val="nil"/>
            </w:tcBorders>
          </w:tcPr>
          <w:p w14:paraId="21BFF0B0" w14:textId="77777777" w:rsidR="003F4DBF" w:rsidRDefault="00E12248">
            <w:pPr>
              <w:pStyle w:val="TableParagraph"/>
              <w:spacing w:line="263" w:lineRule="exact"/>
              <w:ind w:left="115"/>
              <w:rPr>
                <w:sz w:val="23"/>
              </w:rPr>
            </w:pPr>
            <w:r>
              <w:rPr>
                <w:w w:val="105"/>
                <w:sz w:val="23"/>
              </w:rPr>
              <w:t>None</w:t>
            </w:r>
          </w:p>
        </w:tc>
        <w:tc>
          <w:tcPr>
            <w:tcW w:w="1570" w:type="dxa"/>
            <w:vMerge/>
          </w:tcPr>
          <w:p w14:paraId="5B815A57" w14:textId="77777777" w:rsidR="003F4DBF" w:rsidRDefault="003F4DBF"/>
        </w:tc>
        <w:tc>
          <w:tcPr>
            <w:tcW w:w="1562" w:type="dxa"/>
            <w:vMerge/>
          </w:tcPr>
          <w:p w14:paraId="0C73A39C" w14:textId="77777777" w:rsidR="003F4DBF" w:rsidRDefault="003F4DBF"/>
        </w:tc>
        <w:tc>
          <w:tcPr>
            <w:tcW w:w="1188" w:type="dxa"/>
            <w:vMerge/>
          </w:tcPr>
          <w:p w14:paraId="4B584FA5" w14:textId="77777777" w:rsidR="003F4DBF" w:rsidRDefault="003F4DBF"/>
        </w:tc>
      </w:tr>
    </w:tbl>
    <w:p w14:paraId="557D6D26" w14:textId="77777777" w:rsidR="003F4DBF" w:rsidRDefault="003F4DBF">
      <w:pPr>
        <w:sectPr w:rsidR="003F4DBF">
          <w:pgSz w:w="12240" w:h="15840"/>
          <w:pgMar w:top="2380" w:right="500" w:bottom="1700" w:left="480" w:header="1447" w:footer="1517" w:gutter="0"/>
          <w:cols w:space="720"/>
        </w:sectPr>
      </w:pPr>
    </w:p>
    <w:p w14:paraId="47D12F82" w14:textId="77777777" w:rsidR="003F4DBF" w:rsidRDefault="003F4DBF">
      <w:pPr>
        <w:pStyle w:val="BodyText"/>
        <w:rPr>
          <w:sz w:val="20"/>
        </w:rPr>
      </w:pPr>
    </w:p>
    <w:p w14:paraId="3F186CDD" w14:textId="77777777" w:rsidR="003F4DBF" w:rsidRDefault="003F4DBF">
      <w:pPr>
        <w:pStyle w:val="BodyText"/>
        <w:rPr>
          <w:sz w:val="20"/>
        </w:rPr>
      </w:pPr>
    </w:p>
    <w:p w14:paraId="27151D93"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080B98EA" w14:textId="77777777">
        <w:trPr>
          <w:trHeight w:hRule="exact" w:val="349"/>
        </w:trPr>
        <w:tc>
          <w:tcPr>
            <w:tcW w:w="11016" w:type="dxa"/>
            <w:gridSpan w:val="3"/>
          </w:tcPr>
          <w:p w14:paraId="701C4839" w14:textId="77777777" w:rsidR="003F4DBF" w:rsidRDefault="00A87078">
            <w:pPr>
              <w:pStyle w:val="TableParagraph"/>
              <w:spacing w:before="4"/>
              <w:ind w:left="3513"/>
              <w:rPr>
                <w:rFonts w:ascii="Goudy Old Style"/>
                <w:b/>
                <w:sz w:val="28"/>
              </w:rPr>
            </w:pPr>
            <w:r>
              <w:rPr>
                <w:rFonts w:ascii="Goudy Old Style"/>
                <w:b/>
                <w:sz w:val="28"/>
              </w:rPr>
              <w:t>Prec</w:t>
            </w:r>
            <w:r w:rsidR="00E12248">
              <w:rPr>
                <w:rFonts w:ascii="Goudy Old Style"/>
                <w:b/>
                <w:sz w:val="28"/>
              </w:rPr>
              <w:t>losing Adjusted Trial Balance</w:t>
            </w:r>
          </w:p>
        </w:tc>
      </w:tr>
      <w:tr w:rsidR="003F4DBF" w14:paraId="147930E2" w14:textId="77777777">
        <w:trPr>
          <w:trHeight w:hRule="exact" w:val="875"/>
        </w:trPr>
        <w:tc>
          <w:tcPr>
            <w:tcW w:w="7754" w:type="dxa"/>
            <w:shd w:val="clear" w:color="auto" w:fill="DADADA"/>
          </w:tcPr>
          <w:p w14:paraId="3FF5F331" w14:textId="77777777" w:rsidR="003F4DBF" w:rsidRDefault="003F4DBF"/>
        </w:tc>
        <w:tc>
          <w:tcPr>
            <w:tcW w:w="1627" w:type="dxa"/>
            <w:shd w:val="clear" w:color="auto" w:fill="DADADA"/>
          </w:tcPr>
          <w:p w14:paraId="597F82C1" w14:textId="77777777" w:rsidR="003F4DBF" w:rsidRDefault="00E12248">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4" w:type="dxa"/>
            <w:shd w:val="clear" w:color="auto" w:fill="DADADA"/>
          </w:tcPr>
          <w:p w14:paraId="0BC80BCB" w14:textId="77777777" w:rsidR="003F4DBF" w:rsidRDefault="00E12248">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3F4DBF" w14:paraId="4070651D" w14:textId="77777777">
        <w:trPr>
          <w:trHeight w:hRule="exact" w:val="295"/>
        </w:trPr>
        <w:tc>
          <w:tcPr>
            <w:tcW w:w="7754" w:type="dxa"/>
          </w:tcPr>
          <w:p w14:paraId="0855022E" w14:textId="77777777" w:rsidR="003F4DBF" w:rsidRDefault="00E12248">
            <w:pPr>
              <w:pStyle w:val="TableParagraph"/>
              <w:spacing w:before="2"/>
              <w:ind w:left="108"/>
              <w:rPr>
                <w:rFonts w:ascii="Goudy Old Style"/>
                <w:b/>
                <w:sz w:val="23"/>
              </w:rPr>
            </w:pPr>
            <w:r>
              <w:rPr>
                <w:rFonts w:ascii="Goudy Old Style"/>
                <w:b/>
                <w:w w:val="105"/>
                <w:sz w:val="23"/>
                <w:u w:val="single"/>
              </w:rPr>
              <w:t>Accounts</w:t>
            </w:r>
          </w:p>
        </w:tc>
        <w:tc>
          <w:tcPr>
            <w:tcW w:w="1627" w:type="dxa"/>
          </w:tcPr>
          <w:p w14:paraId="40415B67" w14:textId="77777777" w:rsidR="003F4DBF" w:rsidRDefault="003F4DBF"/>
        </w:tc>
        <w:tc>
          <w:tcPr>
            <w:tcW w:w="1634" w:type="dxa"/>
          </w:tcPr>
          <w:p w14:paraId="265C5D34" w14:textId="77777777" w:rsidR="003F4DBF" w:rsidRDefault="003F4DBF"/>
        </w:tc>
      </w:tr>
      <w:tr w:rsidR="003F4DBF" w14:paraId="1AE36202" w14:textId="77777777">
        <w:trPr>
          <w:trHeight w:hRule="exact" w:val="302"/>
        </w:trPr>
        <w:tc>
          <w:tcPr>
            <w:tcW w:w="7754" w:type="dxa"/>
          </w:tcPr>
          <w:p w14:paraId="32E3DF7B" w14:textId="77777777" w:rsidR="003F4DBF" w:rsidRDefault="00E12248">
            <w:pPr>
              <w:pStyle w:val="TableParagraph"/>
              <w:spacing w:before="9"/>
              <w:ind w:left="108"/>
              <w:rPr>
                <w:rFonts w:ascii="Goudy Old Style"/>
                <w:b/>
                <w:sz w:val="23"/>
              </w:rPr>
            </w:pPr>
            <w:r>
              <w:rPr>
                <w:rFonts w:ascii="Goudy Old Style"/>
                <w:b/>
                <w:w w:val="105"/>
                <w:sz w:val="23"/>
                <w:u w:val="single"/>
              </w:rPr>
              <w:t>Budgetary</w:t>
            </w:r>
          </w:p>
        </w:tc>
        <w:tc>
          <w:tcPr>
            <w:tcW w:w="1627" w:type="dxa"/>
          </w:tcPr>
          <w:p w14:paraId="6B013245" w14:textId="77777777" w:rsidR="003F4DBF" w:rsidRDefault="003F4DBF"/>
        </w:tc>
        <w:tc>
          <w:tcPr>
            <w:tcW w:w="1634" w:type="dxa"/>
          </w:tcPr>
          <w:p w14:paraId="27F270F0" w14:textId="77777777" w:rsidR="003F4DBF" w:rsidRDefault="003F4DBF"/>
        </w:tc>
      </w:tr>
      <w:tr w:rsidR="003F4DBF" w14:paraId="313E2BCD" w14:textId="77777777">
        <w:trPr>
          <w:trHeight w:hRule="exact" w:val="583"/>
        </w:trPr>
        <w:tc>
          <w:tcPr>
            <w:tcW w:w="7754" w:type="dxa"/>
          </w:tcPr>
          <w:p w14:paraId="2033B0C2" w14:textId="77777777" w:rsidR="003F4DBF" w:rsidRDefault="00E12248">
            <w:pPr>
              <w:pStyle w:val="TableParagraph"/>
              <w:spacing w:before="1" w:line="249" w:lineRule="auto"/>
              <w:ind w:left="108" w:right="769"/>
              <w:rPr>
                <w:rFonts w:ascii="Goudy Old Style" w:hAnsi="Goudy Old Style"/>
                <w:sz w:val="23"/>
              </w:rPr>
            </w:pPr>
            <w:r>
              <w:rPr>
                <w:rFonts w:ascii="Goudy Old Style" w:hAnsi="Goudy Old Style"/>
                <w:w w:val="105"/>
                <w:sz w:val="23"/>
              </w:rPr>
              <w:t>404700 Anticipated Transfers to the General Fund of the Treasury U.S. Government – Current- Year Authority</w:t>
            </w:r>
          </w:p>
        </w:tc>
        <w:tc>
          <w:tcPr>
            <w:tcW w:w="1627" w:type="dxa"/>
          </w:tcPr>
          <w:p w14:paraId="7A10C7A2" w14:textId="77777777" w:rsidR="003F4DBF" w:rsidRDefault="003F4DBF"/>
        </w:tc>
        <w:tc>
          <w:tcPr>
            <w:tcW w:w="1634" w:type="dxa"/>
          </w:tcPr>
          <w:p w14:paraId="70C784CA" w14:textId="77777777" w:rsidR="003F4DBF" w:rsidRDefault="003F4DBF"/>
        </w:tc>
      </w:tr>
      <w:tr w:rsidR="003F4DBF" w14:paraId="2ABE3078" w14:textId="77777777">
        <w:trPr>
          <w:trHeight w:hRule="exact" w:val="295"/>
        </w:trPr>
        <w:tc>
          <w:tcPr>
            <w:tcW w:w="7754" w:type="dxa"/>
          </w:tcPr>
          <w:p w14:paraId="39231909" w14:textId="77777777" w:rsidR="003F4DBF" w:rsidRDefault="00996E45" w:rsidP="00996E45">
            <w:pPr>
              <w:pStyle w:val="TableParagraph"/>
              <w:spacing w:before="1"/>
              <w:rPr>
                <w:rFonts w:ascii="Goudy Old Style"/>
                <w:sz w:val="23"/>
              </w:rPr>
            </w:pPr>
            <w:r>
              <w:rPr>
                <w:rFonts w:ascii="Goudy Old Style"/>
                <w:w w:val="105"/>
                <w:sz w:val="23"/>
              </w:rPr>
              <w:t xml:space="preserve">  </w:t>
            </w:r>
            <w:r w:rsidR="00E12248">
              <w:rPr>
                <w:rFonts w:ascii="Goudy Old Style"/>
                <w:w w:val="105"/>
                <w:sz w:val="23"/>
              </w:rPr>
              <w:t>406000 Anticipated Collections from Non-Federal Sources</w:t>
            </w:r>
          </w:p>
        </w:tc>
        <w:tc>
          <w:tcPr>
            <w:tcW w:w="1627" w:type="dxa"/>
          </w:tcPr>
          <w:p w14:paraId="128445A4" w14:textId="77777777" w:rsidR="003F4DBF" w:rsidRDefault="003F4DBF"/>
        </w:tc>
        <w:tc>
          <w:tcPr>
            <w:tcW w:w="1634" w:type="dxa"/>
          </w:tcPr>
          <w:p w14:paraId="7770501C" w14:textId="77777777" w:rsidR="003F4DBF" w:rsidRDefault="003F4DBF"/>
        </w:tc>
      </w:tr>
      <w:tr w:rsidR="003F4DBF" w14:paraId="5E340DE2" w14:textId="77777777">
        <w:trPr>
          <w:trHeight w:hRule="exact" w:val="302"/>
        </w:trPr>
        <w:tc>
          <w:tcPr>
            <w:tcW w:w="7754" w:type="dxa"/>
          </w:tcPr>
          <w:p w14:paraId="5D562D74" w14:textId="77777777" w:rsidR="003F4DBF" w:rsidRDefault="00E12248">
            <w:pPr>
              <w:pStyle w:val="TableParagraph"/>
              <w:spacing w:before="9"/>
              <w:ind w:left="108"/>
              <w:rPr>
                <w:rFonts w:ascii="Goudy Old Style"/>
                <w:sz w:val="23"/>
              </w:rPr>
            </w:pPr>
            <w:r>
              <w:rPr>
                <w:rFonts w:ascii="Goudy Old Style"/>
                <w:w w:val="105"/>
                <w:sz w:val="23"/>
              </w:rPr>
              <w:t>407000 Anticipated Collections from Federal Sources</w:t>
            </w:r>
          </w:p>
        </w:tc>
        <w:tc>
          <w:tcPr>
            <w:tcW w:w="1627" w:type="dxa"/>
          </w:tcPr>
          <w:p w14:paraId="4E1AAE61" w14:textId="77777777" w:rsidR="003F4DBF" w:rsidRDefault="003F4DBF"/>
        </w:tc>
        <w:tc>
          <w:tcPr>
            <w:tcW w:w="1634" w:type="dxa"/>
          </w:tcPr>
          <w:p w14:paraId="70A0A703" w14:textId="77777777" w:rsidR="003F4DBF" w:rsidRDefault="003F4DBF"/>
        </w:tc>
      </w:tr>
      <w:tr w:rsidR="003F4DBF" w14:paraId="4C58F91F" w14:textId="77777777">
        <w:trPr>
          <w:trHeight w:hRule="exact" w:val="295"/>
        </w:trPr>
        <w:tc>
          <w:tcPr>
            <w:tcW w:w="7754" w:type="dxa"/>
          </w:tcPr>
          <w:p w14:paraId="0E05713E" w14:textId="77777777" w:rsidR="003F4DBF" w:rsidRDefault="00E12248">
            <w:pPr>
              <w:pStyle w:val="TableParagraph"/>
              <w:spacing w:before="1"/>
              <w:ind w:left="108"/>
              <w:rPr>
                <w:rFonts w:ascii="Goudy Old Style"/>
                <w:sz w:val="23"/>
              </w:rPr>
            </w:pPr>
            <w:proofErr w:type="gramStart"/>
            <w:r>
              <w:rPr>
                <w:rFonts w:ascii="Goudy Old Style"/>
                <w:w w:val="105"/>
                <w:sz w:val="23"/>
              </w:rPr>
              <w:t>411500  Loan</w:t>
            </w:r>
            <w:proofErr w:type="gramEnd"/>
            <w:r>
              <w:rPr>
                <w:rFonts w:ascii="Goudy Old Style"/>
                <w:w w:val="105"/>
                <w:sz w:val="23"/>
              </w:rPr>
              <w:t xml:space="preserve"> Subsidy Appropriation</w:t>
            </w:r>
          </w:p>
        </w:tc>
        <w:tc>
          <w:tcPr>
            <w:tcW w:w="1627" w:type="dxa"/>
          </w:tcPr>
          <w:p w14:paraId="01D61EB6" w14:textId="77777777" w:rsidR="003F4DBF" w:rsidRDefault="00E12248">
            <w:pPr>
              <w:pStyle w:val="TableParagraph"/>
              <w:spacing w:before="1"/>
              <w:ind w:right="98"/>
              <w:jc w:val="right"/>
              <w:rPr>
                <w:rFonts w:ascii="Goudy Old Style"/>
                <w:sz w:val="23"/>
              </w:rPr>
            </w:pPr>
            <w:r>
              <w:rPr>
                <w:rFonts w:ascii="Goudy Old Style"/>
                <w:sz w:val="23"/>
              </w:rPr>
              <w:t>25,800</w:t>
            </w:r>
          </w:p>
        </w:tc>
        <w:tc>
          <w:tcPr>
            <w:tcW w:w="1634" w:type="dxa"/>
          </w:tcPr>
          <w:p w14:paraId="0E64CEAA" w14:textId="77777777" w:rsidR="003F4DBF" w:rsidRDefault="003F4DBF"/>
        </w:tc>
      </w:tr>
      <w:tr w:rsidR="003F4DBF" w14:paraId="607FB21E" w14:textId="77777777">
        <w:trPr>
          <w:trHeight w:hRule="exact" w:val="302"/>
        </w:trPr>
        <w:tc>
          <w:tcPr>
            <w:tcW w:w="7754" w:type="dxa"/>
          </w:tcPr>
          <w:p w14:paraId="0C59EEEF" w14:textId="77777777" w:rsidR="003F4DBF" w:rsidRDefault="00E12248">
            <w:pPr>
              <w:pStyle w:val="TableParagraph"/>
              <w:spacing w:before="9"/>
              <w:ind w:left="108"/>
              <w:rPr>
                <w:rFonts w:ascii="Goudy Old Style"/>
                <w:sz w:val="23"/>
              </w:rPr>
            </w:pPr>
            <w:r>
              <w:rPr>
                <w:rFonts w:ascii="Goudy Old Style"/>
                <w:w w:val="105"/>
                <w:sz w:val="23"/>
              </w:rPr>
              <w:t>411700 Loan Administrative Expense Appropriation</w:t>
            </w:r>
          </w:p>
        </w:tc>
        <w:tc>
          <w:tcPr>
            <w:tcW w:w="1627" w:type="dxa"/>
          </w:tcPr>
          <w:p w14:paraId="7130040A" w14:textId="77777777" w:rsidR="003F4DBF" w:rsidRDefault="00E12248">
            <w:pPr>
              <w:pStyle w:val="TableParagraph"/>
              <w:spacing w:before="9"/>
              <w:ind w:right="91"/>
              <w:jc w:val="right"/>
              <w:rPr>
                <w:rFonts w:ascii="Goudy Old Style"/>
                <w:sz w:val="23"/>
              </w:rPr>
            </w:pPr>
            <w:r>
              <w:rPr>
                <w:rFonts w:ascii="Goudy Old Style"/>
                <w:sz w:val="23"/>
              </w:rPr>
              <w:t>5,000</w:t>
            </w:r>
          </w:p>
        </w:tc>
        <w:tc>
          <w:tcPr>
            <w:tcW w:w="1634" w:type="dxa"/>
          </w:tcPr>
          <w:p w14:paraId="5A17DCD5" w14:textId="77777777" w:rsidR="003F4DBF" w:rsidRDefault="003F4DBF"/>
        </w:tc>
      </w:tr>
      <w:tr w:rsidR="003F4DBF" w14:paraId="1B6B9DD9" w14:textId="77777777">
        <w:trPr>
          <w:trHeight w:hRule="exact" w:val="295"/>
        </w:trPr>
        <w:tc>
          <w:tcPr>
            <w:tcW w:w="7754" w:type="dxa"/>
          </w:tcPr>
          <w:p w14:paraId="1DE10177" w14:textId="77777777" w:rsidR="003F4DBF" w:rsidRDefault="00E12248">
            <w:pPr>
              <w:pStyle w:val="TableParagraph"/>
              <w:spacing w:before="1"/>
              <w:ind w:left="108"/>
              <w:rPr>
                <w:rFonts w:ascii="Goudy Old Style"/>
                <w:sz w:val="23"/>
              </w:rPr>
            </w:pPr>
            <w:r>
              <w:rPr>
                <w:rFonts w:ascii="Goudy Old Style"/>
                <w:w w:val="105"/>
                <w:sz w:val="23"/>
              </w:rPr>
              <w:t>412500 Loan Modification Adjustment Transfer Appropriation</w:t>
            </w:r>
          </w:p>
        </w:tc>
        <w:tc>
          <w:tcPr>
            <w:tcW w:w="1627" w:type="dxa"/>
          </w:tcPr>
          <w:p w14:paraId="5C020087" w14:textId="77777777" w:rsidR="003F4DBF" w:rsidRDefault="003F4DBF"/>
        </w:tc>
        <w:tc>
          <w:tcPr>
            <w:tcW w:w="1634" w:type="dxa"/>
          </w:tcPr>
          <w:p w14:paraId="53DB3420" w14:textId="77777777" w:rsidR="003F4DBF" w:rsidRDefault="00E12248">
            <w:pPr>
              <w:pStyle w:val="TableParagraph"/>
              <w:spacing w:before="1"/>
              <w:ind w:right="102"/>
              <w:jc w:val="right"/>
              <w:rPr>
                <w:rFonts w:ascii="Goudy Old Style"/>
                <w:sz w:val="23"/>
              </w:rPr>
            </w:pPr>
            <w:r>
              <w:rPr>
                <w:rFonts w:ascii="Goudy Old Style"/>
                <w:w w:val="103"/>
                <w:sz w:val="23"/>
              </w:rPr>
              <w:t>5</w:t>
            </w:r>
          </w:p>
        </w:tc>
      </w:tr>
      <w:tr w:rsidR="003F4DBF" w14:paraId="64B33E37" w14:textId="77777777">
        <w:trPr>
          <w:trHeight w:hRule="exact" w:val="295"/>
        </w:trPr>
        <w:tc>
          <w:tcPr>
            <w:tcW w:w="7754" w:type="dxa"/>
          </w:tcPr>
          <w:p w14:paraId="0A9348BB" w14:textId="77777777" w:rsidR="003F4DBF" w:rsidRDefault="00E12248">
            <w:pPr>
              <w:pStyle w:val="TableParagraph"/>
              <w:spacing w:before="1"/>
              <w:ind w:left="108"/>
              <w:rPr>
                <w:rFonts w:ascii="Goudy Old Style"/>
                <w:sz w:val="23"/>
              </w:rPr>
            </w:pPr>
            <w:r>
              <w:rPr>
                <w:rFonts w:ascii="Goudy Old Style"/>
                <w:w w:val="105"/>
                <w:sz w:val="23"/>
              </w:rPr>
              <w:t>414100 Current-Year Borrowing Authority Realized</w:t>
            </w:r>
          </w:p>
        </w:tc>
        <w:tc>
          <w:tcPr>
            <w:tcW w:w="1627" w:type="dxa"/>
          </w:tcPr>
          <w:p w14:paraId="4F59D891" w14:textId="77777777" w:rsidR="003F4DBF" w:rsidRDefault="003F4DBF"/>
        </w:tc>
        <w:tc>
          <w:tcPr>
            <w:tcW w:w="1634" w:type="dxa"/>
          </w:tcPr>
          <w:p w14:paraId="44D61A14" w14:textId="77777777" w:rsidR="003F4DBF" w:rsidRDefault="00E12248">
            <w:pPr>
              <w:pStyle w:val="TableParagraph"/>
              <w:spacing w:before="1"/>
              <w:ind w:right="95"/>
              <w:jc w:val="right"/>
              <w:rPr>
                <w:rFonts w:ascii="Goudy Old Style"/>
                <w:sz w:val="23"/>
              </w:rPr>
            </w:pPr>
            <w:r>
              <w:rPr>
                <w:rFonts w:ascii="Goudy Old Style"/>
                <w:sz w:val="23"/>
              </w:rPr>
              <w:t>94,200</w:t>
            </w:r>
          </w:p>
        </w:tc>
      </w:tr>
      <w:tr w:rsidR="003F4DBF" w14:paraId="7EBBC945" w14:textId="77777777">
        <w:trPr>
          <w:trHeight w:hRule="exact" w:val="302"/>
        </w:trPr>
        <w:tc>
          <w:tcPr>
            <w:tcW w:w="7754" w:type="dxa"/>
          </w:tcPr>
          <w:p w14:paraId="4B66B2B9" w14:textId="77777777" w:rsidR="003F4DBF" w:rsidRDefault="00E12248">
            <w:pPr>
              <w:pStyle w:val="TableParagraph"/>
              <w:spacing w:before="9"/>
              <w:ind w:left="108"/>
              <w:rPr>
                <w:rFonts w:ascii="Goudy Old Style"/>
                <w:sz w:val="23"/>
              </w:rPr>
            </w:pPr>
            <w:r>
              <w:rPr>
                <w:rFonts w:ascii="Goudy Old Style"/>
                <w:w w:val="105"/>
                <w:sz w:val="23"/>
              </w:rPr>
              <w:t>414200 Actual Repayment of Borrowing Authority Converted to Cash</w:t>
            </w:r>
          </w:p>
        </w:tc>
        <w:tc>
          <w:tcPr>
            <w:tcW w:w="1627" w:type="dxa"/>
          </w:tcPr>
          <w:p w14:paraId="3DE34EE1" w14:textId="77777777" w:rsidR="003F4DBF" w:rsidRDefault="003F4DBF"/>
        </w:tc>
        <w:tc>
          <w:tcPr>
            <w:tcW w:w="1634" w:type="dxa"/>
          </w:tcPr>
          <w:p w14:paraId="5455E840" w14:textId="77777777" w:rsidR="003F4DBF" w:rsidRDefault="00B6456B">
            <w:pPr>
              <w:pStyle w:val="TableParagraph"/>
              <w:spacing w:before="9"/>
              <w:ind w:right="90"/>
              <w:jc w:val="right"/>
              <w:rPr>
                <w:rFonts w:ascii="Goudy Old Style"/>
                <w:sz w:val="23"/>
              </w:rPr>
            </w:pPr>
            <w:r>
              <w:rPr>
                <w:rFonts w:ascii="Goudy Old Style"/>
                <w:sz w:val="23"/>
              </w:rPr>
              <w:t>(21,980</w:t>
            </w:r>
            <w:r w:rsidR="00E12248">
              <w:rPr>
                <w:rFonts w:ascii="Goudy Old Style"/>
                <w:sz w:val="23"/>
              </w:rPr>
              <w:t>)</w:t>
            </w:r>
          </w:p>
        </w:tc>
      </w:tr>
      <w:tr w:rsidR="003F4DBF" w14:paraId="69B136F5" w14:textId="77777777">
        <w:trPr>
          <w:trHeight w:hRule="exact" w:val="295"/>
        </w:trPr>
        <w:tc>
          <w:tcPr>
            <w:tcW w:w="7754" w:type="dxa"/>
          </w:tcPr>
          <w:p w14:paraId="05255D19" w14:textId="77777777" w:rsidR="003F4DBF" w:rsidRDefault="00E12248">
            <w:pPr>
              <w:pStyle w:val="TableParagraph"/>
              <w:spacing w:before="1"/>
              <w:ind w:left="108"/>
              <w:rPr>
                <w:rFonts w:ascii="Goudy Old Style"/>
                <w:sz w:val="23"/>
              </w:rPr>
            </w:pPr>
            <w:r>
              <w:rPr>
                <w:rFonts w:ascii="Goudy Old Style"/>
                <w:w w:val="105"/>
                <w:sz w:val="23"/>
              </w:rPr>
              <w:t>414300 Current-Year Decreases to Indefinite Borrowing Authority Realized</w:t>
            </w:r>
          </w:p>
        </w:tc>
        <w:tc>
          <w:tcPr>
            <w:tcW w:w="1627" w:type="dxa"/>
          </w:tcPr>
          <w:p w14:paraId="05713378" w14:textId="77777777" w:rsidR="003F4DBF" w:rsidRDefault="003F4DBF"/>
        </w:tc>
        <w:tc>
          <w:tcPr>
            <w:tcW w:w="1634" w:type="dxa"/>
          </w:tcPr>
          <w:p w14:paraId="62D03C96" w14:textId="77777777" w:rsidR="003F4DBF" w:rsidRDefault="00B6456B">
            <w:pPr>
              <w:pStyle w:val="TableParagraph"/>
              <w:spacing w:before="1"/>
              <w:ind w:right="90"/>
              <w:jc w:val="right"/>
              <w:rPr>
                <w:rFonts w:ascii="Goudy Old Style"/>
                <w:sz w:val="23"/>
              </w:rPr>
            </w:pPr>
            <w:r>
              <w:rPr>
                <w:rFonts w:ascii="Goudy Old Style"/>
                <w:sz w:val="23"/>
              </w:rPr>
              <w:t>(1,570</w:t>
            </w:r>
            <w:r w:rsidR="00E12248">
              <w:rPr>
                <w:rFonts w:ascii="Goudy Old Style"/>
                <w:sz w:val="23"/>
              </w:rPr>
              <w:t>)</w:t>
            </w:r>
          </w:p>
        </w:tc>
      </w:tr>
      <w:tr w:rsidR="003F4DBF" w14:paraId="2CCFF8AE" w14:textId="77777777">
        <w:trPr>
          <w:trHeight w:hRule="exact" w:val="302"/>
        </w:trPr>
        <w:tc>
          <w:tcPr>
            <w:tcW w:w="7754" w:type="dxa"/>
          </w:tcPr>
          <w:p w14:paraId="4E96477E" w14:textId="77777777" w:rsidR="003F4DBF" w:rsidRDefault="00E12248">
            <w:pPr>
              <w:pStyle w:val="TableParagraph"/>
              <w:spacing w:before="9"/>
              <w:ind w:left="108"/>
              <w:rPr>
                <w:rFonts w:ascii="Goudy Old Style"/>
                <w:sz w:val="23"/>
              </w:rPr>
            </w:pPr>
            <w:r>
              <w:rPr>
                <w:rFonts w:ascii="Goudy Old Style"/>
                <w:w w:val="105"/>
                <w:sz w:val="23"/>
              </w:rPr>
              <w:t>414500 Borrowing Authority Converted to Cash</w:t>
            </w:r>
          </w:p>
        </w:tc>
        <w:tc>
          <w:tcPr>
            <w:tcW w:w="1627" w:type="dxa"/>
          </w:tcPr>
          <w:p w14:paraId="76419B97" w14:textId="77777777" w:rsidR="003F4DBF" w:rsidRDefault="003F4DBF"/>
        </w:tc>
        <w:tc>
          <w:tcPr>
            <w:tcW w:w="1634" w:type="dxa"/>
          </w:tcPr>
          <w:p w14:paraId="4DFAE27F" w14:textId="77777777" w:rsidR="003F4DBF" w:rsidRDefault="00DA0442">
            <w:pPr>
              <w:pStyle w:val="TableParagraph"/>
              <w:spacing w:before="9"/>
              <w:ind w:right="90"/>
              <w:jc w:val="right"/>
              <w:rPr>
                <w:rFonts w:ascii="Goudy Old Style"/>
                <w:sz w:val="23"/>
              </w:rPr>
            </w:pPr>
            <w:r>
              <w:rPr>
                <w:rFonts w:ascii="Goudy Old Style"/>
                <w:sz w:val="23"/>
              </w:rPr>
              <w:t>(92,630</w:t>
            </w:r>
            <w:r w:rsidR="00E12248">
              <w:rPr>
                <w:rFonts w:ascii="Goudy Old Style"/>
                <w:sz w:val="23"/>
              </w:rPr>
              <w:t>)</w:t>
            </w:r>
          </w:p>
        </w:tc>
      </w:tr>
      <w:tr w:rsidR="003F4DBF" w14:paraId="2D1D9791" w14:textId="77777777">
        <w:trPr>
          <w:trHeight w:hRule="exact" w:val="295"/>
        </w:trPr>
        <w:tc>
          <w:tcPr>
            <w:tcW w:w="7754" w:type="dxa"/>
          </w:tcPr>
          <w:p w14:paraId="4183FD2F" w14:textId="77777777" w:rsidR="003F4DBF" w:rsidRDefault="00E12248">
            <w:pPr>
              <w:pStyle w:val="TableParagraph"/>
              <w:spacing w:before="1"/>
              <w:ind w:left="108"/>
              <w:rPr>
                <w:rFonts w:ascii="Goudy Old Style"/>
                <w:sz w:val="23"/>
              </w:rPr>
            </w:pPr>
            <w:r>
              <w:rPr>
                <w:rFonts w:ascii="Goudy Old Style"/>
                <w:w w:val="105"/>
                <w:sz w:val="23"/>
              </w:rPr>
              <w:t>414600 Actual Repayments of Debt, Current-Year Authority</w:t>
            </w:r>
          </w:p>
        </w:tc>
        <w:tc>
          <w:tcPr>
            <w:tcW w:w="1627" w:type="dxa"/>
          </w:tcPr>
          <w:p w14:paraId="7F94C2F8" w14:textId="77777777" w:rsidR="003F4DBF" w:rsidRDefault="003F4DBF"/>
        </w:tc>
        <w:tc>
          <w:tcPr>
            <w:tcW w:w="1634" w:type="dxa"/>
          </w:tcPr>
          <w:p w14:paraId="0908AE91" w14:textId="77777777" w:rsidR="003F4DBF" w:rsidRDefault="00E12248">
            <w:pPr>
              <w:pStyle w:val="TableParagraph"/>
              <w:spacing w:before="1"/>
              <w:ind w:right="90"/>
              <w:jc w:val="right"/>
              <w:rPr>
                <w:rFonts w:ascii="Goudy Old Style"/>
                <w:sz w:val="23"/>
              </w:rPr>
            </w:pPr>
            <w:r>
              <w:rPr>
                <w:rFonts w:ascii="Goudy Old Style"/>
                <w:sz w:val="23"/>
              </w:rPr>
              <w:t>(11,300)</w:t>
            </w:r>
          </w:p>
        </w:tc>
      </w:tr>
      <w:tr w:rsidR="003F4DBF" w14:paraId="4965AD8C" w14:textId="77777777">
        <w:trPr>
          <w:trHeight w:hRule="exact" w:val="295"/>
        </w:trPr>
        <w:tc>
          <w:tcPr>
            <w:tcW w:w="7754" w:type="dxa"/>
          </w:tcPr>
          <w:p w14:paraId="634C5391" w14:textId="77777777" w:rsidR="003F4DBF" w:rsidRDefault="00E12248">
            <w:pPr>
              <w:pStyle w:val="TableParagraph"/>
              <w:spacing w:before="1"/>
              <w:ind w:left="108"/>
              <w:rPr>
                <w:rFonts w:ascii="Goudy Old Style"/>
                <w:sz w:val="23"/>
              </w:rPr>
            </w:pPr>
            <w:r>
              <w:rPr>
                <w:rFonts w:ascii="Goudy Old Style"/>
                <w:w w:val="105"/>
                <w:sz w:val="23"/>
              </w:rPr>
              <w:t xml:space="preserve">414800 Resources Realized </w:t>
            </w:r>
            <w:proofErr w:type="gramStart"/>
            <w:r>
              <w:rPr>
                <w:rFonts w:ascii="Goudy Old Style"/>
                <w:w w:val="105"/>
                <w:sz w:val="23"/>
              </w:rPr>
              <w:t>From</w:t>
            </w:r>
            <w:proofErr w:type="gramEnd"/>
            <w:r>
              <w:rPr>
                <w:rFonts w:ascii="Goudy Old Style"/>
                <w:w w:val="105"/>
                <w:sz w:val="23"/>
              </w:rPr>
              <w:t xml:space="preserve"> Borrowing Authority</w:t>
            </w:r>
          </w:p>
        </w:tc>
        <w:tc>
          <w:tcPr>
            <w:tcW w:w="1627" w:type="dxa"/>
          </w:tcPr>
          <w:p w14:paraId="022EBCDE" w14:textId="77777777" w:rsidR="003F4DBF" w:rsidRDefault="003F4DBF"/>
        </w:tc>
        <w:tc>
          <w:tcPr>
            <w:tcW w:w="1634" w:type="dxa"/>
          </w:tcPr>
          <w:p w14:paraId="5610464C" w14:textId="77777777" w:rsidR="003F4DBF" w:rsidRDefault="00DA0442">
            <w:pPr>
              <w:pStyle w:val="TableParagraph"/>
              <w:spacing w:before="1"/>
              <w:ind w:right="91"/>
              <w:jc w:val="right"/>
              <w:rPr>
                <w:rFonts w:ascii="Goudy Old Style"/>
                <w:sz w:val="23"/>
              </w:rPr>
            </w:pPr>
            <w:r>
              <w:rPr>
                <w:rFonts w:ascii="Goudy Old Style"/>
                <w:sz w:val="23"/>
              </w:rPr>
              <w:t>92,630</w:t>
            </w:r>
          </w:p>
        </w:tc>
      </w:tr>
      <w:tr w:rsidR="003F4DBF" w14:paraId="124C492B" w14:textId="77777777">
        <w:trPr>
          <w:trHeight w:hRule="exact" w:val="302"/>
        </w:trPr>
        <w:tc>
          <w:tcPr>
            <w:tcW w:w="7754" w:type="dxa"/>
          </w:tcPr>
          <w:p w14:paraId="5CBFBFD4" w14:textId="77777777" w:rsidR="003F4DBF" w:rsidRDefault="00E12248">
            <w:pPr>
              <w:pStyle w:val="TableParagraph"/>
              <w:spacing w:before="9"/>
              <w:ind w:left="108"/>
              <w:rPr>
                <w:rFonts w:ascii="Goudy Old Style"/>
                <w:sz w:val="23"/>
              </w:rPr>
            </w:pPr>
            <w:r>
              <w:rPr>
                <w:rFonts w:ascii="Goudy Old Style"/>
                <w:w w:val="105"/>
                <w:sz w:val="23"/>
              </w:rPr>
              <w:t>422100 Unfilled Customer Orders Without Advance</w:t>
            </w:r>
          </w:p>
        </w:tc>
        <w:tc>
          <w:tcPr>
            <w:tcW w:w="1627" w:type="dxa"/>
          </w:tcPr>
          <w:p w14:paraId="432F1E67" w14:textId="77777777" w:rsidR="003F4DBF" w:rsidRDefault="003F4DBF"/>
        </w:tc>
        <w:tc>
          <w:tcPr>
            <w:tcW w:w="1634" w:type="dxa"/>
          </w:tcPr>
          <w:p w14:paraId="01AE2EF6" w14:textId="77777777" w:rsidR="003F4DBF" w:rsidRDefault="00E12248">
            <w:pPr>
              <w:pStyle w:val="TableParagraph"/>
              <w:spacing w:before="9"/>
              <w:ind w:right="91"/>
              <w:jc w:val="right"/>
              <w:rPr>
                <w:rFonts w:ascii="Goudy Old Style"/>
                <w:sz w:val="23"/>
              </w:rPr>
            </w:pPr>
            <w:r>
              <w:rPr>
                <w:rFonts w:ascii="Goudy Old Style"/>
                <w:sz w:val="23"/>
              </w:rPr>
              <w:t>645</w:t>
            </w:r>
          </w:p>
        </w:tc>
      </w:tr>
      <w:tr w:rsidR="003F4DBF" w14:paraId="54061E10" w14:textId="77777777">
        <w:trPr>
          <w:trHeight w:hRule="exact" w:val="295"/>
        </w:trPr>
        <w:tc>
          <w:tcPr>
            <w:tcW w:w="7754" w:type="dxa"/>
          </w:tcPr>
          <w:p w14:paraId="139FBA23" w14:textId="77777777" w:rsidR="003F4DBF" w:rsidRDefault="00E12248">
            <w:pPr>
              <w:pStyle w:val="TableParagraph"/>
              <w:spacing w:before="1"/>
              <w:ind w:left="108"/>
              <w:rPr>
                <w:rFonts w:ascii="Goudy Old Style"/>
                <w:sz w:val="23"/>
              </w:rPr>
            </w:pPr>
            <w:r>
              <w:rPr>
                <w:rFonts w:ascii="Goudy Old Style"/>
                <w:w w:val="105"/>
                <w:sz w:val="23"/>
              </w:rPr>
              <w:t>426100 Actual Collections of Business-Type Fees</w:t>
            </w:r>
          </w:p>
        </w:tc>
        <w:tc>
          <w:tcPr>
            <w:tcW w:w="1627" w:type="dxa"/>
          </w:tcPr>
          <w:p w14:paraId="71B48E14" w14:textId="77777777" w:rsidR="003F4DBF" w:rsidRDefault="003F4DBF"/>
        </w:tc>
        <w:tc>
          <w:tcPr>
            <w:tcW w:w="1634" w:type="dxa"/>
          </w:tcPr>
          <w:p w14:paraId="36BB8C67" w14:textId="77777777" w:rsidR="003F4DBF" w:rsidRDefault="00E12248">
            <w:pPr>
              <w:pStyle w:val="TableParagraph"/>
              <w:spacing w:before="1"/>
              <w:ind w:right="91"/>
              <w:jc w:val="right"/>
              <w:rPr>
                <w:rFonts w:ascii="Goudy Old Style"/>
                <w:sz w:val="23"/>
              </w:rPr>
            </w:pPr>
            <w:r>
              <w:rPr>
                <w:rFonts w:ascii="Goudy Old Style"/>
                <w:sz w:val="23"/>
              </w:rPr>
              <w:t>480</w:t>
            </w:r>
          </w:p>
        </w:tc>
      </w:tr>
      <w:tr w:rsidR="003F4DBF" w14:paraId="2F458429" w14:textId="77777777">
        <w:trPr>
          <w:trHeight w:hRule="exact" w:val="302"/>
        </w:trPr>
        <w:tc>
          <w:tcPr>
            <w:tcW w:w="7754" w:type="dxa"/>
          </w:tcPr>
          <w:p w14:paraId="09BC3311" w14:textId="77777777" w:rsidR="003F4DBF" w:rsidRDefault="00E12248">
            <w:pPr>
              <w:pStyle w:val="TableParagraph"/>
              <w:spacing w:before="9"/>
              <w:ind w:left="108"/>
              <w:rPr>
                <w:rFonts w:ascii="Goudy Old Style"/>
                <w:sz w:val="23"/>
              </w:rPr>
            </w:pPr>
            <w:r>
              <w:rPr>
                <w:rFonts w:ascii="Goudy Old Style"/>
                <w:w w:val="105"/>
                <w:sz w:val="23"/>
              </w:rPr>
              <w:t>426200 Actual Collections of Loan Principal</w:t>
            </w:r>
          </w:p>
        </w:tc>
        <w:tc>
          <w:tcPr>
            <w:tcW w:w="1627" w:type="dxa"/>
          </w:tcPr>
          <w:p w14:paraId="13FFD232" w14:textId="77777777" w:rsidR="003F4DBF" w:rsidRDefault="003F4DBF"/>
        </w:tc>
        <w:tc>
          <w:tcPr>
            <w:tcW w:w="1634" w:type="dxa"/>
          </w:tcPr>
          <w:p w14:paraId="582F726C" w14:textId="77777777" w:rsidR="003F4DBF" w:rsidRDefault="00E12248">
            <w:pPr>
              <w:pStyle w:val="TableParagraph"/>
              <w:spacing w:before="9"/>
              <w:ind w:right="113"/>
              <w:jc w:val="right"/>
              <w:rPr>
                <w:rFonts w:ascii="Goudy Old Style"/>
                <w:sz w:val="23"/>
              </w:rPr>
            </w:pPr>
            <w:r>
              <w:rPr>
                <w:rFonts w:ascii="Goudy Old Style"/>
                <w:sz w:val="23"/>
              </w:rPr>
              <w:t>10,000</w:t>
            </w:r>
          </w:p>
        </w:tc>
      </w:tr>
      <w:tr w:rsidR="003F4DBF" w14:paraId="4473B657" w14:textId="77777777">
        <w:trPr>
          <w:trHeight w:hRule="exact" w:val="295"/>
        </w:trPr>
        <w:tc>
          <w:tcPr>
            <w:tcW w:w="7754" w:type="dxa"/>
          </w:tcPr>
          <w:p w14:paraId="18EBD417" w14:textId="77777777" w:rsidR="003F4DBF" w:rsidRDefault="00E12248">
            <w:pPr>
              <w:pStyle w:val="TableParagraph"/>
              <w:spacing w:before="1"/>
              <w:ind w:left="108"/>
              <w:rPr>
                <w:rFonts w:ascii="Goudy Old Style"/>
                <w:sz w:val="23"/>
              </w:rPr>
            </w:pPr>
            <w:r>
              <w:rPr>
                <w:rFonts w:ascii="Goudy Old Style"/>
                <w:w w:val="105"/>
                <w:sz w:val="23"/>
              </w:rPr>
              <w:t>426300 Actual Collections of Loan Interest</w:t>
            </w:r>
          </w:p>
        </w:tc>
        <w:tc>
          <w:tcPr>
            <w:tcW w:w="1627" w:type="dxa"/>
          </w:tcPr>
          <w:p w14:paraId="2A343CDD" w14:textId="77777777" w:rsidR="003F4DBF" w:rsidRDefault="003F4DBF"/>
        </w:tc>
        <w:tc>
          <w:tcPr>
            <w:tcW w:w="1634" w:type="dxa"/>
          </w:tcPr>
          <w:p w14:paraId="310FC134" w14:textId="77777777" w:rsidR="003F4DBF" w:rsidRDefault="00E12248">
            <w:pPr>
              <w:pStyle w:val="TableParagraph"/>
              <w:spacing w:before="1"/>
              <w:ind w:right="91"/>
              <w:jc w:val="right"/>
              <w:rPr>
                <w:rFonts w:ascii="Goudy Old Style"/>
                <w:sz w:val="23"/>
              </w:rPr>
            </w:pPr>
            <w:r>
              <w:rPr>
                <w:rFonts w:ascii="Goudy Old Style"/>
                <w:sz w:val="23"/>
              </w:rPr>
              <w:t>500</w:t>
            </w:r>
          </w:p>
        </w:tc>
      </w:tr>
      <w:tr w:rsidR="003F4DBF" w14:paraId="4327D547" w14:textId="77777777">
        <w:trPr>
          <w:trHeight w:hRule="exact" w:val="295"/>
        </w:trPr>
        <w:tc>
          <w:tcPr>
            <w:tcW w:w="7754" w:type="dxa"/>
          </w:tcPr>
          <w:p w14:paraId="26270844" w14:textId="77777777" w:rsidR="003F4DBF" w:rsidRDefault="00E12248">
            <w:pPr>
              <w:pStyle w:val="TableParagraph"/>
              <w:spacing w:before="1"/>
              <w:ind w:left="108"/>
              <w:rPr>
                <w:rFonts w:ascii="Goudy Old Style"/>
                <w:sz w:val="23"/>
              </w:rPr>
            </w:pPr>
            <w:r>
              <w:rPr>
                <w:rFonts w:ascii="Goudy Old Style"/>
                <w:w w:val="105"/>
                <w:sz w:val="23"/>
              </w:rPr>
              <w:t>427100 Actual Program Fund Subsidy Collected</w:t>
            </w:r>
          </w:p>
        </w:tc>
        <w:tc>
          <w:tcPr>
            <w:tcW w:w="1627" w:type="dxa"/>
          </w:tcPr>
          <w:p w14:paraId="4274D851" w14:textId="77777777" w:rsidR="003F4DBF" w:rsidRDefault="003F4DBF"/>
        </w:tc>
        <w:tc>
          <w:tcPr>
            <w:tcW w:w="1634" w:type="dxa"/>
          </w:tcPr>
          <w:p w14:paraId="179B7D6F" w14:textId="77777777" w:rsidR="003F4DBF" w:rsidRDefault="00E12248">
            <w:pPr>
              <w:pStyle w:val="TableParagraph"/>
              <w:spacing w:before="1"/>
              <w:ind w:right="95"/>
              <w:jc w:val="right"/>
              <w:rPr>
                <w:rFonts w:ascii="Goudy Old Style"/>
                <w:sz w:val="23"/>
              </w:rPr>
            </w:pPr>
            <w:r>
              <w:rPr>
                <w:rFonts w:ascii="Goudy Old Style"/>
                <w:sz w:val="23"/>
              </w:rPr>
              <w:t>19,705</w:t>
            </w:r>
          </w:p>
        </w:tc>
      </w:tr>
      <w:tr w:rsidR="003F4DBF" w14:paraId="2E27F1C3" w14:textId="77777777">
        <w:trPr>
          <w:trHeight w:hRule="exact" w:val="302"/>
        </w:trPr>
        <w:tc>
          <w:tcPr>
            <w:tcW w:w="7754" w:type="dxa"/>
          </w:tcPr>
          <w:p w14:paraId="6A2DE958" w14:textId="77777777" w:rsidR="003F4DBF" w:rsidRDefault="00E12248">
            <w:pPr>
              <w:pStyle w:val="TableParagraph"/>
              <w:spacing w:before="9"/>
              <w:ind w:left="108"/>
              <w:rPr>
                <w:rFonts w:ascii="Goudy Old Style"/>
                <w:sz w:val="23"/>
              </w:rPr>
            </w:pPr>
            <w:r>
              <w:rPr>
                <w:rFonts w:ascii="Goudy Old Style"/>
                <w:w w:val="105"/>
                <w:sz w:val="23"/>
              </w:rPr>
              <w:t xml:space="preserve">427300 Interest Collected </w:t>
            </w:r>
            <w:proofErr w:type="gramStart"/>
            <w:r>
              <w:rPr>
                <w:rFonts w:ascii="Goudy Old Style"/>
                <w:w w:val="105"/>
                <w:sz w:val="23"/>
              </w:rPr>
              <w:t>From</w:t>
            </w:r>
            <w:proofErr w:type="gramEnd"/>
            <w:r>
              <w:rPr>
                <w:rFonts w:ascii="Goudy Old Style"/>
                <w:w w:val="105"/>
                <w:sz w:val="23"/>
              </w:rPr>
              <w:t xml:space="preserve"> Treasury</w:t>
            </w:r>
          </w:p>
        </w:tc>
        <w:tc>
          <w:tcPr>
            <w:tcW w:w="1627" w:type="dxa"/>
          </w:tcPr>
          <w:p w14:paraId="7E5DCC07" w14:textId="77777777" w:rsidR="003F4DBF" w:rsidRDefault="003F4DBF"/>
        </w:tc>
        <w:tc>
          <w:tcPr>
            <w:tcW w:w="1634" w:type="dxa"/>
          </w:tcPr>
          <w:p w14:paraId="6F691A6E" w14:textId="77777777" w:rsidR="003F4DBF" w:rsidRDefault="00C942D4">
            <w:pPr>
              <w:pStyle w:val="TableParagraph"/>
              <w:spacing w:before="9"/>
              <w:ind w:right="91"/>
              <w:jc w:val="right"/>
              <w:rPr>
                <w:rFonts w:ascii="Goudy Old Style"/>
                <w:sz w:val="23"/>
              </w:rPr>
            </w:pPr>
            <w:r>
              <w:rPr>
                <w:rFonts w:ascii="Goudy Old Style"/>
                <w:sz w:val="23"/>
              </w:rPr>
              <w:t>15</w:t>
            </w:r>
          </w:p>
        </w:tc>
      </w:tr>
      <w:tr w:rsidR="003F4DBF" w14:paraId="6B7556E6" w14:textId="77777777">
        <w:trPr>
          <w:trHeight w:hRule="exact" w:val="295"/>
        </w:trPr>
        <w:tc>
          <w:tcPr>
            <w:tcW w:w="7754" w:type="dxa"/>
          </w:tcPr>
          <w:p w14:paraId="4D728CCC" w14:textId="77777777" w:rsidR="003F4DBF" w:rsidRDefault="00E12248">
            <w:pPr>
              <w:pStyle w:val="TableParagraph"/>
              <w:spacing w:before="1"/>
              <w:ind w:left="108"/>
              <w:rPr>
                <w:rFonts w:ascii="Goudy Old Style"/>
                <w:sz w:val="23"/>
              </w:rPr>
            </w:pPr>
            <w:proofErr w:type="gramStart"/>
            <w:r>
              <w:rPr>
                <w:rFonts w:ascii="Goudy Old Style"/>
                <w:w w:val="105"/>
                <w:sz w:val="23"/>
              </w:rPr>
              <w:t>445000  Unapportioned</w:t>
            </w:r>
            <w:proofErr w:type="gramEnd"/>
            <w:r>
              <w:rPr>
                <w:rFonts w:ascii="Goudy Old Style"/>
                <w:w w:val="105"/>
                <w:sz w:val="23"/>
              </w:rPr>
              <w:t xml:space="preserve"> Authority</w:t>
            </w:r>
          </w:p>
        </w:tc>
        <w:tc>
          <w:tcPr>
            <w:tcW w:w="1627" w:type="dxa"/>
          </w:tcPr>
          <w:p w14:paraId="3E904879" w14:textId="77777777" w:rsidR="003F4DBF" w:rsidRDefault="003F4DBF"/>
        </w:tc>
        <w:tc>
          <w:tcPr>
            <w:tcW w:w="1634" w:type="dxa"/>
          </w:tcPr>
          <w:p w14:paraId="4039260B" w14:textId="77777777" w:rsidR="003F4DBF" w:rsidRDefault="00996E45" w:rsidP="009A1CBC">
            <w:pPr>
              <w:pStyle w:val="TableParagraph"/>
              <w:spacing w:before="1"/>
              <w:ind w:right="91"/>
              <w:jc w:val="right"/>
              <w:rPr>
                <w:rFonts w:ascii="Goudy Old Style"/>
                <w:sz w:val="23"/>
              </w:rPr>
            </w:pPr>
            <w:r>
              <w:rPr>
                <w:rFonts w:ascii="Goudy Old Style"/>
                <w:sz w:val="23"/>
              </w:rPr>
              <w:t>-</w:t>
            </w:r>
          </w:p>
        </w:tc>
      </w:tr>
      <w:tr w:rsidR="003F4DBF" w14:paraId="537629F2" w14:textId="77777777">
        <w:trPr>
          <w:trHeight w:hRule="exact" w:val="590"/>
        </w:trPr>
        <w:tc>
          <w:tcPr>
            <w:tcW w:w="7754" w:type="dxa"/>
          </w:tcPr>
          <w:p w14:paraId="0F93ACC5" w14:textId="77777777" w:rsidR="003F4DBF" w:rsidRDefault="00E12248">
            <w:pPr>
              <w:pStyle w:val="TableParagraph"/>
              <w:spacing w:before="9" w:line="249" w:lineRule="auto"/>
              <w:ind w:left="108" w:right="880"/>
              <w:rPr>
                <w:rFonts w:ascii="Goudy Old Style"/>
                <w:sz w:val="23"/>
              </w:rPr>
            </w:pPr>
            <w:r>
              <w:rPr>
                <w:rFonts w:ascii="Goudy Old Style"/>
                <w:w w:val="105"/>
                <w:sz w:val="23"/>
              </w:rPr>
              <w:t>459000 Apportionments - Anticipated Resources - Programs Subject to Apportionment</w:t>
            </w:r>
          </w:p>
        </w:tc>
        <w:tc>
          <w:tcPr>
            <w:tcW w:w="1627" w:type="dxa"/>
          </w:tcPr>
          <w:p w14:paraId="2F57B4BE" w14:textId="77777777" w:rsidR="003F4DBF" w:rsidRDefault="003F4DBF"/>
        </w:tc>
        <w:tc>
          <w:tcPr>
            <w:tcW w:w="1634" w:type="dxa"/>
          </w:tcPr>
          <w:p w14:paraId="52BDB92F" w14:textId="77777777" w:rsidR="003F4DBF" w:rsidRDefault="003F4DBF"/>
        </w:tc>
      </w:tr>
      <w:tr w:rsidR="003F4DBF" w14:paraId="74E38592" w14:textId="77777777">
        <w:trPr>
          <w:trHeight w:hRule="exact" w:val="295"/>
        </w:trPr>
        <w:tc>
          <w:tcPr>
            <w:tcW w:w="7754" w:type="dxa"/>
          </w:tcPr>
          <w:p w14:paraId="77341C00" w14:textId="77777777" w:rsidR="003F4DBF" w:rsidRDefault="00E12248">
            <w:pPr>
              <w:pStyle w:val="TableParagraph"/>
              <w:spacing w:before="1"/>
              <w:ind w:left="108"/>
              <w:rPr>
                <w:rFonts w:ascii="Goudy Old Style"/>
                <w:sz w:val="23"/>
              </w:rPr>
            </w:pPr>
            <w:r>
              <w:rPr>
                <w:rFonts w:ascii="Goudy Old Style"/>
                <w:w w:val="105"/>
                <w:sz w:val="23"/>
              </w:rPr>
              <w:t>461000 Allotments - Realized Resources</w:t>
            </w:r>
          </w:p>
        </w:tc>
        <w:tc>
          <w:tcPr>
            <w:tcW w:w="1627" w:type="dxa"/>
          </w:tcPr>
          <w:p w14:paraId="25232C34" w14:textId="77777777" w:rsidR="003F4DBF" w:rsidRDefault="00E12248">
            <w:pPr>
              <w:pStyle w:val="TableParagraph"/>
              <w:spacing w:before="1"/>
              <w:ind w:right="86"/>
              <w:jc w:val="right"/>
              <w:rPr>
                <w:rFonts w:ascii="Goudy Old Style"/>
                <w:sz w:val="23"/>
              </w:rPr>
            </w:pPr>
            <w:r>
              <w:rPr>
                <w:rFonts w:ascii="Goudy Old Style"/>
                <w:w w:val="105"/>
                <w:sz w:val="23"/>
              </w:rPr>
              <w:t>(5,500)</w:t>
            </w:r>
          </w:p>
        </w:tc>
        <w:tc>
          <w:tcPr>
            <w:tcW w:w="1634" w:type="dxa"/>
          </w:tcPr>
          <w:p w14:paraId="516398A3" w14:textId="77777777" w:rsidR="003F4DBF" w:rsidRDefault="00B6456B">
            <w:pPr>
              <w:pStyle w:val="TableParagraph"/>
              <w:spacing w:before="1"/>
              <w:ind w:right="96"/>
              <w:jc w:val="right"/>
              <w:rPr>
                <w:rFonts w:ascii="Goudy Old Style"/>
                <w:sz w:val="23"/>
              </w:rPr>
            </w:pPr>
            <w:r>
              <w:rPr>
                <w:rFonts w:ascii="Goudy Old Style"/>
                <w:w w:val="103"/>
                <w:sz w:val="23"/>
              </w:rPr>
              <w:t>-</w:t>
            </w:r>
          </w:p>
        </w:tc>
      </w:tr>
      <w:tr w:rsidR="003F4DBF" w14:paraId="7DDD461E" w14:textId="77777777">
        <w:trPr>
          <w:trHeight w:hRule="exact" w:val="295"/>
        </w:trPr>
        <w:tc>
          <w:tcPr>
            <w:tcW w:w="7754" w:type="dxa"/>
          </w:tcPr>
          <w:p w14:paraId="57882281" w14:textId="77777777" w:rsidR="003F4DBF" w:rsidRDefault="00E12248">
            <w:pPr>
              <w:pStyle w:val="TableParagraph"/>
              <w:spacing w:before="1"/>
              <w:ind w:left="108"/>
              <w:rPr>
                <w:rFonts w:ascii="Goudy Old Style"/>
                <w:sz w:val="23"/>
              </w:rPr>
            </w:pPr>
            <w:r>
              <w:rPr>
                <w:rFonts w:ascii="Goudy Old Style"/>
                <w:w w:val="105"/>
                <w:sz w:val="23"/>
              </w:rPr>
              <w:t>480100 Undelivered Orders - Obligations, Unpaid</w:t>
            </w:r>
          </w:p>
        </w:tc>
        <w:tc>
          <w:tcPr>
            <w:tcW w:w="1627" w:type="dxa"/>
          </w:tcPr>
          <w:p w14:paraId="1CA0A16E" w14:textId="77777777" w:rsidR="003F4DBF" w:rsidRDefault="00E12248">
            <w:pPr>
              <w:pStyle w:val="TableParagraph"/>
              <w:spacing w:before="1"/>
              <w:ind w:right="94"/>
              <w:jc w:val="right"/>
              <w:rPr>
                <w:rFonts w:ascii="Goudy Old Style"/>
                <w:sz w:val="23"/>
              </w:rPr>
            </w:pPr>
            <w:r>
              <w:rPr>
                <w:rFonts w:ascii="Goudy Old Style"/>
                <w:w w:val="105"/>
                <w:sz w:val="23"/>
              </w:rPr>
              <w:t>(645)</w:t>
            </w:r>
          </w:p>
        </w:tc>
        <w:tc>
          <w:tcPr>
            <w:tcW w:w="1634" w:type="dxa"/>
          </w:tcPr>
          <w:p w14:paraId="595DC862" w14:textId="77777777" w:rsidR="003F4DBF" w:rsidRDefault="00E12248">
            <w:pPr>
              <w:pStyle w:val="TableParagraph"/>
              <w:spacing w:before="1"/>
              <w:ind w:right="90"/>
              <w:jc w:val="right"/>
              <w:rPr>
                <w:rFonts w:ascii="Goudy Old Style"/>
                <w:sz w:val="23"/>
              </w:rPr>
            </w:pPr>
            <w:r>
              <w:rPr>
                <w:rFonts w:ascii="Goudy Old Style"/>
                <w:sz w:val="23"/>
              </w:rPr>
              <w:t>(3,000)</w:t>
            </w:r>
          </w:p>
        </w:tc>
      </w:tr>
      <w:tr w:rsidR="003F4DBF" w14:paraId="341E38F2" w14:textId="77777777">
        <w:trPr>
          <w:trHeight w:hRule="exact" w:val="590"/>
        </w:trPr>
        <w:tc>
          <w:tcPr>
            <w:tcW w:w="7754" w:type="dxa"/>
          </w:tcPr>
          <w:p w14:paraId="2CD7EA08"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 xml:space="preserve">490200 Delivered Orders – Obligations, </w:t>
            </w:r>
            <w:proofErr w:type="gramStart"/>
            <w:r>
              <w:rPr>
                <w:rFonts w:ascii="Goudy Old Style" w:hAnsi="Goudy Old Style"/>
                <w:w w:val="105"/>
                <w:sz w:val="23"/>
              </w:rPr>
              <w:t>Paid</w:t>
            </w:r>
            <w:proofErr w:type="gramEnd"/>
            <w:r>
              <w:rPr>
                <w:rFonts w:ascii="Goudy Old Style" w:hAnsi="Goudy Old Style"/>
                <w:w w:val="105"/>
                <w:sz w:val="23"/>
              </w:rPr>
              <w:t xml:space="preserve"> [Loans Made]</w:t>
            </w:r>
          </w:p>
        </w:tc>
        <w:tc>
          <w:tcPr>
            <w:tcW w:w="1627" w:type="dxa"/>
          </w:tcPr>
          <w:p w14:paraId="7239F591" w14:textId="77777777" w:rsidR="003F4DBF" w:rsidRDefault="003F4DBF"/>
        </w:tc>
        <w:tc>
          <w:tcPr>
            <w:tcW w:w="1634" w:type="dxa"/>
          </w:tcPr>
          <w:p w14:paraId="348EB283" w14:textId="77777777" w:rsidR="003F4DBF" w:rsidRDefault="003F4DBF">
            <w:pPr>
              <w:pStyle w:val="TableParagraph"/>
              <w:spacing w:before="9"/>
              <w:rPr>
                <w:sz w:val="25"/>
              </w:rPr>
            </w:pPr>
          </w:p>
          <w:p w14:paraId="616328B9" w14:textId="77777777" w:rsidR="003F4DBF" w:rsidRDefault="00E12248">
            <w:pPr>
              <w:pStyle w:val="TableParagraph"/>
              <w:ind w:right="86"/>
              <w:jc w:val="right"/>
              <w:rPr>
                <w:rFonts w:ascii="Goudy Old Style"/>
                <w:sz w:val="23"/>
              </w:rPr>
            </w:pPr>
            <w:r>
              <w:rPr>
                <w:rFonts w:ascii="Goudy Old Style"/>
                <w:w w:val="105"/>
                <w:sz w:val="23"/>
              </w:rPr>
              <w:t>(87,000)</w:t>
            </w:r>
          </w:p>
        </w:tc>
      </w:tr>
      <w:tr w:rsidR="003F4DBF" w14:paraId="25F9E3BA" w14:textId="77777777">
        <w:trPr>
          <w:trHeight w:hRule="exact" w:val="295"/>
        </w:trPr>
        <w:tc>
          <w:tcPr>
            <w:tcW w:w="7754" w:type="dxa"/>
          </w:tcPr>
          <w:p w14:paraId="067B596F" w14:textId="77777777" w:rsidR="003F4DBF" w:rsidRDefault="00E12248">
            <w:pPr>
              <w:pStyle w:val="TableParagraph"/>
              <w:spacing w:before="1"/>
              <w:ind w:left="108"/>
              <w:rPr>
                <w:rFonts w:ascii="Goudy Old Style" w:hAnsi="Goudy Old Style"/>
                <w:sz w:val="23"/>
              </w:rPr>
            </w:pPr>
            <w:r>
              <w:rPr>
                <w:rFonts w:ascii="Goudy Old Style" w:hAnsi="Goudy Old Style"/>
                <w:w w:val="105"/>
                <w:sz w:val="23"/>
              </w:rPr>
              <w:t>490200 Delivered Orders – Obligations, Paid [Re-est. Sub and Int]</w:t>
            </w:r>
          </w:p>
        </w:tc>
        <w:tc>
          <w:tcPr>
            <w:tcW w:w="1627" w:type="dxa"/>
          </w:tcPr>
          <w:p w14:paraId="4522AFAC" w14:textId="77777777" w:rsidR="003F4DBF" w:rsidRDefault="003F4DBF"/>
        </w:tc>
        <w:tc>
          <w:tcPr>
            <w:tcW w:w="1634" w:type="dxa"/>
          </w:tcPr>
          <w:p w14:paraId="5EBA23BD" w14:textId="77777777" w:rsidR="003F4DBF" w:rsidRDefault="003F4DBF"/>
        </w:tc>
      </w:tr>
      <w:tr w:rsidR="003F4DBF" w14:paraId="6FC2104D" w14:textId="77777777">
        <w:trPr>
          <w:trHeight w:hRule="exact" w:val="302"/>
        </w:trPr>
        <w:tc>
          <w:tcPr>
            <w:tcW w:w="7754" w:type="dxa"/>
          </w:tcPr>
          <w:p w14:paraId="7EA216C8"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490200 Delivered Orders – Obligations, Paid [Other]</w:t>
            </w:r>
          </w:p>
        </w:tc>
        <w:tc>
          <w:tcPr>
            <w:tcW w:w="1627" w:type="dxa"/>
          </w:tcPr>
          <w:p w14:paraId="2B50EA0C" w14:textId="77777777" w:rsidR="003F4DBF" w:rsidRDefault="00E12248">
            <w:pPr>
              <w:pStyle w:val="TableParagraph"/>
              <w:spacing w:before="9"/>
              <w:ind w:right="86"/>
              <w:jc w:val="right"/>
              <w:rPr>
                <w:rFonts w:ascii="Goudy Old Style"/>
                <w:sz w:val="23"/>
              </w:rPr>
            </w:pPr>
            <w:r>
              <w:rPr>
                <w:rFonts w:ascii="Goudy Old Style"/>
                <w:w w:val="105"/>
                <w:sz w:val="23"/>
                <w:u w:val="single"/>
              </w:rPr>
              <w:t>(24,655)</w:t>
            </w:r>
          </w:p>
        </w:tc>
        <w:tc>
          <w:tcPr>
            <w:tcW w:w="1634" w:type="dxa"/>
          </w:tcPr>
          <w:p w14:paraId="5A2F9DB5" w14:textId="77777777" w:rsidR="003F4DBF" w:rsidRDefault="00E12248">
            <w:pPr>
              <w:pStyle w:val="TableParagraph"/>
              <w:spacing w:before="9"/>
              <w:ind w:right="94"/>
              <w:jc w:val="right"/>
              <w:rPr>
                <w:rFonts w:ascii="Goudy Old Style"/>
                <w:sz w:val="23"/>
              </w:rPr>
            </w:pPr>
            <w:r>
              <w:rPr>
                <w:rFonts w:ascii="Goudy Old Style"/>
                <w:w w:val="105"/>
                <w:sz w:val="23"/>
              </w:rPr>
              <w:t>(700)</w:t>
            </w:r>
          </w:p>
        </w:tc>
      </w:tr>
      <w:tr w:rsidR="003F4DBF" w14:paraId="77040A33" w14:textId="77777777">
        <w:trPr>
          <w:trHeight w:hRule="exact" w:val="295"/>
        </w:trPr>
        <w:tc>
          <w:tcPr>
            <w:tcW w:w="7754" w:type="dxa"/>
          </w:tcPr>
          <w:p w14:paraId="02F85B3A" w14:textId="77777777" w:rsidR="003F4DBF" w:rsidRDefault="00E12248">
            <w:pPr>
              <w:pStyle w:val="TableParagraph"/>
              <w:spacing w:before="2"/>
              <w:ind w:left="108"/>
              <w:rPr>
                <w:rFonts w:ascii="Goudy Old Style"/>
                <w:b/>
                <w:sz w:val="23"/>
              </w:rPr>
            </w:pPr>
            <w:r>
              <w:rPr>
                <w:rFonts w:ascii="Goudy Old Style"/>
                <w:b/>
                <w:w w:val="105"/>
                <w:sz w:val="23"/>
              </w:rPr>
              <w:t>Total</w:t>
            </w:r>
          </w:p>
        </w:tc>
        <w:tc>
          <w:tcPr>
            <w:tcW w:w="1627" w:type="dxa"/>
          </w:tcPr>
          <w:p w14:paraId="0CD0804A"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1634" w:type="dxa"/>
          </w:tcPr>
          <w:p w14:paraId="35D63D8D" w14:textId="77777777" w:rsidR="003F4DBF" w:rsidRDefault="00FE10C0">
            <w:pPr>
              <w:pStyle w:val="TableParagraph"/>
              <w:spacing w:before="2"/>
              <w:ind w:right="102"/>
              <w:jc w:val="right"/>
              <w:rPr>
                <w:rFonts w:ascii="Goudy Old Style"/>
                <w:b/>
                <w:sz w:val="23"/>
              </w:rPr>
            </w:pPr>
            <w:r>
              <w:rPr>
                <w:rFonts w:ascii="Goudy Old Style"/>
                <w:b/>
                <w:w w:val="103"/>
                <w:sz w:val="23"/>
              </w:rPr>
              <w:t>0</w:t>
            </w:r>
          </w:p>
        </w:tc>
      </w:tr>
      <w:tr w:rsidR="003F4DBF" w14:paraId="2CAE8239" w14:textId="77777777">
        <w:trPr>
          <w:trHeight w:hRule="exact" w:val="302"/>
        </w:trPr>
        <w:tc>
          <w:tcPr>
            <w:tcW w:w="7754" w:type="dxa"/>
          </w:tcPr>
          <w:p w14:paraId="71083C16" w14:textId="77777777" w:rsidR="003F4DBF" w:rsidRDefault="003F4DBF"/>
        </w:tc>
        <w:tc>
          <w:tcPr>
            <w:tcW w:w="1627" w:type="dxa"/>
          </w:tcPr>
          <w:p w14:paraId="63F6180B" w14:textId="77777777" w:rsidR="003F4DBF" w:rsidRDefault="003F4DBF"/>
        </w:tc>
        <w:tc>
          <w:tcPr>
            <w:tcW w:w="1634" w:type="dxa"/>
          </w:tcPr>
          <w:p w14:paraId="7305482B" w14:textId="77777777" w:rsidR="003F4DBF" w:rsidRDefault="003F4DBF"/>
        </w:tc>
      </w:tr>
    </w:tbl>
    <w:p w14:paraId="3DC68E10" w14:textId="77777777" w:rsidR="003F4DBF" w:rsidRDefault="003F4DBF">
      <w:pPr>
        <w:sectPr w:rsidR="003F4DBF">
          <w:pgSz w:w="12240" w:h="15840"/>
          <w:pgMar w:top="2380" w:right="500" w:bottom="1700" w:left="500" w:header="1447" w:footer="1517" w:gutter="0"/>
          <w:cols w:space="720"/>
        </w:sectPr>
      </w:pPr>
    </w:p>
    <w:p w14:paraId="0544CEFD" w14:textId="77777777" w:rsidR="00123F9E" w:rsidRDefault="00123F9E">
      <w:pPr>
        <w:pStyle w:val="BodyText"/>
        <w:rPr>
          <w:sz w:val="20"/>
        </w:rPr>
      </w:pPr>
    </w:p>
    <w:p w14:paraId="3BC564DA" w14:textId="77777777" w:rsidR="003F4DBF" w:rsidRDefault="003F4DBF">
      <w:pPr>
        <w:pStyle w:val="BodyText"/>
        <w:rPr>
          <w:sz w:val="20"/>
        </w:rPr>
      </w:pPr>
    </w:p>
    <w:p w14:paraId="1EBAC7BA" w14:textId="77777777" w:rsidR="003F4DBF" w:rsidRDefault="003F4DBF">
      <w:pPr>
        <w:pStyle w:val="BodyText"/>
        <w:rPr>
          <w:sz w:val="20"/>
        </w:rPr>
      </w:pPr>
    </w:p>
    <w:p w14:paraId="7E8CFDD0"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3DF12216" w14:textId="77777777" w:rsidTr="00B968A3">
        <w:trPr>
          <w:trHeight w:hRule="exact" w:val="302"/>
        </w:trPr>
        <w:tc>
          <w:tcPr>
            <w:tcW w:w="11016" w:type="dxa"/>
            <w:gridSpan w:val="3"/>
            <w:tcBorders>
              <w:bottom w:val="single" w:sz="4" w:space="0" w:color="000000"/>
            </w:tcBorders>
          </w:tcPr>
          <w:p w14:paraId="01F20D34" w14:textId="77777777" w:rsidR="003F4DBF" w:rsidRDefault="00A87078">
            <w:pPr>
              <w:pStyle w:val="TableParagraph"/>
              <w:spacing w:before="9"/>
              <w:ind w:left="3103"/>
              <w:rPr>
                <w:rFonts w:ascii="Goudy Old Style"/>
                <w:b/>
                <w:sz w:val="23"/>
              </w:rPr>
            </w:pPr>
            <w:r>
              <w:rPr>
                <w:rFonts w:ascii="Goudy Old Style"/>
                <w:b/>
                <w:w w:val="105"/>
                <w:sz w:val="23"/>
              </w:rPr>
              <w:t>Prec</w:t>
            </w:r>
            <w:r w:rsidR="00E12248">
              <w:rPr>
                <w:rFonts w:ascii="Goudy Old Style"/>
                <w:b/>
                <w:w w:val="105"/>
                <w:sz w:val="23"/>
              </w:rPr>
              <w:t>losing Adjusted Trial Balance (Continued)</w:t>
            </w:r>
          </w:p>
        </w:tc>
      </w:tr>
      <w:tr w:rsidR="005819EE" w14:paraId="0E4B6415" w14:textId="77777777" w:rsidTr="00B968A3">
        <w:trPr>
          <w:trHeight w:hRule="exact" w:val="1191"/>
        </w:trPr>
        <w:tc>
          <w:tcPr>
            <w:tcW w:w="7754" w:type="dxa"/>
            <w:tcBorders>
              <w:top w:val="single" w:sz="4" w:space="0" w:color="000000"/>
              <w:left w:val="single" w:sz="4" w:space="0" w:color="000000"/>
              <w:bottom w:val="single" w:sz="4" w:space="0" w:color="000000"/>
              <w:right w:val="single" w:sz="4" w:space="0" w:color="000000"/>
            </w:tcBorders>
            <w:shd w:val="pct10" w:color="auto" w:fill="auto"/>
          </w:tcPr>
          <w:p w14:paraId="66B5878D" w14:textId="77777777" w:rsidR="005819EE" w:rsidRDefault="005819EE" w:rsidP="00133795"/>
        </w:tc>
        <w:tc>
          <w:tcPr>
            <w:tcW w:w="1627" w:type="dxa"/>
            <w:tcBorders>
              <w:top w:val="single" w:sz="4" w:space="0" w:color="000000"/>
              <w:left w:val="single" w:sz="4" w:space="0" w:color="000000"/>
              <w:bottom w:val="single" w:sz="4" w:space="0" w:color="000000"/>
              <w:right w:val="single" w:sz="4" w:space="0" w:color="000000"/>
            </w:tcBorders>
            <w:shd w:val="pct10" w:color="auto" w:fill="auto"/>
          </w:tcPr>
          <w:p w14:paraId="5D1E09BB" w14:textId="77777777" w:rsidR="005819EE" w:rsidRDefault="005819EE" w:rsidP="00133795">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tcBorders>
              <w:top w:val="single" w:sz="4" w:space="0" w:color="000000"/>
              <w:left w:val="single" w:sz="4" w:space="0" w:color="000000"/>
              <w:bottom w:val="single" w:sz="4" w:space="0" w:color="000000"/>
              <w:right w:val="single" w:sz="4" w:space="0" w:color="000000"/>
            </w:tcBorders>
            <w:shd w:val="pct10" w:color="auto" w:fill="auto"/>
          </w:tcPr>
          <w:p w14:paraId="64683F25" w14:textId="77777777" w:rsidR="005819EE" w:rsidRDefault="005819EE" w:rsidP="00133795">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5819EE" w14:paraId="1DF76761" w14:textId="77777777" w:rsidTr="00B968A3">
        <w:trPr>
          <w:trHeight w:hRule="exact" w:val="295"/>
        </w:trPr>
        <w:tc>
          <w:tcPr>
            <w:tcW w:w="7754" w:type="dxa"/>
            <w:tcBorders>
              <w:top w:val="single" w:sz="4" w:space="0" w:color="000000"/>
            </w:tcBorders>
          </w:tcPr>
          <w:p w14:paraId="7D4B33D8" w14:textId="77777777" w:rsidR="005819EE" w:rsidRDefault="005819EE">
            <w:pPr>
              <w:pStyle w:val="TableParagraph"/>
              <w:spacing w:before="2"/>
              <w:ind w:left="108"/>
              <w:rPr>
                <w:rFonts w:ascii="Goudy Old Style"/>
                <w:b/>
                <w:sz w:val="23"/>
              </w:rPr>
            </w:pPr>
            <w:r>
              <w:rPr>
                <w:rFonts w:ascii="Goudy Old Style"/>
                <w:b/>
                <w:w w:val="105"/>
                <w:sz w:val="23"/>
                <w:u w:val="single"/>
              </w:rPr>
              <w:t>Proprietary</w:t>
            </w:r>
          </w:p>
        </w:tc>
        <w:tc>
          <w:tcPr>
            <w:tcW w:w="1627" w:type="dxa"/>
            <w:tcBorders>
              <w:top w:val="single" w:sz="4" w:space="0" w:color="000000"/>
            </w:tcBorders>
          </w:tcPr>
          <w:p w14:paraId="4910EAD7" w14:textId="77777777" w:rsidR="005819EE" w:rsidRDefault="005819EE"/>
        </w:tc>
        <w:tc>
          <w:tcPr>
            <w:tcW w:w="1635" w:type="dxa"/>
            <w:tcBorders>
              <w:top w:val="single" w:sz="4" w:space="0" w:color="000000"/>
            </w:tcBorders>
          </w:tcPr>
          <w:p w14:paraId="290E203C" w14:textId="77777777" w:rsidR="005819EE" w:rsidRDefault="005819EE"/>
        </w:tc>
      </w:tr>
      <w:tr w:rsidR="005819EE" w14:paraId="180900B4" w14:textId="77777777" w:rsidTr="005819EE">
        <w:trPr>
          <w:trHeight w:hRule="exact" w:val="302"/>
        </w:trPr>
        <w:tc>
          <w:tcPr>
            <w:tcW w:w="7754" w:type="dxa"/>
          </w:tcPr>
          <w:p w14:paraId="3745B5F4" w14:textId="77777777" w:rsidR="005819EE" w:rsidRDefault="005819EE">
            <w:pPr>
              <w:pStyle w:val="TableParagraph"/>
              <w:spacing w:before="9"/>
              <w:ind w:left="108"/>
              <w:rPr>
                <w:rFonts w:ascii="Goudy Old Style"/>
                <w:sz w:val="23"/>
              </w:rPr>
            </w:pPr>
            <w:r>
              <w:rPr>
                <w:rFonts w:ascii="Goudy Old Style"/>
                <w:w w:val="105"/>
                <w:sz w:val="23"/>
              </w:rPr>
              <w:t xml:space="preserve">101000 (G) Fund Balance </w:t>
            </w:r>
            <w:proofErr w:type="gramStart"/>
            <w:r>
              <w:rPr>
                <w:rFonts w:ascii="Goudy Old Style"/>
                <w:w w:val="105"/>
                <w:sz w:val="23"/>
              </w:rPr>
              <w:t>With</w:t>
            </w:r>
            <w:proofErr w:type="gramEnd"/>
            <w:r>
              <w:rPr>
                <w:rFonts w:ascii="Goudy Old Style"/>
                <w:w w:val="105"/>
                <w:sz w:val="23"/>
              </w:rPr>
              <w:t xml:space="preserve"> Treasury</w:t>
            </w:r>
          </w:p>
        </w:tc>
        <w:tc>
          <w:tcPr>
            <w:tcW w:w="1627" w:type="dxa"/>
          </w:tcPr>
          <w:p w14:paraId="08621096" w14:textId="77777777" w:rsidR="005819EE" w:rsidRDefault="005819EE">
            <w:pPr>
              <w:pStyle w:val="TableParagraph"/>
              <w:spacing w:before="9"/>
              <w:ind w:right="91"/>
              <w:jc w:val="right"/>
              <w:rPr>
                <w:rFonts w:ascii="Goudy Old Style"/>
                <w:sz w:val="23"/>
              </w:rPr>
            </w:pPr>
            <w:r>
              <w:rPr>
                <w:rFonts w:ascii="Goudy Old Style"/>
                <w:sz w:val="23"/>
              </w:rPr>
              <w:t>6,145</w:t>
            </w:r>
          </w:p>
        </w:tc>
        <w:tc>
          <w:tcPr>
            <w:tcW w:w="1635" w:type="dxa"/>
          </w:tcPr>
          <w:p w14:paraId="3522EDC9" w14:textId="77777777" w:rsidR="005819EE" w:rsidRDefault="005819EE">
            <w:pPr>
              <w:pStyle w:val="TableParagraph"/>
              <w:spacing w:before="9"/>
              <w:ind w:right="94"/>
              <w:jc w:val="right"/>
              <w:rPr>
                <w:rFonts w:ascii="Goudy Old Style"/>
                <w:sz w:val="23"/>
              </w:rPr>
            </w:pPr>
            <w:r>
              <w:rPr>
                <w:rFonts w:ascii="Goudy Old Style"/>
                <w:w w:val="105"/>
                <w:sz w:val="23"/>
              </w:rPr>
              <w:t>2,355</w:t>
            </w:r>
          </w:p>
        </w:tc>
      </w:tr>
      <w:tr w:rsidR="005819EE" w14:paraId="418ABFCF" w14:textId="77777777" w:rsidTr="005819EE">
        <w:trPr>
          <w:trHeight w:hRule="exact" w:val="295"/>
        </w:trPr>
        <w:tc>
          <w:tcPr>
            <w:tcW w:w="7754" w:type="dxa"/>
          </w:tcPr>
          <w:p w14:paraId="2C6CB436" w14:textId="77777777" w:rsidR="005819EE" w:rsidRDefault="005819EE">
            <w:pPr>
              <w:pStyle w:val="TableParagraph"/>
              <w:spacing w:before="1"/>
              <w:ind w:left="108"/>
              <w:rPr>
                <w:rFonts w:ascii="Goudy Old Style"/>
                <w:sz w:val="23"/>
              </w:rPr>
            </w:pPr>
            <w:r>
              <w:rPr>
                <w:rFonts w:ascii="Goudy Old Style"/>
                <w:w w:val="105"/>
                <w:sz w:val="23"/>
              </w:rPr>
              <w:t xml:space="preserve">131000 (N) Accounts Receivable (Subsidy </w:t>
            </w:r>
            <w:proofErr w:type="spellStart"/>
            <w:r>
              <w:rPr>
                <w:rFonts w:ascii="Goudy Old Style"/>
                <w:w w:val="105"/>
                <w:sz w:val="23"/>
              </w:rPr>
              <w:t>Recv</w:t>
            </w:r>
            <w:proofErr w:type="spellEnd"/>
            <w:r>
              <w:rPr>
                <w:rFonts w:ascii="Goudy Old Style"/>
                <w:w w:val="105"/>
                <w:sz w:val="23"/>
              </w:rPr>
              <w:t>.)</w:t>
            </w:r>
          </w:p>
        </w:tc>
        <w:tc>
          <w:tcPr>
            <w:tcW w:w="1627" w:type="dxa"/>
          </w:tcPr>
          <w:p w14:paraId="614A45A5" w14:textId="77777777" w:rsidR="005819EE" w:rsidRDefault="005819EE"/>
        </w:tc>
        <w:tc>
          <w:tcPr>
            <w:tcW w:w="1635" w:type="dxa"/>
          </w:tcPr>
          <w:p w14:paraId="795EB676" w14:textId="77777777" w:rsidR="005819EE" w:rsidRDefault="005819EE">
            <w:pPr>
              <w:pStyle w:val="TableParagraph"/>
              <w:spacing w:before="1"/>
              <w:ind w:right="91"/>
              <w:jc w:val="right"/>
              <w:rPr>
                <w:rFonts w:ascii="Goudy Old Style"/>
                <w:sz w:val="23"/>
              </w:rPr>
            </w:pPr>
            <w:r>
              <w:rPr>
                <w:rFonts w:ascii="Goudy Old Style"/>
                <w:sz w:val="23"/>
              </w:rPr>
              <w:t>440</w:t>
            </w:r>
          </w:p>
        </w:tc>
      </w:tr>
      <w:tr w:rsidR="005819EE" w14:paraId="47CBC77D" w14:textId="77777777" w:rsidTr="005819EE">
        <w:trPr>
          <w:trHeight w:hRule="exact" w:val="295"/>
        </w:trPr>
        <w:tc>
          <w:tcPr>
            <w:tcW w:w="7754" w:type="dxa"/>
          </w:tcPr>
          <w:p w14:paraId="02ED3441" w14:textId="77777777" w:rsidR="005819EE" w:rsidRDefault="005819EE">
            <w:pPr>
              <w:pStyle w:val="TableParagraph"/>
              <w:spacing w:before="1"/>
              <w:ind w:left="108"/>
              <w:rPr>
                <w:rFonts w:ascii="Goudy Old Style" w:hAnsi="Goudy Old Style"/>
                <w:sz w:val="23"/>
              </w:rPr>
            </w:pPr>
            <w:r>
              <w:rPr>
                <w:rFonts w:ascii="Goudy Old Style" w:hAnsi="Goudy Old Style"/>
                <w:w w:val="105"/>
                <w:sz w:val="23"/>
              </w:rPr>
              <w:t>134100 (</w:t>
            </w:r>
            <w:proofErr w:type="gramStart"/>
            <w:r>
              <w:rPr>
                <w:rFonts w:ascii="Goudy Old Style" w:hAnsi="Goudy Old Style"/>
                <w:w w:val="105"/>
                <w:sz w:val="23"/>
              </w:rPr>
              <w:t>N)  Interest</w:t>
            </w:r>
            <w:proofErr w:type="gramEnd"/>
            <w:r>
              <w:rPr>
                <w:rFonts w:ascii="Goudy Old Style" w:hAnsi="Goudy Old Style"/>
                <w:w w:val="105"/>
                <w:sz w:val="23"/>
              </w:rPr>
              <w:t xml:space="preserve"> Receivable – Loans</w:t>
            </w:r>
          </w:p>
        </w:tc>
        <w:tc>
          <w:tcPr>
            <w:tcW w:w="1627" w:type="dxa"/>
          </w:tcPr>
          <w:p w14:paraId="60FA6319" w14:textId="77777777" w:rsidR="005819EE" w:rsidRDefault="005819EE"/>
        </w:tc>
        <w:tc>
          <w:tcPr>
            <w:tcW w:w="1635" w:type="dxa"/>
          </w:tcPr>
          <w:p w14:paraId="00B8ACDA" w14:textId="77777777" w:rsidR="005819EE" w:rsidRDefault="005819EE">
            <w:pPr>
              <w:pStyle w:val="TableParagraph"/>
              <w:spacing w:before="1"/>
              <w:ind w:right="102"/>
              <w:jc w:val="right"/>
              <w:rPr>
                <w:rFonts w:ascii="Goudy Old Style"/>
                <w:sz w:val="23"/>
              </w:rPr>
            </w:pPr>
            <w:r>
              <w:rPr>
                <w:rFonts w:ascii="Goudy Old Style"/>
                <w:w w:val="103"/>
                <w:sz w:val="23"/>
              </w:rPr>
              <w:t>5</w:t>
            </w:r>
          </w:p>
        </w:tc>
      </w:tr>
      <w:tr w:rsidR="005819EE" w14:paraId="5580B3BE" w14:textId="77777777" w:rsidTr="005819EE">
        <w:trPr>
          <w:trHeight w:hRule="exact" w:val="302"/>
        </w:trPr>
        <w:tc>
          <w:tcPr>
            <w:tcW w:w="7754" w:type="dxa"/>
          </w:tcPr>
          <w:p w14:paraId="6FB0EB43" w14:textId="77777777" w:rsidR="005819EE" w:rsidRDefault="005819EE">
            <w:pPr>
              <w:pStyle w:val="TableParagraph"/>
              <w:spacing w:before="9"/>
              <w:ind w:left="108"/>
              <w:rPr>
                <w:rFonts w:ascii="Goudy Old Style"/>
                <w:sz w:val="23"/>
              </w:rPr>
            </w:pPr>
            <w:r>
              <w:rPr>
                <w:rFonts w:ascii="Goudy Old Style"/>
                <w:w w:val="105"/>
                <w:sz w:val="23"/>
              </w:rPr>
              <w:t>135000 (</w:t>
            </w:r>
            <w:proofErr w:type="gramStart"/>
            <w:r>
              <w:rPr>
                <w:rFonts w:ascii="Goudy Old Style"/>
                <w:w w:val="105"/>
                <w:sz w:val="23"/>
              </w:rPr>
              <w:t>N)  Loans</w:t>
            </w:r>
            <w:proofErr w:type="gramEnd"/>
            <w:r>
              <w:rPr>
                <w:rFonts w:ascii="Goudy Old Style"/>
                <w:w w:val="105"/>
                <w:sz w:val="23"/>
              </w:rPr>
              <w:t xml:space="preserve"> Receivable</w:t>
            </w:r>
          </w:p>
        </w:tc>
        <w:tc>
          <w:tcPr>
            <w:tcW w:w="1627" w:type="dxa"/>
          </w:tcPr>
          <w:p w14:paraId="713E615F" w14:textId="77777777" w:rsidR="005819EE" w:rsidRDefault="005819EE"/>
        </w:tc>
        <w:tc>
          <w:tcPr>
            <w:tcW w:w="1635" w:type="dxa"/>
          </w:tcPr>
          <w:p w14:paraId="012A796B" w14:textId="77777777" w:rsidR="005819EE" w:rsidRDefault="005819EE">
            <w:pPr>
              <w:pStyle w:val="TableParagraph"/>
              <w:spacing w:before="9"/>
              <w:ind w:right="95"/>
              <w:jc w:val="right"/>
              <w:rPr>
                <w:rFonts w:ascii="Goudy Old Style"/>
                <w:sz w:val="23"/>
              </w:rPr>
            </w:pPr>
            <w:r>
              <w:rPr>
                <w:rFonts w:ascii="Goudy Old Style"/>
                <w:sz w:val="23"/>
              </w:rPr>
              <w:t>77,020</w:t>
            </w:r>
          </w:p>
        </w:tc>
      </w:tr>
      <w:tr w:rsidR="005819EE" w14:paraId="21901C71" w14:textId="77777777" w:rsidTr="005819EE">
        <w:trPr>
          <w:trHeight w:hRule="exact" w:val="295"/>
        </w:trPr>
        <w:tc>
          <w:tcPr>
            <w:tcW w:w="7754" w:type="dxa"/>
          </w:tcPr>
          <w:p w14:paraId="457C70DE" w14:textId="77777777" w:rsidR="005819EE" w:rsidRDefault="005819EE">
            <w:pPr>
              <w:pStyle w:val="TableParagraph"/>
              <w:spacing w:before="1"/>
              <w:ind w:left="108"/>
              <w:rPr>
                <w:rFonts w:ascii="Goudy Old Style"/>
                <w:sz w:val="23"/>
              </w:rPr>
            </w:pPr>
            <w:r>
              <w:rPr>
                <w:rFonts w:ascii="Goudy Old Style"/>
                <w:w w:val="105"/>
                <w:sz w:val="23"/>
              </w:rPr>
              <w:t>139900 (N) Allowance for Subsidy</w:t>
            </w:r>
          </w:p>
        </w:tc>
        <w:tc>
          <w:tcPr>
            <w:tcW w:w="1627" w:type="dxa"/>
          </w:tcPr>
          <w:p w14:paraId="5202C8B8" w14:textId="77777777" w:rsidR="005819EE" w:rsidRDefault="005819EE"/>
        </w:tc>
        <w:tc>
          <w:tcPr>
            <w:tcW w:w="1635" w:type="dxa"/>
          </w:tcPr>
          <w:p w14:paraId="4FDB0D0A" w14:textId="77777777" w:rsidR="005819EE" w:rsidRDefault="005819EE">
            <w:pPr>
              <w:pStyle w:val="TableParagraph"/>
              <w:spacing w:before="1"/>
              <w:ind w:right="90"/>
              <w:jc w:val="right"/>
              <w:rPr>
                <w:rFonts w:ascii="Goudy Old Style"/>
                <w:sz w:val="23"/>
              </w:rPr>
            </w:pPr>
            <w:r>
              <w:rPr>
                <w:rFonts w:ascii="Goudy Old Style"/>
                <w:sz w:val="23"/>
              </w:rPr>
              <w:t>(20,470)</w:t>
            </w:r>
          </w:p>
        </w:tc>
      </w:tr>
      <w:tr w:rsidR="005819EE" w14:paraId="5391F6A2" w14:textId="77777777" w:rsidTr="005819EE">
        <w:trPr>
          <w:trHeight w:hRule="exact" w:val="302"/>
        </w:trPr>
        <w:tc>
          <w:tcPr>
            <w:tcW w:w="7754" w:type="dxa"/>
          </w:tcPr>
          <w:p w14:paraId="309FCC6E" w14:textId="77777777" w:rsidR="005819EE" w:rsidRDefault="005819EE">
            <w:pPr>
              <w:pStyle w:val="TableParagraph"/>
              <w:spacing w:before="9"/>
              <w:ind w:left="108"/>
              <w:rPr>
                <w:rFonts w:ascii="Goudy Old Style"/>
                <w:sz w:val="23"/>
              </w:rPr>
            </w:pPr>
            <w:r>
              <w:rPr>
                <w:rFonts w:ascii="Goudy Old Style"/>
                <w:w w:val="105"/>
                <w:sz w:val="23"/>
              </w:rPr>
              <w:t>217000 (F) Subsidy Payable to the Financing Account</w:t>
            </w:r>
          </w:p>
        </w:tc>
        <w:tc>
          <w:tcPr>
            <w:tcW w:w="1627" w:type="dxa"/>
          </w:tcPr>
          <w:p w14:paraId="7D726655" w14:textId="77777777" w:rsidR="005819EE" w:rsidRDefault="005819EE">
            <w:pPr>
              <w:pStyle w:val="TableParagraph"/>
              <w:spacing w:before="9"/>
              <w:ind w:right="97"/>
              <w:jc w:val="right"/>
              <w:rPr>
                <w:rFonts w:ascii="Goudy Old Style"/>
                <w:sz w:val="23"/>
              </w:rPr>
            </w:pPr>
            <w:r>
              <w:rPr>
                <w:rFonts w:ascii="Goudy Old Style"/>
                <w:sz w:val="23"/>
              </w:rPr>
              <w:t>(440)</w:t>
            </w:r>
          </w:p>
        </w:tc>
        <w:tc>
          <w:tcPr>
            <w:tcW w:w="1635" w:type="dxa"/>
          </w:tcPr>
          <w:p w14:paraId="28CCCAEF" w14:textId="77777777" w:rsidR="005819EE" w:rsidRDefault="005819EE"/>
        </w:tc>
      </w:tr>
      <w:tr w:rsidR="005819EE" w14:paraId="5B31B500" w14:textId="77777777" w:rsidTr="005819EE">
        <w:trPr>
          <w:trHeight w:hRule="exact" w:val="295"/>
        </w:trPr>
        <w:tc>
          <w:tcPr>
            <w:tcW w:w="7754" w:type="dxa"/>
          </w:tcPr>
          <w:p w14:paraId="21AF8D74" w14:textId="77777777" w:rsidR="005819EE" w:rsidRDefault="005819EE">
            <w:pPr>
              <w:pStyle w:val="TableParagraph"/>
              <w:spacing w:before="1"/>
              <w:ind w:left="108"/>
              <w:rPr>
                <w:sz w:val="23"/>
              </w:rPr>
            </w:pPr>
            <w:r>
              <w:rPr>
                <w:rFonts w:ascii="Goudy Old Style"/>
                <w:w w:val="105"/>
                <w:sz w:val="23"/>
              </w:rPr>
              <w:t xml:space="preserve">251000 (F) </w:t>
            </w:r>
            <w:r>
              <w:rPr>
                <w:w w:val="105"/>
                <w:sz w:val="23"/>
              </w:rPr>
              <w:t>Principal Payable to the Bureau of the Fiscal Service</w:t>
            </w:r>
          </w:p>
        </w:tc>
        <w:tc>
          <w:tcPr>
            <w:tcW w:w="1627" w:type="dxa"/>
          </w:tcPr>
          <w:p w14:paraId="66D2647E" w14:textId="77777777" w:rsidR="005819EE" w:rsidRDefault="005819EE"/>
        </w:tc>
        <w:tc>
          <w:tcPr>
            <w:tcW w:w="1635" w:type="dxa"/>
          </w:tcPr>
          <w:p w14:paraId="30662F4F" w14:textId="77777777" w:rsidR="005819EE" w:rsidRDefault="005819EE">
            <w:pPr>
              <w:pStyle w:val="TableParagraph"/>
              <w:spacing w:before="1"/>
              <w:ind w:right="90"/>
              <w:jc w:val="right"/>
              <w:rPr>
                <w:rFonts w:ascii="Goudy Old Style"/>
                <w:sz w:val="23"/>
              </w:rPr>
            </w:pPr>
            <w:proofErr w:type="gramStart"/>
            <w:r>
              <w:rPr>
                <w:rFonts w:ascii="Goudy Old Style"/>
                <w:w w:val="105"/>
                <w:sz w:val="23"/>
              </w:rPr>
              <w:t>( 59,350</w:t>
            </w:r>
            <w:proofErr w:type="gramEnd"/>
            <w:r>
              <w:rPr>
                <w:rFonts w:ascii="Goudy Old Style"/>
                <w:w w:val="105"/>
                <w:sz w:val="23"/>
              </w:rPr>
              <w:t>)</w:t>
            </w:r>
          </w:p>
        </w:tc>
      </w:tr>
      <w:tr w:rsidR="005819EE" w14:paraId="39FE42C7" w14:textId="77777777" w:rsidTr="005819EE">
        <w:trPr>
          <w:trHeight w:hRule="exact" w:val="295"/>
        </w:trPr>
        <w:tc>
          <w:tcPr>
            <w:tcW w:w="7754" w:type="dxa"/>
          </w:tcPr>
          <w:p w14:paraId="1CF9AFE5" w14:textId="77777777" w:rsidR="005819EE" w:rsidRDefault="005819EE">
            <w:pPr>
              <w:pStyle w:val="TableParagraph"/>
              <w:spacing w:before="1"/>
              <w:ind w:left="108"/>
              <w:rPr>
                <w:rFonts w:ascii="Goudy Old Style"/>
                <w:sz w:val="23"/>
              </w:rPr>
            </w:pPr>
            <w:r>
              <w:rPr>
                <w:rFonts w:ascii="Goudy Old Style"/>
                <w:w w:val="105"/>
                <w:sz w:val="23"/>
              </w:rPr>
              <w:t>310100 (G) Unexpended Appropriations - Appropriations Received</w:t>
            </w:r>
          </w:p>
        </w:tc>
        <w:tc>
          <w:tcPr>
            <w:tcW w:w="1627" w:type="dxa"/>
          </w:tcPr>
          <w:p w14:paraId="31DDB770" w14:textId="77777777" w:rsidR="005819EE" w:rsidRDefault="005819EE">
            <w:pPr>
              <w:pStyle w:val="TableParagraph"/>
              <w:spacing w:before="1"/>
              <w:ind w:right="90"/>
              <w:jc w:val="right"/>
              <w:rPr>
                <w:rFonts w:ascii="Goudy Old Style"/>
                <w:sz w:val="23"/>
              </w:rPr>
            </w:pPr>
            <w:r>
              <w:rPr>
                <w:rFonts w:ascii="Goudy Old Style"/>
                <w:sz w:val="23"/>
              </w:rPr>
              <w:t>(30,800)</w:t>
            </w:r>
          </w:p>
        </w:tc>
        <w:tc>
          <w:tcPr>
            <w:tcW w:w="1635" w:type="dxa"/>
          </w:tcPr>
          <w:p w14:paraId="21D315F6" w14:textId="77777777" w:rsidR="005819EE" w:rsidRDefault="005819EE">
            <w:pPr>
              <w:pStyle w:val="TableParagraph"/>
              <w:spacing w:before="1"/>
              <w:ind w:right="101"/>
              <w:jc w:val="right"/>
              <w:rPr>
                <w:rFonts w:ascii="Goudy Old Style"/>
                <w:sz w:val="23"/>
              </w:rPr>
            </w:pPr>
            <w:r>
              <w:rPr>
                <w:rFonts w:ascii="Goudy Old Style"/>
                <w:sz w:val="23"/>
              </w:rPr>
              <w:t>(5)</w:t>
            </w:r>
          </w:p>
        </w:tc>
      </w:tr>
      <w:tr w:rsidR="005819EE" w14:paraId="7FE7096E" w14:textId="77777777" w:rsidTr="005819EE">
        <w:trPr>
          <w:trHeight w:hRule="exact" w:val="317"/>
        </w:trPr>
        <w:tc>
          <w:tcPr>
            <w:tcW w:w="7754" w:type="dxa"/>
          </w:tcPr>
          <w:p w14:paraId="6A549FE9" w14:textId="77777777" w:rsidR="005819EE" w:rsidRDefault="005819EE">
            <w:pPr>
              <w:pStyle w:val="TableParagraph"/>
              <w:spacing w:before="9"/>
              <w:ind w:left="108"/>
              <w:rPr>
                <w:rFonts w:ascii="Goudy Old Style"/>
                <w:sz w:val="23"/>
              </w:rPr>
            </w:pPr>
            <w:r>
              <w:rPr>
                <w:rFonts w:ascii="Goudy Old Style"/>
                <w:w w:val="105"/>
                <w:sz w:val="23"/>
              </w:rPr>
              <w:t>310700 (G) Unexpended Appropriations - Used</w:t>
            </w:r>
          </w:p>
        </w:tc>
        <w:tc>
          <w:tcPr>
            <w:tcW w:w="1627" w:type="dxa"/>
          </w:tcPr>
          <w:p w14:paraId="4B87A2C2" w14:textId="77777777" w:rsidR="005819EE" w:rsidRDefault="005819EE">
            <w:pPr>
              <w:pStyle w:val="TableParagraph"/>
              <w:spacing w:before="9"/>
              <w:ind w:right="95"/>
              <w:jc w:val="right"/>
              <w:rPr>
                <w:rFonts w:ascii="Goudy Old Style"/>
                <w:sz w:val="23"/>
              </w:rPr>
            </w:pPr>
            <w:r>
              <w:rPr>
                <w:rFonts w:ascii="Goudy Old Style"/>
                <w:sz w:val="23"/>
              </w:rPr>
              <w:t>24,655</w:t>
            </w:r>
          </w:p>
        </w:tc>
        <w:tc>
          <w:tcPr>
            <w:tcW w:w="1635" w:type="dxa"/>
          </w:tcPr>
          <w:p w14:paraId="2D7BC2A5" w14:textId="77777777" w:rsidR="005819EE" w:rsidRDefault="005819EE">
            <w:pPr>
              <w:pStyle w:val="TableParagraph"/>
              <w:spacing w:before="9"/>
              <w:ind w:right="102"/>
              <w:jc w:val="right"/>
              <w:rPr>
                <w:rFonts w:ascii="Goudy Old Style"/>
                <w:sz w:val="23"/>
              </w:rPr>
            </w:pPr>
            <w:r>
              <w:rPr>
                <w:rFonts w:ascii="Goudy Old Style"/>
                <w:w w:val="103"/>
                <w:sz w:val="23"/>
              </w:rPr>
              <w:t>5</w:t>
            </w:r>
          </w:p>
        </w:tc>
      </w:tr>
      <w:tr w:rsidR="005819EE" w14:paraId="5F113B93" w14:textId="77777777" w:rsidTr="005819EE">
        <w:trPr>
          <w:trHeight w:hRule="exact" w:val="583"/>
        </w:trPr>
        <w:tc>
          <w:tcPr>
            <w:tcW w:w="7754" w:type="dxa"/>
          </w:tcPr>
          <w:p w14:paraId="5D61CAD4" w14:textId="77777777" w:rsidR="005819EE" w:rsidRDefault="005819EE">
            <w:pPr>
              <w:pStyle w:val="TableParagraph"/>
              <w:spacing w:before="1" w:line="249" w:lineRule="auto"/>
              <w:ind w:left="108" w:right="1177"/>
              <w:rPr>
                <w:rFonts w:ascii="Goudy Old Style"/>
                <w:sz w:val="23"/>
              </w:rPr>
            </w:pPr>
            <w:r>
              <w:rPr>
                <w:rFonts w:ascii="Goudy Old Style"/>
                <w:w w:val="105"/>
                <w:sz w:val="23"/>
              </w:rPr>
              <w:t>531200 (N) Interest Revenue - Loans Receivable/Uninvested Funds (Borrowers)</w:t>
            </w:r>
          </w:p>
        </w:tc>
        <w:tc>
          <w:tcPr>
            <w:tcW w:w="1627" w:type="dxa"/>
          </w:tcPr>
          <w:p w14:paraId="0BAF0940" w14:textId="77777777" w:rsidR="005819EE" w:rsidRDefault="005819EE"/>
        </w:tc>
        <w:tc>
          <w:tcPr>
            <w:tcW w:w="1635" w:type="dxa"/>
          </w:tcPr>
          <w:p w14:paraId="550294BF" w14:textId="77777777" w:rsidR="005819EE" w:rsidRDefault="005819EE">
            <w:pPr>
              <w:pStyle w:val="TableParagraph"/>
              <w:spacing w:before="1"/>
              <w:ind w:right="97"/>
              <w:jc w:val="right"/>
              <w:rPr>
                <w:rFonts w:ascii="Goudy Old Style"/>
                <w:sz w:val="23"/>
              </w:rPr>
            </w:pPr>
            <w:r>
              <w:rPr>
                <w:rFonts w:ascii="Goudy Old Style"/>
                <w:sz w:val="23"/>
              </w:rPr>
              <w:t>(555)</w:t>
            </w:r>
          </w:p>
        </w:tc>
      </w:tr>
      <w:tr w:rsidR="005819EE" w14:paraId="4F771EEE" w14:textId="77777777" w:rsidTr="005819EE">
        <w:trPr>
          <w:trHeight w:hRule="exact" w:val="302"/>
        </w:trPr>
        <w:tc>
          <w:tcPr>
            <w:tcW w:w="7754" w:type="dxa"/>
          </w:tcPr>
          <w:p w14:paraId="33276E97" w14:textId="77777777" w:rsidR="005819EE" w:rsidRDefault="005819EE">
            <w:pPr>
              <w:pStyle w:val="TableParagraph"/>
              <w:spacing w:before="9"/>
              <w:ind w:left="108"/>
              <w:rPr>
                <w:rFonts w:ascii="Goudy Old Style"/>
                <w:sz w:val="23"/>
              </w:rPr>
            </w:pPr>
            <w:r>
              <w:rPr>
                <w:rFonts w:ascii="Goudy Old Style"/>
                <w:w w:val="105"/>
                <w:sz w:val="23"/>
              </w:rPr>
              <w:t>531200 (F) Interest Revenue - Loans Receivable/Uninvested Funds (Treasury)</w:t>
            </w:r>
          </w:p>
        </w:tc>
        <w:tc>
          <w:tcPr>
            <w:tcW w:w="1627" w:type="dxa"/>
          </w:tcPr>
          <w:p w14:paraId="0ACA57D2" w14:textId="77777777" w:rsidR="005819EE" w:rsidRDefault="005819EE"/>
        </w:tc>
        <w:tc>
          <w:tcPr>
            <w:tcW w:w="1635" w:type="dxa"/>
          </w:tcPr>
          <w:p w14:paraId="0F97D946" w14:textId="77777777" w:rsidR="005819EE" w:rsidRDefault="005819EE">
            <w:pPr>
              <w:pStyle w:val="TableParagraph"/>
              <w:spacing w:before="9"/>
              <w:ind w:right="93"/>
              <w:jc w:val="right"/>
              <w:rPr>
                <w:rFonts w:ascii="Goudy Old Style"/>
                <w:sz w:val="23"/>
              </w:rPr>
            </w:pPr>
            <w:r>
              <w:rPr>
                <w:rFonts w:ascii="Goudy Old Style"/>
                <w:w w:val="105"/>
                <w:sz w:val="23"/>
              </w:rPr>
              <w:t>(15)</w:t>
            </w:r>
          </w:p>
        </w:tc>
      </w:tr>
      <w:tr w:rsidR="005819EE" w14:paraId="7AB97658" w14:textId="77777777" w:rsidTr="005819EE">
        <w:trPr>
          <w:trHeight w:hRule="exact" w:val="295"/>
        </w:trPr>
        <w:tc>
          <w:tcPr>
            <w:tcW w:w="7754" w:type="dxa"/>
          </w:tcPr>
          <w:p w14:paraId="27EA7BC3" w14:textId="77777777" w:rsidR="005819EE" w:rsidRDefault="005819EE">
            <w:pPr>
              <w:pStyle w:val="TableParagraph"/>
              <w:spacing w:before="1"/>
              <w:ind w:left="108"/>
              <w:rPr>
                <w:rFonts w:ascii="Goudy Old Style"/>
                <w:sz w:val="23"/>
              </w:rPr>
            </w:pPr>
            <w:r>
              <w:rPr>
                <w:rFonts w:ascii="Goudy Old Style"/>
                <w:w w:val="105"/>
                <w:sz w:val="23"/>
              </w:rPr>
              <w:t>531300 (N) Interest Revenue - Subsidy Amortization (Int. on PV Assets)</w:t>
            </w:r>
          </w:p>
        </w:tc>
        <w:tc>
          <w:tcPr>
            <w:tcW w:w="1627" w:type="dxa"/>
          </w:tcPr>
          <w:p w14:paraId="699A9F82" w14:textId="77777777" w:rsidR="005819EE" w:rsidRDefault="005819EE"/>
        </w:tc>
        <w:tc>
          <w:tcPr>
            <w:tcW w:w="1635" w:type="dxa"/>
          </w:tcPr>
          <w:p w14:paraId="6BE63CDA" w14:textId="77777777" w:rsidR="005819EE" w:rsidRDefault="005819EE">
            <w:pPr>
              <w:pStyle w:val="TableParagraph"/>
              <w:spacing w:before="1"/>
              <w:ind w:right="93"/>
              <w:jc w:val="right"/>
              <w:rPr>
                <w:rFonts w:ascii="Goudy Old Style"/>
                <w:sz w:val="23"/>
              </w:rPr>
            </w:pPr>
            <w:r>
              <w:rPr>
                <w:rFonts w:ascii="Goudy Old Style"/>
                <w:w w:val="105"/>
                <w:sz w:val="23"/>
              </w:rPr>
              <w:t>(130)</w:t>
            </w:r>
          </w:p>
        </w:tc>
      </w:tr>
      <w:tr w:rsidR="005819EE" w14:paraId="354FC5E6" w14:textId="77777777" w:rsidTr="005819EE">
        <w:trPr>
          <w:trHeight w:hRule="exact" w:val="302"/>
        </w:trPr>
        <w:tc>
          <w:tcPr>
            <w:tcW w:w="7754" w:type="dxa"/>
          </w:tcPr>
          <w:p w14:paraId="37FE179D" w14:textId="77777777" w:rsidR="005819EE" w:rsidRDefault="005819EE">
            <w:pPr>
              <w:pStyle w:val="TableParagraph"/>
              <w:spacing w:before="9"/>
              <w:ind w:left="108"/>
              <w:rPr>
                <w:rFonts w:ascii="Goudy Old Style"/>
                <w:sz w:val="23"/>
              </w:rPr>
            </w:pPr>
            <w:r>
              <w:rPr>
                <w:rFonts w:ascii="Goudy Old Style"/>
                <w:w w:val="105"/>
                <w:sz w:val="23"/>
              </w:rPr>
              <w:t>570000 (</w:t>
            </w:r>
            <w:proofErr w:type="gramStart"/>
            <w:r>
              <w:rPr>
                <w:rFonts w:ascii="Goudy Old Style"/>
                <w:w w:val="105"/>
                <w:sz w:val="23"/>
              </w:rPr>
              <w:t>G)  Expended</w:t>
            </w:r>
            <w:proofErr w:type="gramEnd"/>
            <w:r>
              <w:rPr>
                <w:rFonts w:ascii="Goudy Old Style"/>
                <w:w w:val="105"/>
                <w:sz w:val="23"/>
              </w:rPr>
              <w:t xml:space="preserve"> Appropriations</w:t>
            </w:r>
          </w:p>
        </w:tc>
        <w:tc>
          <w:tcPr>
            <w:tcW w:w="1627" w:type="dxa"/>
          </w:tcPr>
          <w:p w14:paraId="29DCAF70" w14:textId="77777777" w:rsidR="005819EE" w:rsidRDefault="005819EE">
            <w:pPr>
              <w:pStyle w:val="TableParagraph"/>
              <w:spacing w:before="9"/>
              <w:ind w:right="86"/>
              <w:jc w:val="right"/>
              <w:rPr>
                <w:rFonts w:ascii="Goudy Old Style"/>
                <w:sz w:val="23"/>
              </w:rPr>
            </w:pPr>
            <w:r>
              <w:rPr>
                <w:rFonts w:ascii="Goudy Old Style"/>
                <w:w w:val="105"/>
                <w:sz w:val="23"/>
              </w:rPr>
              <w:t>(24,655)</w:t>
            </w:r>
          </w:p>
        </w:tc>
        <w:tc>
          <w:tcPr>
            <w:tcW w:w="1635" w:type="dxa"/>
          </w:tcPr>
          <w:p w14:paraId="12432785" w14:textId="77777777" w:rsidR="005819EE" w:rsidRDefault="005819EE">
            <w:pPr>
              <w:pStyle w:val="TableParagraph"/>
              <w:spacing w:before="9"/>
              <w:ind w:right="97"/>
              <w:jc w:val="right"/>
              <w:rPr>
                <w:rFonts w:ascii="Goudy Old Style"/>
                <w:sz w:val="23"/>
              </w:rPr>
            </w:pPr>
            <w:r>
              <w:rPr>
                <w:rFonts w:ascii="Goudy Old Style"/>
                <w:w w:val="105"/>
                <w:sz w:val="23"/>
              </w:rPr>
              <w:t>(</w:t>
            </w:r>
            <w:proofErr w:type="gramStart"/>
            <w:r>
              <w:rPr>
                <w:rFonts w:ascii="Goudy Old Style"/>
                <w:w w:val="105"/>
                <w:sz w:val="23"/>
              </w:rPr>
              <w:t>5 )</w:t>
            </w:r>
            <w:proofErr w:type="gramEnd"/>
          </w:p>
        </w:tc>
      </w:tr>
      <w:tr w:rsidR="005819EE" w14:paraId="66F2C77B" w14:textId="77777777" w:rsidTr="005819EE">
        <w:trPr>
          <w:trHeight w:hRule="exact" w:val="295"/>
        </w:trPr>
        <w:tc>
          <w:tcPr>
            <w:tcW w:w="7754" w:type="dxa"/>
          </w:tcPr>
          <w:p w14:paraId="5067E551" w14:textId="77777777" w:rsidR="005819EE" w:rsidRDefault="005819EE">
            <w:pPr>
              <w:pStyle w:val="TableParagraph"/>
              <w:spacing w:before="1"/>
              <w:ind w:left="108"/>
              <w:rPr>
                <w:sz w:val="23"/>
              </w:rPr>
            </w:pPr>
            <w:r>
              <w:rPr>
                <w:rFonts w:ascii="Goudy Old Style" w:hAnsi="Goudy Old Style"/>
                <w:w w:val="105"/>
                <w:sz w:val="23"/>
              </w:rPr>
              <w:t xml:space="preserve">579100 </w:t>
            </w:r>
            <w:r>
              <w:rPr>
                <w:w w:val="105"/>
                <w:sz w:val="23"/>
              </w:rPr>
              <w:t>(F</w:t>
            </w:r>
            <w:r>
              <w:rPr>
                <w:b/>
                <w:w w:val="105"/>
                <w:sz w:val="23"/>
              </w:rPr>
              <w:t xml:space="preserve">) </w:t>
            </w:r>
            <w:r w:rsidR="00F26896">
              <w:rPr>
                <w:w w:val="105"/>
                <w:sz w:val="23"/>
              </w:rPr>
              <w:t>Adjustment</w:t>
            </w:r>
            <w:r>
              <w:rPr>
                <w:w w:val="105"/>
                <w:sz w:val="23"/>
              </w:rPr>
              <w:t xml:space="preserve"> to Financing Resources – Credit Reform.</w:t>
            </w:r>
          </w:p>
        </w:tc>
        <w:tc>
          <w:tcPr>
            <w:tcW w:w="1627" w:type="dxa"/>
          </w:tcPr>
          <w:p w14:paraId="3CD52952" w14:textId="77777777" w:rsidR="005819EE" w:rsidRDefault="005819EE">
            <w:pPr>
              <w:pStyle w:val="TableParagraph"/>
              <w:spacing w:before="1"/>
              <w:ind w:right="97"/>
              <w:jc w:val="right"/>
              <w:rPr>
                <w:rFonts w:ascii="Goudy Old Style"/>
                <w:sz w:val="23"/>
              </w:rPr>
            </w:pPr>
            <w:r>
              <w:rPr>
                <w:rFonts w:ascii="Goudy Old Style"/>
                <w:sz w:val="23"/>
              </w:rPr>
              <w:t>(5)</w:t>
            </w:r>
          </w:p>
        </w:tc>
        <w:tc>
          <w:tcPr>
            <w:tcW w:w="1635" w:type="dxa"/>
          </w:tcPr>
          <w:p w14:paraId="589F00E9" w14:textId="77777777" w:rsidR="005819EE" w:rsidRDefault="005819EE">
            <w:pPr>
              <w:pStyle w:val="TableParagraph"/>
              <w:spacing w:before="1"/>
              <w:ind w:right="102"/>
              <w:jc w:val="right"/>
              <w:rPr>
                <w:rFonts w:ascii="Goudy Old Style"/>
                <w:sz w:val="23"/>
              </w:rPr>
            </w:pPr>
            <w:r>
              <w:rPr>
                <w:rFonts w:ascii="Goudy Old Style"/>
                <w:w w:val="103"/>
                <w:sz w:val="23"/>
              </w:rPr>
              <w:t>5</w:t>
            </w:r>
          </w:p>
        </w:tc>
      </w:tr>
      <w:tr w:rsidR="005819EE" w14:paraId="503642B1" w14:textId="77777777" w:rsidTr="005819EE">
        <w:trPr>
          <w:trHeight w:hRule="exact" w:val="295"/>
        </w:trPr>
        <w:tc>
          <w:tcPr>
            <w:tcW w:w="7754" w:type="dxa"/>
          </w:tcPr>
          <w:p w14:paraId="0ADB958D" w14:textId="77777777" w:rsidR="005819EE" w:rsidRDefault="005819EE">
            <w:pPr>
              <w:pStyle w:val="TableParagraph"/>
              <w:spacing w:before="1"/>
              <w:ind w:left="108"/>
              <w:rPr>
                <w:rFonts w:ascii="Goudy Old Style"/>
                <w:sz w:val="23"/>
              </w:rPr>
            </w:pPr>
            <w:r>
              <w:rPr>
                <w:rFonts w:ascii="Goudy Old Style"/>
                <w:w w:val="105"/>
                <w:sz w:val="23"/>
              </w:rPr>
              <w:t>610000 (N) Operating Expenses/Program Costs (Admin.)</w:t>
            </w:r>
          </w:p>
        </w:tc>
        <w:tc>
          <w:tcPr>
            <w:tcW w:w="1627" w:type="dxa"/>
          </w:tcPr>
          <w:p w14:paraId="2504E9DD" w14:textId="77777777" w:rsidR="005819EE" w:rsidRDefault="005819EE">
            <w:pPr>
              <w:pStyle w:val="TableParagraph"/>
              <w:spacing w:before="1"/>
              <w:ind w:right="91"/>
              <w:jc w:val="right"/>
              <w:rPr>
                <w:rFonts w:ascii="Goudy Old Style"/>
                <w:sz w:val="23"/>
              </w:rPr>
            </w:pPr>
            <w:r>
              <w:rPr>
                <w:rFonts w:ascii="Goudy Old Style"/>
                <w:sz w:val="23"/>
              </w:rPr>
              <w:t>4,000</w:t>
            </w:r>
          </w:p>
        </w:tc>
        <w:tc>
          <w:tcPr>
            <w:tcW w:w="1635" w:type="dxa"/>
          </w:tcPr>
          <w:p w14:paraId="488C7A22" w14:textId="77777777" w:rsidR="005819EE" w:rsidRDefault="005819EE"/>
        </w:tc>
      </w:tr>
      <w:tr w:rsidR="005819EE" w14:paraId="2420DE53" w14:textId="77777777" w:rsidTr="005819EE">
        <w:trPr>
          <w:trHeight w:hRule="exact" w:val="302"/>
        </w:trPr>
        <w:tc>
          <w:tcPr>
            <w:tcW w:w="7754" w:type="dxa"/>
          </w:tcPr>
          <w:p w14:paraId="4CA9600F" w14:textId="77777777" w:rsidR="005819EE" w:rsidRDefault="005819EE">
            <w:pPr>
              <w:pStyle w:val="TableParagraph"/>
              <w:spacing w:before="9"/>
              <w:ind w:left="108"/>
              <w:rPr>
                <w:rFonts w:ascii="Goudy Old Style"/>
                <w:sz w:val="23"/>
              </w:rPr>
            </w:pPr>
            <w:r>
              <w:rPr>
                <w:rFonts w:ascii="Goudy Old Style"/>
                <w:w w:val="105"/>
                <w:sz w:val="23"/>
              </w:rPr>
              <w:t>610000 (F) Operating Expenses/Program Costs (Admin.)</w:t>
            </w:r>
          </w:p>
        </w:tc>
        <w:tc>
          <w:tcPr>
            <w:tcW w:w="1627" w:type="dxa"/>
          </w:tcPr>
          <w:p w14:paraId="18D6FE89" w14:textId="77777777" w:rsidR="005819EE" w:rsidRDefault="005819EE">
            <w:pPr>
              <w:pStyle w:val="TableParagraph"/>
              <w:spacing w:before="9"/>
              <w:ind w:right="91"/>
              <w:jc w:val="right"/>
              <w:rPr>
                <w:rFonts w:ascii="Goudy Old Style"/>
                <w:sz w:val="23"/>
              </w:rPr>
            </w:pPr>
            <w:r>
              <w:rPr>
                <w:rFonts w:ascii="Goudy Old Style"/>
                <w:sz w:val="23"/>
              </w:rPr>
              <w:t>950</w:t>
            </w:r>
          </w:p>
        </w:tc>
        <w:tc>
          <w:tcPr>
            <w:tcW w:w="1635" w:type="dxa"/>
          </w:tcPr>
          <w:p w14:paraId="0AEF9481" w14:textId="77777777" w:rsidR="005819EE" w:rsidRDefault="005819EE"/>
        </w:tc>
      </w:tr>
      <w:tr w:rsidR="005819EE" w14:paraId="667C0B48" w14:textId="77777777" w:rsidTr="005819EE">
        <w:trPr>
          <w:trHeight w:hRule="exact" w:val="295"/>
        </w:trPr>
        <w:tc>
          <w:tcPr>
            <w:tcW w:w="7754" w:type="dxa"/>
          </w:tcPr>
          <w:p w14:paraId="1BFDD83E" w14:textId="77777777" w:rsidR="005819EE" w:rsidRDefault="005819EE">
            <w:pPr>
              <w:pStyle w:val="TableParagraph"/>
              <w:spacing w:before="1"/>
              <w:ind w:left="108"/>
              <w:rPr>
                <w:rFonts w:ascii="Goudy Old Style"/>
                <w:sz w:val="23"/>
              </w:rPr>
            </w:pPr>
            <w:r>
              <w:rPr>
                <w:rFonts w:ascii="Goudy Old Style"/>
                <w:w w:val="105"/>
                <w:sz w:val="23"/>
              </w:rPr>
              <w:t>610000 (N) Operating Expenses/Program Costs (Subsidy)</w:t>
            </w:r>
          </w:p>
        </w:tc>
        <w:tc>
          <w:tcPr>
            <w:tcW w:w="1627" w:type="dxa"/>
          </w:tcPr>
          <w:p w14:paraId="745D7DF0" w14:textId="77777777" w:rsidR="005819EE" w:rsidRDefault="005819EE">
            <w:pPr>
              <w:pStyle w:val="TableParagraph"/>
              <w:spacing w:before="1"/>
              <w:ind w:right="95"/>
              <w:jc w:val="right"/>
              <w:rPr>
                <w:rFonts w:ascii="Goudy Old Style"/>
                <w:sz w:val="23"/>
              </w:rPr>
            </w:pPr>
            <w:r>
              <w:rPr>
                <w:rFonts w:ascii="Goudy Old Style"/>
                <w:sz w:val="23"/>
              </w:rPr>
              <w:t>19,705</w:t>
            </w:r>
          </w:p>
        </w:tc>
        <w:tc>
          <w:tcPr>
            <w:tcW w:w="1635" w:type="dxa"/>
          </w:tcPr>
          <w:p w14:paraId="41B561F7" w14:textId="77777777" w:rsidR="005819EE" w:rsidRDefault="005819EE"/>
        </w:tc>
      </w:tr>
      <w:tr w:rsidR="005819EE" w14:paraId="3D6B1E9E" w14:textId="77777777" w:rsidTr="005819EE">
        <w:trPr>
          <w:trHeight w:hRule="exact" w:val="576"/>
        </w:trPr>
        <w:tc>
          <w:tcPr>
            <w:tcW w:w="7754" w:type="dxa"/>
          </w:tcPr>
          <w:p w14:paraId="3FC9BF18" w14:textId="77777777" w:rsidR="005819EE" w:rsidRPr="008509BD" w:rsidRDefault="005819EE">
            <w:pPr>
              <w:pStyle w:val="TableParagraph"/>
              <w:spacing w:before="9" w:line="249" w:lineRule="auto"/>
              <w:ind w:left="108" w:right="512"/>
              <w:rPr>
                <w:sz w:val="23"/>
              </w:rPr>
            </w:pPr>
            <w:r w:rsidRPr="008509BD">
              <w:rPr>
                <w:w w:val="105"/>
                <w:sz w:val="23"/>
              </w:rPr>
              <w:t>631000 (F) Interest Expenses on Borrowing from the Bureau of the Fiscal Service and/or the Federal Financing Bank</w:t>
            </w:r>
          </w:p>
        </w:tc>
        <w:tc>
          <w:tcPr>
            <w:tcW w:w="1627" w:type="dxa"/>
          </w:tcPr>
          <w:p w14:paraId="39B4D1D0" w14:textId="77777777" w:rsidR="005819EE" w:rsidRDefault="005819EE"/>
        </w:tc>
        <w:tc>
          <w:tcPr>
            <w:tcW w:w="1635" w:type="dxa"/>
          </w:tcPr>
          <w:p w14:paraId="68E1E716" w14:textId="77777777" w:rsidR="005819EE" w:rsidRDefault="005819EE">
            <w:pPr>
              <w:pStyle w:val="TableParagraph"/>
              <w:spacing w:before="9"/>
              <w:ind w:right="91"/>
              <w:jc w:val="right"/>
              <w:rPr>
                <w:rFonts w:ascii="Goudy Old Style"/>
                <w:sz w:val="23"/>
              </w:rPr>
            </w:pPr>
            <w:r>
              <w:rPr>
                <w:rFonts w:ascii="Goudy Old Style"/>
                <w:sz w:val="23"/>
              </w:rPr>
              <w:t>700</w:t>
            </w:r>
          </w:p>
        </w:tc>
      </w:tr>
      <w:tr w:rsidR="005819EE" w14:paraId="193D8B7E" w14:textId="77777777" w:rsidTr="005819EE">
        <w:trPr>
          <w:trHeight w:hRule="exact" w:val="295"/>
        </w:trPr>
        <w:tc>
          <w:tcPr>
            <w:tcW w:w="7754" w:type="dxa"/>
          </w:tcPr>
          <w:p w14:paraId="51827541" w14:textId="77777777" w:rsidR="005819EE" w:rsidRDefault="005819EE">
            <w:pPr>
              <w:pStyle w:val="TableParagraph"/>
              <w:spacing w:before="1"/>
              <w:ind w:left="108"/>
              <w:rPr>
                <w:rFonts w:ascii="Goudy Old Style"/>
                <w:sz w:val="23"/>
              </w:rPr>
            </w:pPr>
            <w:r>
              <w:rPr>
                <w:rFonts w:ascii="Goudy Old Style"/>
                <w:w w:val="105"/>
                <w:sz w:val="23"/>
              </w:rPr>
              <w:t xml:space="preserve">680000 (N) Future Funded Expenses (Subs. </w:t>
            </w:r>
            <w:proofErr w:type="spellStart"/>
            <w:r>
              <w:rPr>
                <w:rFonts w:ascii="Goudy Old Style"/>
                <w:w w:val="105"/>
                <w:sz w:val="23"/>
              </w:rPr>
              <w:t>Reest</w:t>
            </w:r>
            <w:proofErr w:type="spellEnd"/>
            <w:r>
              <w:rPr>
                <w:rFonts w:ascii="Goudy Old Style"/>
                <w:w w:val="105"/>
                <w:sz w:val="23"/>
              </w:rPr>
              <w:t>.)</w:t>
            </w:r>
          </w:p>
        </w:tc>
        <w:tc>
          <w:tcPr>
            <w:tcW w:w="1627" w:type="dxa"/>
          </w:tcPr>
          <w:p w14:paraId="14D920FF" w14:textId="77777777" w:rsidR="005819EE" w:rsidRDefault="005819EE">
            <w:pPr>
              <w:pStyle w:val="TableParagraph"/>
              <w:spacing w:before="1"/>
              <w:ind w:right="91"/>
              <w:jc w:val="right"/>
              <w:rPr>
                <w:rFonts w:ascii="Goudy Old Style"/>
                <w:sz w:val="23"/>
              </w:rPr>
            </w:pPr>
            <w:r>
              <w:rPr>
                <w:rFonts w:ascii="Goudy Old Style"/>
                <w:sz w:val="23"/>
              </w:rPr>
              <w:t>440</w:t>
            </w:r>
          </w:p>
        </w:tc>
        <w:tc>
          <w:tcPr>
            <w:tcW w:w="1635" w:type="dxa"/>
          </w:tcPr>
          <w:p w14:paraId="68D39D11" w14:textId="77777777" w:rsidR="005819EE" w:rsidRDefault="005819EE"/>
        </w:tc>
      </w:tr>
      <w:tr w:rsidR="005819EE" w14:paraId="0C663D2F" w14:textId="77777777" w:rsidTr="005819EE">
        <w:trPr>
          <w:trHeight w:hRule="exact" w:val="302"/>
        </w:trPr>
        <w:tc>
          <w:tcPr>
            <w:tcW w:w="7754" w:type="dxa"/>
          </w:tcPr>
          <w:p w14:paraId="691D0CFB" w14:textId="77777777" w:rsidR="005819EE" w:rsidRDefault="005819EE">
            <w:pPr>
              <w:pStyle w:val="TableParagraph"/>
              <w:spacing w:before="9"/>
              <w:ind w:left="108"/>
              <w:rPr>
                <w:rFonts w:ascii="Goudy Old Style"/>
                <w:sz w:val="23"/>
              </w:rPr>
            </w:pPr>
            <w:r>
              <w:rPr>
                <w:rFonts w:ascii="Goudy Old Style"/>
                <w:w w:val="105"/>
                <w:sz w:val="23"/>
              </w:rPr>
              <w:t>729000 (N) Other Losses</w:t>
            </w:r>
          </w:p>
        </w:tc>
        <w:tc>
          <w:tcPr>
            <w:tcW w:w="1627" w:type="dxa"/>
          </w:tcPr>
          <w:p w14:paraId="1A87D978" w14:textId="77777777" w:rsidR="005819EE" w:rsidRDefault="005819EE">
            <w:pPr>
              <w:pStyle w:val="TableParagraph"/>
              <w:spacing w:before="9"/>
              <w:ind w:right="102"/>
              <w:jc w:val="right"/>
              <w:rPr>
                <w:rFonts w:ascii="Goudy Old Style"/>
                <w:sz w:val="23"/>
              </w:rPr>
            </w:pPr>
            <w:r>
              <w:rPr>
                <w:rFonts w:ascii="Goudy Old Style"/>
                <w:w w:val="103"/>
                <w:sz w:val="23"/>
              </w:rPr>
              <w:t>5</w:t>
            </w:r>
          </w:p>
        </w:tc>
        <w:tc>
          <w:tcPr>
            <w:tcW w:w="1635" w:type="dxa"/>
          </w:tcPr>
          <w:p w14:paraId="68AE93BA" w14:textId="77777777" w:rsidR="005819EE" w:rsidRDefault="005819EE"/>
        </w:tc>
      </w:tr>
      <w:tr w:rsidR="005819EE" w14:paraId="61A2111D" w14:textId="77777777" w:rsidTr="005819EE">
        <w:trPr>
          <w:trHeight w:hRule="exact" w:val="302"/>
        </w:trPr>
        <w:tc>
          <w:tcPr>
            <w:tcW w:w="7754" w:type="dxa"/>
          </w:tcPr>
          <w:p w14:paraId="4945FC28" w14:textId="77777777" w:rsidR="005819EE" w:rsidRDefault="005819EE">
            <w:pPr>
              <w:pStyle w:val="TableParagraph"/>
              <w:spacing w:before="2"/>
              <w:ind w:left="108"/>
              <w:rPr>
                <w:rFonts w:ascii="Goudy Old Style"/>
                <w:b/>
                <w:sz w:val="23"/>
              </w:rPr>
            </w:pPr>
            <w:r>
              <w:rPr>
                <w:rFonts w:ascii="Goudy Old Style"/>
                <w:b/>
                <w:w w:val="105"/>
                <w:sz w:val="23"/>
              </w:rPr>
              <w:t>Total</w:t>
            </w:r>
          </w:p>
        </w:tc>
        <w:tc>
          <w:tcPr>
            <w:tcW w:w="1627" w:type="dxa"/>
          </w:tcPr>
          <w:p w14:paraId="1CE75A55" w14:textId="77777777" w:rsidR="005819EE" w:rsidRDefault="005819EE">
            <w:pPr>
              <w:pStyle w:val="TableParagraph"/>
              <w:spacing w:before="2"/>
              <w:ind w:right="102"/>
              <w:jc w:val="right"/>
              <w:rPr>
                <w:rFonts w:ascii="Goudy Old Style"/>
                <w:b/>
                <w:sz w:val="23"/>
              </w:rPr>
            </w:pPr>
            <w:r>
              <w:rPr>
                <w:rFonts w:ascii="Goudy Old Style"/>
                <w:b/>
                <w:w w:val="103"/>
                <w:sz w:val="23"/>
              </w:rPr>
              <w:t>0</w:t>
            </w:r>
          </w:p>
        </w:tc>
        <w:tc>
          <w:tcPr>
            <w:tcW w:w="1635" w:type="dxa"/>
          </w:tcPr>
          <w:p w14:paraId="72813383" w14:textId="77777777" w:rsidR="005819EE" w:rsidRDefault="005819EE">
            <w:pPr>
              <w:pStyle w:val="TableParagraph"/>
              <w:spacing w:before="2"/>
              <w:ind w:right="102"/>
              <w:jc w:val="right"/>
              <w:rPr>
                <w:rFonts w:ascii="Goudy Old Style"/>
                <w:b/>
                <w:sz w:val="23"/>
              </w:rPr>
            </w:pPr>
            <w:r>
              <w:rPr>
                <w:rFonts w:ascii="Goudy Old Style"/>
                <w:b/>
                <w:w w:val="103"/>
                <w:sz w:val="23"/>
              </w:rPr>
              <w:t>0</w:t>
            </w:r>
          </w:p>
        </w:tc>
      </w:tr>
    </w:tbl>
    <w:p w14:paraId="21776E5D"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7DD19DAE" w14:textId="77777777" w:rsidR="00C474E0" w:rsidRDefault="00C474E0">
      <w:pPr>
        <w:pStyle w:val="BodyText"/>
        <w:rPr>
          <w:sz w:val="20"/>
        </w:rPr>
      </w:pPr>
      <w:bookmarkStart w:id="54" w:name="_bookmark51"/>
      <w:bookmarkEnd w:id="54"/>
    </w:p>
    <w:p w14:paraId="6D9B0961" w14:textId="77777777" w:rsidR="003F4DBF" w:rsidRPr="00C4411B" w:rsidRDefault="00E12248">
      <w:pPr>
        <w:spacing w:before="253"/>
        <w:ind w:left="3365" w:right="3370"/>
        <w:jc w:val="center"/>
        <w:rPr>
          <w:sz w:val="20"/>
          <w:szCs w:val="20"/>
        </w:rPr>
      </w:pPr>
      <w:bookmarkStart w:id="55" w:name="FINANCIAL_STATEMENTS48F"/>
      <w:bookmarkStart w:id="56" w:name="_bookmark52"/>
      <w:bookmarkEnd w:id="55"/>
      <w:bookmarkEnd w:id="56"/>
      <w:r>
        <w:rPr>
          <w:b/>
          <w:spacing w:val="1"/>
          <w:sz w:val="28"/>
        </w:rPr>
        <w:t>F</w:t>
      </w:r>
      <w:r>
        <w:rPr>
          <w:b/>
          <w:spacing w:val="-2"/>
          <w:sz w:val="28"/>
        </w:rPr>
        <w:t>INANCIA</w:t>
      </w:r>
      <w:r>
        <w:rPr>
          <w:b/>
          <w:sz w:val="28"/>
        </w:rPr>
        <w:t>L</w:t>
      </w:r>
      <w:r>
        <w:rPr>
          <w:b/>
          <w:spacing w:val="1"/>
          <w:sz w:val="28"/>
        </w:rPr>
        <w:t xml:space="preserve"> </w:t>
      </w:r>
      <w:r>
        <w:rPr>
          <w:b/>
          <w:spacing w:val="2"/>
          <w:sz w:val="28"/>
        </w:rPr>
        <w:t>S</w:t>
      </w:r>
      <w:r>
        <w:rPr>
          <w:b/>
          <w:spacing w:val="-1"/>
          <w:sz w:val="28"/>
        </w:rPr>
        <w:t>T</w:t>
      </w:r>
      <w:r>
        <w:rPr>
          <w:b/>
          <w:spacing w:val="-2"/>
          <w:sz w:val="28"/>
        </w:rPr>
        <w:t>A</w:t>
      </w:r>
      <w:r>
        <w:rPr>
          <w:b/>
          <w:spacing w:val="-1"/>
          <w:sz w:val="28"/>
        </w:rPr>
        <w:t>TE</w:t>
      </w:r>
      <w:r>
        <w:rPr>
          <w:b/>
          <w:spacing w:val="1"/>
          <w:sz w:val="28"/>
        </w:rPr>
        <w:t>M</w:t>
      </w:r>
      <w:r>
        <w:rPr>
          <w:b/>
          <w:spacing w:val="-1"/>
          <w:sz w:val="28"/>
        </w:rPr>
        <w:t>E</w:t>
      </w:r>
      <w:r>
        <w:rPr>
          <w:b/>
          <w:spacing w:val="-2"/>
          <w:sz w:val="28"/>
        </w:rPr>
        <w:t>N</w:t>
      </w:r>
      <w:r>
        <w:rPr>
          <w:b/>
          <w:spacing w:val="-1"/>
          <w:sz w:val="28"/>
        </w:rPr>
        <w:t>T</w:t>
      </w:r>
      <w:r>
        <w:rPr>
          <w:b/>
          <w:spacing w:val="2"/>
          <w:sz w:val="28"/>
        </w:rPr>
        <w:t>S</w:t>
      </w:r>
      <w:r w:rsidR="00C4411B" w:rsidRPr="00C4411B">
        <w:rPr>
          <w:rStyle w:val="FootnoteReference"/>
          <w:spacing w:val="2"/>
          <w:sz w:val="20"/>
          <w:szCs w:val="20"/>
        </w:rPr>
        <w:footnoteReference w:id="45"/>
      </w:r>
    </w:p>
    <w:p w14:paraId="6FC3C11A" w14:textId="77777777" w:rsidR="00F148C7" w:rsidRDefault="00E12248" w:rsidP="00F148C7">
      <w:pPr>
        <w:spacing w:before="20" w:line="252" w:lineRule="auto"/>
        <w:ind w:left="4481" w:right="4573"/>
        <w:jc w:val="center"/>
        <w:rPr>
          <w:b/>
          <w:w w:val="105"/>
          <w:sz w:val="23"/>
        </w:rPr>
      </w:pPr>
      <w:r>
        <w:rPr>
          <w:b/>
          <w:w w:val="105"/>
          <w:sz w:val="23"/>
        </w:rPr>
        <w:t xml:space="preserve">Direct Loan Agency </w:t>
      </w:r>
      <w:r w:rsidR="00F148C7">
        <w:rPr>
          <w:b/>
          <w:w w:val="105"/>
          <w:sz w:val="23"/>
        </w:rPr>
        <w:t>Balance Sheet September 30, FY-1</w:t>
      </w:r>
    </w:p>
    <w:p w14:paraId="43D3EDD1" w14:textId="77777777" w:rsidR="00F148C7" w:rsidRDefault="00F148C7">
      <w:pPr>
        <w:spacing w:before="20" w:line="252" w:lineRule="auto"/>
        <w:ind w:left="4481" w:right="4573"/>
        <w:jc w:val="center"/>
        <w:rPr>
          <w:b/>
          <w:sz w:val="23"/>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270"/>
        <w:gridCol w:w="1656"/>
        <w:gridCol w:w="27"/>
        <w:gridCol w:w="2120"/>
        <w:gridCol w:w="950"/>
        <w:gridCol w:w="1296"/>
      </w:tblGrid>
      <w:tr w:rsidR="003F4DBF" w14:paraId="1B9C4A5E" w14:textId="77777777" w:rsidTr="00414246">
        <w:trPr>
          <w:trHeight w:hRule="exact" w:val="468"/>
        </w:trPr>
        <w:tc>
          <w:tcPr>
            <w:tcW w:w="698" w:type="dxa"/>
            <w:shd w:val="clear" w:color="auto" w:fill="DADADA"/>
          </w:tcPr>
          <w:p w14:paraId="34575001" w14:textId="77777777" w:rsidR="003F4DBF" w:rsidRDefault="003F4DBF"/>
        </w:tc>
        <w:tc>
          <w:tcPr>
            <w:tcW w:w="10319" w:type="dxa"/>
            <w:gridSpan w:val="6"/>
            <w:shd w:val="clear" w:color="auto" w:fill="DADADA"/>
          </w:tcPr>
          <w:p w14:paraId="14A5117B" w14:textId="77777777" w:rsidR="003F4DBF" w:rsidRDefault="00E12248">
            <w:pPr>
              <w:pStyle w:val="TableParagraph"/>
              <w:spacing w:before="76"/>
              <w:ind w:left="4167" w:right="4173"/>
              <w:jc w:val="center"/>
              <w:rPr>
                <w:rFonts w:ascii="Goudy Old Style"/>
                <w:b/>
                <w:sz w:val="23"/>
              </w:rPr>
            </w:pPr>
            <w:r>
              <w:rPr>
                <w:rFonts w:ascii="Goudy Old Style"/>
                <w:b/>
                <w:w w:val="105"/>
                <w:sz w:val="23"/>
              </w:rPr>
              <w:t>BALANCE SHEET</w:t>
            </w:r>
          </w:p>
        </w:tc>
      </w:tr>
      <w:tr w:rsidR="003F4DBF" w14:paraId="132AB227" w14:textId="77777777" w:rsidTr="00414246">
        <w:trPr>
          <w:trHeight w:hRule="exact" w:val="583"/>
        </w:trPr>
        <w:tc>
          <w:tcPr>
            <w:tcW w:w="698" w:type="dxa"/>
          </w:tcPr>
          <w:p w14:paraId="55DDB1D8" w14:textId="77777777" w:rsidR="003F4DBF" w:rsidRDefault="003F4DBF"/>
        </w:tc>
        <w:tc>
          <w:tcPr>
            <w:tcW w:w="4270" w:type="dxa"/>
          </w:tcPr>
          <w:p w14:paraId="34FC8010" w14:textId="77777777" w:rsidR="003F4DBF" w:rsidRDefault="003F4DBF"/>
        </w:tc>
        <w:tc>
          <w:tcPr>
            <w:tcW w:w="1656" w:type="dxa"/>
          </w:tcPr>
          <w:p w14:paraId="55C9C26C" w14:textId="77777777" w:rsidR="003F4DBF" w:rsidRDefault="00E12248">
            <w:pPr>
              <w:pStyle w:val="TableParagraph"/>
              <w:spacing w:line="266" w:lineRule="exact"/>
              <w:ind w:right="102"/>
              <w:jc w:val="right"/>
              <w:rPr>
                <w:rFonts w:ascii="Goudy Old Style"/>
                <w:b/>
                <w:sz w:val="23"/>
              </w:rPr>
            </w:pPr>
            <w:r>
              <w:rPr>
                <w:rFonts w:ascii="Goudy Old Style"/>
                <w:b/>
                <w:w w:val="105"/>
                <w:sz w:val="23"/>
              </w:rPr>
              <w:t>Program Fund</w:t>
            </w:r>
          </w:p>
        </w:tc>
        <w:tc>
          <w:tcPr>
            <w:tcW w:w="27" w:type="dxa"/>
            <w:shd w:val="clear" w:color="auto" w:fill="C1C1C1"/>
          </w:tcPr>
          <w:p w14:paraId="3834968E" w14:textId="77777777" w:rsidR="003F4DBF" w:rsidRDefault="003F4DBF" w:rsidP="00622C10">
            <w:pPr>
              <w:pStyle w:val="TableParagraph"/>
              <w:spacing w:line="266" w:lineRule="exact"/>
              <w:rPr>
                <w:rFonts w:ascii="Goudy Old Style"/>
                <w:b/>
                <w:sz w:val="23"/>
              </w:rPr>
            </w:pPr>
          </w:p>
        </w:tc>
        <w:tc>
          <w:tcPr>
            <w:tcW w:w="2120" w:type="dxa"/>
          </w:tcPr>
          <w:p w14:paraId="54809FF3" w14:textId="77777777" w:rsidR="003F4DBF" w:rsidRDefault="00E12248">
            <w:pPr>
              <w:pStyle w:val="TableParagraph"/>
              <w:spacing w:line="249" w:lineRule="auto"/>
              <w:ind w:left="107"/>
              <w:rPr>
                <w:rFonts w:ascii="Goudy Old Style"/>
                <w:b/>
                <w:sz w:val="23"/>
              </w:rPr>
            </w:pPr>
            <w:r>
              <w:rPr>
                <w:rFonts w:ascii="Goudy Old Style"/>
                <w:b/>
                <w:sz w:val="23"/>
              </w:rPr>
              <w:t xml:space="preserve">Financing </w:t>
            </w:r>
            <w:r>
              <w:rPr>
                <w:rFonts w:ascii="Goudy Old Style"/>
                <w:b/>
                <w:w w:val="105"/>
                <w:sz w:val="23"/>
              </w:rPr>
              <w:t>Fund</w:t>
            </w:r>
          </w:p>
        </w:tc>
        <w:tc>
          <w:tcPr>
            <w:tcW w:w="950" w:type="dxa"/>
          </w:tcPr>
          <w:p w14:paraId="6585095D" w14:textId="77777777" w:rsidR="003F4DBF" w:rsidRDefault="00E12248">
            <w:pPr>
              <w:pStyle w:val="TableParagraph"/>
              <w:spacing w:line="266" w:lineRule="exact"/>
              <w:ind w:left="107"/>
              <w:rPr>
                <w:rFonts w:ascii="Goudy Old Style"/>
                <w:b/>
                <w:sz w:val="23"/>
              </w:rPr>
            </w:pPr>
            <w:r>
              <w:rPr>
                <w:rFonts w:ascii="Goudy Old Style"/>
                <w:b/>
                <w:w w:val="105"/>
                <w:sz w:val="23"/>
              </w:rPr>
              <w:t>Elim</w:t>
            </w:r>
          </w:p>
        </w:tc>
        <w:tc>
          <w:tcPr>
            <w:tcW w:w="1296" w:type="dxa"/>
          </w:tcPr>
          <w:p w14:paraId="3BC517B1" w14:textId="77777777" w:rsidR="003F4DBF" w:rsidRDefault="00E12248">
            <w:pPr>
              <w:pStyle w:val="TableParagraph"/>
              <w:spacing w:line="266" w:lineRule="exact"/>
              <w:ind w:left="107"/>
              <w:rPr>
                <w:rFonts w:ascii="Goudy Old Style"/>
                <w:b/>
                <w:sz w:val="23"/>
              </w:rPr>
            </w:pPr>
            <w:r>
              <w:rPr>
                <w:rFonts w:ascii="Goudy Old Style"/>
                <w:b/>
                <w:w w:val="105"/>
                <w:sz w:val="23"/>
              </w:rPr>
              <w:t>Total</w:t>
            </w:r>
          </w:p>
        </w:tc>
      </w:tr>
      <w:tr w:rsidR="003F4DBF" w14:paraId="0D156E9B" w14:textId="77777777" w:rsidTr="00414246">
        <w:trPr>
          <w:trHeight w:hRule="exact" w:val="331"/>
        </w:trPr>
        <w:tc>
          <w:tcPr>
            <w:tcW w:w="698" w:type="dxa"/>
          </w:tcPr>
          <w:p w14:paraId="68013544" w14:textId="77777777" w:rsidR="003F4DBF" w:rsidRDefault="003F4DBF"/>
        </w:tc>
        <w:tc>
          <w:tcPr>
            <w:tcW w:w="4270" w:type="dxa"/>
          </w:tcPr>
          <w:p w14:paraId="11656D43" w14:textId="77777777" w:rsidR="003F4DBF" w:rsidRDefault="00E12248">
            <w:pPr>
              <w:pStyle w:val="TableParagraph"/>
              <w:spacing w:line="273" w:lineRule="exact"/>
              <w:ind w:left="107"/>
              <w:rPr>
                <w:rFonts w:ascii="Goudy Old Style"/>
                <w:b/>
                <w:sz w:val="23"/>
              </w:rPr>
            </w:pPr>
            <w:r>
              <w:rPr>
                <w:rFonts w:ascii="Goudy Old Style"/>
                <w:b/>
                <w:w w:val="105"/>
                <w:sz w:val="23"/>
              </w:rPr>
              <w:t>Assets:</w:t>
            </w:r>
          </w:p>
        </w:tc>
        <w:tc>
          <w:tcPr>
            <w:tcW w:w="1656" w:type="dxa"/>
          </w:tcPr>
          <w:p w14:paraId="7B1D6AF8" w14:textId="77777777" w:rsidR="003F4DBF" w:rsidRDefault="003F4DBF"/>
        </w:tc>
        <w:tc>
          <w:tcPr>
            <w:tcW w:w="27" w:type="dxa"/>
          </w:tcPr>
          <w:p w14:paraId="329D9ECF" w14:textId="77777777" w:rsidR="003F4DBF" w:rsidRDefault="003F4DBF"/>
        </w:tc>
        <w:tc>
          <w:tcPr>
            <w:tcW w:w="2120" w:type="dxa"/>
          </w:tcPr>
          <w:p w14:paraId="63E248A2" w14:textId="77777777" w:rsidR="003F4DBF" w:rsidRDefault="003F4DBF"/>
        </w:tc>
        <w:tc>
          <w:tcPr>
            <w:tcW w:w="950" w:type="dxa"/>
          </w:tcPr>
          <w:p w14:paraId="7B095C18" w14:textId="77777777" w:rsidR="003F4DBF" w:rsidRDefault="003F4DBF"/>
        </w:tc>
        <w:tc>
          <w:tcPr>
            <w:tcW w:w="1296" w:type="dxa"/>
          </w:tcPr>
          <w:p w14:paraId="311EFE7A" w14:textId="77777777" w:rsidR="003F4DBF" w:rsidRDefault="003F4DBF"/>
        </w:tc>
      </w:tr>
      <w:tr w:rsidR="003F4DBF" w14:paraId="221BBF90" w14:textId="77777777" w:rsidTr="00414246">
        <w:trPr>
          <w:trHeight w:hRule="exact" w:val="324"/>
        </w:trPr>
        <w:tc>
          <w:tcPr>
            <w:tcW w:w="698" w:type="dxa"/>
          </w:tcPr>
          <w:p w14:paraId="0A40F373" w14:textId="77777777" w:rsidR="003F4DBF" w:rsidRDefault="003F4DBF"/>
        </w:tc>
        <w:tc>
          <w:tcPr>
            <w:tcW w:w="4270" w:type="dxa"/>
          </w:tcPr>
          <w:p w14:paraId="78C82CA9" w14:textId="77777777" w:rsidR="003F4DBF" w:rsidRDefault="00E12248">
            <w:pPr>
              <w:pStyle w:val="TableParagraph"/>
              <w:spacing w:line="266" w:lineRule="exact"/>
              <w:ind w:left="107"/>
              <w:rPr>
                <w:rFonts w:ascii="Goudy Old Style"/>
                <w:sz w:val="23"/>
              </w:rPr>
            </w:pPr>
            <w:r>
              <w:rPr>
                <w:rFonts w:ascii="Goudy Old Style"/>
                <w:w w:val="105"/>
                <w:sz w:val="23"/>
              </w:rPr>
              <w:t>Intragovernmental</w:t>
            </w:r>
          </w:p>
        </w:tc>
        <w:tc>
          <w:tcPr>
            <w:tcW w:w="1656" w:type="dxa"/>
          </w:tcPr>
          <w:p w14:paraId="32663DD7" w14:textId="77777777" w:rsidR="003F4DBF" w:rsidRDefault="003F4DBF"/>
        </w:tc>
        <w:tc>
          <w:tcPr>
            <w:tcW w:w="27" w:type="dxa"/>
          </w:tcPr>
          <w:p w14:paraId="175F310F" w14:textId="77777777" w:rsidR="003F4DBF" w:rsidRDefault="003F4DBF"/>
        </w:tc>
        <w:tc>
          <w:tcPr>
            <w:tcW w:w="2120" w:type="dxa"/>
          </w:tcPr>
          <w:p w14:paraId="39E9B8A8" w14:textId="77777777" w:rsidR="003F4DBF" w:rsidRDefault="003F4DBF"/>
        </w:tc>
        <w:tc>
          <w:tcPr>
            <w:tcW w:w="950" w:type="dxa"/>
          </w:tcPr>
          <w:p w14:paraId="565DE550" w14:textId="77777777" w:rsidR="003F4DBF" w:rsidRDefault="003F4DBF"/>
        </w:tc>
        <w:tc>
          <w:tcPr>
            <w:tcW w:w="1296" w:type="dxa"/>
          </w:tcPr>
          <w:p w14:paraId="6B33178F" w14:textId="77777777" w:rsidR="003F4DBF" w:rsidRDefault="003F4DBF"/>
        </w:tc>
      </w:tr>
      <w:tr w:rsidR="003F4DBF" w14:paraId="1768F4C1" w14:textId="77777777" w:rsidTr="00414246">
        <w:trPr>
          <w:trHeight w:hRule="exact" w:val="324"/>
        </w:trPr>
        <w:tc>
          <w:tcPr>
            <w:tcW w:w="698" w:type="dxa"/>
          </w:tcPr>
          <w:p w14:paraId="1D90BF79" w14:textId="77777777" w:rsidR="003F4DBF" w:rsidRDefault="00E12248">
            <w:pPr>
              <w:pStyle w:val="TableParagraph"/>
              <w:spacing w:line="266" w:lineRule="exact"/>
              <w:ind w:left="108"/>
              <w:rPr>
                <w:rFonts w:ascii="Goudy Old Style"/>
                <w:sz w:val="23"/>
              </w:rPr>
            </w:pPr>
            <w:r>
              <w:rPr>
                <w:rFonts w:ascii="Goudy Old Style"/>
                <w:w w:val="105"/>
                <w:sz w:val="23"/>
              </w:rPr>
              <w:t>1.</w:t>
            </w:r>
          </w:p>
        </w:tc>
        <w:tc>
          <w:tcPr>
            <w:tcW w:w="4270" w:type="dxa"/>
          </w:tcPr>
          <w:p w14:paraId="550E355C" w14:textId="77777777" w:rsidR="003F4DBF" w:rsidRDefault="00E12248">
            <w:pPr>
              <w:pStyle w:val="TableParagraph"/>
              <w:spacing w:line="266" w:lineRule="exact"/>
              <w:ind w:left="107"/>
              <w:rPr>
                <w:rFonts w:ascii="Goudy Old Style"/>
                <w:sz w:val="23"/>
              </w:rPr>
            </w:pPr>
            <w:r>
              <w:rPr>
                <w:rFonts w:ascii="Goudy Old Style"/>
                <w:w w:val="105"/>
                <w:sz w:val="23"/>
              </w:rPr>
              <w:t xml:space="preserve">Fund Balance </w:t>
            </w:r>
            <w:proofErr w:type="gramStart"/>
            <w:r>
              <w:rPr>
                <w:rFonts w:ascii="Goudy Old Style"/>
                <w:w w:val="105"/>
                <w:sz w:val="23"/>
              </w:rPr>
              <w:t>With</w:t>
            </w:r>
            <w:proofErr w:type="gramEnd"/>
            <w:r>
              <w:rPr>
                <w:rFonts w:ascii="Goudy Old Style"/>
                <w:w w:val="105"/>
                <w:sz w:val="23"/>
              </w:rPr>
              <w:t xml:space="preserve"> Treasury (101000E)</w:t>
            </w:r>
          </w:p>
        </w:tc>
        <w:tc>
          <w:tcPr>
            <w:tcW w:w="1656" w:type="dxa"/>
          </w:tcPr>
          <w:p w14:paraId="1D21F14D" w14:textId="77777777" w:rsidR="003F4DBF" w:rsidRDefault="00E12248">
            <w:pPr>
              <w:pStyle w:val="TableParagraph"/>
              <w:spacing w:line="266" w:lineRule="exact"/>
              <w:ind w:right="91"/>
              <w:jc w:val="right"/>
              <w:rPr>
                <w:rFonts w:ascii="Goudy Old Style"/>
                <w:sz w:val="23"/>
              </w:rPr>
            </w:pPr>
            <w:r>
              <w:rPr>
                <w:rFonts w:ascii="Goudy Old Style"/>
                <w:sz w:val="23"/>
              </w:rPr>
              <w:t>6,145</w:t>
            </w:r>
          </w:p>
        </w:tc>
        <w:tc>
          <w:tcPr>
            <w:tcW w:w="27" w:type="dxa"/>
          </w:tcPr>
          <w:p w14:paraId="3A32D982" w14:textId="77777777" w:rsidR="003F4DBF" w:rsidRDefault="003F4DBF"/>
        </w:tc>
        <w:tc>
          <w:tcPr>
            <w:tcW w:w="2120" w:type="dxa"/>
          </w:tcPr>
          <w:p w14:paraId="4BCF3574" w14:textId="77777777" w:rsidR="003F4DBF" w:rsidRDefault="00097AFA">
            <w:pPr>
              <w:pStyle w:val="TableParagraph"/>
              <w:spacing w:line="266" w:lineRule="exact"/>
              <w:ind w:right="94"/>
              <w:jc w:val="right"/>
              <w:rPr>
                <w:rFonts w:ascii="Goudy Old Style"/>
                <w:sz w:val="23"/>
              </w:rPr>
            </w:pPr>
            <w:r>
              <w:rPr>
                <w:rFonts w:ascii="Goudy Old Style"/>
                <w:w w:val="105"/>
                <w:sz w:val="23"/>
              </w:rPr>
              <w:t>2,355</w:t>
            </w:r>
          </w:p>
        </w:tc>
        <w:tc>
          <w:tcPr>
            <w:tcW w:w="950" w:type="dxa"/>
          </w:tcPr>
          <w:p w14:paraId="67428C30" w14:textId="77777777" w:rsidR="003F4DBF" w:rsidRDefault="003F4DBF"/>
        </w:tc>
        <w:tc>
          <w:tcPr>
            <w:tcW w:w="1296" w:type="dxa"/>
          </w:tcPr>
          <w:p w14:paraId="7F090099" w14:textId="77777777" w:rsidR="003F4DBF" w:rsidRDefault="00060E21">
            <w:pPr>
              <w:pStyle w:val="TableParagraph"/>
              <w:spacing w:line="266" w:lineRule="exact"/>
              <w:ind w:right="91"/>
              <w:jc w:val="right"/>
              <w:rPr>
                <w:rFonts w:ascii="Goudy Old Style"/>
                <w:sz w:val="23"/>
              </w:rPr>
            </w:pPr>
            <w:r>
              <w:rPr>
                <w:rFonts w:ascii="Goudy Old Style"/>
                <w:sz w:val="23"/>
              </w:rPr>
              <w:t>8,500</w:t>
            </w:r>
          </w:p>
        </w:tc>
      </w:tr>
      <w:tr w:rsidR="003F4DBF" w14:paraId="0B4A6309" w14:textId="77777777" w:rsidTr="00414246">
        <w:trPr>
          <w:trHeight w:hRule="exact" w:val="338"/>
        </w:trPr>
        <w:tc>
          <w:tcPr>
            <w:tcW w:w="698" w:type="dxa"/>
          </w:tcPr>
          <w:p w14:paraId="30825DAA" w14:textId="77777777" w:rsidR="003F4DBF" w:rsidRDefault="00E12248">
            <w:pPr>
              <w:pStyle w:val="TableParagraph"/>
              <w:spacing w:line="266" w:lineRule="exact"/>
              <w:ind w:left="108"/>
              <w:rPr>
                <w:rFonts w:ascii="Goudy Old Style"/>
                <w:sz w:val="23"/>
              </w:rPr>
            </w:pPr>
            <w:r>
              <w:rPr>
                <w:rFonts w:ascii="Goudy Old Style"/>
                <w:w w:val="105"/>
                <w:sz w:val="23"/>
              </w:rPr>
              <w:t>3.</w:t>
            </w:r>
          </w:p>
        </w:tc>
        <w:tc>
          <w:tcPr>
            <w:tcW w:w="4270" w:type="dxa"/>
          </w:tcPr>
          <w:p w14:paraId="14501C86" w14:textId="77777777" w:rsidR="003F4DBF" w:rsidRDefault="00E12248">
            <w:pPr>
              <w:pStyle w:val="TableParagraph"/>
              <w:spacing w:line="266" w:lineRule="exact"/>
              <w:ind w:left="108"/>
              <w:rPr>
                <w:rFonts w:ascii="Goudy Old Style"/>
                <w:sz w:val="23"/>
              </w:rPr>
            </w:pPr>
            <w:r>
              <w:rPr>
                <w:rFonts w:ascii="Goudy Old Style"/>
                <w:w w:val="105"/>
                <w:sz w:val="23"/>
              </w:rPr>
              <w:t>Accounts Receivable (131000E)</w:t>
            </w:r>
          </w:p>
        </w:tc>
        <w:tc>
          <w:tcPr>
            <w:tcW w:w="1656" w:type="dxa"/>
          </w:tcPr>
          <w:p w14:paraId="60630B62" w14:textId="77777777" w:rsidR="003F4DBF" w:rsidRDefault="003F4DBF"/>
        </w:tc>
        <w:tc>
          <w:tcPr>
            <w:tcW w:w="27" w:type="dxa"/>
          </w:tcPr>
          <w:p w14:paraId="52B88C1C" w14:textId="77777777" w:rsidR="003F4DBF" w:rsidRDefault="003F4DBF"/>
        </w:tc>
        <w:tc>
          <w:tcPr>
            <w:tcW w:w="2120" w:type="dxa"/>
          </w:tcPr>
          <w:p w14:paraId="0CE40264" w14:textId="77777777" w:rsidR="003F4DBF" w:rsidRDefault="00E12248">
            <w:pPr>
              <w:pStyle w:val="TableParagraph"/>
              <w:spacing w:line="266" w:lineRule="exact"/>
              <w:ind w:right="98"/>
              <w:jc w:val="right"/>
              <w:rPr>
                <w:rFonts w:ascii="Goudy Old Style"/>
                <w:sz w:val="23"/>
              </w:rPr>
            </w:pPr>
            <w:r>
              <w:rPr>
                <w:rFonts w:ascii="Goudy Old Style"/>
                <w:sz w:val="23"/>
              </w:rPr>
              <w:t>440</w:t>
            </w:r>
          </w:p>
        </w:tc>
        <w:tc>
          <w:tcPr>
            <w:tcW w:w="950" w:type="dxa"/>
          </w:tcPr>
          <w:p w14:paraId="223C5F3E" w14:textId="77777777" w:rsidR="003F4DBF" w:rsidRDefault="00E12248">
            <w:pPr>
              <w:pStyle w:val="TableParagraph"/>
              <w:spacing w:line="266" w:lineRule="exact"/>
              <w:ind w:right="94"/>
              <w:jc w:val="right"/>
              <w:rPr>
                <w:rFonts w:ascii="Goudy Old Style"/>
                <w:sz w:val="23"/>
              </w:rPr>
            </w:pPr>
            <w:r>
              <w:rPr>
                <w:rFonts w:ascii="Goudy Old Style"/>
                <w:w w:val="105"/>
                <w:sz w:val="23"/>
              </w:rPr>
              <w:t>(440)</w:t>
            </w:r>
          </w:p>
        </w:tc>
        <w:tc>
          <w:tcPr>
            <w:tcW w:w="1296" w:type="dxa"/>
          </w:tcPr>
          <w:p w14:paraId="011E87BF" w14:textId="77777777" w:rsidR="003F4DBF" w:rsidRDefault="003F4DBF"/>
        </w:tc>
      </w:tr>
      <w:tr w:rsidR="003F4DBF" w14:paraId="659F4AB7" w14:textId="77777777" w:rsidTr="00414246">
        <w:trPr>
          <w:trHeight w:hRule="exact" w:val="346"/>
        </w:trPr>
        <w:tc>
          <w:tcPr>
            <w:tcW w:w="698" w:type="dxa"/>
          </w:tcPr>
          <w:p w14:paraId="3FC61009" w14:textId="77777777" w:rsidR="003F4DBF" w:rsidRDefault="00E12248">
            <w:pPr>
              <w:pStyle w:val="TableParagraph"/>
              <w:spacing w:line="273" w:lineRule="exact"/>
              <w:ind w:left="108"/>
              <w:rPr>
                <w:rFonts w:ascii="Goudy Old Style"/>
                <w:sz w:val="23"/>
              </w:rPr>
            </w:pPr>
            <w:r>
              <w:rPr>
                <w:rFonts w:ascii="Goudy Old Style"/>
                <w:w w:val="105"/>
                <w:sz w:val="23"/>
              </w:rPr>
              <w:t>6.</w:t>
            </w:r>
          </w:p>
        </w:tc>
        <w:tc>
          <w:tcPr>
            <w:tcW w:w="4270" w:type="dxa"/>
          </w:tcPr>
          <w:p w14:paraId="2C61FE5A" w14:textId="77777777" w:rsidR="003F4DBF" w:rsidRDefault="00E12248">
            <w:pPr>
              <w:pStyle w:val="TableParagraph"/>
              <w:spacing w:line="273" w:lineRule="exact"/>
              <w:ind w:left="107"/>
              <w:rPr>
                <w:rFonts w:ascii="Goudy Old Style"/>
                <w:sz w:val="23"/>
              </w:rPr>
            </w:pPr>
            <w:r>
              <w:rPr>
                <w:rFonts w:ascii="Goudy Old Style"/>
                <w:w w:val="105"/>
                <w:sz w:val="23"/>
              </w:rPr>
              <w:t>Total Intragovernmental (calc.)</w:t>
            </w:r>
          </w:p>
        </w:tc>
        <w:tc>
          <w:tcPr>
            <w:tcW w:w="1656" w:type="dxa"/>
          </w:tcPr>
          <w:p w14:paraId="46679305" w14:textId="77777777" w:rsidR="003F4DBF" w:rsidRDefault="00E12248">
            <w:pPr>
              <w:pStyle w:val="TableParagraph"/>
              <w:spacing w:line="273" w:lineRule="exact"/>
              <w:ind w:right="91"/>
              <w:jc w:val="right"/>
              <w:rPr>
                <w:rFonts w:ascii="Goudy Old Style"/>
                <w:sz w:val="23"/>
              </w:rPr>
            </w:pPr>
            <w:r>
              <w:rPr>
                <w:rFonts w:ascii="Goudy Old Style"/>
                <w:sz w:val="23"/>
              </w:rPr>
              <w:t>6,145</w:t>
            </w:r>
          </w:p>
        </w:tc>
        <w:tc>
          <w:tcPr>
            <w:tcW w:w="27" w:type="dxa"/>
          </w:tcPr>
          <w:p w14:paraId="0E7FF5DE" w14:textId="77777777" w:rsidR="003F4DBF" w:rsidRDefault="003F4DBF"/>
        </w:tc>
        <w:tc>
          <w:tcPr>
            <w:tcW w:w="2120" w:type="dxa"/>
          </w:tcPr>
          <w:p w14:paraId="5E081153" w14:textId="77777777" w:rsidR="003F4DBF" w:rsidRDefault="00097AFA">
            <w:pPr>
              <w:pStyle w:val="TableParagraph"/>
              <w:spacing w:line="273" w:lineRule="exact"/>
              <w:ind w:right="101"/>
              <w:jc w:val="right"/>
              <w:rPr>
                <w:rFonts w:ascii="Goudy Old Style"/>
                <w:sz w:val="23"/>
              </w:rPr>
            </w:pPr>
            <w:r>
              <w:rPr>
                <w:rFonts w:ascii="Goudy Old Style"/>
                <w:w w:val="105"/>
                <w:sz w:val="23"/>
              </w:rPr>
              <w:t>2,795</w:t>
            </w:r>
          </w:p>
        </w:tc>
        <w:tc>
          <w:tcPr>
            <w:tcW w:w="950" w:type="dxa"/>
          </w:tcPr>
          <w:p w14:paraId="768D8886" w14:textId="77777777" w:rsidR="003F4DBF" w:rsidRDefault="00E12248">
            <w:pPr>
              <w:pStyle w:val="TableParagraph"/>
              <w:spacing w:line="273" w:lineRule="exact"/>
              <w:ind w:right="94"/>
              <w:jc w:val="right"/>
              <w:rPr>
                <w:rFonts w:ascii="Goudy Old Style"/>
                <w:sz w:val="23"/>
              </w:rPr>
            </w:pPr>
            <w:r>
              <w:rPr>
                <w:rFonts w:ascii="Goudy Old Style"/>
                <w:w w:val="105"/>
                <w:sz w:val="23"/>
              </w:rPr>
              <w:t>(440)</w:t>
            </w:r>
          </w:p>
        </w:tc>
        <w:tc>
          <w:tcPr>
            <w:tcW w:w="1296" w:type="dxa"/>
            <w:tcBorders>
              <w:bottom w:val="single" w:sz="4" w:space="0" w:color="000000"/>
            </w:tcBorders>
          </w:tcPr>
          <w:p w14:paraId="2EBB61AF" w14:textId="77777777" w:rsidR="003F4DBF" w:rsidRDefault="004B5DBF">
            <w:pPr>
              <w:pStyle w:val="TableParagraph"/>
              <w:spacing w:line="273" w:lineRule="exact"/>
              <w:ind w:right="91"/>
              <w:jc w:val="right"/>
              <w:rPr>
                <w:rFonts w:ascii="Goudy Old Style"/>
                <w:sz w:val="23"/>
              </w:rPr>
            </w:pPr>
            <w:r>
              <w:rPr>
                <w:rFonts w:ascii="Goudy Old Style"/>
                <w:sz w:val="23"/>
              </w:rPr>
              <w:t>8,500</w:t>
            </w:r>
          </w:p>
        </w:tc>
      </w:tr>
      <w:tr w:rsidR="003F4DBF" w14:paraId="2EE8623C" w14:textId="77777777" w:rsidTr="00414246">
        <w:trPr>
          <w:trHeight w:hRule="exact" w:val="583"/>
        </w:trPr>
        <w:tc>
          <w:tcPr>
            <w:tcW w:w="698" w:type="dxa"/>
          </w:tcPr>
          <w:p w14:paraId="2B024E03" w14:textId="77777777" w:rsidR="003F4DBF" w:rsidRDefault="00E12248">
            <w:pPr>
              <w:pStyle w:val="TableParagraph"/>
              <w:spacing w:line="266" w:lineRule="exact"/>
              <w:ind w:left="108"/>
              <w:rPr>
                <w:rFonts w:ascii="Goudy Old Style"/>
                <w:sz w:val="23"/>
              </w:rPr>
            </w:pPr>
            <w:r>
              <w:rPr>
                <w:rFonts w:ascii="Goudy Old Style"/>
                <w:w w:val="105"/>
                <w:sz w:val="23"/>
              </w:rPr>
              <w:t>11.</w:t>
            </w:r>
          </w:p>
        </w:tc>
        <w:tc>
          <w:tcPr>
            <w:tcW w:w="4270" w:type="dxa"/>
          </w:tcPr>
          <w:p w14:paraId="1277826A" w14:textId="77777777" w:rsidR="003F4DBF" w:rsidRDefault="00E12248">
            <w:pPr>
              <w:pStyle w:val="TableParagraph"/>
              <w:spacing w:line="249" w:lineRule="auto"/>
              <w:ind w:left="107"/>
              <w:rPr>
                <w:rFonts w:ascii="Goudy Old Style"/>
                <w:sz w:val="23"/>
              </w:rPr>
            </w:pPr>
            <w:r>
              <w:rPr>
                <w:rFonts w:ascii="Goudy Old Style"/>
                <w:w w:val="105"/>
                <w:sz w:val="23"/>
              </w:rPr>
              <w:t>Direct Loan and Loan Guarantees, Net (134100E, 135000E, 139900E)</w:t>
            </w:r>
          </w:p>
        </w:tc>
        <w:tc>
          <w:tcPr>
            <w:tcW w:w="1656" w:type="dxa"/>
          </w:tcPr>
          <w:p w14:paraId="0DD2CE43" w14:textId="77777777" w:rsidR="003F4DBF" w:rsidRDefault="003F4DBF"/>
        </w:tc>
        <w:tc>
          <w:tcPr>
            <w:tcW w:w="27" w:type="dxa"/>
          </w:tcPr>
          <w:p w14:paraId="6B3FAB31" w14:textId="77777777" w:rsidR="003F4DBF" w:rsidRDefault="003F4DBF"/>
        </w:tc>
        <w:tc>
          <w:tcPr>
            <w:tcW w:w="2120" w:type="dxa"/>
          </w:tcPr>
          <w:p w14:paraId="04976240" w14:textId="77777777" w:rsidR="003F4DBF" w:rsidRDefault="00E12248">
            <w:pPr>
              <w:pStyle w:val="TableParagraph"/>
              <w:spacing w:line="266" w:lineRule="exact"/>
              <w:ind w:right="102"/>
              <w:jc w:val="right"/>
              <w:rPr>
                <w:rFonts w:ascii="Goudy Old Style"/>
                <w:sz w:val="23"/>
              </w:rPr>
            </w:pPr>
            <w:r>
              <w:rPr>
                <w:rFonts w:ascii="Goudy Old Style"/>
                <w:sz w:val="23"/>
              </w:rPr>
              <w:t>56,555</w:t>
            </w:r>
          </w:p>
        </w:tc>
        <w:tc>
          <w:tcPr>
            <w:tcW w:w="950" w:type="dxa"/>
            <w:tcBorders>
              <w:right w:val="single" w:sz="4" w:space="0" w:color="000000"/>
            </w:tcBorders>
          </w:tcPr>
          <w:p w14:paraId="3EA0F702" w14:textId="77777777" w:rsidR="003F4DBF" w:rsidRDefault="003F4DBF"/>
        </w:tc>
        <w:tc>
          <w:tcPr>
            <w:tcW w:w="1296" w:type="dxa"/>
            <w:tcBorders>
              <w:top w:val="single" w:sz="4" w:space="0" w:color="000000"/>
              <w:left w:val="single" w:sz="4" w:space="0" w:color="000000"/>
              <w:bottom w:val="single" w:sz="4" w:space="0" w:color="auto"/>
              <w:right w:val="single" w:sz="4" w:space="0" w:color="000000"/>
            </w:tcBorders>
          </w:tcPr>
          <w:p w14:paraId="4030E5B0" w14:textId="77777777" w:rsidR="003F4DBF" w:rsidRDefault="00E12248">
            <w:pPr>
              <w:pStyle w:val="TableParagraph"/>
              <w:spacing w:line="266" w:lineRule="exact"/>
              <w:ind w:right="95"/>
              <w:jc w:val="right"/>
              <w:rPr>
                <w:rFonts w:ascii="Goudy Old Style"/>
                <w:sz w:val="23"/>
              </w:rPr>
            </w:pPr>
            <w:r>
              <w:rPr>
                <w:rFonts w:ascii="Goudy Old Style"/>
                <w:sz w:val="23"/>
              </w:rPr>
              <w:t>56,555</w:t>
            </w:r>
          </w:p>
        </w:tc>
      </w:tr>
      <w:tr w:rsidR="003F4DBF" w14:paraId="671E7E9F" w14:textId="77777777" w:rsidTr="00414246">
        <w:trPr>
          <w:trHeight w:hRule="exact" w:val="519"/>
        </w:trPr>
        <w:tc>
          <w:tcPr>
            <w:tcW w:w="698" w:type="dxa"/>
          </w:tcPr>
          <w:p w14:paraId="240D74B6" w14:textId="77777777" w:rsidR="003F4DBF" w:rsidRDefault="00E12248">
            <w:pPr>
              <w:pStyle w:val="TableParagraph"/>
              <w:spacing w:line="273" w:lineRule="exact"/>
              <w:ind w:left="108"/>
              <w:rPr>
                <w:rFonts w:ascii="Goudy Old Style"/>
                <w:sz w:val="23"/>
              </w:rPr>
            </w:pPr>
            <w:r>
              <w:rPr>
                <w:rFonts w:ascii="Goudy Old Style"/>
                <w:w w:val="105"/>
                <w:sz w:val="23"/>
              </w:rPr>
              <w:t>15.</w:t>
            </w:r>
          </w:p>
        </w:tc>
        <w:tc>
          <w:tcPr>
            <w:tcW w:w="4270" w:type="dxa"/>
          </w:tcPr>
          <w:p w14:paraId="33432696" w14:textId="77777777" w:rsidR="003F4DBF" w:rsidRDefault="00E12248">
            <w:pPr>
              <w:pStyle w:val="TableParagraph"/>
              <w:spacing w:line="273" w:lineRule="exact"/>
              <w:ind w:left="107"/>
              <w:rPr>
                <w:rFonts w:ascii="Goudy Old Style"/>
                <w:sz w:val="23"/>
              </w:rPr>
            </w:pPr>
            <w:r>
              <w:rPr>
                <w:rFonts w:ascii="Goudy Old Style"/>
                <w:w w:val="105"/>
                <w:sz w:val="23"/>
              </w:rPr>
              <w:t>Total Assets (calc.)</w:t>
            </w:r>
          </w:p>
        </w:tc>
        <w:tc>
          <w:tcPr>
            <w:tcW w:w="1656" w:type="dxa"/>
          </w:tcPr>
          <w:p w14:paraId="322C125F" w14:textId="77777777" w:rsidR="003F4DBF" w:rsidRPr="00E14BAB" w:rsidRDefault="00E14BAB">
            <w:pPr>
              <w:pStyle w:val="TableParagraph"/>
              <w:spacing w:line="273" w:lineRule="exact"/>
              <w:ind w:right="91"/>
              <w:jc w:val="right"/>
              <w:rPr>
                <w:rFonts w:ascii="Goudy Old Style" w:hAnsi="Goudy Old Style"/>
                <w:color w:val="FFFFFF" w:themeColor="background1"/>
                <w:sz w:val="23"/>
                <w:u w:val="double"/>
              </w:rPr>
            </w:pPr>
            <w:r w:rsidRPr="00E14BAB">
              <w:rPr>
                <w:rFonts w:ascii="Goudy Old Style" w:hAnsi="Goudy Old Style"/>
                <w:sz w:val="23"/>
                <w:u w:val="double"/>
              </w:rPr>
              <w:t>6,145</w:t>
            </w:r>
          </w:p>
        </w:tc>
        <w:tc>
          <w:tcPr>
            <w:tcW w:w="27" w:type="dxa"/>
          </w:tcPr>
          <w:p w14:paraId="5FC9A418" w14:textId="77777777" w:rsidR="003F4DBF" w:rsidRPr="00414246" w:rsidRDefault="003F4DBF"/>
        </w:tc>
        <w:tc>
          <w:tcPr>
            <w:tcW w:w="2120" w:type="dxa"/>
          </w:tcPr>
          <w:p w14:paraId="55A927E6" w14:textId="77777777" w:rsidR="003F4DBF" w:rsidRPr="00414246" w:rsidRDefault="004B5DBF">
            <w:pPr>
              <w:pStyle w:val="TableParagraph"/>
              <w:spacing w:line="273" w:lineRule="exact"/>
              <w:ind w:right="102"/>
              <w:jc w:val="right"/>
              <w:rPr>
                <w:rFonts w:ascii="Goudy Old Style"/>
                <w:sz w:val="23"/>
                <w:u w:val="double"/>
              </w:rPr>
            </w:pPr>
            <w:r w:rsidRPr="00414246">
              <w:rPr>
                <w:rFonts w:ascii="Goudy Old Style"/>
                <w:sz w:val="23"/>
                <w:u w:val="double"/>
              </w:rPr>
              <w:t>59,350</w:t>
            </w:r>
          </w:p>
        </w:tc>
        <w:tc>
          <w:tcPr>
            <w:tcW w:w="950" w:type="dxa"/>
            <w:tcBorders>
              <w:bottom w:val="single" w:sz="4" w:space="0" w:color="000000"/>
              <w:right w:val="single" w:sz="4" w:space="0" w:color="auto"/>
            </w:tcBorders>
          </w:tcPr>
          <w:p w14:paraId="556C9412" w14:textId="77777777" w:rsidR="003F4DBF" w:rsidRPr="00414246" w:rsidRDefault="00E12248">
            <w:pPr>
              <w:pStyle w:val="TableParagraph"/>
              <w:spacing w:line="273" w:lineRule="exact"/>
              <w:ind w:right="94"/>
              <w:jc w:val="right"/>
              <w:rPr>
                <w:rFonts w:ascii="Goudy Old Style"/>
                <w:sz w:val="23"/>
                <w:u w:val="double"/>
              </w:rPr>
            </w:pPr>
            <w:r w:rsidRPr="00414246">
              <w:rPr>
                <w:rFonts w:ascii="Goudy Old Style"/>
                <w:w w:val="105"/>
                <w:sz w:val="23"/>
                <w:u w:val="double"/>
              </w:rPr>
              <w:t>(440)</w:t>
            </w:r>
          </w:p>
        </w:tc>
        <w:tc>
          <w:tcPr>
            <w:tcW w:w="1296" w:type="dxa"/>
            <w:tcBorders>
              <w:top w:val="single" w:sz="4" w:space="0" w:color="auto"/>
              <w:left w:val="single" w:sz="4" w:space="0" w:color="auto"/>
              <w:bottom w:val="single" w:sz="4" w:space="0" w:color="auto"/>
              <w:right w:val="single" w:sz="4" w:space="0" w:color="auto"/>
            </w:tcBorders>
          </w:tcPr>
          <w:p w14:paraId="4179577F" w14:textId="77777777" w:rsidR="003F4DBF" w:rsidRPr="00414246" w:rsidRDefault="00622C10">
            <w:pPr>
              <w:pStyle w:val="TableParagraph"/>
              <w:spacing w:line="273" w:lineRule="exact"/>
              <w:ind w:right="95"/>
              <w:jc w:val="right"/>
              <w:rPr>
                <w:rFonts w:ascii="Goudy Old Style"/>
                <w:sz w:val="23"/>
                <w:u w:val="double"/>
              </w:rPr>
            </w:pPr>
            <w:r w:rsidRPr="00414246">
              <w:rPr>
                <w:rFonts w:ascii="Goudy Old Style"/>
                <w:sz w:val="23"/>
                <w:u w:val="double"/>
              </w:rPr>
              <w:t>65,055</w:t>
            </w:r>
          </w:p>
        </w:tc>
      </w:tr>
      <w:tr w:rsidR="003F4DBF" w14:paraId="52900D34" w14:textId="77777777" w:rsidTr="00414246">
        <w:trPr>
          <w:trHeight w:hRule="exact" w:val="324"/>
        </w:trPr>
        <w:tc>
          <w:tcPr>
            <w:tcW w:w="698" w:type="dxa"/>
          </w:tcPr>
          <w:p w14:paraId="17EC91A6" w14:textId="77777777" w:rsidR="003F4DBF" w:rsidRDefault="003F4DBF"/>
        </w:tc>
        <w:tc>
          <w:tcPr>
            <w:tcW w:w="4270" w:type="dxa"/>
          </w:tcPr>
          <w:p w14:paraId="699C58C1" w14:textId="77777777" w:rsidR="003F4DBF" w:rsidRDefault="00E12248">
            <w:pPr>
              <w:pStyle w:val="TableParagraph"/>
              <w:spacing w:line="266" w:lineRule="exact"/>
              <w:ind w:left="107"/>
              <w:rPr>
                <w:rFonts w:ascii="Goudy Old Style"/>
                <w:b/>
                <w:sz w:val="23"/>
              </w:rPr>
            </w:pPr>
            <w:r>
              <w:rPr>
                <w:rFonts w:ascii="Goudy Old Style"/>
                <w:b/>
                <w:w w:val="105"/>
                <w:sz w:val="23"/>
              </w:rPr>
              <w:t>Liabilities:</w:t>
            </w:r>
          </w:p>
        </w:tc>
        <w:tc>
          <w:tcPr>
            <w:tcW w:w="1656" w:type="dxa"/>
          </w:tcPr>
          <w:p w14:paraId="2E05E0F2" w14:textId="77777777" w:rsidR="003F4DBF" w:rsidRDefault="003F4DBF"/>
        </w:tc>
        <w:tc>
          <w:tcPr>
            <w:tcW w:w="27" w:type="dxa"/>
          </w:tcPr>
          <w:p w14:paraId="32936EEB" w14:textId="77777777" w:rsidR="003F4DBF" w:rsidRDefault="003F4DBF"/>
        </w:tc>
        <w:tc>
          <w:tcPr>
            <w:tcW w:w="2120" w:type="dxa"/>
          </w:tcPr>
          <w:p w14:paraId="5D130064" w14:textId="77777777" w:rsidR="003F4DBF" w:rsidRDefault="003F4DBF"/>
        </w:tc>
        <w:tc>
          <w:tcPr>
            <w:tcW w:w="950" w:type="dxa"/>
            <w:tcBorders>
              <w:top w:val="single" w:sz="4" w:space="0" w:color="000000"/>
            </w:tcBorders>
          </w:tcPr>
          <w:p w14:paraId="3D02E00F" w14:textId="77777777" w:rsidR="003F4DBF" w:rsidRDefault="003F4DBF"/>
        </w:tc>
        <w:tc>
          <w:tcPr>
            <w:tcW w:w="1296" w:type="dxa"/>
            <w:tcBorders>
              <w:top w:val="single" w:sz="4" w:space="0" w:color="auto"/>
            </w:tcBorders>
          </w:tcPr>
          <w:p w14:paraId="325A7039" w14:textId="77777777" w:rsidR="003F4DBF" w:rsidRDefault="003F4DBF"/>
        </w:tc>
      </w:tr>
      <w:tr w:rsidR="003F4DBF" w14:paraId="67C68514" w14:textId="77777777" w:rsidTr="00D571DC">
        <w:trPr>
          <w:trHeight w:hRule="exact" w:val="331"/>
        </w:trPr>
        <w:tc>
          <w:tcPr>
            <w:tcW w:w="698" w:type="dxa"/>
          </w:tcPr>
          <w:p w14:paraId="7B575D34" w14:textId="77777777" w:rsidR="003F4DBF" w:rsidRDefault="00E12248">
            <w:pPr>
              <w:pStyle w:val="TableParagraph"/>
              <w:spacing w:line="266" w:lineRule="exact"/>
              <w:ind w:left="108"/>
              <w:rPr>
                <w:rFonts w:ascii="Goudy Old Style"/>
                <w:sz w:val="23"/>
              </w:rPr>
            </w:pPr>
            <w:r>
              <w:rPr>
                <w:rFonts w:ascii="Goudy Old Style"/>
                <w:w w:val="105"/>
                <w:sz w:val="23"/>
              </w:rPr>
              <w:t>17.</w:t>
            </w:r>
          </w:p>
        </w:tc>
        <w:tc>
          <w:tcPr>
            <w:tcW w:w="4270" w:type="dxa"/>
          </w:tcPr>
          <w:p w14:paraId="619F8182" w14:textId="77777777" w:rsidR="003F4DBF" w:rsidRDefault="00E12248">
            <w:pPr>
              <w:pStyle w:val="TableParagraph"/>
              <w:spacing w:line="266" w:lineRule="exact"/>
              <w:ind w:left="107"/>
              <w:rPr>
                <w:rFonts w:ascii="Goudy Old Style"/>
                <w:sz w:val="23"/>
              </w:rPr>
            </w:pPr>
            <w:r>
              <w:rPr>
                <w:rFonts w:ascii="Goudy Old Style"/>
                <w:w w:val="105"/>
                <w:sz w:val="23"/>
              </w:rPr>
              <w:t>Accounts Payable (217000E)</w:t>
            </w:r>
          </w:p>
        </w:tc>
        <w:tc>
          <w:tcPr>
            <w:tcW w:w="1656" w:type="dxa"/>
            <w:shd w:val="clear" w:color="auto" w:fill="auto"/>
          </w:tcPr>
          <w:p w14:paraId="3F384E8A" w14:textId="77777777" w:rsidR="003F4DBF" w:rsidRDefault="00E12248">
            <w:pPr>
              <w:pStyle w:val="TableParagraph"/>
              <w:spacing w:line="266" w:lineRule="exact"/>
              <w:ind w:right="91"/>
              <w:jc w:val="right"/>
              <w:rPr>
                <w:rFonts w:ascii="Goudy Old Style"/>
                <w:sz w:val="23"/>
              </w:rPr>
            </w:pPr>
            <w:r>
              <w:rPr>
                <w:rFonts w:ascii="Goudy Old Style"/>
                <w:sz w:val="23"/>
              </w:rPr>
              <w:t>440</w:t>
            </w:r>
          </w:p>
        </w:tc>
        <w:tc>
          <w:tcPr>
            <w:tcW w:w="27" w:type="dxa"/>
            <w:shd w:val="clear" w:color="auto" w:fill="auto"/>
          </w:tcPr>
          <w:p w14:paraId="6E29D6B4" w14:textId="77777777" w:rsidR="003F4DBF" w:rsidRDefault="003F4DBF"/>
        </w:tc>
        <w:tc>
          <w:tcPr>
            <w:tcW w:w="2120" w:type="dxa"/>
            <w:shd w:val="clear" w:color="auto" w:fill="auto"/>
          </w:tcPr>
          <w:p w14:paraId="561E97AC" w14:textId="77777777" w:rsidR="003F4DBF" w:rsidRDefault="003F4DBF"/>
        </w:tc>
        <w:tc>
          <w:tcPr>
            <w:tcW w:w="950" w:type="dxa"/>
          </w:tcPr>
          <w:p w14:paraId="6EAD8B0E" w14:textId="77777777" w:rsidR="003F4DBF" w:rsidRDefault="00E12248">
            <w:pPr>
              <w:pStyle w:val="TableParagraph"/>
              <w:spacing w:line="266" w:lineRule="exact"/>
              <w:ind w:right="94"/>
              <w:jc w:val="right"/>
              <w:rPr>
                <w:rFonts w:ascii="Goudy Old Style"/>
                <w:sz w:val="23"/>
              </w:rPr>
            </w:pPr>
            <w:r>
              <w:rPr>
                <w:rFonts w:ascii="Goudy Old Style"/>
                <w:w w:val="105"/>
                <w:sz w:val="23"/>
              </w:rPr>
              <w:t>(440)</w:t>
            </w:r>
          </w:p>
        </w:tc>
        <w:tc>
          <w:tcPr>
            <w:tcW w:w="1296" w:type="dxa"/>
          </w:tcPr>
          <w:p w14:paraId="12BC95AB" w14:textId="77777777" w:rsidR="003F4DBF" w:rsidRDefault="003F4DBF"/>
        </w:tc>
      </w:tr>
      <w:tr w:rsidR="003F4DBF" w14:paraId="24448C0B" w14:textId="77777777" w:rsidTr="00414246">
        <w:trPr>
          <w:trHeight w:hRule="exact" w:val="331"/>
        </w:trPr>
        <w:tc>
          <w:tcPr>
            <w:tcW w:w="698" w:type="dxa"/>
          </w:tcPr>
          <w:p w14:paraId="45EC46CD" w14:textId="77777777" w:rsidR="003F4DBF" w:rsidRDefault="00E12248">
            <w:pPr>
              <w:pStyle w:val="TableParagraph"/>
              <w:spacing w:line="273" w:lineRule="exact"/>
              <w:ind w:left="108"/>
              <w:rPr>
                <w:rFonts w:ascii="Goudy Old Style"/>
                <w:sz w:val="23"/>
              </w:rPr>
            </w:pPr>
            <w:r>
              <w:rPr>
                <w:rFonts w:ascii="Goudy Old Style"/>
                <w:w w:val="105"/>
                <w:sz w:val="23"/>
              </w:rPr>
              <w:t>18.</w:t>
            </w:r>
          </w:p>
        </w:tc>
        <w:tc>
          <w:tcPr>
            <w:tcW w:w="4270" w:type="dxa"/>
          </w:tcPr>
          <w:p w14:paraId="14650DF4" w14:textId="77777777" w:rsidR="003F4DBF" w:rsidRDefault="00E12248">
            <w:pPr>
              <w:pStyle w:val="TableParagraph"/>
              <w:spacing w:line="273" w:lineRule="exact"/>
              <w:ind w:left="107"/>
              <w:rPr>
                <w:rFonts w:ascii="Goudy Old Style"/>
                <w:sz w:val="23"/>
              </w:rPr>
            </w:pPr>
            <w:r>
              <w:rPr>
                <w:rFonts w:ascii="Goudy Old Style"/>
                <w:w w:val="105"/>
                <w:sz w:val="23"/>
              </w:rPr>
              <w:t>Debt (251000E)</w:t>
            </w:r>
          </w:p>
        </w:tc>
        <w:tc>
          <w:tcPr>
            <w:tcW w:w="1656" w:type="dxa"/>
          </w:tcPr>
          <w:p w14:paraId="03D4F733" w14:textId="77777777" w:rsidR="003F4DBF" w:rsidRDefault="003F4DBF"/>
        </w:tc>
        <w:tc>
          <w:tcPr>
            <w:tcW w:w="27" w:type="dxa"/>
          </w:tcPr>
          <w:p w14:paraId="1C1C23CA" w14:textId="77777777" w:rsidR="003F4DBF" w:rsidRDefault="003F4DBF"/>
        </w:tc>
        <w:tc>
          <w:tcPr>
            <w:tcW w:w="2120" w:type="dxa"/>
          </w:tcPr>
          <w:p w14:paraId="7E95C210" w14:textId="77777777" w:rsidR="003F4DBF" w:rsidRDefault="00097AFA">
            <w:pPr>
              <w:pStyle w:val="TableParagraph"/>
              <w:spacing w:line="273" w:lineRule="exact"/>
              <w:ind w:right="102"/>
              <w:jc w:val="right"/>
              <w:rPr>
                <w:rFonts w:ascii="Goudy Old Style"/>
                <w:sz w:val="23"/>
              </w:rPr>
            </w:pPr>
            <w:r>
              <w:rPr>
                <w:rFonts w:ascii="Goudy Old Style"/>
                <w:sz w:val="23"/>
              </w:rPr>
              <w:t>59,350</w:t>
            </w:r>
          </w:p>
        </w:tc>
        <w:tc>
          <w:tcPr>
            <w:tcW w:w="950" w:type="dxa"/>
          </w:tcPr>
          <w:p w14:paraId="5242DD2B" w14:textId="77777777" w:rsidR="003F4DBF" w:rsidRDefault="003F4DBF"/>
        </w:tc>
        <w:tc>
          <w:tcPr>
            <w:tcW w:w="1296" w:type="dxa"/>
          </w:tcPr>
          <w:p w14:paraId="6A2B901D" w14:textId="77777777" w:rsidR="003F4DBF" w:rsidRDefault="00622C10">
            <w:pPr>
              <w:pStyle w:val="TableParagraph"/>
              <w:spacing w:line="273" w:lineRule="exact"/>
              <w:ind w:right="95"/>
              <w:jc w:val="right"/>
              <w:rPr>
                <w:rFonts w:ascii="Goudy Old Style"/>
                <w:sz w:val="23"/>
              </w:rPr>
            </w:pPr>
            <w:r>
              <w:rPr>
                <w:rFonts w:ascii="Goudy Old Style"/>
                <w:sz w:val="23"/>
              </w:rPr>
              <w:t>59,350</w:t>
            </w:r>
          </w:p>
        </w:tc>
      </w:tr>
      <w:tr w:rsidR="003F4DBF" w14:paraId="561E1488" w14:textId="77777777" w:rsidTr="00414246">
        <w:trPr>
          <w:trHeight w:hRule="exact" w:val="338"/>
        </w:trPr>
        <w:tc>
          <w:tcPr>
            <w:tcW w:w="698" w:type="dxa"/>
          </w:tcPr>
          <w:p w14:paraId="74BD3DDC" w14:textId="77777777" w:rsidR="003F4DBF" w:rsidRDefault="00E12248">
            <w:pPr>
              <w:pStyle w:val="TableParagraph"/>
              <w:spacing w:line="273" w:lineRule="exact"/>
              <w:ind w:left="108"/>
              <w:rPr>
                <w:rFonts w:ascii="Goudy Old Style"/>
                <w:sz w:val="23"/>
              </w:rPr>
            </w:pPr>
            <w:r>
              <w:rPr>
                <w:rFonts w:ascii="Goudy Old Style"/>
                <w:w w:val="105"/>
                <w:sz w:val="23"/>
              </w:rPr>
              <w:t>20.</w:t>
            </w:r>
          </w:p>
        </w:tc>
        <w:tc>
          <w:tcPr>
            <w:tcW w:w="4270" w:type="dxa"/>
          </w:tcPr>
          <w:p w14:paraId="1AFB2626" w14:textId="77777777" w:rsidR="003F4DBF" w:rsidRDefault="00E12248">
            <w:pPr>
              <w:pStyle w:val="TableParagraph"/>
              <w:spacing w:line="273" w:lineRule="exact"/>
              <w:ind w:left="107"/>
              <w:rPr>
                <w:rFonts w:ascii="Goudy Old Style"/>
                <w:sz w:val="23"/>
              </w:rPr>
            </w:pPr>
            <w:r>
              <w:rPr>
                <w:rFonts w:ascii="Goudy Old Style"/>
                <w:w w:val="105"/>
                <w:sz w:val="23"/>
              </w:rPr>
              <w:t>Total Intragovernmental</w:t>
            </w:r>
          </w:p>
        </w:tc>
        <w:tc>
          <w:tcPr>
            <w:tcW w:w="1656" w:type="dxa"/>
          </w:tcPr>
          <w:p w14:paraId="2FF331C8" w14:textId="77777777" w:rsidR="003F4DBF" w:rsidRDefault="00E12248">
            <w:pPr>
              <w:pStyle w:val="TableParagraph"/>
              <w:spacing w:line="273" w:lineRule="exact"/>
              <w:ind w:right="91"/>
              <w:jc w:val="right"/>
              <w:rPr>
                <w:rFonts w:ascii="Goudy Old Style"/>
                <w:sz w:val="23"/>
              </w:rPr>
            </w:pPr>
            <w:r>
              <w:rPr>
                <w:rFonts w:ascii="Goudy Old Style"/>
                <w:sz w:val="23"/>
              </w:rPr>
              <w:t>440</w:t>
            </w:r>
          </w:p>
        </w:tc>
        <w:tc>
          <w:tcPr>
            <w:tcW w:w="27" w:type="dxa"/>
          </w:tcPr>
          <w:p w14:paraId="1FC9A56B" w14:textId="77777777" w:rsidR="003F4DBF" w:rsidRDefault="003F4DBF"/>
        </w:tc>
        <w:tc>
          <w:tcPr>
            <w:tcW w:w="2120" w:type="dxa"/>
          </w:tcPr>
          <w:p w14:paraId="15DBB298" w14:textId="77777777" w:rsidR="003F4DBF" w:rsidRDefault="003F4DBF"/>
        </w:tc>
        <w:tc>
          <w:tcPr>
            <w:tcW w:w="950" w:type="dxa"/>
          </w:tcPr>
          <w:p w14:paraId="285F37F4" w14:textId="77777777" w:rsidR="003F4DBF" w:rsidRDefault="00E12248">
            <w:pPr>
              <w:pStyle w:val="TableParagraph"/>
              <w:spacing w:line="273" w:lineRule="exact"/>
              <w:ind w:right="94"/>
              <w:jc w:val="right"/>
              <w:rPr>
                <w:rFonts w:ascii="Goudy Old Style"/>
                <w:sz w:val="23"/>
              </w:rPr>
            </w:pPr>
            <w:r>
              <w:rPr>
                <w:rFonts w:ascii="Goudy Old Style"/>
                <w:w w:val="105"/>
                <w:sz w:val="23"/>
              </w:rPr>
              <w:t>(440)</w:t>
            </w:r>
          </w:p>
        </w:tc>
        <w:tc>
          <w:tcPr>
            <w:tcW w:w="1296" w:type="dxa"/>
          </w:tcPr>
          <w:p w14:paraId="67F25119" w14:textId="77777777" w:rsidR="003F4DBF" w:rsidRDefault="003F4DBF"/>
        </w:tc>
      </w:tr>
      <w:tr w:rsidR="003F4DBF" w14:paraId="245348D5" w14:textId="77777777" w:rsidTr="00414246">
        <w:trPr>
          <w:trHeight w:hRule="exact" w:val="331"/>
        </w:trPr>
        <w:tc>
          <w:tcPr>
            <w:tcW w:w="698" w:type="dxa"/>
          </w:tcPr>
          <w:p w14:paraId="5B068730" w14:textId="77777777" w:rsidR="003F4DBF" w:rsidRDefault="00E12248">
            <w:pPr>
              <w:pStyle w:val="TableParagraph"/>
              <w:spacing w:line="266" w:lineRule="exact"/>
              <w:ind w:left="108"/>
              <w:rPr>
                <w:rFonts w:ascii="Goudy Old Style"/>
                <w:sz w:val="23"/>
              </w:rPr>
            </w:pPr>
            <w:r>
              <w:rPr>
                <w:rFonts w:ascii="Goudy Old Style"/>
                <w:w w:val="105"/>
                <w:sz w:val="23"/>
              </w:rPr>
              <w:t>28.</w:t>
            </w:r>
          </w:p>
        </w:tc>
        <w:tc>
          <w:tcPr>
            <w:tcW w:w="4270" w:type="dxa"/>
          </w:tcPr>
          <w:p w14:paraId="247D17DA" w14:textId="77777777" w:rsidR="003F4DBF" w:rsidRDefault="00E12248">
            <w:pPr>
              <w:pStyle w:val="TableParagraph"/>
              <w:spacing w:line="266" w:lineRule="exact"/>
              <w:ind w:left="107"/>
              <w:rPr>
                <w:rFonts w:ascii="Goudy Old Style"/>
                <w:sz w:val="23"/>
              </w:rPr>
            </w:pPr>
            <w:r>
              <w:rPr>
                <w:rFonts w:ascii="Goudy Old Style"/>
                <w:w w:val="105"/>
                <w:sz w:val="23"/>
              </w:rPr>
              <w:t>Total Liabilities (calc.)</w:t>
            </w:r>
          </w:p>
        </w:tc>
        <w:tc>
          <w:tcPr>
            <w:tcW w:w="1656" w:type="dxa"/>
          </w:tcPr>
          <w:p w14:paraId="6E08D0BF" w14:textId="77777777" w:rsidR="003F4DBF" w:rsidRDefault="00E12248">
            <w:pPr>
              <w:pStyle w:val="TableParagraph"/>
              <w:spacing w:line="266" w:lineRule="exact"/>
              <w:ind w:right="91"/>
              <w:jc w:val="right"/>
              <w:rPr>
                <w:rFonts w:ascii="Goudy Old Style"/>
                <w:sz w:val="23"/>
              </w:rPr>
            </w:pPr>
            <w:r>
              <w:rPr>
                <w:rFonts w:ascii="Goudy Old Style"/>
                <w:sz w:val="23"/>
              </w:rPr>
              <w:t>440</w:t>
            </w:r>
          </w:p>
        </w:tc>
        <w:tc>
          <w:tcPr>
            <w:tcW w:w="27" w:type="dxa"/>
          </w:tcPr>
          <w:p w14:paraId="633D2552" w14:textId="77777777" w:rsidR="003F4DBF" w:rsidRDefault="003F4DBF"/>
        </w:tc>
        <w:tc>
          <w:tcPr>
            <w:tcW w:w="2120" w:type="dxa"/>
          </w:tcPr>
          <w:p w14:paraId="3BCDB765" w14:textId="77777777" w:rsidR="003F4DBF" w:rsidRDefault="00097AFA">
            <w:pPr>
              <w:pStyle w:val="TableParagraph"/>
              <w:spacing w:line="266" w:lineRule="exact"/>
              <w:ind w:right="102"/>
              <w:jc w:val="right"/>
              <w:rPr>
                <w:rFonts w:ascii="Goudy Old Style"/>
                <w:sz w:val="23"/>
              </w:rPr>
            </w:pPr>
            <w:r>
              <w:rPr>
                <w:rFonts w:ascii="Goudy Old Style"/>
                <w:sz w:val="23"/>
              </w:rPr>
              <w:t>59,350</w:t>
            </w:r>
          </w:p>
        </w:tc>
        <w:tc>
          <w:tcPr>
            <w:tcW w:w="950" w:type="dxa"/>
          </w:tcPr>
          <w:p w14:paraId="5E017A27" w14:textId="77777777" w:rsidR="003F4DBF" w:rsidRDefault="00E12248">
            <w:pPr>
              <w:pStyle w:val="TableParagraph"/>
              <w:spacing w:line="266" w:lineRule="exact"/>
              <w:ind w:right="94"/>
              <w:jc w:val="right"/>
              <w:rPr>
                <w:rFonts w:ascii="Goudy Old Style"/>
                <w:sz w:val="23"/>
              </w:rPr>
            </w:pPr>
            <w:r>
              <w:rPr>
                <w:rFonts w:ascii="Goudy Old Style"/>
                <w:w w:val="105"/>
                <w:sz w:val="23"/>
              </w:rPr>
              <w:t>(440)</w:t>
            </w:r>
          </w:p>
        </w:tc>
        <w:tc>
          <w:tcPr>
            <w:tcW w:w="1296" w:type="dxa"/>
          </w:tcPr>
          <w:p w14:paraId="79B8098C" w14:textId="77777777" w:rsidR="003F4DBF" w:rsidRDefault="00622C10">
            <w:pPr>
              <w:pStyle w:val="TableParagraph"/>
              <w:spacing w:line="266" w:lineRule="exact"/>
              <w:ind w:right="95"/>
              <w:jc w:val="right"/>
              <w:rPr>
                <w:rFonts w:ascii="Goudy Old Style"/>
                <w:sz w:val="23"/>
              </w:rPr>
            </w:pPr>
            <w:r>
              <w:rPr>
                <w:rFonts w:ascii="Goudy Old Style"/>
                <w:sz w:val="23"/>
              </w:rPr>
              <w:t>59,350</w:t>
            </w:r>
          </w:p>
        </w:tc>
      </w:tr>
      <w:tr w:rsidR="003F4DBF" w14:paraId="5C7894D5" w14:textId="77777777" w:rsidTr="004F22F4">
        <w:trPr>
          <w:trHeight w:hRule="exact" w:val="360"/>
        </w:trPr>
        <w:tc>
          <w:tcPr>
            <w:tcW w:w="698" w:type="dxa"/>
          </w:tcPr>
          <w:p w14:paraId="2A1DC85B" w14:textId="77777777" w:rsidR="003F4DBF" w:rsidRDefault="003F4DBF"/>
        </w:tc>
        <w:tc>
          <w:tcPr>
            <w:tcW w:w="4270" w:type="dxa"/>
            <w:shd w:val="clear" w:color="auto" w:fill="auto"/>
          </w:tcPr>
          <w:p w14:paraId="539C0EA5" w14:textId="77777777" w:rsidR="003F4DBF" w:rsidRDefault="00E12248">
            <w:pPr>
              <w:pStyle w:val="TableParagraph"/>
              <w:spacing w:line="266" w:lineRule="exact"/>
              <w:ind w:left="107"/>
              <w:rPr>
                <w:rFonts w:ascii="Goudy Old Style"/>
                <w:b/>
                <w:sz w:val="23"/>
              </w:rPr>
            </w:pPr>
            <w:r>
              <w:rPr>
                <w:rFonts w:ascii="Goudy Old Style"/>
                <w:b/>
                <w:w w:val="105"/>
                <w:sz w:val="23"/>
              </w:rPr>
              <w:t>Net Position:</w:t>
            </w:r>
          </w:p>
        </w:tc>
        <w:tc>
          <w:tcPr>
            <w:tcW w:w="1656" w:type="dxa"/>
            <w:shd w:val="clear" w:color="auto" w:fill="auto"/>
          </w:tcPr>
          <w:p w14:paraId="24EAA3A3" w14:textId="77777777" w:rsidR="003F4DBF" w:rsidRDefault="003F4DBF"/>
        </w:tc>
        <w:tc>
          <w:tcPr>
            <w:tcW w:w="27" w:type="dxa"/>
          </w:tcPr>
          <w:p w14:paraId="589479EE" w14:textId="77777777" w:rsidR="003F4DBF" w:rsidRDefault="003F4DBF"/>
        </w:tc>
        <w:tc>
          <w:tcPr>
            <w:tcW w:w="2120" w:type="dxa"/>
          </w:tcPr>
          <w:p w14:paraId="531697DF" w14:textId="77777777" w:rsidR="003F4DBF" w:rsidRDefault="003F4DBF"/>
        </w:tc>
        <w:tc>
          <w:tcPr>
            <w:tcW w:w="950" w:type="dxa"/>
          </w:tcPr>
          <w:p w14:paraId="24CD1BE2" w14:textId="77777777" w:rsidR="003F4DBF" w:rsidRDefault="003F4DBF"/>
        </w:tc>
        <w:tc>
          <w:tcPr>
            <w:tcW w:w="1296" w:type="dxa"/>
          </w:tcPr>
          <w:p w14:paraId="6BB366B8" w14:textId="77777777" w:rsidR="003F4DBF" w:rsidRDefault="003F4DBF"/>
        </w:tc>
      </w:tr>
      <w:tr w:rsidR="003F4DBF" w14:paraId="4BD59BAB" w14:textId="77777777" w:rsidTr="00414246">
        <w:trPr>
          <w:trHeight w:hRule="exact" w:val="583"/>
        </w:trPr>
        <w:tc>
          <w:tcPr>
            <w:tcW w:w="698" w:type="dxa"/>
          </w:tcPr>
          <w:p w14:paraId="18F2901D" w14:textId="77777777" w:rsidR="003F4DBF" w:rsidRDefault="00E12248">
            <w:pPr>
              <w:pStyle w:val="TableParagraph"/>
              <w:spacing w:line="266" w:lineRule="exact"/>
              <w:ind w:left="108"/>
              <w:rPr>
                <w:rFonts w:ascii="Goudy Old Style"/>
                <w:sz w:val="23"/>
              </w:rPr>
            </w:pPr>
            <w:r>
              <w:rPr>
                <w:rFonts w:ascii="Goudy Old Style"/>
                <w:w w:val="105"/>
                <w:sz w:val="23"/>
              </w:rPr>
              <w:t>31.</w:t>
            </w:r>
          </w:p>
        </w:tc>
        <w:tc>
          <w:tcPr>
            <w:tcW w:w="4270" w:type="dxa"/>
          </w:tcPr>
          <w:p w14:paraId="2C8F6F1E" w14:textId="77777777" w:rsidR="003F4DBF" w:rsidRDefault="00E12248">
            <w:pPr>
              <w:pStyle w:val="TableParagraph"/>
              <w:spacing w:line="249" w:lineRule="auto"/>
              <w:ind w:left="107"/>
              <w:rPr>
                <w:rFonts w:ascii="Goudy Old Style" w:hAnsi="Goudy Old Style"/>
                <w:sz w:val="23"/>
              </w:rPr>
            </w:pPr>
            <w:r>
              <w:rPr>
                <w:rFonts w:ascii="Goudy Old Style" w:hAnsi="Goudy Old Style"/>
                <w:w w:val="105"/>
                <w:sz w:val="23"/>
              </w:rPr>
              <w:t>Unexpended Appropriations – All Other Funds (310100E, 310700E)</w:t>
            </w:r>
          </w:p>
        </w:tc>
        <w:tc>
          <w:tcPr>
            <w:tcW w:w="1656" w:type="dxa"/>
          </w:tcPr>
          <w:p w14:paraId="15A6AFC9" w14:textId="77777777" w:rsidR="003F4DBF" w:rsidRDefault="00E12248">
            <w:pPr>
              <w:pStyle w:val="TableParagraph"/>
              <w:spacing w:line="266" w:lineRule="exact"/>
              <w:ind w:right="91"/>
              <w:jc w:val="right"/>
              <w:rPr>
                <w:rFonts w:ascii="Goudy Old Style"/>
                <w:sz w:val="23"/>
              </w:rPr>
            </w:pPr>
            <w:r>
              <w:rPr>
                <w:rFonts w:ascii="Goudy Old Style"/>
                <w:sz w:val="23"/>
              </w:rPr>
              <w:t>6,145</w:t>
            </w:r>
          </w:p>
        </w:tc>
        <w:tc>
          <w:tcPr>
            <w:tcW w:w="27" w:type="dxa"/>
          </w:tcPr>
          <w:p w14:paraId="36B27C59" w14:textId="77777777" w:rsidR="003F4DBF" w:rsidRDefault="003F4DBF"/>
        </w:tc>
        <w:tc>
          <w:tcPr>
            <w:tcW w:w="2120" w:type="dxa"/>
          </w:tcPr>
          <w:p w14:paraId="7859435C" w14:textId="77777777" w:rsidR="003F4DBF" w:rsidRDefault="003F4DBF"/>
        </w:tc>
        <w:tc>
          <w:tcPr>
            <w:tcW w:w="950" w:type="dxa"/>
          </w:tcPr>
          <w:p w14:paraId="137A293E" w14:textId="77777777" w:rsidR="003F4DBF" w:rsidRDefault="003F4DBF"/>
        </w:tc>
        <w:tc>
          <w:tcPr>
            <w:tcW w:w="1296" w:type="dxa"/>
          </w:tcPr>
          <w:p w14:paraId="508CFD13" w14:textId="77777777" w:rsidR="003F4DBF" w:rsidRDefault="00E12248">
            <w:pPr>
              <w:pStyle w:val="TableParagraph"/>
              <w:spacing w:line="266" w:lineRule="exact"/>
              <w:ind w:right="91"/>
              <w:jc w:val="right"/>
              <w:rPr>
                <w:rFonts w:ascii="Goudy Old Style"/>
                <w:sz w:val="23"/>
              </w:rPr>
            </w:pPr>
            <w:r>
              <w:rPr>
                <w:rFonts w:ascii="Goudy Old Style"/>
                <w:sz w:val="23"/>
              </w:rPr>
              <w:t>6,145</w:t>
            </w:r>
          </w:p>
        </w:tc>
      </w:tr>
      <w:tr w:rsidR="003F4DBF" w14:paraId="7013C199" w14:textId="77777777" w:rsidTr="00425A05">
        <w:trPr>
          <w:trHeight w:hRule="exact" w:val="1146"/>
        </w:trPr>
        <w:tc>
          <w:tcPr>
            <w:tcW w:w="698" w:type="dxa"/>
          </w:tcPr>
          <w:p w14:paraId="5CC1B9D3" w14:textId="77777777" w:rsidR="003F4DBF" w:rsidRDefault="00E12248">
            <w:pPr>
              <w:pStyle w:val="TableParagraph"/>
              <w:spacing w:line="273" w:lineRule="exact"/>
              <w:ind w:left="108"/>
              <w:rPr>
                <w:rFonts w:ascii="Goudy Old Style"/>
                <w:sz w:val="23"/>
              </w:rPr>
            </w:pPr>
            <w:r>
              <w:rPr>
                <w:rFonts w:ascii="Goudy Old Style"/>
                <w:w w:val="105"/>
                <w:sz w:val="23"/>
              </w:rPr>
              <w:t>33.</w:t>
            </w:r>
          </w:p>
        </w:tc>
        <w:tc>
          <w:tcPr>
            <w:tcW w:w="4270" w:type="dxa"/>
          </w:tcPr>
          <w:p w14:paraId="0F02B12B" w14:textId="77777777" w:rsidR="003F4DBF" w:rsidRDefault="00E12248">
            <w:pPr>
              <w:pStyle w:val="TableParagraph"/>
              <w:spacing w:line="249" w:lineRule="auto"/>
              <w:ind w:left="107"/>
              <w:rPr>
                <w:rFonts w:ascii="Goudy Old Style"/>
                <w:sz w:val="23"/>
              </w:rPr>
            </w:pPr>
            <w:r>
              <w:rPr>
                <w:rFonts w:ascii="Goudy Old Style"/>
                <w:w w:val="105"/>
                <w:sz w:val="23"/>
              </w:rPr>
              <w:t xml:space="preserve">Cumulative Results of Operations - All Other Funds (531200E, </w:t>
            </w:r>
            <w:r w:rsidR="00425A05">
              <w:rPr>
                <w:rFonts w:ascii="Goudy Old Style"/>
                <w:w w:val="105"/>
                <w:sz w:val="23"/>
              </w:rPr>
              <w:t xml:space="preserve">531300E, </w:t>
            </w:r>
            <w:r>
              <w:rPr>
                <w:rFonts w:ascii="Goudy Old Style"/>
                <w:w w:val="105"/>
                <w:sz w:val="23"/>
              </w:rPr>
              <w:t>570000</w:t>
            </w:r>
            <w:r w:rsidR="008D4868">
              <w:rPr>
                <w:rFonts w:ascii="Goudy Old Style"/>
                <w:w w:val="105"/>
                <w:sz w:val="23"/>
              </w:rPr>
              <w:t>E</w:t>
            </w:r>
            <w:r>
              <w:rPr>
                <w:rFonts w:ascii="Goudy Old Style"/>
                <w:w w:val="105"/>
                <w:sz w:val="23"/>
              </w:rPr>
              <w:t>, 579100</w:t>
            </w:r>
            <w:r w:rsidR="008D4868">
              <w:rPr>
                <w:rFonts w:ascii="Goudy Old Style"/>
                <w:w w:val="105"/>
                <w:sz w:val="23"/>
              </w:rPr>
              <w:t>E</w:t>
            </w:r>
            <w:r>
              <w:rPr>
                <w:rFonts w:ascii="Goudy Old Style"/>
                <w:w w:val="105"/>
                <w:sz w:val="23"/>
              </w:rPr>
              <w:t xml:space="preserve">, 610000E, </w:t>
            </w:r>
            <w:r w:rsidR="000144BA">
              <w:rPr>
                <w:rFonts w:ascii="Goudy Old Style"/>
                <w:w w:val="105"/>
                <w:sz w:val="23"/>
              </w:rPr>
              <w:t>631</w:t>
            </w:r>
            <w:r>
              <w:rPr>
                <w:rFonts w:ascii="Goudy Old Style"/>
                <w:w w:val="105"/>
                <w:sz w:val="23"/>
              </w:rPr>
              <w:t>000E, 680000E, 729000E)</w:t>
            </w:r>
          </w:p>
        </w:tc>
        <w:tc>
          <w:tcPr>
            <w:tcW w:w="1656" w:type="dxa"/>
          </w:tcPr>
          <w:p w14:paraId="7553661B" w14:textId="77777777" w:rsidR="003F4DBF" w:rsidRPr="00425A05" w:rsidRDefault="00E12248">
            <w:pPr>
              <w:pStyle w:val="TableParagraph"/>
              <w:spacing w:line="273" w:lineRule="exact"/>
              <w:ind w:right="94"/>
              <w:jc w:val="right"/>
              <w:rPr>
                <w:rFonts w:ascii="Goudy Old Style"/>
                <w:sz w:val="23"/>
              </w:rPr>
            </w:pPr>
            <w:r w:rsidRPr="00425A05">
              <w:rPr>
                <w:rFonts w:ascii="Goudy Old Style"/>
                <w:w w:val="105"/>
                <w:sz w:val="23"/>
              </w:rPr>
              <w:t>(440)</w:t>
            </w:r>
          </w:p>
        </w:tc>
        <w:tc>
          <w:tcPr>
            <w:tcW w:w="27" w:type="dxa"/>
          </w:tcPr>
          <w:p w14:paraId="1B810F73" w14:textId="77777777" w:rsidR="003F4DBF" w:rsidRDefault="003F4DBF"/>
        </w:tc>
        <w:tc>
          <w:tcPr>
            <w:tcW w:w="2120" w:type="dxa"/>
          </w:tcPr>
          <w:p w14:paraId="413A6926" w14:textId="77777777" w:rsidR="003F4DBF" w:rsidRDefault="003F4DBF"/>
        </w:tc>
        <w:tc>
          <w:tcPr>
            <w:tcW w:w="950" w:type="dxa"/>
          </w:tcPr>
          <w:p w14:paraId="78E09D62" w14:textId="77777777" w:rsidR="003F4DBF" w:rsidRDefault="003F4DBF"/>
        </w:tc>
        <w:tc>
          <w:tcPr>
            <w:tcW w:w="1296" w:type="dxa"/>
          </w:tcPr>
          <w:p w14:paraId="5C02BCD9" w14:textId="77777777" w:rsidR="003F4DBF" w:rsidRPr="00425A05" w:rsidRDefault="00E12248">
            <w:pPr>
              <w:pStyle w:val="TableParagraph"/>
              <w:spacing w:line="273" w:lineRule="exact"/>
              <w:ind w:right="94"/>
              <w:jc w:val="right"/>
              <w:rPr>
                <w:rFonts w:ascii="Goudy Old Style"/>
                <w:sz w:val="23"/>
              </w:rPr>
            </w:pPr>
            <w:r w:rsidRPr="00425A05">
              <w:rPr>
                <w:rFonts w:ascii="Goudy Old Style"/>
                <w:w w:val="105"/>
                <w:sz w:val="23"/>
              </w:rPr>
              <w:t>(440)</w:t>
            </w:r>
          </w:p>
        </w:tc>
      </w:tr>
      <w:tr w:rsidR="003F4DBF" w14:paraId="4B40E8E2" w14:textId="77777777" w:rsidTr="00414246">
        <w:trPr>
          <w:trHeight w:hRule="exact" w:val="583"/>
        </w:trPr>
        <w:tc>
          <w:tcPr>
            <w:tcW w:w="698" w:type="dxa"/>
          </w:tcPr>
          <w:p w14:paraId="40F6F295" w14:textId="77777777" w:rsidR="003F4DBF" w:rsidRDefault="00E12248">
            <w:pPr>
              <w:pStyle w:val="TableParagraph"/>
              <w:spacing w:line="266" w:lineRule="exact"/>
              <w:ind w:left="108"/>
              <w:rPr>
                <w:rFonts w:ascii="Goudy Old Style"/>
                <w:sz w:val="23"/>
              </w:rPr>
            </w:pPr>
            <w:r>
              <w:rPr>
                <w:rFonts w:ascii="Goudy Old Style"/>
                <w:w w:val="105"/>
                <w:sz w:val="23"/>
              </w:rPr>
              <w:t>35.</w:t>
            </w:r>
          </w:p>
        </w:tc>
        <w:tc>
          <w:tcPr>
            <w:tcW w:w="4270" w:type="dxa"/>
          </w:tcPr>
          <w:p w14:paraId="5CC51C76" w14:textId="77777777" w:rsidR="003F4DBF" w:rsidRDefault="00E12248">
            <w:pPr>
              <w:pStyle w:val="TableParagraph"/>
              <w:spacing w:line="249" w:lineRule="auto"/>
              <w:ind w:left="107" w:right="44"/>
              <w:rPr>
                <w:rFonts w:ascii="Goudy Old Style" w:hAnsi="Goudy Old Style"/>
                <w:sz w:val="23"/>
              </w:rPr>
            </w:pPr>
            <w:r>
              <w:rPr>
                <w:rFonts w:ascii="Goudy Old Style" w:hAnsi="Goudy Old Style"/>
                <w:w w:val="105"/>
                <w:sz w:val="23"/>
              </w:rPr>
              <w:t>Total Net Position – All Other Funds (calc.)</w:t>
            </w:r>
          </w:p>
        </w:tc>
        <w:tc>
          <w:tcPr>
            <w:tcW w:w="1656" w:type="dxa"/>
          </w:tcPr>
          <w:p w14:paraId="10E1CF02" w14:textId="77777777" w:rsidR="003F4DBF" w:rsidRDefault="00E12248">
            <w:pPr>
              <w:pStyle w:val="TableParagraph"/>
              <w:spacing w:line="266" w:lineRule="exact"/>
              <w:ind w:right="91"/>
              <w:jc w:val="right"/>
              <w:rPr>
                <w:rFonts w:ascii="Goudy Old Style"/>
                <w:sz w:val="23"/>
              </w:rPr>
            </w:pPr>
            <w:r>
              <w:rPr>
                <w:rFonts w:ascii="Goudy Old Style"/>
                <w:sz w:val="23"/>
              </w:rPr>
              <w:t>5,705</w:t>
            </w:r>
          </w:p>
        </w:tc>
        <w:tc>
          <w:tcPr>
            <w:tcW w:w="27" w:type="dxa"/>
          </w:tcPr>
          <w:p w14:paraId="41CF4808" w14:textId="77777777" w:rsidR="003F4DBF" w:rsidRDefault="003F4DBF"/>
        </w:tc>
        <w:tc>
          <w:tcPr>
            <w:tcW w:w="2120" w:type="dxa"/>
          </w:tcPr>
          <w:p w14:paraId="480B3F9C" w14:textId="77777777" w:rsidR="003F4DBF" w:rsidRDefault="003F4DBF"/>
        </w:tc>
        <w:tc>
          <w:tcPr>
            <w:tcW w:w="950" w:type="dxa"/>
          </w:tcPr>
          <w:p w14:paraId="7294224E" w14:textId="77777777" w:rsidR="003F4DBF" w:rsidRDefault="003F4DBF"/>
        </w:tc>
        <w:tc>
          <w:tcPr>
            <w:tcW w:w="1296" w:type="dxa"/>
          </w:tcPr>
          <w:p w14:paraId="37F4F3FC" w14:textId="77777777" w:rsidR="003F4DBF" w:rsidRDefault="00E12248">
            <w:pPr>
              <w:pStyle w:val="TableParagraph"/>
              <w:spacing w:line="266" w:lineRule="exact"/>
              <w:ind w:right="91"/>
              <w:jc w:val="right"/>
              <w:rPr>
                <w:rFonts w:ascii="Goudy Old Style"/>
                <w:sz w:val="23"/>
              </w:rPr>
            </w:pPr>
            <w:r>
              <w:rPr>
                <w:rFonts w:ascii="Goudy Old Style"/>
                <w:sz w:val="23"/>
              </w:rPr>
              <w:t>5,705</w:t>
            </w:r>
          </w:p>
        </w:tc>
      </w:tr>
      <w:tr w:rsidR="003F4DBF" w:rsidRPr="00414246" w14:paraId="1042F8CF" w14:textId="77777777" w:rsidTr="00414246">
        <w:trPr>
          <w:trHeight w:hRule="exact" w:val="360"/>
        </w:trPr>
        <w:tc>
          <w:tcPr>
            <w:tcW w:w="698" w:type="dxa"/>
          </w:tcPr>
          <w:p w14:paraId="1432F3E1" w14:textId="77777777" w:rsidR="003F4DBF" w:rsidRDefault="00E12248">
            <w:pPr>
              <w:pStyle w:val="TableParagraph"/>
              <w:spacing w:line="273" w:lineRule="exact"/>
              <w:ind w:left="108"/>
              <w:rPr>
                <w:rFonts w:ascii="Goudy Old Style"/>
                <w:sz w:val="23"/>
              </w:rPr>
            </w:pPr>
            <w:r>
              <w:rPr>
                <w:rFonts w:ascii="Goudy Old Style"/>
                <w:w w:val="105"/>
                <w:sz w:val="23"/>
              </w:rPr>
              <w:t>36.</w:t>
            </w:r>
          </w:p>
        </w:tc>
        <w:tc>
          <w:tcPr>
            <w:tcW w:w="4270" w:type="dxa"/>
          </w:tcPr>
          <w:p w14:paraId="01C2C70C" w14:textId="77777777" w:rsidR="003F4DBF" w:rsidRDefault="00E12248">
            <w:pPr>
              <w:pStyle w:val="TableParagraph"/>
              <w:spacing w:line="273" w:lineRule="exact"/>
              <w:ind w:left="107"/>
              <w:rPr>
                <w:rFonts w:ascii="Goudy Old Style"/>
                <w:sz w:val="23"/>
              </w:rPr>
            </w:pPr>
            <w:r>
              <w:rPr>
                <w:rFonts w:ascii="Goudy Old Style"/>
                <w:w w:val="105"/>
                <w:sz w:val="23"/>
              </w:rPr>
              <w:t>Total Net Position (calc.)</w:t>
            </w:r>
          </w:p>
        </w:tc>
        <w:tc>
          <w:tcPr>
            <w:tcW w:w="1656" w:type="dxa"/>
          </w:tcPr>
          <w:p w14:paraId="285AD5B4" w14:textId="77777777" w:rsidR="003F4DBF" w:rsidRPr="00425A05" w:rsidRDefault="00E12248">
            <w:pPr>
              <w:pStyle w:val="TableParagraph"/>
              <w:spacing w:line="273" w:lineRule="exact"/>
              <w:ind w:right="91"/>
              <w:jc w:val="right"/>
              <w:rPr>
                <w:rFonts w:ascii="Goudy Old Style"/>
                <w:sz w:val="23"/>
              </w:rPr>
            </w:pPr>
            <w:r w:rsidRPr="00425A05">
              <w:rPr>
                <w:rFonts w:ascii="Goudy Old Style"/>
                <w:sz w:val="23"/>
              </w:rPr>
              <w:t>5,705</w:t>
            </w:r>
          </w:p>
        </w:tc>
        <w:tc>
          <w:tcPr>
            <w:tcW w:w="27" w:type="dxa"/>
          </w:tcPr>
          <w:p w14:paraId="3FC512AA" w14:textId="77777777" w:rsidR="003F4DBF" w:rsidRDefault="003F4DBF"/>
        </w:tc>
        <w:tc>
          <w:tcPr>
            <w:tcW w:w="2120" w:type="dxa"/>
          </w:tcPr>
          <w:p w14:paraId="0669DE0D" w14:textId="77777777" w:rsidR="003F4DBF" w:rsidRDefault="003F4DBF"/>
        </w:tc>
        <w:tc>
          <w:tcPr>
            <w:tcW w:w="950" w:type="dxa"/>
          </w:tcPr>
          <w:p w14:paraId="2678477B" w14:textId="77777777" w:rsidR="003F4DBF" w:rsidRDefault="003F4DBF"/>
        </w:tc>
        <w:tc>
          <w:tcPr>
            <w:tcW w:w="1296" w:type="dxa"/>
          </w:tcPr>
          <w:p w14:paraId="6F5AFA58" w14:textId="77777777" w:rsidR="003F4DBF" w:rsidRPr="00425A05" w:rsidRDefault="00E12248">
            <w:pPr>
              <w:pStyle w:val="TableParagraph"/>
              <w:spacing w:line="273" w:lineRule="exact"/>
              <w:ind w:right="91"/>
              <w:jc w:val="right"/>
              <w:rPr>
                <w:rFonts w:ascii="Goudy Old Style"/>
                <w:sz w:val="23"/>
              </w:rPr>
            </w:pPr>
            <w:r w:rsidRPr="00425A05">
              <w:rPr>
                <w:rFonts w:ascii="Goudy Old Style"/>
                <w:sz w:val="23"/>
              </w:rPr>
              <w:t>5,705</w:t>
            </w:r>
          </w:p>
        </w:tc>
      </w:tr>
      <w:tr w:rsidR="003F4DBF" w:rsidRPr="00771730" w14:paraId="08DFED08" w14:textId="77777777" w:rsidTr="00414246">
        <w:trPr>
          <w:trHeight w:hRule="exact" w:val="367"/>
        </w:trPr>
        <w:tc>
          <w:tcPr>
            <w:tcW w:w="698" w:type="dxa"/>
          </w:tcPr>
          <w:p w14:paraId="744FD3F8" w14:textId="77777777" w:rsidR="003F4DBF" w:rsidRDefault="00E12248">
            <w:pPr>
              <w:pStyle w:val="TableParagraph"/>
              <w:spacing w:line="273" w:lineRule="exact"/>
              <w:ind w:left="108"/>
              <w:rPr>
                <w:rFonts w:ascii="Goudy Old Style"/>
                <w:sz w:val="23"/>
              </w:rPr>
            </w:pPr>
            <w:r>
              <w:rPr>
                <w:rFonts w:ascii="Goudy Old Style"/>
                <w:w w:val="105"/>
                <w:sz w:val="23"/>
              </w:rPr>
              <w:t>37.</w:t>
            </w:r>
          </w:p>
        </w:tc>
        <w:tc>
          <w:tcPr>
            <w:tcW w:w="4270" w:type="dxa"/>
          </w:tcPr>
          <w:p w14:paraId="3583C8D5" w14:textId="77777777" w:rsidR="003F4DBF" w:rsidRDefault="00E12248">
            <w:pPr>
              <w:pStyle w:val="TableParagraph"/>
              <w:spacing w:line="273" w:lineRule="exact"/>
              <w:ind w:left="107"/>
              <w:rPr>
                <w:rFonts w:ascii="Goudy Old Style"/>
                <w:sz w:val="23"/>
              </w:rPr>
            </w:pPr>
            <w:r>
              <w:rPr>
                <w:rFonts w:ascii="Goudy Old Style"/>
                <w:w w:val="105"/>
                <w:sz w:val="23"/>
              </w:rPr>
              <w:t>Total Liabilities and Net Position (calc.)</w:t>
            </w:r>
          </w:p>
        </w:tc>
        <w:tc>
          <w:tcPr>
            <w:tcW w:w="1656" w:type="dxa"/>
          </w:tcPr>
          <w:p w14:paraId="1BBC510C" w14:textId="77777777" w:rsidR="003F4DBF" w:rsidRPr="007E2FC2" w:rsidRDefault="00E12248">
            <w:pPr>
              <w:pStyle w:val="TableParagraph"/>
              <w:spacing w:line="273" w:lineRule="exact"/>
              <w:ind w:right="91"/>
              <w:jc w:val="right"/>
              <w:rPr>
                <w:rFonts w:ascii="Goudy Old Style" w:hAnsi="Goudy Old Style"/>
                <w:b/>
                <w:sz w:val="23"/>
                <w:u w:val="double"/>
              </w:rPr>
            </w:pPr>
            <w:r w:rsidRPr="007E2FC2">
              <w:rPr>
                <w:rFonts w:ascii="Goudy Old Style" w:hAnsi="Goudy Old Style"/>
                <w:b/>
                <w:sz w:val="23"/>
                <w:u w:val="double"/>
              </w:rPr>
              <w:t>6,145</w:t>
            </w:r>
          </w:p>
        </w:tc>
        <w:tc>
          <w:tcPr>
            <w:tcW w:w="27" w:type="dxa"/>
          </w:tcPr>
          <w:p w14:paraId="227DFFA5" w14:textId="77777777" w:rsidR="003F4DBF" w:rsidRDefault="003F4DBF"/>
        </w:tc>
        <w:tc>
          <w:tcPr>
            <w:tcW w:w="2120" w:type="dxa"/>
          </w:tcPr>
          <w:p w14:paraId="56C51EF4" w14:textId="77777777" w:rsidR="003F4DBF" w:rsidRPr="00771730" w:rsidRDefault="00E12248" w:rsidP="00414246">
            <w:pPr>
              <w:pStyle w:val="TableParagraph"/>
              <w:spacing w:line="273" w:lineRule="exact"/>
              <w:ind w:left="345"/>
              <w:jc w:val="right"/>
              <w:rPr>
                <w:rFonts w:ascii="Goudy Old Style"/>
                <w:b/>
                <w:sz w:val="23"/>
                <w:u w:val="double"/>
              </w:rPr>
            </w:pPr>
            <w:r w:rsidRPr="00771730">
              <w:rPr>
                <w:rFonts w:ascii="Goudy Old Style"/>
                <w:b/>
                <w:w w:val="105"/>
                <w:sz w:val="23"/>
              </w:rPr>
              <w:t xml:space="preserve"> </w:t>
            </w:r>
            <w:r w:rsidR="00414246" w:rsidRPr="00771730">
              <w:rPr>
                <w:rFonts w:ascii="Goudy Old Style"/>
                <w:b/>
                <w:w w:val="105"/>
                <w:sz w:val="23"/>
                <w:u w:val="double"/>
              </w:rPr>
              <w:t>59,350</w:t>
            </w:r>
          </w:p>
        </w:tc>
        <w:tc>
          <w:tcPr>
            <w:tcW w:w="950" w:type="dxa"/>
          </w:tcPr>
          <w:p w14:paraId="63415174" w14:textId="77777777" w:rsidR="003F4DBF" w:rsidRPr="00771730" w:rsidRDefault="00E12248">
            <w:pPr>
              <w:pStyle w:val="TableParagraph"/>
              <w:spacing w:line="273" w:lineRule="exact"/>
              <w:ind w:left="223"/>
              <w:rPr>
                <w:rFonts w:ascii="Goudy Old Style"/>
                <w:b/>
                <w:sz w:val="23"/>
                <w:u w:val="double"/>
              </w:rPr>
            </w:pPr>
            <w:r w:rsidRPr="00771730">
              <w:rPr>
                <w:rFonts w:ascii="Goudy Old Style"/>
                <w:b/>
                <w:w w:val="105"/>
                <w:sz w:val="23"/>
                <w:u w:val="double"/>
              </w:rPr>
              <w:t>(440)</w:t>
            </w:r>
          </w:p>
        </w:tc>
        <w:tc>
          <w:tcPr>
            <w:tcW w:w="1296" w:type="dxa"/>
          </w:tcPr>
          <w:p w14:paraId="5BDEAEAC" w14:textId="77777777" w:rsidR="003F4DBF" w:rsidRPr="00771730" w:rsidRDefault="00414246" w:rsidP="00414246">
            <w:pPr>
              <w:pStyle w:val="TableParagraph"/>
              <w:spacing w:line="273" w:lineRule="exact"/>
              <w:ind w:left="316"/>
              <w:jc w:val="right"/>
              <w:rPr>
                <w:rFonts w:ascii="Goudy Old Style"/>
                <w:b/>
                <w:sz w:val="23"/>
                <w:u w:val="double"/>
              </w:rPr>
            </w:pPr>
            <w:r w:rsidRPr="00771730">
              <w:rPr>
                <w:rFonts w:ascii="Goudy Old Style"/>
                <w:b/>
                <w:w w:val="105"/>
                <w:sz w:val="23"/>
                <w:u w:val="double"/>
              </w:rPr>
              <w:t>65,055</w:t>
            </w:r>
          </w:p>
        </w:tc>
      </w:tr>
    </w:tbl>
    <w:p w14:paraId="1194F8A4" w14:textId="77777777" w:rsidR="003F4DBF" w:rsidRDefault="003F4DBF">
      <w:pPr>
        <w:pStyle w:val="BodyText"/>
        <w:rPr>
          <w:rFonts w:ascii="Goudy Old Style"/>
          <w:sz w:val="20"/>
        </w:rPr>
      </w:pPr>
      <w:bookmarkStart w:id="57" w:name="_bookmark53"/>
      <w:bookmarkEnd w:id="57"/>
    </w:p>
    <w:p w14:paraId="1B136FEA" w14:textId="77777777" w:rsidR="003F4DBF" w:rsidRDefault="003F4DBF">
      <w:pPr>
        <w:pStyle w:val="BodyText"/>
        <w:rPr>
          <w:rFonts w:ascii="Goudy Old Style"/>
          <w:sz w:val="20"/>
        </w:rPr>
      </w:pPr>
    </w:p>
    <w:p w14:paraId="53B930A9" w14:textId="77777777" w:rsidR="003F4DBF" w:rsidRDefault="003F4DBF">
      <w:pPr>
        <w:pStyle w:val="BodyText"/>
        <w:rPr>
          <w:rFonts w:ascii="Goudy Old Style"/>
          <w:sz w:val="20"/>
        </w:rPr>
      </w:pPr>
    </w:p>
    <w:p w14:paraId="028C9645" w14:textId="77777777" w:rsidR="003F4DBF" w:rsidRDefault="003F4DBF">
      <w:pPr>
        <w:pStyle w:val="BodyText"/>
        <w:spacing w:before="2"/>
        <w:rPr>
          <w:rFonts w:ascii="Goudy Old Style"/>
          <w:sz w:val="16"/>
        </w:rPr>
      </w:pPr>
    </w:p>
    <w:p w14:paraId="666D847E" w14:textId="77777777" w:rsidR="003F4DBF" w:rsidRDefault="00E12248">
      <w:pPr>
        <w:spacing w:before="97"/>
        <w:ind w:left="3267" w:right="3373"/>
        <w:jc w:val="center"/>
        <w:rPr>
          <w:b/>
          <w:sz w:val="23"/>
        </w:rPr>
      </w:pPr>
      <w:r>
        <w:rPr>
          <w:b/>
          <w:w w:val="105"/>
          <w:sz w:val="23"/>
        </w:rPr>
        <w:t>Direct Loan Agency</w:t>
      </w:r>
    </w:p>
    <w:p w14:paraId="1280D528" w14:textId="77777777" w:rsidR="003F4DBF" w:rsidRDefault="00E12248">
      <w:pPr>
        <w:spacing w:before="8"/>
        <w:ind w:left="3365" w:right="3373"/>
        <w:jc w:val="center"/>
        <w:rPr>
          <w:b/>
          <w:sz w:val="23"/>
        </w:rPr>
      </w:pPr>
      <w:r>
        <w:rPr>
          <w:b/>
          <w:w w:val="105"/>
          <w:sz w:val="23"/>
        </w:rPr>
        <w:t>For Fiscal Year Ended September 30, FY-1</w:t>
      </w:r>
    </w:p>
    <w:p w14:paraId="737E21EA" w14:textId="77777777" w:rsidR="003F4DBF" w:rsidRDefault="003F4DBF">
      <w:pPr>
        <w:pStyle w:val="BodyText"/>
        <w:rPr>
          <w:b/>
          <w:sz w:val="20"/>
        </w:rPr>
      </w:pPr>
    </w:p>
    <w:p w14:paraId="48E80BAA" w14:textId="77777777" w:rsidR="003F4DBF" w:rsidRDefault="003F4DBF">
      <w:pPr>
        <w:pStyle w:val="BodyText"/>
        <w:spacing w:before="2"/>
        <w:rPr>
          <w:b/>
          <w:sz w:val="1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034"/>
        <w:gridCol w:w="1656"/>
        <w:gridCol w:w="1188"/>
        <w:gridCol w:w="1138"/>
      </w:tblGrid>
      <w:tr w:rsidR="003F4DBF" w14:paraId="697862DC" w14:textId="77777777">
        <w:trPr>
          <w:trHeight w:hRule="exact" w:val="479"/>
        </w:trPr>
        <w:tc>
          <w:tcPr>
            <w:tcW w:w="11016" w:type="dxa"/>
            <w:gridSpan w:val="4"/>
            <w:shd w:val="clear" w:color="auto" w:fill="DADADA"/>
          </w:tcPr>
          <w:p w14:paraId="091443C4" w14:textId="77777777" w:rsidR="003F4DBF" w:rsidRDefault="00E12248">
            <w:pPr>
              <w:pStyle w:val="TableParagraph"/>
              <w:spacing w:before="92"/>
              <w:ind w:left="1589" w:right="1593"/>
              <w:jc w:val="center"/>
              <w:rPr>
                <w:rFonts w:ascii="Goudy Old Style"/>
                <w:b/>
                <w:sz w:val="23"/>
              </w:rPr>
            </w:pPr>
            <w:r>
              <w:rPr>
                <w:rFonts w:ascii="Goudy Old Style"/>
                <w:b/>
                <w:w w:val="105"/>
                <w:sz w:val="23"/>
              </w:rPr>
              <w:t>STATEMENT OF NET</w:t>
            </w:r>
            <w:r>
              <w:rPr>
                <w:rFonts w:ascii="Goudy Old Style"/>
                <w:b/>
                <w:spacing w:val="-33"/>
                <w:w w:val="105"/>
                <w:sz w:val="23"/>
              </w:rPr>
              <w:t xml:space="preserve"> </w:t>
            </w:r>
            <w:r>
              <w:rPr>
                <w:rFonts w:ascii="Goudy Old Style"/>
                <w:b/>
                <w:w w:val="105"/>
                <w:sz w:val="23"/>
              </w:rPr>
              <w:t>COST</w:t>
            </w:r>
          </w:p>
        </w:tc>
      </w:tr>
      <w:tr w:rsidR="003F4DBF" w14:paraId="355BCA9B" w14:textId="77777777">
        <w:trPr>
          <w:trHeight w:hRule="exact" w:val="590"/>
        </w:trPr>
        <w:tc>
          <w:tcPr>
            <w:tcW w:w="7034" w:type="dxa"/>
          </w:tcPr>
          <w:p w14:paraId="4A7575A7" w14:textId="77777777" w:rsidR="003F4DBF" w:rsidRDefault="003F4DBF"/>
        </w:tc>
        <w:tc>
          <w:tcPr>
            <w:tcW w:w="1656" w:type="dxa"/>
          </w:tcPr>
          <w:p w14:paraId="172F5872" w14:textId="77777777" w:rsidR="003F4DBF" w:rsidRDefault="00E12248">
            <w:pPr>
              <w:pStyle w:val="TableParagraph"/>
              <w:spacing w:before="9"/>
              <w:ind w:right="102"/>
              <w:jc w:val="right"/>
              <w:rPr>
                <w:rFonts w:ascii="Goudy Old Style"/>
                <w:b/>
                <w:sz w:val="23"/>
              </w:rPr>
            </w:pPr>
            <w:r>
              <w:rPr>
                <w:rFonts w:ascii="Goudy Old Style"/>
                <w:b/>
                <w:w w:val="105"/>
                <w:sz w:val="23"/>
              </w:rPr>
              <w:t>Program Fund</w:t>
            </w:r>
          </w:p>
        </w:tc>
        <w:tc>
          <w:tcPr>
            <w:tcW w:w="1188" w:type="dxa"/>
          </w:tcPr>
          <w:p w14:paraId="0E60B98D" w14:textId="77777777" w:rsidR="003F4DBF" w:rsidRDefault="00E12248">
            <w:pPr>
              <w:pStyle w:val="TableParagraph"/>
              <w:spacing w:before="9" w:line="249" w:lineRule="auto"/>
              <w:ind w:left="107"/>
              <w:rPr>
                <w:rFonts w:ascii="Goudy Old Style"/>
                <w:b/>
                <w:sz w:val="23"/>
              </w:rPr>
            </w:pPr>
            <w:r>
              <w:rPr>
                <w:rFonts w:ascii="Goudy Old Style"/>
                <w:b/>
                <w:sz w:val="23"/>
              </w:rPr>
              <w:t xml:space="preserve">Financing </w:t>
            </w:r>
            <w:r>
              <w:rPr>
                <w:rFonts w:ascii="Goudy Old Style"/>
                <w:b/>
                <w:w w:val="105"/>
                <w:sz w:val="23"/>
              </w:rPr>
              <w:t>Fund</w:t>
            </w:r>
          </w:p>
        </w:tc>
        <w:tc>
          <w:tcPr>
            <w:tcW w:w="1138" w:type="dxa"/>
          </w:tcPr>
          <w:p w14:paraId="2FBB092D" w14:textId="77777777" w:rsidR="003F4DBF" w:rsidRDefault="00E12248">
            <w:pPr>
              <w:pStyle w:val="TableParagraph"/>
              <w:spacing w:before="9"/>
              <w:ind w:left="107"/>
              <w:rPr>
                <w:rFonts w:ascii="Goudy Old Style"/>
                <w:b/>
                <w:sz w:val="23"/>
              </w:rPr>
            </w:pPr>
            <w:r>
              <w:rPr>
                <w:rFonts w:ascii="Goudy Old Style"/>
                <w:b/>
                <w:w w:val="105"/>
                <w:sz w:val="23"/>
              </w:rPr>
              <w:t>Total</w:t>
            </w:r>
          </w:p>
        </w:tc>
      </w:tr>
      <w:tr w:rsidR="003F4DBF" w14:paraId="1D6629A6" w14:textId="77777777">
        <w:trPr>
          <w:trHeight w:hRule="exact" w:val="331"/>
        </w:trPr>
        <w:tc>
          <w:tcPr>
            <w:tcW w:w="7034" w:type="dxa"/>
          </w:tcPr>
          <w:p w14:paraId="1D786C2F" w14:textId="77777777" w:rsidR="003F4DBF" w:rsidRDefault="00E12248">
            <w:pPr>
              <w:pStyle w:val="TableParagraph"/>
              <w:spacing w:before="2"/>
              <w:ind w:left="108"/>
              <w:rPr>
                <w:rFonts w:ascii="Goudy Old Style"/>
                <w:b/>
                <w:sz w:val="23"/>
              </w:rPr>
            </w:pPr>
            <w:r>
              <w:rPr>
                <w:rFonts w:ascii="Goudy Old Style"/>
                <w:b/>
                <w:w w:val="105"/>
                <w:sz w:val="23"/>
              </w:rPr>
              <w:t>Gross Program Costs:</w:t>
            </w:r>
          </w:p>
        </w:tc>
        <w:tc>
          <w:tcPr>
            <w:tcW w:w="1656" w:type="dxa"/>
          </w:tcPr>
          <w:p w14:paraId="2FDB12AE" w14:textId="77777777" w:rsidR="003F4DBF" w:rsidRDefault="003F4DBF"/>
        </w:tc>
        <w:tc>
          <w:tcPr>
            <w:tcW w:w="1188" w:type="dxa"/>
          </w:tcPr>
          <w:p w14:paraId="02685B41" w14:textId="77777777" w:rsidR="003F4DBF" w:rsidRDefault="003F4DBF"/>
        </w:tc>
        <w:tc>
          <w:tcPr>
            <w:tcW w:w="1138" w:type="dxa"/>
          </w:tcPr>
          <w:p w14:paraId="78818F5F" w14:textId="77777777" w:rsidR="003F4DBF" w:rsidRDefault="003F4DBF"/>
        </w:tc>
      </w:tr>
      <w:tr w:rsidR="003F4DBF" w14:paraId="168A77A8" w14:textId="77777777">
        <w:trPr>
          <w:trHeight w:hRule="exact" w:val="331"/>
        </w:trPr>
        <w:tc>
          <w:tcPr>
            <w:tcW w:w="7034" w:type="dxa"/>
          </w:tcPr>
          <w:p w14:paraId="735892B4" w14:textId="77777777" w:rsidR="003F4DBF" w:rsidRDefault="00E12248">
            <w:pPr>
              <w:pStyle w:val="TableParagraph"/>
              <w:spacing w:line="254" w:lineRule="exact"/>
              <w:ind w:left="108"/>
              <w:rPr>
                <w:rFonts w:ascii="Goudy Old Style"/>
              </w:rPr>
            </w:pPr>
            <w:r>
              <w:rPr>
                <w:rFonts w:ascii="Goudy Old Style"/>
              </w:rPr>
              <w:t xml:space="preserve">1 Gross </w:t>
            </w:r>
            <w:proofErr w:type="gramStart"/>
            <w:r>
              <w:rPr>
                <w:rFonts w:ascii="Goudy Old Style"/>
              </w:rPr>
              <w:t>costs  (</w:t>
            </w:r>
            <w:proofErr w:type="gramEnd"/>
            <w:r>
              <w:rPr>
                <w:rFonts w:ascii="Goudy Old Style"/>
              </w:rPr>
              <w:t>610000E, 631000E, 680000E, 729000E)</w:t>
            </w:r>
          </w:p>
        </w:tc>
        <w:tc>
          <w:tcPr>
            <w:tcW w:w="1656" w:type="dxa"/>
          </w:tcPr>
          <w:p w14:paraId="2800F595" w14:textId="77777777" w:rsidR="003F4DBF" w:rsidRDefault="00E12248">
            <w:pPr>
              <w:pStyle w:val="TableParagraph"/>
              <w:spacing w:before="1"/>
              <w:ind w:right="95"/>
              <w:jc w:val="right"/>
              <w:rPr>
                <w:rFonts w:ascii="Goudy Old Style"/>
                <w:sz w:val="23"/>
              </w:rPr>
            </w:pPr>
            <w:r>
              <w:rPr>
                <w:rFonts w:ascii="Goudy Old Style"/>
                <w:sz w:val="23"/>
              </w:rPr>
              <w:t>25,100</w:t>
            </w:r>
          </w:p>
        </w:tc>
        <w:tc>
          <w:tcPr>
            <w:tcW w:w="1188" w:type="dxa"/>
          </w:tcPr>
          <w:p w14:paraId="47DA2813" w14:textId="77777777" w:rsidR="003F4DBF" w:rsidRDefault="00E12248">
            <w:pPr>
              <w:pStyle w:val="TableParagraph"/>
              <w:spacing w:before="1"/>
              <w:ind w:right="91"/>
              <w:jc w:val="right"/>
              <w:rPr>
                <w:rFonts w:ascii="Goudy Old Style"/>
                <w:sz w:val="23"/>
              </w:rPr>
            </w:pPr>
            <w:r>
              <w:rPr>
                <w:rFonts w:ascii="Goudy Old Style"/>
                <w:sz w:val="23"/>
              </w:rPr>
              <w:t>700</w:t>
            </w:r>
          </w:p>
        </w:tc>
        <w:tc>
          <w:tcPr>
            <w:tcW w:w="1138" w:type="dxa"/>
          </w:tcPr>
          <w:p w14:paraId="17403DAB" w14:textId="77777777" w:rsidR="003F4DBF" w:rsidRDefault="00E12248">
            <w:pPr>
              <w:pStyle w:val="TableParagraph"/>
              <w:spacing w:before="1"/>
              <w:ind w:right="95"/>
              <w:jc w:val="right"/>
              <w:rPr>
                <w:rFonts w:ascii="Goudy Old Style"/>
                <w:sz w:val="23"/>
              </w:rPr>
            </w:pPr>
            <w:r>
              <w:rPr>
                <w:rFonts w:ascii="Goudy Old Style"/>
                <w:sz w:val="23"/>
              </w:rPr>
              <w:t>25,800</w:t>
            </w:r>
          </w:p>
        </w:tc>
      </w:tr>
      <w:tr w:rsidR="003F4DBF" w14:paraId="4DB26AE6" w14:textId="77777777">
        <w:trPr>
          <w:trHeight w:hRule="exact" w:val="295"/>
        </w:trPr>
        <w:tc>
          <w:tcPr>
            <w:tcW w:w="7034" w:type="dxa"/>
          </w:tcPr>
          <w:p w14:paraId="591D13CA" w14:textId="77777777" w:rsidR="003F4DBF" w:rsidRDefault="00E12248">
            <w:pPr>
              <w:pStyle w:val="TableParagraph"/>
              <w:spacing w:line="254" w:lineRule="exact"/>
              <w:ind w:left="108"/>
              <w:rPr>
                <w:rFonts w:ascii="Goudy Old Style"/>
              </w:rPr>
            </w:pPr>
            <w:r>
              <w:rPr>
                <w:rFonts w:ascii="Goudy Old Style"/>
              </w:rPr>
              <w:t>2 Less: Earned Revenues (531200E, 531300E)</w:t>
            </w:r>
          </w:p>
        </w:tc>
        <w:tc>
          <w:tcPr>
            <w:tcW w:w="1656" w:type="dxa"/>
          </w:tcPr>
          <w:p w14:paraId="4B8D0938" w14:textId="77777777" w:rsidR="003F4DBF" w:rsidRDefault="003F4DBF"/>
        </w:tc>
        <w:tc>
          <w:tcPr>
            <w:tcW w:w="1188" w:type="dxa"/>
          </w:tcPr>
          <w:p w14:paraId="7CA78534" w14:textId="77777777" w:rsidR="003F4DBF" w:rsidRDefault="00E12248">
            <w:pPr>
              <w:pStyle w:val="TableParagraph"/>
              <w:spacing w:before="1"/>
              <w:ind w:right="91"/>
              <w:jc w:val="right"/>
              <w:rPr>
                <w:rFonts w:ascii="Goudy Old Style"/>
                <w:sz w:val="23"/>
              </w:rPr>
            </w:pPr>
            <w:r>
              <w:rPr>
                <w:rFonts w:ascii="Goudy Old Style"/>
                <w:sz w:val="23"/>
              </w:rPr>
              <w:t>700</w:t>
            </w:r>
          </w:p>
        </w:tc>
        <w:tc>
          <w:tcPr>
            <w:tcW w:w="1138" w:type="dxa"/>
          </w:tcPr>
          <w:p w14:paraId="41AE1041" w14:textId="77777777" w:rsidR="003F4DBF" w:rsidRDefault="00E12248">
            <w:pPr>
              <w:pStyle w:val="TableParagraph"/>
              <w:spacing w:before="1"/>
              <w:ind w:right="91"/>
              <w:jc w:val="right"/>
              <w:rPr>
                <w:rFonts w:ascii="Goudy Old Style"/>
                <w:sz w:val="23"/>
              </w:rPr>
            </w:pPr>
            <w:r>
              <w:rPr>
                <w:rFonts w:ascii="Goudy Old Style"/>
                <w:sz w:val="23"/>
              </w:rPr>
              <w:t>700</w:t>
            </w:r>
          </w:p>
        </w:tc>
      </w:tr>
      <w:tr w:rsidR="003F4DBF" w14:paraId="16B6F118" w14:textId="77777777">
        <w:trPr>
          <w:trHeight w:hRule="exact" w:val="302"/>
        </w:trPr>
        <w:tc>
          <w:tcPr>
            <w:tcW w:w="7034" w:type="dxa"/>
          </w:tcPr>
          <w:p w14:paraId="50BBD8DD" w14:textId="77777777" w:rsidR="003F4DBF" w:rsidRDefault="00E12248">
            <w:pPr>
              <w:pStyle w:val="TableParagraph"/>
              <w:spacing w:line="261" w:lineRule="exact"/>
              <w:ind w:left="108"/>
              <w:rPr>
                <w:rFonts w:ascii="Goudy Old Style"/>
              </w:rPr>
            </w:pPr>
            <w:r>
              <w:rPr>
                <w:rFonts w:ascii="Goudy Old Style"/>
              </w:rPr>
              <w:t xml:space="preserve">3 Net program </w:t>
            </w:r>
            <w:proofErr w:type="gramStart"/>
            <w:r>
              <w:rPr>
                <w:rFonts w:ascii="Goudy Old Style"/>
              </w:rPr>
              <w:t>costs  (</w:t>
            </w:r>
            <w:proofErr w:type="gramEnd"/>
            <w:r>
              <w:rPr>
                <w:rFonts w:ascii="Goudy Old Style"/>
              </w:rPr>
              <w:t>calc. 1-2)</w:t>
            </w:r>
          </w:p>
        </w:tc>
        <w:tc>
          <w:tcPr>
            <w:tcW w:w="1656" w:type="dxa"/>
          </w:tcPr>
          <w:p w14:paraId="517B71EC" w14:textId="77777777" w:rsidR="003F4DBF" w:rsidRDefault="00E12248">
            <w:pPr>
              <w:pStyle w:val="TableParagraph"/>
              <w:spacing w:before="9"/>
              <w:ind w:right="98"/>
              <w:jc w:val="right"/>
              <w:rPr>
                <w:rFonts w:ascii="Goudy Old Style"/>
                <w:sz w:val="23"/>
              </w:rPr>
            </w:pPr>
            <w:r>
              <w:rPr>
                <w:rFonts w:ascii="Goudy Old Style"/>
                <w:sz w:val="23"/>
              </w:rPr>
              <w:t>25,100</w:t>
            </w:r>
          </w:p>
        </w:tc>
        <w:tc>
          <w:tcPr>
            <w:tcW w:w="1188" w:type="dxa"/>
          </w:tcPr>
          <w:p w14:paraId="07CE4A32"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138" w:type="dxa"/>
          </w:tcPr>
          <w:p w14:paraId="10012361" w14:textId="77777777" w:rsidR="003F4DBF" w:rsidRDefault="00E12248">
            <w:pPr>
              <w:pStyle w:val="TableParagraph"/>
              <w:spacing w:before="9"/>
              <w:ind w:right="95"/>
              <w:jc w:val="right"/>
              <w:rPr>
                <w:rFonts w:ascii="Goudy Old Style"/>
                <w:sz w:val="23"/>
              </w:rPr>
            </w:pPr>
            <w:r>
              <w:rPr>
                <w:rFonts w:ascii="Goudy Old Style"/>
                <w:sz w:val="23"/>
              </w:rPr>
              <w:t>25,100</w:t>
            </w:r>
          </w:p>
        </w:tc>
      </w:tr>
      <w:tr w:rsidR="003F4DBF" w14:paraId="7A8F4BFE" w14:textId="77777777">
        <w:trPr>
          <w:trHeight w:hRule="exact" w:val="367"/>
        </w:trPr>
        <w:tc>
          <w:tcPr>
            <w:tcW w:w="7034" w:type="dxa"/>
          </w:tcPr>
          <w:p w14:paraId="034BE9AF" w14:textId="77777777" w:rsidR="003F4DBF" w:rsidRDefault="00E12248">
            <w:pPr>
              <w:pStyle w:val="TableParagraph"/>
              <w:spacing w:line="254" w:lineRule="exact"/>
              <w:ind w:left="108"/>
              <w:rPr>
                <w:rFonts w:ascii="Goudy Old Style"/>
              </w:rPr>
            </w:pPr>
            <w:r>
              <w:rPr>
                <w:rFonts w:ascii="Goudy Old Style"/>
              </w:rPr>
              <w:t>8 Net cost of operations (calc.  5+6-7)</w:t>
            </w:r>
          </w:p>
        </w:tc>
        <w:tc>
          <w:tcPr>
            <w:tcW w:w="1656" w:type="dxa"/>
          </w:tcPr>
          <w:p w14:paraId="12508863" w14:textId="77777777" w:rsidR="003F4DBF" w:rsidRDefault="00E12248">
            <w:pPr>
              <w:pStyle w:val="TableParagraph"/>
              <w:spacing w:before="1"/>
              <w:ind w:right="95"/>
              <w:jc w:val="right"/>
              <w:rPr>
                <w:rFonts w:ascii="Goudy Old Style"/>
                <w:sz w:val="23"/>
              </w:rPr>
            </w:pPr>
            <w:r>
              <w:rPr>
                <w:rFonts w:ascii="Goudy Old Style"/>
                <w:sz w:val="23"/>
              </w:rPr>
              <w:t>25,100</w:t>
            </w:r>
          </w:p>
        </w:tc>
        <w:tc>
          <w:tcPr>
            <w:tcW w:w="1188" w:type="dxa"/>
          </w:tcPr>
          <w:p w14:paraId="368CFF15" w14:textId="77777777" w:rsidR="003F4DBF" w:rsidRDefault="00E12248">
            <w:pPr>
              <w:pStyle w:val="TableParagraph"/>
              <w:spacing w:before="2"/>
              <w:ind w:right="96"/>
              <w:jc w:val="right"/>
              <w:rPr>
                <w:rFonts w:ascii="Goudy Old Style"/>
                <w:b/>
                <w:sz w:val="23"/>
              </w:rPr>
            </w:pPr>
            <w:r>
              <w:rPr>
                <w:rFonts w:ascii="Goudy Old Style"/>
                <w:b/>
                <w:w w:val="103"/>
                <w:sz w:val="23"/>
              </w:rPr>
              <w:t>-</w:t>
            </w:r>
          </w:p>
        </w:tc>
        <w:tc>
          <w:tcPr>
            <w:tcW w:w="1138" w:type="dxa"/>
          </w:tcPr>
          <w:p w14:paraId="5A228D30" w14:textId="77777777" w:rsidR="003F4DBF" w:rsidRDefault="00E12248">
            <w:pPr>
              <w:pStyle w:val="TableParagraph"/>
              <w:spacing w:before="1"/>
              <w:ind w:right="95"/>
              <w:jc w:val="right"/>
              <w:rPr>
                <w:rFonts w:ascii="Goudy Old Style"/>
                <w:sz w:val="23"/>
              </w:rPr>
            </w:pPr>
            <w:r>
              <w:rPr>
                <w:rFonts w:ascii="Goudy Old Style"/>
                <w:sz w:val="23"/>
              </w:rPr>
              <w:t>25,100</w:t>
            </w:r>
          </w:p>
        </w:tc>
      </w:tr>
    </w:tbl>
    <w:p w14:paraId="66633C24"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08072E70" w14:textId="77777777" w:rsidR="003F4DBF" w:rsidRDefault="003F4DBF">
      <w:pPr>
        <w:pStyle w:val="BodyText"/>
        <w:rPr>
          <w:b/>
          <w:sz w:val="20"/>
        </w:rPr>
      </w:pPr>
    </w:p>
    <w:p w14:paraId="168D2DBF" w14:textId="77777777" w:rsidR="003F4DBF" w:rsidRDefault="003F4DBF">
      <w:pPr>
        <w:pStyle w:val="BodyText"/>
        <w:rPr>
          <w:b/>
          <w:sz w:val="20"/>
        </w:rPr>
      </w:pPr>
    </w:p>
    <w:p w14:paraId="4120AE8F" w14:textId="77777777" w:rsidR="003F4DBF" w:rsidRDefault="003F4DBF">
      <w:pPr>
        <w:pStyle w:val="BodyText"/>
        <w:rPr>
          <w:b/>
          <w:sz w:val="20"/>
        </w:rPr>
      </w:pPr>
    </w:p>
    <w:p w14:paraId="1DD58A4E" w14:textId="77777777" w:rsidR="003F4DBF" w:rsidRDefault="003F4DBF">
      <w:pPr>
        <w:pStyle w:val="BodyText"/>
        <w:spacing w:before="6"/>
        <w:rPr>
          <w:b/>
          <w:sz w:val="19"/>
        </w:rPr>
      </w:pPr>
    </w:p>
    <w:p w14:paraId="24278A76" w14:textId="77777777" w:rsidR="003F4DBF" w:rsidRDefault="00E12248">
      <w:pPr>
        <w:spacing w:before="97"/>
        <w:ind w:left="3364" w:right="2912"/>
        <w:jc w:val="center"/>
        <w:rPr>
          <w:b/>
          <w:sz w:val="23"/>
        </w:rPr>
      </w:pPr>
      <w:r>
        <w:rPr>
          <w:b/>
          <w:w w:val="105"/>
          <w:sz w:val="23"/>
        </w:rPr>
        <w:t>Direct Loan Agency</w:t>
      </w:r>
    </w:p>
    <w:p w14:paraId="1BF78638" w14:textId="77777777" w:rsidR="007F64C9" w:rsidRPr="007F64C9" w:rsidRDefault="00E12248" w:rsidP="007F64C9">
      <w:pPr>
        <w:spacing w:before="9"/>
        <w:ind w:left="3364" w:right="2915"/>
        <w:jc w:val="center"/>
        <w:rPr>
          <w:b/>
          <w:sz w:val="23"/>
        </w:rPr>
      </w:pPr>
      <w:r>
        <w:rPr>
          <w:b/>
          <w:w w:val="105"/>
          <w:sz w:val="23"/>
        </w:rPr>
        <w:t xml:space="preserve">For Fiscal </w:t>
      </w:r>
      <w:r w:rsidR="007F64C9">
        <w:rPr>
          <w:b/>
          <w:w w:val="105"/>
          <w:sz w:val="23"/>
        </w:rPr>
        <w:t>Year Ended September 30, FY-1</w:t>
      </w:r>
    </w:p>
    <w:p w14:paraId="01E4D269" w14:textId="77777777" w:rsidR="003F4DBF" w:rsidRDefault="003F4DBF">
      <w:pPr>
        <w:pStyle w:val="BodyText"/>
        <w:spacing w:before="3"/>
        <w:rPr>
          <w:b/>
          <w:sz w:val="28"/>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82"/>
        <w:gridCol w:w="1440"/>
        <w:gridCol w:w="1174"/>
        <w:gridCol w:w="1512"/>
        <w:gridCol w:w="1260"/>
        <w:gridCol w:w="1440"/>
      </w:tblGrid>
      <w:tr w:rsidR="003F4DBF" w14:paraId="48636664" w14:textId="77777777">
        <w:trPr>
          <w:trHeight w:hRule="exact" w:val="468"/>
        </w:trPr>
        <w:tc>
          <w:tcPr>
            <w:tcW w:w="10548" w:type="dxa"/>
            <w:gridSpan w:val="8"/>
            <w:shd w:val="clear" w:color="auto" w:fill="DADADA"/>
          </w:tcPr>
          <w:p w14:paraId="4268C53C" w14:textId="77777777" w:rsidR="003F4DBF" w:rsidRDefault="00E12248">
            <w:pPr>
              <w:pStyle w:val="TableParagraph"/>
              <w:spacing w:before="102"/>
              <w:ind w:left="2642"/>
              <w:rPr>
                <w:b/>
                <w:sz w:val="23"/>
              </w:rPr>
            </w:pPr>
            <w:r>
              <w:rPr>
                <w:b/>
                <w:w w:val="105"/>
                <w:sz w:val="23"/>
              </w:rPr>
              <w:t>STATEMENT OF CHANGES IN NET POSITION</w:t>
            </w:r>
          </w:p>
        </w:tc>
      </w:tr>
      <w:tr w:rsidR="003F4DBF" w14:paraId="296F67CF" w14:textId="77777777">
        <w:trPr>
          <w:trHeight w:hRule="exact" w:val="324"/>
        </w:trPr>
        <w:tc>
          <w:tcPr>
            <w:tcW w:w="698" w:type="dxa"/>
          </w:tcPr>
          <w:p w14:paraId="285BE1C5" w14:textId="77777777" w:rsidR="003F4DBF" w:rsidRDefault="003F4DBF"/>
        </w:tc>
        <w:tc>
          <w:tcPr>
            <w:tcW w:w="1742" w:type="dxa"/>
          </w:tcPr>
          <w:p w14:paraId="67F11B6E" w14:textId="77777777" w:rsidR="003F4DBF" w:rsidRDefault="003F4DBF"/>
        </w:tc>
        <w:tc>
          <w:tcPr>
            <w:tcW w:w="2722" w:type="dxa"/>
            <w:gridSpan w:val="2"/>
          </w:tcPr>
          <w:p w14:paraId="27B63523" w14:textId="77777777" w:rsidR="003F4DBF" w:rsidRDefault="00E12248">
            <w:pPr>
              <w:pStyle w:val="TableParagraph"/>
              <w:spacing w:before="8"/>
              <w:ind w:left="597"/>
              <w:rPr>
                <w:b/>
                <w:sz w:val="23"/>
              </w:rPr>
            </w:pPr>
            <w:r>
              <w:rPr>
                <w:b/>
                <w:w w:val="105"/>
                <w:sz w:val="23"/>
              </w:rPr>
              <w:t>Program Fund</w:t>
            </w:r>
          </w:p>
        </w:tc>
        <w:tc>
          <w:tcPr>
            <w:tcW w:w="2686" w:type="dxa"/>
            <w:gridSpan w:val="2"/>
          </w:tcPr>
          <w:p w14:paraId="142141F4" w14:textId="77777777" w:rsidR="003F4DBF" w:rsidRDefault="00E12248" w:rsidP="00C4411B">
            <w:pPr>
              <w:pStyle w:val="TableParagraph"/>
              <w:spacing w:line="273" w:lineRule="exact"/>
              <w:ind w:left="439"/>
              <w:rPr>
                <w:b/>
                <w:sz w:val="16"/>
              </w:rPr>
            </w:pPr>
            <w:r>
              <w:rPr>
                <w:b/>
                <w:w w:val="105"/>
                <w:sz w:val="23"/>
              </w:rPr>
              <w:t>Financing Fund</w:t>
            </w:r>
            <w:r w:rsidR="00C4411B" w:rsidRPr="00893E13">
              <w:rPr>
                <w:rStyle w:val="FootnoteReference"/>
                <w:w w:val="105"/>
                <w:sz w:val="20"/>
                <w:szCs w:val="20"/>
              </w:rPr>
              <w:footnoteReference w:id="46"/>
            </w:r>
          </w:p>
        </w:tc>
        <w:tc>
          <w:tcPr>
            <w:tcW w:w="2700" w:type="dxa"/>
            <w:gridSpan w:val="2"/>
          </w:tcPr>
          <w:p w14:paraId="5AEBF6FE" w14:textId="77777777" w:rsidR="003F4DBF" w:rsidRDefault="00E12248">
            <w:pPr>
              <w:pStyle w:val="TableParagraph"/>
              <w:spacing w:before="8"/>
              <w:ind w:left="1049" w:right="1053"/>
              <w:jc w:val="center"/>
              <w:rPr>
                <w:b/>
                <w:sz w:val="23"/>
              </w:rPr>
            </w:pPr>
            <w:r>
              <w:rPr>
                <w:b/>
                <w:w w:val="105"/>
                <w:sz w:val="23"/>
              </w:rPr>
              <w:t>Total</w:t>
            </w:r>
          </w:p>
        </w:tc>
      </w:tr>
      <w:tr w:rsidR="003F4DBF" w14:paraId="52065A07" w14:textId="77777777">
        <w:trPr>
          <w:trHeight w:hRule="exact" w:val="929"/>
        </w:trPr>
        <w:tc>
          <w:tcPr>
            <w:tcW w:w="698" w:type="dxa"/>
          </w:tcPr>
          <w:p w14:paraId="31EE3B81" w14:textId="77777777" w:rsidR="003F4DBF" w:rsidRDefault="003F4DBF"/>
        </w:tc>
        <w:tc>
          <w:tcPr>
            <w:tcW w:w="1742" w:type="dxa"/>
          </w:tcPr>
          <w:p w14:paraId="1B6D8C65" w14:textId="77777777" w:rsidR="003F4DBF" w:rsidRDefault="003F4DBF"/>
        </w:tc>
        <w:tc>
          <w:tcPr>
            <w:tcW w:w="1282" w:type="dxa"/>
          </w:tcPr>
          <w:p w14:paraId="54AFD1F0" w14:textId="77777777" w:rsidR="003F4DBF" w:rsidRDefault="00E12248">
            <w:pPr>
              <w:pStyle w:val="TableParagraph"/>
              <w:spacing w:line="237" w:lineRule="auto"/>
              <w:ind w:left="107" w:right="214"/>
              <w:rPr>
                <w:sz w:val="20"/>
              </w:rPr>
            </w:pPr>
            <w:r>
              <w:rPr>
                <w:sz w:val="20"/>
              </w:rPr>
              <w:t>Cumulative Results of Operations</w:t>
            </w:r>
          </w:p>
        </w:tc>
        <w:tc>
          <w:tcPr>
            <w:tcW w:w="1440" w:type="dxa"/>
          </w:tcPr>
          <w:p w14:paraId="7815B675" w14:textId="77777777" w:rsidR="003F4DBF" w:rsidRDefault="00E12248">
            <w:pPr>
              <w:pStyle w:val="TableParagraph"/>
              <w:spacing w:before="1" w:line="224" w:lineRule="exact"/>
              <w:ind w:left="115" w:right="86" w:firstLine="100"/>
              <w:rPr>
                <w:sz w:val="20"/>
              </w:rPr>
            </w:pPr>
            <w:r>
              <w:rPr>
                <w:sz w:val="20"/>
              </w:rPr>
              <w:t>Unexpended Appropriations</w:t>
            </w:r>
          </w:p>
        </w:tc>
        <w:tc>
          <w:tcPr>
            <w:tcW w:w="1174" w:type="dxa"/>
          </w:tcPr>
          <w:p w14:paraId="74059146" w14:textId="77777777" w:rsidR="003F4DBF" w:rsidRDefault="00E12248">
            <w:pPr>
              <w:pStyle w:val="TableParagraph"/>
              <w:spacing w:line="237" w:lineRule="auto"/>
              <w:ind w:left="180" w:right="102" w:hanging="51"/>
              <w:jc w:val="both"/>
              <w:rPr>
                <w:sz w:val="20"/>
              </w:rPr>
            </w:pPr>
            <w:r>
              <w:rPr>
                <w:sz w:val="20"/>
              </w:rPr>
              <w:t>Cumulative Results of Operations</w:t>
            </w:r>
          </w:p>
        </w:tc>
        <w:tc>
          <w:tcPr>
            <w:tcW w:w="1512" w:type="dxa"/>
          </w:tcPr>
          <w:p w14:paraId="14A3247E" w14:textId="77777777" w:rsidR="003F4DBF" w:rsidRDefault="00E12248">
            <w:pPr>
              <w:pStyle w:val="TableParagraph"/>
              <w:spacing w:before="1" w:line="224" w:lineRule="exact"/>
              <w:ind w:left="151" w:right="122" w:firstLine="100"/>
              <w:rPr>
                <w:sz w:val="20"/>
              </w:rPr>
            </w:pPr>
            <w:r>
              <w:rPr>
                <w:sz w:val="20"/>
              </w:rPr>
              <w:t>Unexpended Appropriations</w:t>
            </w:r>
          </w:p>
        </w:tc>
        <w:tc>
          <w:tcPr>
            <w:tcW w:w="1260" w:type="dxa"/>
          </w:tcPr>
          <w:p w14:paraId="51BBA534" w14:textId="77777777" w:rsidR="003F4DBF" w:rsidRDefault="00E12248">
            <w:pPr>
              <w:pStyle w:val="TableParagraph"/>
              <w:spacing w:line="237" w:lineRule="auto"/>
              <w:ind w:left="273" w:right="95" w:hanging="51"/>
              <w:jc w:val="both"/>
              <w:rPr>
                <w:sz w:val="20"/>
              </w:rPr>
            </w:pPr>
            <w:r>
              <w:rPr>
                <w:sz w:val="20"/>
              </w:rPr>
              <w:t>Cumulative Results of Operations</w:t>
            </w:r>
          </w:p>
        </w:tc>
        <w:tc>
          <w:tcPr>
            <w:tcW w:w="1440" w:type="dxa"/>
          </w:tcPr>
          <w:p w14:paraId="26BD94E8" w14:textId="77777777" w:rsidR="003F4DBF" w:rsidRDefault="00E12248">
            <w:pPr>
              <w:pStyle w:val="TableParagraph"/>
              <w:spacing w:before="1" w:line="224" w:lineRule="exact"/>
              <w:ind w:left="122" w:firstLine="208"/>
              <w:rPr>
                <w:sz w:val="20"/>
              </w:rPr>
            </w:pPr>
            <w:r>
              <w:rPr>
                <w:sz w:val="20"/>
              </w:rPr>
              <w:t>Unexpended Appropriations</w:t>
            </w:r>
          </w:p>
        </w:tc>
      </w:tr>
      <w:tr w:rsidR="003F4DBF" w14:paraId="1DCBDAC4" w14:textId="77777777">
        <w:trPr>
          <w:trHeight w:hRule="exact" w:val="842"/>
        </w:trPr>
        <w:tc>
          <w:tcPr>
            <w:tcW w:w="698" w:type="dxa"/>
          </w:tcPr>
          <w:p w14:paraId="58B89EE6" w14:textId="77777777" w:rsidR="003F4DBF" w:rsidRDefault="003F4DBF"/>
        </w:tc>
        <w:tc>
          <w:tcPr>
            <w:tcW w:w="1742" w:type="dxa"/>
          </w:tcPr>
          <w:p w14:paraId="3DB4CE06" w14:textId="77777777" w:rsidR="003F4DBF" w:rsidRDefault="00E12248">
            <w:pPr>
              <w:pStyle w:val="TableParagraph"/>
              <w:spacing w:before="15" w:line="247" w:lineRule="auto"/>
              <w:ind w:left="107" w:right="400"/>
              <w:rPr>
                <w:b/>
                <w:sz w:val="23"/>
              </w:rPr>
            </w:pPr>
            <w:r>
              <w:rPr>
                <w:b/>
                <w:w w:val="105"/>
                <w:sz w:val="23"/>
              </w:rPr>
              <w:t xml:space="preserve">Cumulative Results of </w:t>
            </w:r>
            <w:r>
              <w:rPr>
                <w:b/>
                <w:sz w:val="23"/>
              </w:rPr>
              <w:t>Operations:</w:t>
            </w:r>
          </w:p>
        </w:tc>
        <w:tc>
          <w:tcPr>
            <w:tcW w:w="1282" w:type="dxa"/>
          </w:tcPr>
          <w:p w14:paraId="5C50884E" w14:textId="77777777" w:rsidR="003F4DBF" w:rsidRDefault="003F4DBF"/>
        </w:tc>
        <w:tc>
          <w:tcPr>
            <w:tcW w:w="1440" w:type="dxa"/>
          </w:tcPr>
          <w:p w14:paraId="188A0728" w14:textId="77777777" w:rsidR="003F4DBF" w:rsidRDefault="003F4DBF"/>
        </w:tc>
        <w:tc>
          <w:tcPr>
            <w:tcW w:w="1174" w:type="dxa"/>
          </w:tcPr>
          <w:p w14:paraId="024155D0" w14:textId="77777777" w:rsidR="003F4DBF" w:rsidRDefault="003F4DBF"/>
        </w:tc>
        <w:tc>
          <w:tcPr>
            <w:tcW w:w="1512" w:type="dxa"/>
          </w:tcPr>
          <w:p w14:paraId="1F85BC98" w14:textId="77777777" w:rsidR="003F4DBF" w:rsidRDefault="003F4DBF"/>
        </w:tc>
        <w:tc>
          <w:tcPr>
            <w:tcW w:w="1260" w:type="dxa"/>
          </w:tcPr>
          <w:p w14:paraId="68A0D741" w14:textId="77777777" w:rsidR="003F4DBF" w:rsidRDefault="003F4DBF"/>
        </w:tc>
        <w:tc>
          <w:tcPr>
            <w:tcW w:w="1440" w:type="dxa"/>
          </w:tcPr>
          <w:p w14:paraId="7D6EC6C1" w14:textId="77777777" w:rsidR="003F4DBF" w:rsidRDefault="003F4DBF"/>
        </w:tc>
      </w:tr>
      <w:tr w:rsidR="003F4DBF" w14:paraId="6848659D" w14:textId="77777777">
        <w:trPr>
          <w:trHeight w:hRule="exact" w:val="835"/>
        </w:trPr>
        <w:tc>
          <w:tcPr>
            <w:tcW w:w="698" w:type="dxa"/>
          </w:tcPr>
          <w:p w14:paraId="30946666" w14:textId="77777777" w:rsidR="003F4DBF" w:rsidRDefault="003F4DBF"/>
        </w:tc>
        <w:tc>
          <w:tcPr>
            <w:tcW w:w="1742" w:type="dxa"/>
          </w:tcPr>
          <w:p w14:paraId="48291EB0" w14:textId="77777777" w:rsidR="003F4DBF" w:rsidRDefault="00E12248">
            <w:pPr>
              <w:pStyle w:val="TableParagraph"/>
              <w:spacing w:before="8" w:line="252" w:lineRule="auto"/>
              <w:ind w:left="107" w:right="548"/>
              <w:jc w:val="both"/>
              <w:rPr>
                <w:b/>
                <w:sz w:val="23"/>
              </w:rPr>
            </w:pPr>
            <w:r>
              <w:rPr>
                <w:b/>
                <w:sz w:val="23"/>
              </w:rPr>
              <w:t xml:space="preserve">Budgetary </w:t>
            </w:r>
            <w:r>
              <w:rPr>
                <w:b/>
                <w:w w:val="105"/>
                <w:sz w:val="23"/>
              </w:rPr>
              <w:t>Financing Sources:</w:t>
            </w:r>
          </w:p>
        </w:tc>
        <w:tc>
          <w:tcPr>
            <w:tcW w:w="1282" w:type="dxa"/>
          </w:tcPr>
          <w:p w14:paraId="6C8B1249" w14:textId="77777777" w:rsidR="003F4DBF" w:rsidRDefault="003F4DBF"/>
        </w:tc>
        <w:tc>
          <w:tcPr>
            <w:tcW w:w="1440" w:type="dxa"/>
          </w:tcPr>
          <w:p w14:paraId="2E497E3F" w14:textId="77777777" w:rsidR="003F4DBF" w:rsidRDefault="003F4DBF"/>
        </w:tc>
        <w:tc>
          <w:tcPr>
            <w:tcW w:w="1174" w:type="dxa"/>
          </w:tcPr>
          <w:p w14:paraId="547CF6F3" w14:textId="77777777" w:rsidR="003F4DBF" w:rsidRDefault="003F4DBF"/>
        </w:tc>
        <w:tc>
          <w:tcPr>
            <w:tcW w:w="1512" w:type="dxa"/>
          </w:tcPr>
          <w:p w14:paraId="591AADBB" w14:textId="77777777" w:rsidR="003F4DBF" w:rsidRDefault="003F4DBF"/>
        </w:tc>
        <w:tc>
          <w:tcPr>
            <w:tcW w:w="1260" w:type="dxa"/>
          </w:tcPr>
          <w:p w14:paraId="6F87B686" w14:textId="77777777" w:rsidR="003F4DBF" w:rsidRDefault="003F4DBF"/>
        </w:tc>
        <w:tc>
          <w:tcPr>
            <w:tcW w:w="1440" w:type="dxa"/>
          </w:tcPr>
          <w:p w14:paraId="4472197B" w14:textId="77777777" w:rsidR="003F4DBF" w:rsidRDefault="003F4DBF"/>
        </w:tc>
      </w:tr>
      <w:tr w:rsidR="003F4DBF" w14:paraId="30F7D273" w14:textId="77777777">
        <w:trPr>
          <w:trHeight w:hRule="exact" w:val="518"/>
        </w:trPr>
        <w:tc>
          <w:tcPr>
            <w:tcW w:w="698" w:type="dxa"/>
          </w:tcPr>
          <w:p w14:paraId="3C6F2163" w14:textId="77777777" w:rsidR="003F4DBF" w:rsidRDefault="00E12248">
            <w:pPr>
              <w:pStyle w:val="TableParagraph"/>
              <w:spacing w:before="1"/>
              <w:ind w:left="108"/>
              <w:rPr>
                <w:sz w:val="23"/>
              </w:rPr>
            </w:pPr>
            <w:r>
              <w:rPr>
                <w:w w:val="105"/>
                <w:sz w:val="23"/>
              </w:rPr>
              <w:t>5.</w:t>
            </w:r>
          </w:p>
        </w:tc>
        <w:tc>
          <w:tcPr>
            <w:tcW w:w="1742" w:type="dxa"/>
          </w:tcPr>
          <w:p w14:paraId="0E609548" w14:textId="77777777" w:rsidR="003F4DBF" w:rsidRDefault="00E12248">
            <w:pPr>
              <w:pStyle w:val="TableParagraph"/>
              <w:spacing w:line="244" w:lineRule="auto"/>
              <w:ind w:left="107" w:right="160"/>
            </w:pPr>
            <w:r>
              <w:t>Appropriations Used (570000E)</w:t>
            </w:r>
          </w:p>
        </w:tc>
        <w:tc>
          <w:tcPr>
            <w:tcW w:w="1282" w:type="dxa"/>
          </w:tcPr>
          <w:p w14:paraId="2A4B951E" w14:textId="77777777" w:rsidR="003F4DBF" w:rsidRDefault="00E12248">
            <w:pPr>
              <w:pStyle w:val="TableParagraph"/>
              <w:spacing w:before="1"/>
              <w:ind w:right="91"/>
              <w:jc w:val="right"/>
              <w:rPr>
                <w:sz w:val="23"/>
              </w:rPr>
            </w:pPr>
            <w:r>
              <w:rPr>
                <w:sz w:val="23"/>
              </w:rPr>
              <w:t>24,655</w:t>
            </w:r>
          </w:p>
        </w:tc>
        <w:tc>
          <w:tcPr>
            <w:tcW w:w="1440" w:type="dxa"/>
          </w:tcPr>
          <w:p w14:paraId="30A46EF3" w14:textId="77777777" w:rsidR="003F4DBF" w:rsidRDefault="003F4DBF"/>
        </w:tc>
        <w:tc>
          <w:tcPr>
            <w:tcW w:w="1174" w:type="dxa"/>
          </w:tcPr>
          <w:p w14:paraId="2F412BF5" w14:textId="77777777" w:rsidR="003F4DBF" w:rsidRDefault="00E12248">
            <w:pPr>
              <w:pStyle w:val="TableParagraph"/>
              <w:spacing w:before="1"/>
              <w:ind w:right="109"/>
              <w:jc w:val="right"/>
              <w:rPr>
                <w:sz w:val="23"/>
              </w:rPr>
            </w:pPr>
            <w:r>
              <w:rPr>
                <w:w w:val="103"/>
                <w:sz w:val="23"/>
              </w:rPr>
              <w:t>5</w:t>
            </w:r>
          </w:p>
        </w:tc>
        <w:tc>
          <w:tcPr>
            <w:tcW w:w="1512" w:type="dxa"/>
          </w:tcPr>
          <w:p w14:paraId="72401B03" w14:textId="77777777" w:rsidR="003F4DBF" w:rsidRDefault="003F4DBF"/>
        </w:tc>
        <w:tc>
          <w:tcPr>
            <w:tcW w:w="1260" w:type="dxa"/>
          </w:tcPr>
          <w:p w14:paraId="20592718" w14:textId="77777777" w:rsidR="003F4DBF" w:rsidRDefault="00E12248">
            <w:pPr>
              <w:pStyle w:val="TableParagraph"/>
              <w:spacing w:before="1"/>
              <w:ind w:right="95"/>
              <w:jc w:val="right"/>
              <w:rPr>
                <w:sz w:val="23"/>
              </w:rPr>
            </w:pPr>
            <w:r>
              <w:rPr>
                <w:sz w:val="23"/>
              </w:rPr>
              <w:t>24,660</w:t>
            </w:r>
          </w:p>
        </w:tc>
        <w:tc>
          <w:tcPr>
            <w:tcW w:w="1440" w:type="dxa"/>
          </w:tcPr>
          <w:p w14:paraId="173D97DE" w14:textId="77777777" w:rsidR="003F4DBF" w:rsidRDefault="003F4DBF"/>
        </w:tc>
      </w:tr>
      <w:tr w:rsidR="003F4DBF" w14:paraId="04213B07" w14:textId="77777777" w:rsidTr="00CF107E">
        <w:trPr>
          <w:trHeight w:hRule="exact" w:val="511"/>
        </w:trPr>
        <w:tc>
          <w:tcPr>
            <w:tcW w:w="698" w:type="dxa"/>
          </w:tcPr>
          <w:p w14:paraId="2E516576" w14:textId="77777777" w:rsidR="003F4DBF" w:rsidRDefault="00E12248">
            <w:pPr>
              <w:pStyle w:val="TableParagraph"/>
              <w:spacing w:before="1"/>
              <w:ind w:left="108"/>
              <w:rPr>
                <w:sz w:val="23"/>
              </w:rPr>
            </w:pPr>
            <w:r>
              <w:rPr>
                <w:w w:val="105"/>
                <w:sz w:val="23"/>
              </w:rPr>
              <w:t>13.</w:t>
            </w:r>
          </w:p>
        </w:tc>
        <w:tc>
          <w:tcPr>
            <w:tcW w:w="1742" w:type="dxa"/>
          </w:tcPr>
          <w:p w14:paraId="03AE37FD" w14:textId="77777777" w:rsidR="003F4DBF" w:rsidRDefault="00E12248">
            <w:pPr>
              <w:pStyle w:val="TableParagraph"/>
              <w:spacing w:line="252" w:lineRule="exact"/>
              <w:ind w:left="107" w:right="647"/>
            </w:pPr>
            <w:r>
              <w:t>Other (+/-) (579100E)</w:t>
            </w:r>
          </w:p>
        </w:tc>
        <w:tc>
          <w:tcPr>
            <w:tcW w:w="1282" w:type="dxa"/>
          </w:tcPr>
          <w:p w14:paraId="4DA68966" w14:textId="77777777" w:rsidR="003F4DBF" w:rsidRDefault="00E12248">
            <w:pPr>
              <w:pStyle w:val="TableParagraph"/>
              <w:spacing w:before="1"/>
              <w:ind w:right="102"/>
              <w:jc w:val="right"/>
              <w:rPr>
                <w:sz w:val="23"/>
              </w:rPr>
            </w:pPr>
            <w:r>
              <w:rPr>
                <w:w w:val="103"/>
                <w:sz w:val="23"/>
              </w:rPr>
              <w:t>5</w:t>
            </w:r>
          </w:p>
        </w:tc>
        <w:tc>
          <w:tcPr>
            <w:tcW w:w="1440" w:type="dxa"/>
            <w:shd w:val="clear" w:color="auto" w:fill="auto"/>
          </w:tcPr>
          <w:p w14:paraId="08F1F981" w14:textId="77777777" w:rsidR="003F4DBF" w:rsidRDefault="003F4DBF"/>
        </w:tc>
        <w:tc>
          <w:tcPr>
            <w:tcW w:w="1174" w:type="dxa"/>
            <w:shd w:val="clear" w:color="auto" w:fill="auto"/>
          </w:tcPr>
          <w:p w14:paraId="45FD8F79" w14:textId="77777777" w:rsidR="003F4DBF" w:rsidRDefault="00E12248">
            <w:pPr>
              <w:pStyle w:val="TableParagraph"/>
              <w:spacing w:before="1"/>
              <w:ind w:right="106"/>
              <w:jc w:val="right"/>
              <w:rPr>
                <w:sz w:val="23"/>
              </w:rPr>
            </w:pPr>
            <w:r>
              <w:rPr>
                <w:sz w:val="23"/>
                <w:u w:val="single"/>
              </w:rPr>
              <w:t>(5)</w:t>
            </w:r>
          </w:p>
        </w:tc>
        <w:tc>
          <w:tcPr>
            <w:tcW w:w="1512" w:type="dxa"/>
            <w:shd w:val="clear" w:color="auto" w:fill="auto"/>
          </w:tcPr>
          <w:p w14:paraId="2B75E4FB" w14:textId="77777777" w:rsidR="003F4DBF" w:rsidRDefault="003F4DBF"/>
        </w:tc>
        <w:tc>
          <w:tcPr>
            <w:tcW w:w="1260" w:type="dxa"/>
          </w:tcPr>
          <w:p w14:paraId="64DE4AB9" w14:textId="77777777" w:rsidR="003F4DBF" w:rsidRDefault="003F4DBF"/>
        </w:tc>
        <w:tc>
          <w:tcPr>
            <w:tcW w:w="1440" w:type="dxa"/>
          </w:tcPr>
          <w:p w14:paraId="3EE5775F" w14:textId="77777777" w:rsidR="003F4DBF" w:rsidRDefault="003F4DBF"/>
        </w:tc>
      </w:tr>
      <w:tr w:rsidR="003F4DBF" w14:paraId="493277F3" w14:textId="77777777" w:rsidTr="00CF107E">
        <w:trPr>
          <w:trHeight w:hRule="exact" w:val="518"/>
        </w:trPr>
        <w:tc>
          <w:tcPr>
            <w:tcW w:w="698" w:type="dxa"/>
          </w:tcPr>
          <w:p w14:paraId="09E221E9" w14:textId="77777777" w:rsidR="003F4DBF" w:rsidRDefault="00E12248">
            <w:pPr>
              <w:pStyle w:val="TableParagraph"/>
              <w:spacing w:before="8"/>
              <w:ind w:left="108"/>
              <w:rPr>
                <w:sz w:val="23"/>
              </w:rPr>
            </w:pPr>
            <w:r>
              <w:rPr>
                <w:w w:val="105"/>
                <w:sz w:val="23"/>
              </w:rPr>
              <w:t>14.</w:t>
            </w:r>
          </w:p>
        </w:tc>
        <w:tc>
          <w:tcPr>
            <w:tcW w:w="1742" w:type="dxa"/>
          </w:tcPr>
          <w:p w14:paraId="433B9B1F" w14:textId="77777777" w:rsidR="003F4DBF" w:rsidRDefault="00E12248">
            <w:pPr>
              <w:pStyle w:val="TableParagraph"/>
              <w:spacing w:before="3"/>
              <w:ind w:left="107" w:right="209"/>
            </w:pPr>
            <w:r>
              <w:t>Total Financing Sources</w:t>
            </w:r>
          </w:p>
        </w:tc>
        <w:tc>
          <w:tcPr>
            <w:tcW w:w="1282" w:type="dxa"/>
          </w:tcPr>
          <w:p w14:paraId="60BAC5EF" w14:textId="77777777" w:rsidR="003F4DBF" w:rsidRDefault="00E12248">
            <w:pPr>
              <w:pStyle w:val="TableParagraph"/>
              <w:spacing w:before="8"/>
              <w:ind w:right="95"/>
              <w:jc w:val="right"/>
              <w:rPr>
                <w:sz w:val="23"/>
              </w:rPr>
            </w:pPr>
            <w:r>
              <w:rPr>
                <w:sz w:val="23"/>
              </w:rPr>
              <w:t>24,660</w:t>
            </w:r>
          </w:p>
        </w:tc>
        <w:tc>
          <w:tcPr>
            <w:tcW w:w="1440" w:type="dxa"/>
            <w:shd w:val="clear" w:color="auto" w:fill="auto"/>
          </w:tcPr>
          <w:p w14:paraId="78483B36" w14:textId="77777777" w:rsidR="003F4DBF" w:rsidRDefault="003F4DBF"/>
        </w:tc>
        <w:tc>
          <w:tcPr>
            <w:tcW w:w="1174" w:type="dxa"/>
            <w:shd w:val="clear" w:color="auto" w:fill="auto"/>
          </w:tcPr>
          <w:p w14:paraId="06147B36" w14:textId="77777777" w:rsidR="003F4DBF" w:rsidRDefault="003F4DBF"/>
        </w:tc>
        <w:tc>
          <w:tcPr>
            <w:tcW w:w="1512" w:type="dxa"/>
            <w:shd w:val="clear" w:color="auto" w:fill="auto"/>
          </w:tcPr>
          <w:p w14:paraId="5AC76C01" w14:textId="77777777" w:rsidR="003F4DBF" w:rsidRDefault="003F4DBF"/>
        </w:tc>
        <w:tc>
          <w:tcPr>
            <w:tcW w:w="1260" w:type="dxa"/>
          </w:tcPr>
          <w:p w14:paraId="2F8754B5" w14:textId="77777777" w:rsidR="003F4DBF" w:rsidRDefault="00E12248">
            <w:pPr>
              <w:pStyle w:val="TableParagraph"/>
              <w:spacing w:before="8"/>
              <w:ind w:right="95"/>
              <w:jc w:val="right"/>
              <w:rPr>
                <w:sz w:val="23"/>
              </w:rPr>
            </w:pPr>
            <w:r>
              <w:rPr>
                <w:sz w:val="23"/>
              </w:rPr>
              <w:t>24,660</w:t>
            </w:r>
          </w:p>
        </w:tc>
        <w:tc>
          <w:tcPr>
            <w:tcW w:w="1440" w:type="dxa"/>
          </w:tcPr>
          <w:p w14:paraId="75C95E45" w14:textId="77777777" w:rsidR="003F4DBF" w:rsidRDefault="003F4DBF"/>
        </w:tc>
      </w:tr>
      <w:tr w:rsidR="003F4DBF" w14:paraId="26E7C19D" w14:textId="77777777">
        <w:trPr>
          <w:trHeight w:hRule="exact" w:val="518"/>
        </w:trPr>
        <w:tc>
          <w:tcPr>
            <w:tcW w:w="698" w:type="dxa"/>
          </w:tcPr>
          <w:p w14:paraId="30307AEC" w14:textId="77777777" w:rsidR="003F4DBF" w:rsidRDefault="00E12248">
            <w:pPr>
              <w:pStyle w:val="TableParagraph"/>
              <w:spacing w:before="1"/>
              <w:ind w:left="108"/>
              <w:rPr>
                <w:sz w:val="23"/>
              </w:rPr>
            </w:pPr>
            <w:r>
              <w:rPr>
                <w:w w:val="105"/>
                <w:sz w:val="23"/>
              </w:rPr>
              <w:t>15.</w:t>
            </w:r>
          </w:p>
        </w:tc>
        <w:tc>
          <w:tcPr>
            <w:tcW w:w="1742" w:type="dxa"/>
          </w:tcPr>
          <w:p w14:paraId="4EE87AD0" w14:textId="77777777" w:rsidR="003F4DBF" w:rsidRDefault="00E12248">
            <w:pPr>
              <w:pStyle w:val="TableParagraph"/>
              <w:spacing w:line="244" w:lineRule="auto"/>
              <w:ind w:left="107" w:right="160"/>
            </w:pPr>
            <w:r>
              <w:t>Net Cost of Operations (+/-)</w:t>
            </w:r>
          </w:p>
        </w:tc>
        <w:tc>
          <w:tcPr>
            <w:tcW w:w="1282" w:type="dxa"/>
          </w:tcPr>
          <w:p w14:paraId="47BC578D" w14:textId="77777777" w:rsidR="003F4DBF" w:rsidRDefault="00E12248">
            <w:pPr>
              <w:pStyle w:val="TableParagraph"/>
              <w:spacing w:before="1"/>
              <w:ind w:right="95"/>
              <w:jc w:val="right"/>
              <w:rPr>
                <w:sz w:val="23"/>
              </w:rPr>
            </w:pPr>
            <w:r>
              <w:rPr>
                <w:sz w:val="23"/>
              </w:rPr>
              <w:t>25,100</w:t>
            </w:r>
          </w:p>
        </w:tc>
        <w:tc>
          <w:tcPr>
            <w:tcW w:w="1440" w:type="dxa"/>
          </w:tcPr>
          <w:p w14:paraId="1F779BD5" w14:textId="77777777" w:rsidR="003F4DBF" w:rsidRDefault="003F4DBF"/>
        </w:tc>
        <w:tc>
          <w:tcPr>
            <w:tcW w:w="1174" w:type="dxa"/>
          </w:tcPr>
          <w:p w14:paraId="4AA20B87" w14:textId="77777777" w:rsidR="003F4DBF" w:rsidRDefault="003F4DBF"/>
        </w:tc>
        <w:tc>
          <w:tcPr>
            <w:tcW w:w="1512" w:type="dxa"/>
          </w:tcPr>
          <w:p w14:paraId="45A10904" w14:textId="77777777" w:rsidR="003F4DBF" w:rsidRDefault="003F4DBF"/>
        </w:tc>
        <w:tc>
          <w:tcPr>
            <w:tcW w:w="1260" w:type="dxa"/>
          </w:tcPr>
          <w:p w14:paraId="4DE3C986" w14:textId="77777777" w:rsidR="003F4DBF" w:rsidRDefault="00E12248">
            <w:pPr>
              <w:pStyle w:val="TableParagraph"/>
              <w:spacing w:before="1"/>
              <w:ind w:right="95"/>
              <w:jc w:val="right"/>
              <w:rPr>
                <w:sz w:val="23"/>
              </w:rPr>
            </w:pPr>
            <w:r>
              <w:rPr>
                <w:sz w:val="23"/>
              </w:rPr>
              <w:t>25,100</w:t>
            </w:r>
          </w:p>
        </w:tc>
        <w:tc>
          <w:tcPr>
            <w:tcW w:w="1440" w:type="dxa"/>
          </w:tcPr>
          <w:p w14:paraId="36B7092D" w14:textId="77777777" w:rsidR="003F4DBF" w:rsidRDefault="003F4DBF"/>
        </w:tc>
      </w:tr>
      <w:tr w:rsidR="003F4DBF" w14:paraId="54A62C71" w14:textId="77777777">
        <w:trPr>
          <w:trHeight w:hRule="exact" w:val="562"/>
        </w:trPr>
        <w:tc>
          <w:tcPr>
            <w:tcW w:w="698" w:type="dxa"/>
          </w:tcPr>
          <w:p w14:paraId="23FB7BB4" w14:textId="77777777" w:rsidR="003F4DBF" w:rsidRDefault="00E12248">
            <w:pPr>
              <w:pStyle w:val="TableParagraph"/>
              <w:spacing w:before="1"/>
              <w:ind w:left="108"/>
              <w:rPr>
                <w:sz w:val="23"/>
              </w:rPr>
            </w:pPr>
            <w:r>
              <w:rPr>
                <w:w w:val="105"/>
                <w:sz w:val="23"/>
              </w:rPr>
              <w:t>16.</w:t>
            </w:r>
          </w:p>
        </w:tc>
        <w:tc>
          <w:tcPr>
            <w:tcW w:w="1742" w:type="dxa"/>
          </w:tcPr>
          <w:p w14:paraId="01C56FCD" w14:textId="77777777" w:rsidR="003F4DBF" w:rsidRDefault="00E12248">
            <w:pPr>
              <w:pStyle w:val="TableParagraph"/>
              <w:spacing w:before="1" w:line="247" w:lineRule="auto"/>
              <w:ind w:left="107" w:right="160"/>
              <w:rPr>
                <w:sz w:val="23"/>
              </w:rPr>
            </w:pPr>
            <w:r>
              <w:rPr>
                <w:w w:val="105"/>
                <w:sz w:val="23"/>
              </w:rPr>
              <w:t>Net Change (calc. 14-15)</w:t>
            </w:r>
          </w:p>
        </w:tc>
        <w:tc>
          <w:tcPr>
            <w:tcW w:w="1282" w:type="dxa"/>
          </w:tcPr>
          <w:p w14:paraId="0E5EC2EC" w14:textId="77777777" w:rsidR="003F4DBF" w:rsidRDefault="00E12248">
            <w:pPr>
              <w:pStyle w:val="TableParagraph"/>
              <w:tabs>
                <w:tab w:val="left" w:pos="410"/>
              </w:tabs>
              <w:spacing w:before="1"/>
              <w:ind w:right="106"/>
              <w:jc w:val="right"/>
              <w:rPr>
                <w:sz w:val="23"/>
              </w:rPr>
            </w:pPr>
            <w:r>
              <w:rPr>
                <w:w w:val="103"/>
                <w:sz w:val="23"/>
                <w:u w:val="thick"/>
              </w:rPr>
              <w:t xml:space="preserve"> </w:t>
            </w:r>
            <w:r>
              <w:rPr>
                <w:sz w:val="23"/>
                <w:u w:val="thick"/>
              </w:rPr>
              <w:tab/>
            </w:r>
            <w:r>
              <w:rPr>
                <w:w w:val="105"/>
                <w:sz w:val="23"/>
                <w:u w:val="thick"/>
              </w:rPr>
              <w:t>(440)</w:t>
            </w:r>
          </w:p>
        </w:tc>
        <w:tc>
          <w:tcPr>
            <w:tcW w:w="1440" w:type="dxa"/>
          </w:tcPr>
          <w:p w14:paraId="64689B18" w14:textId="77777777" w:rsidR="003F4DBF" w:rsidRDefault="003F4DBF"/>
        </w:tc>
        <w:tc>
          <w:tcPr>
            <w:tcW w:w="1174" w:type="dxa"/>
          </w:tcPr>
          <w:p w14:paraId="1C12E3E1" w14:textId="77777777" w:rsidR="003F4DBF" w:rsidRDefault="003F4DBF"/>
        </w:tc>
        <w:tc>
          <w:tcPr>
            <w:tcW w:w="1512" w:type="dxa"/>
          </w:tcPr>
          <w:p w14:paraId="1BBCE164" w14:textId="77777777" w:rsidR="003F4DBF" w:rsidRDefault="003F4DBF"/>
        </w:tc>
        <w:tc>
          <w:tcPr>
            <w:tcW w:w="1260" w:type="dxa"/>
          </w:tcPr>
          <w:p w14:paraId="381F8B13" w14:textId="77777777" w:rsidR="003F4DBF" w:rsidRDefault="00E12248">
            <w:pPr>
              <w:pStyle w:val="TableParagraph"/>
              <w:spacing w:before="1"/>
              <w:ind w:right="102"/>
              <w:jc w:val="right"/>
              <w:rPr>
                <w:sz w:val="23"/>
              </w:rPr>
            </w:pPr>
            <w:r>
              <w:rPr>
                <w:w w:val="103"/>
                <w:sz w:val="23"/>
                <w:u w:val="thick"/>
              </w:rPr>
              <w:t xml:space="preserve"> </w:t>
            </w:r>
            <w:r>
              <w:rPr>
                <w:sz w:val="23"/>
                <w:u w:val="thick"/>
              </w:rPr>
              <w:t xml:space="preserve">   (440)</w:t>
            </w:r>
          </w:p>
        </w:tc>
        <w:tc>
          <w:tcPr>
            <w:tcW w:w="1440" w:type="dxa"/>
          </w:tcPr>
          <w:p w14:paraId="2D273843" w14:textId="77777777" w:rsidR="003F4DBF" w:rsidRDefault="003F4DBF"/>
        </w:tc>
      </w:tr>
      <w:tr w:rsidR="003F4DBF" w14:paraId="44EBF776" w14:textId="77777777">
        <w:trPr>
          <w:trHeight w:hRule="exact" w:val="1044"/>
        </w:trPr>
        <w:tc>
          <w:tcPr>
            <w:tcW w:w="698" w:type="dxa"/>
          </w:tcPr>
          <w:p w14:paraId="0603DD8C" w14:textId="77777777" w:rsidR="003F4DBF" w:rsidRDefault="00E12248">
            <w:pPr>
              <w:pStyle w:val="TableParagraph"/>
              <w:spacing w:before="1"/>
              <w:ind w:left="108"/>
              <w:rPr>
                <w:sz w:val="23"/>
              </w:rPr>
            </w:pPr>
            <w:r>
              <w:rPr>
                <w:w w:val="105"/>
                <w:sz w:val="23"/>
              </w:rPr>
              <w:t>17.</w:t>
            </w:r>
          </w:p>
        </w:tc>
        <w:tc>
          <w:tcPr>
            <w:tcW w:w="1742" w:type="dxa"/>
          </w:tcPr>
          <w:p w14:paraId="5D56E5F3" w14:textId="77777777" w:rsidR="003F4DBF" w:rsidRDefault="00E12248">
            <w:pPr>
              <w:pStyle w:val="TableParagraph"/>
              <w:spacing w:line="244" w:lineRule="auto"/>
              <w:ind w:left="107" w:right="400"/>
              <w:rPr>
                <w:b/>
                <w:sz w:val="23"/>
              </w:rPr>
            </w:pPr>
            <w:r>
              <w:rPr>
                <w:b/>
              </w:rPr>
              <w:t xml:space="preserve">Cumulative Results of Operations </w:t>
            </w:r>
            <w:r>
              <w:rPr>
                <w:b/>
                <w:sz w:val="23"/>
              </w:rPr>
              <w:t>(calc. 3+16)</w:t>
            </w:r>
          </w:p>
        </w:tc>
        <w:tc>
          <w:tcPr>
            <w:tcW w:w="1282" w:type="dxa"/>
          </w:tcPr>
          <w:p w14:paraId="69C08DEA" w14:textId="77777777" w:rsidR="003F4DBF" w:rsidRDefault="00E12248">
            <w:pPr>
              <w:pStyle w:val="TableParagraph"/>
              <w:tabs>
                <w:tab w:val="left" w:pos="410"/>
              </w:tabs>
              <w:spacing w:before="1"/>
              <w:ind w:right="106"/>
              <w:jc w:val="right"/>
              <w:rPr>
                <w:sz w:val="23"/>
              </w:rPr>
            </w:pPr>
            <w:r>
              <w:rPr>
                <w:w w:val="103"/>
                <w:sz w:val="23"/>
                <w:u w:val="thick"/>
              </w:rPr>
              <w:t xml:space="preserve"> </w:t>
            </w:r>
            <w:r>
              <w:rPr>
                <w:sz w:val="23"/>
                <w:u w:val="thick"/>
              </w:rPr>
              <w:tab/>
            </w:r>
            <w:r>
              <w:rPr>
                <w:w w:val="105"/>
                <w:sz w:val="23"/>
                <w:u w:val="thick"/>
              </w:rPr>
              <w:t>(440)</w:t>
            </w:r>
          </w:p>
        </w:tc>
        <w:tc>
          <w:tcPr>
            <w:tcW w:w="1440" w:type="dxa"/>
          </w:tcPr>
          <w:p w14:paraId="1B1146C4" w14:textId="77777777" w:rsidR="003F4DBF" w:rsidRDefault="003F4DBF"/>
        </w:tc>
        <w:tc>
          <w:tcPr>
            <w:tcW w:w="1174" w:type="dxa"/>
          </w:tcPr>
          <w:p w14:paraId="00D4913E" w14:textId="77777777" w:rsidR="003F4DBF" w:rsidRDefault="003F4DBF"/>
        </w:tc>
        <w:tc>
          <w:tcPr>
            <w:tcW w:w="1512" w:type="dxa"/>
          </w:tcPr>
          <w:p w14:paraId="75D4A84C" w14:textId="77777777" w:rsidR="003F4DBF" w:rsidRDefault="003F4DBF"/>
        </w:tc>
        <w:tc>
          <w:tcPr>
            <w:tcW w:w="1260" w:type="dxa"/>
          </w:tcPr>
          <w:p w14:paraId="7A497553" w14:textId="77777777" w:rsidR="003F4DBF" w:rsidRDefault="00E12248">
            <w:pPr>
              <w:pStyle w:val="TableParagraph"/>
              <w:spacing w:before="1"/>
              <w:ind w:right="106"/>
              <w:jc w:val="right"/>
              <w:rPr>
                <w:sz w:val="23"/>
              </w:rPr>
            </w:pPr>
            <w:r>
              <w:rPr>
                <w:w w:val="103"/>
                <w:sz w:val="23"/>
                <w:u w:val="thick"/>
              </w:rPr>
              <w:t xml:space="preserve"> </w:t>
            </w:r>
            <w:r>
              <w:rPr>
                <w:sz w:val="23"/>
                <w:u w:val="thick"/>
              </w:rPr>
              <w:t xml:space="preserve">   </w:t>
            </w:r>
            <w:r>
              <w:rPr>
                <w:w w:val="105"/>
                <w:sz w:val="23"/>
                <w:u w:val="thick"/>
              </w:rPr>
              <w:t>(440)</w:t>
            </w:r>
          </w:p>
        </w:tc>
        <w:tc>
          <w:tcPr>
            <w:tcW w:w="1440" w:type="dxa"/>
          </w:tcPr>
          <w:p w14:paraId="6F26F759" w14:textId="77777777" w:rsidR="003F4DBF" w:rsidRDefault="003F4DBF"/>
        </w:tc>
      </w:tr>
      <w:tr w:rsidR="003F4DBF" w14:paraId="42050CCC" w14:textId="77777777">
        <w:trPr>
          <w:trHeight w:hRule="exact" w:val="518"/>
        </w:trPr>
        <w:tc>
          <w:tcPr>
            <w:tcW w:w="698" w:type="dxa"/>
          </w:tcPr>
          <w:p w14:paraId="2B813386" w14:textId="77777777" w:rsidR="003F4DBF" w:rsidRDefault="003F4DBF"/>
        </w:tc>
        <w:tc>
          <w:tcPr>
            <w:tcW w:w="1742" w:type="dxa"/>
          </w:tcPr>
          <w:p w14:paraId="16A2645D" w14:textId="77777777" w:rsidR="003F4DBF" w:rsidRDefault="00E12248">
            <w:pPr>
              <w:pStyle w:val="TableParagraph"/>
              <w:spacing w:line="252" w:lineRule="exact"/>
              <w:ind w:left="107"/>
              <w:rPr>
                <w:b/>
              </w:rPr>
            </w:pPr>
            <w:r>
              <w:rPr>
                <w:b/>
              </w:rPr>
              <w:t>Unexpended Appropriations:</w:t>
            </w:r>
          </w:p>
        </w:tc>
        <w:tc>
          <w:tcPr>
            <w:tcW w:w="1282" w:type="dxa"/>
          </w:tcPr>
          <w:p w14:paraId="6EF0FE9A" w14:textId="77777777" w:rsidR="003F4DBF" w:rsidRDefault="003F4DBF"/>
        </w:tc>
        <w:tc>
          <w:tcPr>
            <w:tcW w:w="1440" w:type="dxa"/>
          </w:tcPr>
          <w:p w14:paraId="2E644A57" w14:textId="77777777" w:rsidR="003F4DBF" w:rsidRDefault="003F4DBF"/>
        </w:tc>
        <w:tc>
          <w:tcPr>
            <w:tcW w:w="1174" w:type="dxa"/>
          </w:tcPr>
          <w:p w14:paraId="5884B0C3" w14:textId="77777777" w:rsidR="003F4DBF" w:rsidRDefault="003F4DBF"/>
        </w:tc>
        <w:tc>
          <w:tcPr>
            <w:tcW w:w="1512" w:type="dxa"/>
          </w:tcPr>
          <w:p w14:paraId="757E1BC7" w14:textId="77777777" w:rsidR="003F4DBF" w:rsidRDefault="003F4DBF"/>
        </w:tc>
        <w:tc>
          <w:tcPr>
            <w:tcW w:w="1260" w:type="dxa"/>
          </w:tcPr>
          <w:p w14:paraId="01FC9390" w14:textId="77777777" w:rsidR="003F4DBF" w:rsidRDefault="003F4DBF"/>
        </w:tc>
        <w:tc>
          <w:tcPr>
            <w:tcW w:w="1440" w:type="dxa"/>
          </w:tcPr>
          <w:p w14:paraId="51B5AEF0" w14:textId="77777777" w:rsidR="003F4DBF" w:rsidRDefault="003F4DBF"/>
        </w:tc>
      </w:tr>
      <w:tr w:rsidR="003F4DBF" w14:paraId="77166985" w14:textId="77777777">
        <w:trPr>
          <w:trHeight w:hRule="exact" w:val="360"/>
        </w:trPr>
        <w:tc>
          <w:tcPr>
            <w:tcW w:w="698" w:type="dxa"/>
          </w:tcPr>
          <w:p w14:paraId="56C8D642" w14:textId="77777777" w:rsidR="003F4DBF" w:rsidRDefault="003F4DBF"/>
        </w:tc>
        <w:tc>
          <w:tcPr>
            <w:tcW w:w="1742" w:type="dxa"/>
          </w:tcPr>
          <w:p w14:paraId="71D08E3F" w14:textId="77777777" w:rsidR="003F4DBF" w:rsidRDefault="00E12248">
            <w:pPr>
              <w:pStyle w:val="TableParagraph"/>
              <w:spacing w:before="8"/>
              <w:ind w:left="107"/>
              <w:rPr>
                <w:b/>
                <w:sz w:val="23"/>
              </w:rPr>
            </w:pPr>
            <w:r>
              <w:rPr>
                <w:b/>
                <w:w w:val="105"/>
                <w:sz w:val="23"/>
              </w:rPr>
              <w:t>Budgetary</w:t>
            </w:r>
          </w:p>
        </w:tc>
        <w:tc>
          <w:tcPr>
            <w:tcW w:w="1282" w:type="dxa"/>
          </w:tcPr>
          <w:p w14:paraId="68EDF2C8" w14:textId="77777777" w:rsidR="003F4DBF" w:rsidRDefault="003F4DBF"/>
        </w:tc>
        <w:tc>
          <w:tcPr>
            <w:tcW w:w="1440" w:type="dxa"/>
          </w:tcPr>
          <w:p w14:paraId="0B87D214" w14:textId="77777777" w:rsidR="003F4DBF" w:rsidRDefault="003F4DBF"/>
        </w:tc>
        <w:tc>
          <w:tcPr>
            <w:tcW w:w="1174" w:type="dxa"/>
          </w:tcPr>
          <w:p w14:paraId="7493008F" w14:textId="77777777" w:rsidR="003F4DBF" w:rsidRDefault="003F4DBF"/>
        </w:tc>
        <w:tc>
          <w:tcPr>
            <w:tcW w:w="1512" w:type="dxa"/>
          </w:tcPr>
          <w:p w14:paraId="46897019" w14:textId="77777777" w:rsidR="003F4DBF" w:rsidRDefault="003F4DBF"/>
        </w:tc>
        <w:tc>
          <w:tcPr>
            <w:tcW w:w="1260" w:type="dxa"/>
          </w:tcPr>
          <w:p w14:paraId="219E5C8E" w14:textId="77777777" w:rsidR="003F4DBF" w:rsidRDefault="003F4DBF"/>
        </w:tc>
        <w:tc>
          <w:tcPr>
            <w:tcW w:w="1440" w:type="dxa"/>
          </w:tcPr>
          <w:p w14:paraId="53517586" w14:textId="77777777" w:rsidR="003F4DBF" w:rsidRDefault="003F4DBF"/>
        </w:tc>
      </w:tr>
    </w:tbl>
    <w:p w14:paraId="31DB1D56" w14:textId="77777777" w:rsidR="003F4DBF" w:rsidRDefault="003F4DBF">
      <w:pPr>
        <w:pStyle w:val="BodyText"/>
        <w:spacing w:before="11"/>
        <w:rPr>
          <w:b/>
          <w:sz w:val="20"/>
        </w:rPr>
      </w:pPr>
    </w:p>
    <w:p w14:paraId="3E013632" w14:textId="77777777" w:rsidR="003F4DBF" w:rsidRDefault="003F4DBF">
      <w:pPr>
        <w:pStyle w:val="BodyText"/>
        <w:spacing w:before="3"/>
        <w:rPr>
          <w:b/>
          <w:sz w:val="24"/>
        </w:rPr>
      </w:pPr>
    </w:p>
    <w:p w14:paraId="4F8900B8" w14:textId="77777777" w:rsidR="003F4DBF" w:rsidRDefault="003F4DBF">
      <w:pPr>
        <w:spacing w:before="99" w:line="238" w:lineRule="exact"/>
        <w:ind w:left="219" w:right="138"/>
        <w:rPr>
          <w:rFonts w:ascii="Goudy Old Style"/>
          <w:sz w:val="20"/>
        </w:rPr>
      </w:pPr>
      <w:bookmarkStart w:id="58" w:name="_bookmark54"/>
      <w:bookmarkEnd w:id="58"/>
    </w:p>
    <w:p w14:paraId="55ED638A" w14:textId="77777777" w:rsidR="003F4DBF" w:rsidRDefault="003F4DBF">
      <w:pPr>
        <w:spacing w:line="238" w:lineRule="exact"/>
        <w:rPr>
          <w:rFonts w:ascii="Goudy Old Style"/>
          <w:sz w:val="20"/>
        </w:rPr>
        <w:sectPr w:rsidR="003F4DBF">
          <w:pgSz w:w="12240" w:h="15840"/>
          <w:pgMar w:top="2380" w:right="960" w:bottom="1700" w:left="500" w:header="1447" w:footer="1517" w:gutter="0"/>
          <w:cols w:space="720"/>
        </w:sectPr>
      </w:pPr>
    </w:p>
    <w:p w14:paraId="0F109707" w14:textId="77777777" w:rsidR="003F4DBF" w:rsidRDefault="003F4DBF">
      <w:pPr>
        <w:pStyle w:val="BodyText"/>
        <w:rPr>
          <w:sz w:val="20"/>
        </w:rPr>
      </w:pPr>
    </w:p>
    <w:p w14:paraId="0A7E9E9E" w14:textId="77777777" w:rsidR="003F4DBF" w:rsidRDefault="003F4DBF">
      <w:pPr>
        <w:pStyle w:val="BodyText"/>
        <w:rPr>
          <w:sz w:val="20"/>
        </w:rPr>
      </w:pPr>
    </w:p>
    <w:p w14:paraId="3697DA48"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60"/>
        <w:gridCol w:w="1447"/>
        <w:gridCol w:w="1166"/>
        <w:gridCol w:w="1534"/>
        <w:gridCol w:w="1260"/>
        <w:gridCol w:w="1440"/>
      </w:tblGrid>
      <w:tr w:rsidR="003F4DBF" w14:paraId="4F4F4F55" w14:textId="77777777">
        <w:trPr>
          <w:trHeight w:hRule="exact" w:val="562"/>
        </w:trPr>
        <w:tc>
          <w:tcPr>
            <w:tcW w:w="698" w:type="dxa"/>
          </w:tcPr>
          <w:p w14:paraId="7A9DCF8C" w14:textId="77777777" w:rsidR="003F4DBF" w:rsidRDefault="003F4DBF"/>
        </w:tc>
        <w:tc>
          <w:tcPr>
            <w:tcW w:w="1742" w:type="dxa"/>
          </w:tcPr>
          <w:p w14:paraId="1330346F" w14:textId="77777777" w:rsidR="003F4DBF" w:rsidRDefault="00E12248">
            <w:pPr>
              <w:pStyle w:val="TableParagraph"/>
              <w:spacing w:before="15" w:line="247" w:lineRule="auto"/>
              <w:ind w:left="107" w:right="400"/>
              <w:rPr>
                <w:b/>
                <w:sz w:val="23"/>
              </w:rPr>
            </w:pPr>
            <w:r>
              <w:rPr>
                <w:b/>
                <w:sz w:val="23"/>
              </w:rPr>
              <w:t xml:space="preserve">Financing </w:t>
            </w:r>
            <w:r>
              <w:rPr>
                <w:b/>
                <w:w w:val="105"/>
                <w:sz w:val="23"/>
              </w:rPr>
              <w:t>Sources:</w:t>
            </w:r>
          </w:p>
        </w:tc>
        <w:tc>
          <w:tcPr>
            <w:tcW w:w="1260" w:type="dxa"/>
          </w:tcPr>
          <w:p w14:paraId="3B58427E" w14:textId="77777777" w:rsidR="003F4DBF" w:rsidRDefault="003F4DBF"/>
        </w:tc>
        <w:tc>
          <w:tcPr>
            <w:tcW w:w="1447" w:type="dxa"/>
          </w:tcPr>
          <w:p w14:paraId="43FBB025" w14:textId="77777777" w:rsidR="003F4DBF" w:rsidRDefault="003F4DBF"/>
        </w:tc>
        <w:tc>
          <w:tcPr>
            <w:tcW w:w="1166" w:type="dxa"/>
          </w:tcPr>
          <w:p w14:paraId="29A14326" w14:textId="77777777" w:rsidR="003F4DBF" w:rsidRDefault="003F4DBF"/>
        </w:tc>
        <w:tc>
          <w:tcPr>
            <w:tcW w:w="1534" w:type="dxa"/>
          </w:tcPr>
          <w:p w14:paraId="2A99DC20" w14:textId="77777777" w:rsidR="003F4DBF" w:rsidRDefault="003F4DBF"/>
        </w:tc>
        <w:tc>
          <w:tcPr>
            <w:tcW w:w="1260" w:type="dxa"/>
          </w:tcPr>
          <w:p w14:paraId="6B9E90DD" w14:textId="77777777" w:rsidR="003F4DBF" w:rsidRDefault="003F4DBF"/>
        </w:tc>
        <w:tc>
          <w:tcPr>
            <w:tcW w:w="1440" w:type="dxa"/>
          </w:tcPr>
          <w:p w14:paraId="3D2854F0" w14:textId="77777777" w:rsidR="003F4DBF" w:rsidRDefault="003F4DBF"/>
        </w:tc>
      </w:tr>
      <w:tr w:rsidR="003F4DBF" w14:paraId="4B859365" w14:textId="77777777">
        <w:trPr>
          <w:trHeight w:hRule="exact" w:val="770"/>
        </w:trPr>
        <w:tc>
          <w:tcPr>
            <w:tcW w:w="698" w:type="dxa"/>
          </w:tcPr>
          <w:p w14:paraId="30A3490B" w14:textId="77777777" w:rsidR="003F4DBF" w:rsidRDefault="00E12248">
            <w:pPr>
              <w:pStyle w:val="TableParagraph"/>
              <w:spacing w:before="8"/>
              <w:ind w:left="108"/>
              <w:rPr>
                <w:sz w:val="23"/>
              </w:rPr>
            </w:pPr>
            <w:r>
              <w:rPr>
                <w:w w:val="105"/>
                <w:sz w:val="23"/>
              </w:rPr>
              <w:t>21.</w:t>
            </w:r>
          </w:p>
        </w:tc>
        <w:tc>
          <w:tcPr>
            <w:tcW w:w="1742" w:type="dxa"/>
          </w:tcPr>
          <w:p w14:paraId="03360AAF" w14:textId="77777777" w:rsidR="003F4DBF" w:rsidRDefault="00E12248">
            <w:pPr>
              <w:pStyle w:val="TableParagraph"/>
              <w:spacing w:before="3"/>
              <w:ind w:left="107" w:right="276"/>
            </w:pPr>
            <w:r>
              <w:t>Appropriations Received (310100E)</w:t>
            </w:r>
          </w:p>
        </w:tc>
        <w:tc>
          <w:tcPr>
            <w:tcW w:w="1260" w:type="dxa"/>
          </w:tcPr>
          <w:p w14:paraId="4B448D54" w14:textId="77777777" w:rsidR="003F4DBF" w:rsidRDefault="003F4DBF"/>
        </w:tc>
        <w:tc>
          <w:tcPr>
            <w:tcW w:w="1447" w:type="dxa"/>
          </w:tcPr>
          <w:p w14:paraId="1FEE9A60" w14:textId="77777777" w:rsidR="003F4DBF" w:rsidRDefault="00E12248">
            <w:pPr>
              <w:pStyle w:val="TableParagraph"/>
              <w:spacing w:before="8"/>
              <w:ind w:right="100"/>
              <w:jc w:val="right"/>
              <w:rPr>
                <w:sz w:val="23"/>
              </w:rPr>
            </w:pPr>
            <w:r>
              <w:rPr>
                <w:sz w:val="23"/>
              </w:rPr>
              <w:t>30,800</w:t>
            </w:r>
          </w:p>
        </w:tc>
        <w:tc>
          <w:tcPr>
            <w:tcW w:w="1166" w:type="dxa"/>
          </w:tcPr>
          <w:p w14:paraId="1FA50A9A" w14:textId="77777777" w:rsidR="003F4DBF" w:rsidRDefault="003F4DBF"/>
        </w:tc>
        <w:tc>
          <w:tcPr>
            <w:tcW w:w="1534" w:type="dxa"/>
          </w:tcPr>
          <w:p w14:paraId="1994727D" w14:textId="77777777" w:rsidR="003F4DBF" w:rsidRDefault="00E12248">
            <w:pPr>
              <w:pStyle w:val="TableParagraph"/>
              <w:spacing w:before="8"/>
              <w:ind w:right="102"/>
              <w:jc w:val="right"/>
              <w:rPr>
                <w:sz w:val="23"/>
              </w:rPr>
            </w:pPr>
            <w:r>
              <w:rPr>
                <w:w w:val="103"/>
                <w:sz w:val="23"/>
                <w:u w:val="single"/>
              </w:rPr>
              <w:t>5</w:t>
            </w:r>
          </w:p>
        </w:tc>
        <w:tc>
          <w:tcPr>
            <w:tcW w:w="1260" w:type="dxa"/>
          </w:tcPr>
          <w:p w14:paraId="6EF8F641" w14:textId="77777777" w:rsidR="003F4DBF" w:rsidRDefault="003F4DBF"/>
        </w:tc>
        <w:tc>
          <w:tcPr>
            <w:tcW w:w="1440" w:type="dxa"/>
          </w:tcPr>
          <w:p w14:paraId="600C1B70" w14:textId="77777777" w:rsidR="003F4DBF" w:rsidRDefault="00E12248">
            <w:pPr>
              <w:pStyle w:val="TableParagraph"/>
              <w:spacing w:before="8"/>
              <w:ind w:right="91"/>
              <w:jc w:val="right"/>
              <w:rPr>
                <w:sz w:val="23"/>
              </w:rPr>
            </w:pPr>
            <w:r>
              <w:rPr>
                <w:sz w:val="23"/>
                <w:u w:val="single"/>
              </w:rPr>
              <w:t>30,805</w:t>
            </w:r>
          </w:p>
        </w:tc>
      </w:tr>
      <w:tr w:rsidR="003F4DBF" w14:paraId="2ED0F27B" w14:textId="77777777">
        <w:trPr>
          <w:trHeight w:hRule="exact" w:val="518"/>
        </w:trPr>
        <w:tc>
          <w:tcPr>
            <w:tcW w:w="698" w:type="dxa"/>
          </w:tcPr>
          <w:p w14:paraId="5E745F42" w14:textId="77777777" w:rsidR="003F4DBF" w:rsidRDefault="00E12248">
            <w:pPr>
              <w:pStyle w:val="TableParagraph"/>
              <w:spacing w:before="8"/>
              <w:ind w:left="108"/>
              <w:rPr>
                <w:sz w:val="23"/>
              </w:rPr>
            </w:pPr>
            <w:r>
              <w:rPr>
                <w:w w:val="105"/>
                <w:sz w:val="23"/>
              </w:rPr>
              <w:t>24.</w:t>
            </w:r>
          </w:p>
        </w:tc>
        <w:tc>
          <w:tcPr>
            <w:tcW w:w="1742" w:type="dxa"/>
          </w:tcPr>
          <w:p w14:paraId="31775173" w14:textId="77777777" w:rsidR="003F4DBF" w:rsidRDefault="00E12248">
            <w:pPr>
              <w:pStyle w:val="TableParagraph"/>
              <w:spacing w:before="3"/>
              <w:ind w:left="107" w:right="160"/>
            </w:pPr>
            <w:r>
              <w:t>Appropriations Used (310700E)</w:t>
            </w:r>
          </w:p>
        </w:tc>
        <w:tc>
          <w:tcPr>
            <w:tcW w:w="1260" w:type="dxa"/>
          </w:tcPr>
          <w:p w14:paraId="497C86E3" w14:textId="77777777" w:rsidR="003F4DBF" w:rsidRDefault="003F4DBF"/>
        </w:tc>
        <w:tc>
          <w:tcPr>
            <w:tcW w:w="1447" w:type="dxa"/>
          </w:tcPr>
          <w:p w14:paraId="494F91B3" w14:textId="77777777" w:rsidR="003F4DBF" w:rsidRDefault="00E12248">
            <w:pPr>
              <w:pStyle w:val="TableParagraph"/>
              <w:spacing w:before="8"/>
              <w:ind w:right="95"/>
              <w:jc w:val="right"/>
              <w:rPr>
                <w:sz w:val="23"/>
              </w:rPr>
            </w:pPr>
            <w:r>
              <w:rPr>
                <w:w w:val="105"/>
                <w:sz w:val="23"/>
                <w:u w:val="single"/>
              </w:rPr>
              <w:t>(24,655)</w:t>
            </w:r>
          </w:p>
        </w:tc>
        <w:tc>
          <w:tcPr>
            <w:tcW w:w="1166" w:type="dxa"/>
          </w:tcPr>
          <w:p w14:paraId="0C9554B3" w14:textId="77777777" w:rsidR="003F4DBF" w:rsidRDefault="003F4DBF"/>
        </w:tc>
        <w:tc>
          <w:tcPr>
            <w:tcW w:w="1534" w:type="dxa"/>
          </w:tcPr>
          <w:p w14:paraId="57DF143E" w14:textId="77777777" w:rsidR="003F4DBF" w:rsidRDefault="00AF52D8">
            <w:pPr>
              <w:pStyle w:val="TableParagraph"/>
              <w:spacing w:before="8"/>
              <w:ind w:right="102"/>
              <w:jc w:val="right"/>
              <w:rPr>
                <w:sz w:val="23"/>
              </w:rPr>
            </w:pPr>
            <w:r>
              <w:rPr>
                <w:w w:val="103"/>
                <w:sz w:val="23"/>
                <w:u w:val="single"/>
              </w:rPr>
              <w:t>(</w:t>
            </w:r>
            <w:r w:rsidR="00E12248">
              <w:rPr>
                <w:w w:val="103"/>
                <w:sz w:val="23"/>
                <w:u w:val="single"/>
              </w:rPr>
              <w:t>5</w:t>
            </w:r>
            <w:r>
              <w:rPr>
                <w:w w:val="103"/>
                <w:sz w:val="23"/>
                <w:u w:val="single"/>
              </w:rPr>
              <w:t>)</w:t>
            </w:r>
          </w:p>
        </w:tc>
        <w:tc>
          <w:tcPr>
            <w:tcW w:w="1260" w:type="dxa"/>
          </w:tcPr>
          <w:p w14:paraId="241877BA" w14:textId="77777777" w:rsidR="003F4DBF" w:rsidRDefault="003F4DBF"/>
        </w:tc>
        <w:tc>
          <w:tcPr>
            <w:tcW w:w="1440" w:type="dxa"/>
          </w:tcPr>
          <w:p w14:paraId="59B5CEF2" w14:textId="77777777" w:rsidR="003F4DBF" w:rsidRDefault="00E12248">
            <w:pPr>
              <w:pStyle w:val="TableParagraph"/>
              <w:spacing w:before="8"/>
              <w:ind w:right="91"/>
              <w:jc w:val="right"/>
              <w:rPr>
                <w:sz w:val="23"/>
              </w:rPr>
            </w:pPr>
            <w:r>
              <w:rPr>
                <w:sz w:val="23"/>
                <w:u w:val="single"/>
              </w:rPr>
              <w:t>(24,660)</w:t>
            </w:r>
          </w:p>
        </w:tc>
      </w:tr>
      <w:tr w:rsidR="003F4DBF" w14:paraId="24B157CD" w14:textId="77777777">
        <w:trPr>
          <w:trHeight w:hRule="exact" w:val="1066"/>
        </w:trPr>
        <w:tc>
          <w:tcPr>
            <w:tcW w:w="698" w:type="dxa"/>
          </w:tcPr>
          <w:p w14:paraId="20F326FC" w14:textId="77777777" w:rsidR="003F4DBF" w:rsidRDefault="00E12248">
            <w:pPr>
              <w:pStyle w:val="TableParagraph"/>
              <w:spacing w:before="1"/>
              <w:ind w:left="108"/>
              <w:rPr>
                <w:sz w:val="23"/>
              </w:rPr>
            </w:pPr>
            <w:r>
              <w:rPr>
                <w:w w:val="105"/>
                <w:sz w:val="23"/>
              </w:rPr>
              <w:t>25.</w:t>
            </w:r>
          </w:p>
        </w:tc>
        <w:tc>
          <w:tcPr>
            <w:tcW w:w="1742" w:type="dxa"/>
          </w:tcPr>
          <w:p w14:paraId="2B2B6445" w14:textId="77777777" w:rsidR="003F4DBF" w:rsidRDefault="00E12248">
            <w:pPr>
              <w:pStyle w:val="TableParagraph"/>
              <w:spacing w:line="247" w:lineRule="auto"/>
              <w:ind w:left="107" w:right="172"/>
              <w:rPr>
                <w:sz w:val="23"/>
              </w:rPr>
            </w:pPr>
            <w:r>
              <w:t xml:space="preserve">Total Budgetary Financing Sources </w:t>
            </w:r>
            <w:r>
              <w:rPr>
                <w:sz w:val="23"/>
              </w:rPr>
              <w:t xml:space="preserve">(calc. </w:t>
            </w:r>
            <w:proofErr w:type="gramStart"/>
            <w:r>
              <w:rPr>
                <w:sz w:val="23"/>
              </w:rPr>
              <w:t>21..</w:t>
            </w:r>
            <w:proofErr w:type="gramEnd"/>
            <w:r>
              <w:rPr>
                <w:sz w:val="23"/>
              </w:rPr>
              <w:t>24)</w:t>
            </w:r>
          </w:p>
        </w:tc>
        <w:tc>
          <w:tcPr>
            <w:tcW w:w="1260" w:type="dxa"/>
          </w:tcPr>
          <w:p w14:paraId="3AB272EC" w14:textId="77777777" w:rsidR="003F4DBF" w:rsidRDefault="003F4DBF"/>
        </w:tc>
        <w:tc>
          <w:tcPr>
            <w:tcW w:w="1447" w:type="dxa"/>
          </w:tcPr>
          <w:p w14:paraId="6AEFA8FD" w14:textId="77777777" w:rsidR="003F4DBF" w:rsidRDefault="003F4DBF">
            <w:pPr>
              <w:pStyle w:val="TableParagraph"/>
              <w:spacing w:before="6"/>
              <w:rPr>
                <w:sz w:val="24"/>
              </w:rPr>
            </w:pPr>
          </w:p>
          <w:p w14:paraId="0732E946" w14:textId="77777777" w:rsidR="003F4DBF" w:rsidRPr="00771730" w:rsidRDefault="00E12248">
            <w:pPr>
              <w:pStyle w:val="TableParagraph"/>
              <w:ind w:right="98"/>
              <w:jc w:val="right"/>
              <w:rPr>
                <w:sz w:val="23"/>
                <w:u w:val="double"/>
              </w:rPr>
            </w:pPr>
            <w:r w:rsidRPr="00771730">
              <w:rPr>
                <w:w w:val="105"/>
                <w:sz w:val="23"/>
                <w:u w:val="double"/>
              </w:rPr>
              <w:t>6,145</w:t>
            </w:r>
          </w:p>
        </w:tc>
        <w:tc>
          <w:tcPr>
            <w:tcW w:w="1166" w:type="dxa"/>
          </w:tcPr>
          <w:p w14:paraId="472BE38B" w14:textId="77777777" w:rsidR="003F4DBF" w:rsidRDefault="003F4DBF"/>
        </w:tc>
        <w:tc>
          <w:tcPr>
            <w:tcW w:w="1534" w:type="dxa"/>
          </w:tcPr>
          <w:p w14:paraId="79C51F6A" w14:textId="77777777" w:rsidR="003F4DBF" w:rsidRDefault="003F4DBF"/>
        </w:tc>
        <w:tc>
          <w:tcPr>
            <w:tcW w:w="1260" w:type="dxa"/>
          </w:tcPr>
          <w:p w14:paraId="1A531022" w14:textId="77777777" w:rsidR="003F4DBF" w:rsidRDefault="003F4DBF"/>
        </w:tc>
        <w:tc>
          <w:tcPr>
            <w:tcW w:w="1440" w:type="dxa"/>
          </w:tcPr>
          <w:p w14:paraId="7F9EAE1B" w14:textId="77777777" w:rsidR="003F4DBF" w:rsidRDefault="003F4DBF">
            <w:pPr>
              <w:pStyle w:val="TableParagraph"/>
              <w:spacing w:before="6"/>
              <w:rPr>
                <w:sz w:val="24"/>
              </w:rPr>
            </w:pPr>
          </w:p>
          <w:p w14:paraId="058A4623" w14:textId="77777777" w:rsidR="003F4DBF" w:rsidRPr="00771730" w:rsidRDefault="00E12248">
            <w:pPr>
              <w:pStyle w:val="TableParagraph"/>
              <w:ind w:right="91"/>
              <w:jc w:val="right"/>
              <w:rPr>
                <w:sz w:val="23"/>
                <w:u w:val="double"/>
              </w:rPr>
            </w:pPr>
            <w:r w:rsidRPr="00771730">
              <w:rPr>
                <w:w w:val="105"/>
                <w:sz w:val="23"/>
                <w:u w:val="double"/>
              </w:rPr>
              <w:t>6,145</w:t>
            </w:r>
          </w:p>
        </w:tc>
      </w:tr>
      <w:tr w:rsidR="003F4DBF" w14:paraId="2860B9E7" w14:textId="77777777">
        <w:trPr>
          <w:trHeight w:hRule="exact" w:val="1044"/>
        </w:trPr>
        <w:tc>
          <w:tcPr>
            <w:tcW w:w="698" w:type="dxa"/>
          </w:tcPr>
          <w:p w14:paraId="428217F5" w14:textId="77777777" w:rsidR="003F4DBF" w:rsidRDefault="00E12248">
            <w:pPr>
              <w:pStyle w:val="TableParagraph"/>
              <w:spacing w:before="8"/>
              <w:ind w:left="108"/>
              <w:rPr>
                <w:sz w:val="23"/>
              </w:rPr>
            </w:pPr>
            <w:r>
              <w:rPr>
                <w:w w:val="105"/>
                <w:sz w:val="23"/>
              </w:rPr>
              <w:t>26.</w:t>
            </w:r>
          </w:p>
        </w:tc>
        <w:tc>
          <w:tcPr>
            <w:tcW w:w="1742" w:type="dxa"/>
          </w:tcPr>
          <w:p w14:paraId="13DDEC98" w14:textId="77777777" w:rsidR="003F4DBF" w:rsidRDefault="00E12248">
            <w:pPr>
              <w:pStyle w:val="TableParagraph"/>
              <w:spacing w:before="3"/>
              <w:ind w:left="107" w:right="160"/>
              <w:rPr>
                <w:sz w:val="23"/>
              </w:rPr>
            </w:pPr>
            <w:r>
              <w:rPr>
                <w:w w:val="105"/>
              </w:rPr>
              <w:t xml:space="preserve">Total Unexpended </w:t>
            </w:r>
            <w:r>
              <w:t xml:space="preserve">Appropriations </w:t>
            </w:r>
            <w:r>
              <w:rPr>
                <w:w w:val="105"/>
                <w:sz w:val="23"/>
              </w:rPr>
              <w:t>(calc. 20 + 25)</w:t>
            </w:r>
          </w:p>
        </w:tc>
        <w:tc>
          <w:tcPr>
            <w:tcW w:w="1260" w:type="dxa"/>
          </w:tcPr>
          <w:p w14:paraId="43CA4DD9" w14:textId="77777777" w:rsidR="003F4DBF" w:rsidRDefault="003F4DBF"/>
        </w:tc>
        <w:tc>
          <w:tcPr>
            <w:tcW w:w="1447" w:type="dxa"/>
          </w:tcPr>
          <w:p w14:paraId="43195460" w14:textId="77777777" w:rsidR="003F4DBF" w:rsidRDefault="003F4DBF">
            <w:pPr>
              <w:pStyle w:val="TableParagraph"/>
              <w:spacing w:before="6"/>
              <w:rPr>
                <w:sz w:val="24"/>
              </w:rPr>
            </w:pPr>
          </w:p>
          <w:p w14:paraId="3DC6B8D9" w14:textId="77777777" w:rsidR="003F4DBF" w:rsidRPr="00771730" w:rsidRDefault="00E12248">
            <w:pPr>
              <w:pStyle w:val="TableParagraph"/>
              <w:ind w:right="98"/>
              <w:jc w:val="right"/>
              <w:rPr>
                <w:sz w:val="23"/>
                <w:u w:val="double"/>
              </w:rPr>
            </w:pPr>
            <w:r w:rsidRPr="00771730">
              <w:rPr>
                <w:w w:val="105"/>
                <w:sz w:val="23"/>
                <w:u w:val="double"/>
              </w:rPr>
              <w:t>6,145</w:t>
            </w:r>
          </w:p>
        </w:tc>
        <w:tc>
          <w:tcPr>
            <w:tcW w:w="1166" w:type="dxa"/>
          </w:tcPr>
          <w:p w14:paraId="0BAE2BBC" w14:textId="77777777" w:rsidR="003F4DBF" w:rsidRDefault="003F4DBF"/>
        </w:tc>
        <w:tc>
          <w:tcPr>
            <w:tcW w:w="1534" w:type="dxa"/>
          </w:tcPr>
          <w:p w14:paraId="33D0890A" w14:textId="77777777" w:rsidR="003F4DBF" w:rsidRDefault="003F4DBF"/>
        </w:tc>
        <w:tc>
          <w:tcPr>
            <w:tcW w:w="1260" w:type="dxa"/>
          </w:tcPr>
          <w:p w14:paraId="622611E2" w14:textId="77777777" w:rsidR="003F4DBF" w:rsidRDefault="003F4DBF"/>
        </w:tc>
        <w:tc>
          <w:tcPr>
            <w:tcW w:w="1440" w:type="dxa"/>
          </w:tcPr>
          <w:p w14:paraId="6988EF5A" w14:textId="77777777" w:rsidR="003F4DBF" w:rsidRDefault="003F4DBF">
            <w:pPr>
              <w:pStyle w:val="TableParagraph"/>
              <w:spacing w:before="6"/>
              <w:rPr>
                <w:sz w:val="24"/>
              </w:rPr>
            </w:pPr>
          </w:p>
          <w:p w14:paraId="4553513F" w14:textId="77777777" w:rsidR="003F4DBF" w:rsidRPr="00771730" w:rsidRDefault="00E12248">
            <w:pPr>
              <w:pStyle w:val="TableParagraph"/>
              <w:ind w:right="91"/>
              <w:jc w:val="right"/>
              <w:rPr>
                <w:sz w:val="23"/>
                <w:u w:val="double"/>
              </w:rPr>
            </w:pPr>
            <w:r w:rsidRPr="00771730">
              <w:rPr>
                <w:w w:val="105"/>
                <w:sz w:val="23"/>
                <w:u w:val="double"/>
              </w:rPr>
              <w:t>6,145</w:t>
            </w:r>
          </w:p>
        </w:tc>
      </w:tr>
      <w:tr w:rsidR="003F4DBF" w14:paraId="37F5494E" w14:textId="77777777">
        <w:trPr>
          <w:trHeight w:hRule="exact" w:val="547"/>
        </w:trPr>
        <w:tc>
          <w:tcPr>
            <w:tcW w:w="698" w:type="dxa"/>
          </w:tcPr>
          <w:p w14:paraId="21C8887E" w14:textId="77777777" w:rsidR="003F4DBF" w:rsidRDefault="00E12248">
            <w:pPr>
              <w:pStyle w:val="TableParagraph"/>
              <w:spacing w:before="8"/>
              <w:ind w:left="108"/>
              <w:rPr>
                <w:sz w:val="23"/>
              </w:rPr>
            </w:pPr>
            <w:r>
              <w:rPr>
                <w:w w:val="105"/>
                <w:sz w:val="23"/>
              </w:rPr>
              <w:t>27.</w:t>
            </w:r>
          </w:p>
        </w:tc>
        <w:tc>
          <w:tcPr>
            <w:tcW w:w="1742" w:type="dxa"/>
          </w:tcPr>
          <w:p w14:paraId="25291EBE" w14:textId="77777777" w:rsidR="003F4DBF" w:rsidRDefault="00E12248">
            <w:pPr>
              <w:pStyle w:val="TableParagraph"/>
              <w:spacing w:before="3"/>
              <w:ind w:left="107"/>
              <w:rPr>
                <w:b/>
              </w:rPr>
            </w:pPr>
            <w:r>
              <w:rPr>
                <w:b/>
              </w:rPr>
              <w:t>Net Position</w:t>
            </w:r>
          </w:p>
          <w:p w14:paraId="358D381D" w14:textId="77777777" w:rsidR="003F4DBF" w:rsidRDefault="00E12248">
            <w:pPr>
              <w:pStyle w:val="TableParagraph"/>
              <w:spacing w:before="11"/>
              <w:ind w:left="107"/>
              <w:rPr>
                <w:b/>
                <w:sz w:val="23"/>
              </w:rPr>
            </w:pPr>
            <w:r>
              <w:rPr>
                <w:b/>
                <w:w w:val="105"/>
                <w:sz w:val="23"/>
              </w:rPr>
              <w:t>(calc. 17 + 26)</w:t>
            </w:r>
          </w:p>
        </w:tc>
        <w:tc>
          <w:tcPr>
            <w:tcW w:w="1260" w:type="dxa"/>
          </w:tcPr>
          <w:p w14:paraId="05AE8941" w14:textId="77777777" w:rsidR="003F4DBF" w:rsidRDefault="003F4DBF">
            <w:pPr>
              <w:pStyle w:val="TableParagraph"/>
              <w:spacing w:before="8"/>
              <w:ind w:left="633"/>
              <w:rPr>
                <w:sz w:val="23"/>
              </w:rPr>
            </w:pPr>
          </w:p>
        </w:tc>
        <w:tc>
          <w:tcPr>
            <w:tcW w:w="1447" w:type="dxa"/>
          </w:tcPr>
          <w:p w14:paraId="13D4387D" w14:textId="77777777" w:rsidR="003F4DBF" w:rsidRDefault="003F4DBF">
            <w:pPr>
              <w:pStyle w:val="TableParagraph"/>
              <w:spacing w:before="8"/>
              <w:ind w:right="98"/>
              <w:jc w:val="right"/>
              <w:rPr>
                <w:sz w:val="23"/>
              </w:rPr>
            </w:pPr>
          </w:p>
        </w:tc>
        <w:tc>
          <w:tcPr>
            <w:tcW w:w="1166" w:type="dxa"/>
          </w:tcPr>
          <w:p w14:paraId="4F87DDE3" w14:textId="77777777" w:rsidR="003F4DBF" w:rsidRDefault="003F4DBF"/>
        </w:tc>
        <w:tc>
          <w:tcPr>
            <w:tcW w:w="1534" w:type="dxa"/>
          </w:tcPr>
          <w:p w14:paraId="2A583C6F" w14:textId="77777777" w:rsidR="003F4DBF" w:rsidRDefault="003F4DBF"/>
        </w:tc>
        <w:tc>
          <w:tcPr>
            <w:tcW w:w="1260" w:type="dxa"/>
          </w:tcPr>
          <w:p w14:paraId="1613488A" w14:textId="77777777" w:rsidR="003F4DBF" w:rsidRDefault="00C63BD1">
            <w:pPr>
              <w:pStyle w:val="TableParagraph"/>
              <w:spacing w:before="8"/>
              <w:ind w:left="626"/>
              <w:rPr>
                <w:sz w:val="23"/>
              </w:rPr>
            </w:pPr>
            <w:r>
              <w:rPr>
                <w:sz w:val="23"/>
              </w:rPr>
              <w:t>(440)</w:t>
            </w:r>
          </w:p>
        </w:tc>
        <w:tc>
          <w:tcPr>
            <w:tcW w:w="1440" w:type="dxa"/>
          </w:tcPr>
          <w:p w14:paraId="7CD2A448" w14:textId="77777777" w:rsidR="003F4DBF" w:rsidRPr="00771730" w:rsidRDefault="00C63BD1">
            <w:pPr>
              <w:pStyle w:val="TableParagraph"/>
              <w:spacing w:before="8"/>
              <w:ind w:right="91"/>
              <w:jc w:val="right"/>
              <w:rPr>
                <w:sz w:val="23"/>
              </w:rPr>
            </w:pPr>
            <w:r w:rsidRPr="00771730">
              <w:rPr>
                <w:w w:val="105"/>
                <w:sz w:val="23"/>
              </w:rPr>
              <w:t>6,145</w:t>
            </w:r>
          </w:p>
        </w:tc>
      </w:tr>
    </w:tbl>
    <w:p w14:paraId="580A0595" w14:textId="77777777" w:rsidR="003F4DBF" w:rsidRDefault="003F4DBF">
      <w:pPr>
        <w:jc w:val="right"/>
        <w:rPr>
          <w:sz w:val="23"/>
        </w:rPr>
        <w:sectPr w:rsidR="003F4DBF">
          <w:pgSz w:w="12240" w:h="15840"/>
          <w:pgMar w:top="2380" w:right="960" w:bottom="1700" w:left="500" w:header="1447" w:footer="1517" w:gutter="0"/>
          <w:cols w:space="720"/>
        </w:sectPr>
      </w:pPr>
    </w:p>
    <w:p w14:paraId="13851394" w14:textId="77777777" w:rsidR="003F4DBF" w:rsidRDefault="003F4DBF">
      <w:pPr>
        <w:pStyle w:val="BodyText"/>
        <w:rPr>
          <w:sz w:val="20"/>
        </w:rPr>
      </w:pPr>
    </w:p>
    <w:p w14:paraId="734CBE33" w14:textId="77777777" w:rsidR="003F4DBF" w:rsidRDefault="003F4DBF">
      <w:pPr>
        <w:pStyle w:val="BodyText"/>
        <w:rPr>
          <w:sz w:val="20"/>
        </w:rPr>
      </w:pPr>
    </w:p>
    <w:p w14:paraId="62299586" w14:textId="77777777" w:rsidR="003F4DBF" w:rsidRDefault="003F4DBF">
      <w:pPr>
        <w:pStyle w:val="BodyText"/>
        <w:rPr>
          <w:sz w:val="20"/>
        </w:rPr>
      </w:pPr>
    </w:p>
    <w:p w14:paraId="705A1E34" w14:textId="77777777" w:rsidR="003F4DBF" w:rsidRDefault="003F4DBF">
      <w:pPr>
        <w:pStyle w:val="BodyText"/>
        <w:spacing w:before="6"/>
        <w:rPr>
          <w:sz w:val="19"/>
        </w:rPr>
      </w:pPr>
    </w:p>
    <w:p w14:paraId="4C4599A4" w14:textId="77777777" w:rsidR="003F4DBF" w:rsidRDefault="00E12248">
      <w:pPr>
        <w:spacing w:before="97"/>
        <w:ind w:left="3365" w:right="3370"/>
        <w:jc w:val="center"/>
        <w:rPr>
          <w:b/>
          <w:sz w:val="23"/>
        </w:rPr>
      </w:pPr>
      <w:r>
        <w:rPr>
          <w:b/>
          <w:w w:val="105"/>
          <w:sz w:val="23"/>
        </w:rPr>
        <w:t>Direct Loan Agency</w:t>
      </w:r>
    </w:p>
    <w:p w14:paraId="25240005" w14:textId="77777777" w:rsidR="007F64C9" w:rsidRPr="007F64C9" w:rsidRDefault="00E12248" w:rsidP="007F64C9">
      <w:pPr>
        <w:spacing w:before="9"/>
        <w:ind w:left="3365" w:right="3373"/>
        <w:jc w:val="center"/>
        <w:rPr>
          <w:b/>
          <w:w w:val="105"/>
          <w:sz w:val="23"/>
        </w:rPr>
      </w:pPr>
      <w:r>
        <w:rPr>
          <w:b/>
          <w:w w:val="105"/>
          <w:sz w:val="23"/>
        </w:rPr>
        <w:t>For Fiscal Year Ended September 30, FY-1</w:t>
      </w:r>
    </w:p>
    <w:p w14:paraId="712198AE" w14:textId="77777777" w:rsidR="003F4DBF" w:rsidRDefault="003F4DBF">
      <w:pPr>
        <w:pStyle w:val="BodyText"/>
        <w:spacing w:before="5"/>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630"/>
        <w:gridCol w:w="1714"/>
        <w:gridCol w:w="2786"/>
        <w:gridCol w:w="1188"/>
      </w:tblGrid>
      <w:tr w:rsidR="003F4DBF" w14:paraId="4A6BD947" w14:textId="77777777">
        <w:trPr>
          <w:trHeight w:hRule="exact" w:val="468"/>
        </w:trPr>
        <w:tc>
          <w:tcPr>
            <w:tcW w:w="11016" w:type="dxa"/>
            <w:gridSpan w:val="5"/>
            <w:shd w:val="clear" w:color="auto" w:fill="DADADA"/>
          </w:tcPr>
          <w:p w14:paraId="30EB3563" w14:textId="77777777" w:rsidR="003F4DBF" w:rsidRDefault="00E12248">
            <w:pPr>
              <w:pStyle w:val="TableParagraph"/>
              <w:spacing w:before="102"/>
              <w:ind w:left="2995"/>
              <w:rPr>
                <w:b/>
                <w:sz w:val="23"/>
              </w:rPr>
            </w:pPr>
            <w:r>
              <w:rPr>
                <w:b/>
                <w:w w:val="105"/>
                <w:sz w:val="23"/>
              </w:rPr>
              <w:t>STATEMENT OF BUDGETARY RESOURCES</w:t>
            </w:r>
          </w:p>
        </w:tc>
      </w:tr>
      <w:tr w:rsidR="003F4DBF" w14:paraId="6F973BDC" w14:textId="77777777">
        <w:trPr>
          <w:trHeight w:hRule="exact" w:val="922"/>
        </w:trPr>
        <w:tc>
          <w:tcPr>
            <w:tcW w:w="698" w:type="dxa"/>
          </w:tcPr>
          <w:p w14:paraId="267B491E" w14:textId="77777777" w:rsidR="003F4DBF" w:rsidRDefault="003F4DBF"/>
        </w:tc>
        <w:tc>
          <w:tcPr>
            <w:tcW w:w="4630" w:type="dxa"/>
          </w:tcPr>
          <w:p w14:paraId="62B0D2F2" w14:textId="77777777" w:rsidR="003F4DBF" w:rsidRDefault="003F4DBF"/>
        </w:tc>
        <w:tc>
          <w:tcPr>
            <w:tcW w:w="1714" w:type="dxa"/>
          </w:tcPr>
          <w:p w14:paraId="34997FF5" w14:textId="77777777" w:rsidR="003F4DBF" w:rsidRDefault="00E12248">
            <w:pPr>
              <w:pStyle w:val="TableParagraph"/>
              <w:spacing w:before="8"/>
              <w:ind w:left="107"/>
              <w:rPr>
                <w:b/>
                <w:sz w:val="23"/>
              </w:rPr>
            </w:pPr>
            <w:r>
              <w:rPr>
                <w:b/>
                <w:w w:val="105"/>
                <w:sz w:val="23"/>
              </w:rPr>
              <w:t>Budgetary</w:t>
            </w:r>
          </w:p>
        </w:tc>
        <w:tc>
          <w:tcPr>
            <w:tcW w:w="2786" w:type="dxa"/>
          </w:tcPr>
          <w:p w14:paraId="7FCE9F02" w14:textId="77777777" w:rsidR="003F4DBF" w:rsidRDefault="00E12248">
            <w:pPr>
              <w:pStyle w:val="TableParagraph"/>
              <w:spacing w:before="8" w:line="247" w:lineRule="auto"/>
              <w:ind w:left="100" w:right="69"/>
              <w:rPr>
                <w:b/>
                <w:sz w:val="23"/>
              </w:rPr>
            </w:pPr>
            <w:r>
              <w:rPr>
                <w:b/>
                <w:w w:val="105"/>
                <w:sz w:val="23"/>
              </w:rPr>
              <w:t>Non-Budgetary Financing Account</w:t>
            </w:r>
          </w:p>
        </w:tc>
        <w:tc>
          <w:tcPr>
            <w:tcW w:w="1188" w:type="dxa"/>
          </w:tcPr>
          <w:p w14:paraId="34B71B18" w14:textId="77777777" w:rsidR="003F4DBF" w:rsidRDefault="00E12248">
            <w:pPr>
              <w:pStyle w:val="TableParagraph"/>
              <w:spacing w:before="8"/>
              <w:ind w:left="107"/>
              <w:rPr>
                <w:b/>
                <w:sz w:val="23"/>
              </w:rPr>
            </w:pPr>
            <w:r>
              <w:rPr>
                <w:b/>
                <w:w w:val="105"/>
                <w:sz w:val="23"/>
              </w:rPr>
              <w:t>Total</w:t>
            </w:r>
          </w:p>
        </w:tc>
      </w:tr>
      <w:tr w:rsidR="003F4DBF" w14:paraId="7D432214" w14:textId="77777777">
        <w:trPr>
          <w:trHeight w:hRule="exact" w:val="331"/>
        </w:trPr>
        <w:tc>
          <w:tcPr>
            <w:tcW w:w="698" w:type="dxa"/>
          </w:tcPr>
          <w:p w14:paraId="17E06674" w14:textId="77777777" w:rsidR="003F4DBF" w:rsidRDefault="003F4DBF"/>
        </w:tc>
        <w:tc>
          <w:tcPr>
            <w:tcW w:w="4630" w:type="dxa"/>
          </w:tcPr>
          <w:p w14:paraId="16C7299D" w14:textId="77777777" w:rsidR="003F4DBF" w:rsidRDefault="00E12248">
            <w:pPr>
              <w:pStyle w:val="TableParagraph"/>
              <w:spacing w:before="15"/>
              <w:ind w:left="107"/>
              <w:rPr>
                <w:b/>
                <w:sz w:val="23"/>
              </w:rPr>
            </w:pPr>
            <w:r>
              <w:rPr>
                <w:b/>
                <w:w w:val="105"/>
                <w:sz w:val="23"/>
              </w:rPr>
              <w:t>Budgetary Resources:</w:t>
            </w:r>
          </w:p>
        </w:tc>
        <w:tc>
          <w:tcPr>
            <w:tcW w:w="1714" w:type="dxa"/>
          </w:tcPr>
          <w:p w14:paraId="71942BB9" w14:textId="77777777" w:rsidR="003F4DBF" w:rsidRDefault="003F4DBF"/>
        </w:tc>
        <w:tc>
          <w:tcPr>
            <w:tcW w:w="2786" w:type="dxa"/>
          </w:tcPr>
          <w:p w14:paraId="5C5E412E" w14:textId="77777777" w:rsidR="003F4DBF" w:rsidRDefault="003F4DBF"/>
        </w:tc>
        <w:tc>
          <w:tcPr>
            <w:tcW w:w="1188" w:type="dxa"/>
          </w:tcPr>
          <w:p w14:paraId="26F76DFC" w14:textId="77777777" w:rsidR="003F4DBF" w:rsidRDefault="003F4DBF"/>
        </w:tc>
      </w:tr>
      <w:tr w:rsidR="003F4DBF" w14:paraId="015BFDA2" w14:textId="77777777" w:rsidTr="00185015">
        <w:trPr>
          <w:trHeight w:hRule="exact" w:val="876"/>
        </w:trPr>
        <w:tc>
          <w:tcPr>
            <w:tcW w:w="698" w:type="dxa"/>
          </w:tcPr>
          <w:p w14:paraId="137F48B0" w14:textId="77777777" w:rsidR="003F4DBF" w:rsidRDefault="00E12248">
            <w:pPr>
              <w:pStyle w:val="TableParagraph"/>
              <w:spacing w:before="1"/>
              <w:ind w:left="91" w:right="77"/>
              <w:jc w:val="center"/>
              <w:rPr>
                <w:sz w:val="23"/>
              </w:rPr>
            </w:pPr>
            <w:r>
              <w:rPr>
                <w:w w:val="105"/>
                <w:sz w:val="23"/>
              </w:rPr>
              <w:t>1290</w:t>
            </w:r>
          </w:p>
        </w:tc>
        <w:tc>
          <w:tcPr>
            <w:tcW w:w="4630" w:type="dxa"/>
          </w:tcPr>
          <w:p w14:paraId="15143F50" w14:textId="77777777" w:rsidR="00185015" w:rsidRDefault="00E12248">
            <w:pPr>
              <w:pStyle w:val="TableParagraph"/>
              <w:spacing w:before="1" w:line="247" w:lineRule="auto"/>
              <w:ind w:left="107" w:right="149"/>
              <w:rPr>
                <w:w w:val="105"/>
                <w:sz w:val="23"/>
              </w:rPr>
            </w:pPr>
            <w:r>
              <w:rPr>
                <w:w w:val="105"/>
                <w:sz w:val="23"/>
              </w:rPr>
              <w:t>Appropriations (discretionary and mandatory) (411500E, 411700E, 4125000E</w:t>
            </w:r>
            <w:r w:rsidR="00185015">
              <w:rPr>
                <w:w w:val="105"/>
                <w:sz w:val="23"/>
              </w:rPr>
              <w:t>, 414600E</w:t>
            </w:r>
            <w:r w:rsidR="00675A8C">
              <w:rPr>
                <w:rStyle w:val="FootnoteReference"/>
                <w:w w:val="105"/>
                <w:sz w:val="23"/>
              </w:rPr>
              <w:footnoteReference w:id="47"/>
            </w:r>
            <w:r w:rsidR="00185015">
              <w:rPr>
                <w:w w:val="105"/>
                <w:sz w:val="23"/>
              </w:rPr>
              <w:t xml:space="preserve"> Authority Type P</w:t>
            </w:r>
            <w:r w:rsidR="000A7E03">
              <w:rPr>
                <w:w w:val="105"/>
                <w:sz w:val="23"/>
              </w:rPr>
              <w:t>)</w:t>
            </w:r>
          </w:p>
          <w:p w14:paraId="44CD9C74" w14:textId="77777777" w:rsidR="00185015" w:rsidRDefault="00185015">
            <w:pPr>
              <w:pStyle w:val="TableParagraph"/>
              <w:spacing w:before="1" w:line="247" w:lineRule="auto"/>
              <w:ind w:left="107" w:right="149"/>
              <w:rPr>
                <w:w w:val="105"/>
                <w:sz w:val="23"/>
              </w:rPr>
            </w:pPr>
          </w:p>
          <w:p w14:paraId="1EF7F76B" w14:textId="77777777" w:rsidR="003F4DBF" w:rsidRDefault="00185015">
            <w:pPr>
              <w:pStyle w:val="TableParagraph"/>
              <w:spacing w:before="1" w:line="247" w:lineRule="auto"/>
              <w:ind w:left="107" w:right="149"/>
              <w:rPr>
                <w:sz w:val="23"/>
              </w:rPr>
            </w:pPr>
            <w:r>
              <w:rPr>
                <w:w w:val="105"/>
                <w:sz w:val="23"/>
              </w:rPr>
              <w:t xml:space="preserve">              </w:t>
            </w:r>
            <w:r w:rsidR="00E12248">
              <w:rPr>
                <w:w w:val="105"/>
                <w:sz w:val="23"/>
              </w:rPr>
              <w:t>)</w:t>
            </w:r>
          </w:p>
        </w:tc>
        <w:tc>
          <w:tcPr>
            <w:tcW w:w="1714" w:type="dxa"/>
          </w:tcPr>
          <w:p w14:paraId="29DB7F37" w14:textId="77777777" w:rsidR="003F4DBF" w:rsidRDefault="00E12248">
            <w:pPr>
              <w:pStyle w:val="TableParagraph"/>
              <w:spacing w:before="1"/>
              <w:ind w:right="100"/>
              <w:jc w:val="right"/>
              <w:rPr>
                <w:sz w:val="23"/>
              </w:rPr>
            </w:pPr>
            <w:r>
              <w:rPr>
                <w:sz w:val="23"/>
              </w:rPr>
              <w:t>30,800</w:t>
            </w:r>
          </w:p>
        </w:tc>
        <w:tc>
          <w:tcPr>
            <w:tcW w:w="2786" w:type="dxa"/>
          </w:tcPr>
          <w:p w14:paraId="64AC356C" w14:textId="77777777" w:rsidR="003F4DBF" w:rsidRDefault="00185015">
            <w:pPr>
              <w:pStyle w:val="TableParagraph"/>
              <w:spacing w:before="1"/>
              <w:ind w:right="109"/>
              <w:jc w:val="right"/>
              <w:rPr>
                <w:sz w:val="23"/>
              </w:rPr>
            </w:pPr>
            <w:r>
              <w:rPr>
                <w:sz w:val="23"/>
              </w:rPr>
              <w:t>-</w:t>
            </w:r>
          </w:p>
        </w:tc>
        <w:tc>
          <w:tcPr>
            <w:tcW w:w="1188" w:type="dxa"/>
          </w:tcPr>
          <w:p w14:paraId="3D8A6546" w14:textId="77777777" w:rsidR="003F4DBF" w:rsidRDefault="00185015">
            <w:pPr>
              <w:pStyle w:val="TableParagraph"/>
              <w:spacing w:before="1"/>
              <w:ind w:right="91"/>
              <w:jc w:val="right"/>
              <w:rPr>
                <w:sz w:val="23"/>
              </w:rPr>
            </w:pPr>
            <w:r>
              <w:rPr>
                <w:sz w:val="23"/>
              </w:rPr>
              <w:t>30,800</w:t>
            </w:r>
          </w:p>
        </w:tc>
      </w:tr>
      <w:tr w:rsidR="003F4DBF" w14:paraId="0F7FFFD2" w14:textId="77777777">
        <w:trPr>
          <w:trHeight w:hRule="exact" w:val="835"/>
        </w:trPr>
        <w:tc>
          <w:tcPr>
            <w:tcW w:w="698" w:type="dxa"/>
          </w:tcPr>
          <w:p w14:paraId="411DE31A" w14:textId="77777777" w:rsidR="003F4DBF" w:rsidRDefault="00E12248">
            <w:pPr>
              <w:pStyle w:val="TableParagraph"/>
              <w:spacing w:before="1"/>
              <w:ind w:left="91" w:right="77"/>
              <w:jc w:val="center"/>
              <w:rPr>
                <w:sz w:val="23"/>
              </w:rPr>
            </w:pPr>
            <w:r>
              <w:rPr>
                <w:w w:val="105"/>
                <w:sz w:val="23"/>
              </w:rPr>
              <w:t>1490</w:t>
            </w:r>
          </w:p>
        </w:tc>
        <w:tc>
          <w:tcPr>
            <w:tcW w:w="4630" w:type="dxa"/>
          </w:tcPr>
          <w:p w14:paraId="329E3F94" w14:textId="77777777" w:rsidR="003F4DBF" w:rsidRDefault="00E12248" w:rsidP="00675A8C">
            <w:pPr>
              <w:pStyle w:val="TableParagraph"/>
              <w:spacing w:before="1" w:line="252" w:lineRule="auto"/>
              <w:ind w:left="107"/>
              <w:rPr>
                <w:sz w:val="23"/>
              </w:rPr>
            </w:pPr>
            <w:r>
              <w:rPr>
                <w:w w:val="105"/>
                <w:sz w:val="23"/>
              </w:rPr>
              <w:t>Borrowing Authority (discretionary and mandatory) (41</w:t>
            </w:r>
            <w:r w:rsidR="00675A8C">
              <w:rPr>
                <w:w w:val="105"/>
                <w:sz w:val="23"/>
              </w:rPr>
              <w:t>4100E, 414200E, 414300E</w:t>
            </w:r>
            <w:r>
              <w:rPr>
                <w:w w:val="105"/>
                <w:sz w:val="23"/>
              </w:rPr>
              <w:t>)</w:t>
            </w:r>
          </w:p>
        </w:tc>
        <w:tc>
          <w:tcPr>
            <w:tcW w:w="1714" w:type="dxa"/>
          </w:tcPr>
          <w:p w14:paraId="7BF9DB9E" w14:textId="77777777" w:rsidR="003F4DBF" w:rsidRDefault="003F4DBF"/>
        </w:tc>
        <w:tc>
          <w:tcPr>
            <w:tcW w:w="2786" w:type="dxa"/>
          </w:tcPr>
          <w:p w14:paraId="3B6B27D9" w14:textId="77777777" w:rsidR="003F4DBF" w:rsidRDefault="00F11ED4">
            <w:pPr>
              <w:pStyle w:val="TableParagraph"/>
              <w:spacing w:before="1"/>
              <w:ind w:right="100"/>
              <w:jc w:val="right"/>
              <w:rPr>
                <w:sz w:val="23"/>
              </w:rPr>
            </w:pPr>
            <w:r>
              <w:rPr>
                <w:sz w:val="23"/>
              </w:rPr>
              <w:t>70,650</w:t>
            </w:r>
          </w:p>
        </w:tc>
        <w:tc>
          <w:tcPr>
            <w:tcW w:w="1188" w:type="dxa"/>
          </w:tcPr>
          <w:p w14:paraId="18E47598" w14:textId="77777777" w:rsidR="003F4DBF" w:rsidRDefault="00F11ED4" w:rsidP="00F11ED4">
            <w:pPr>
              <w:pStyle w:val="TableParagraph"/>
              <w:spacing w:before="1"/>
              <w:ind w:right="91"/>
              <w:jc w:val="right"/>
              <w:rPr>
                <w:sz w:val="23"/>
              </w:rPr>
            </w:pPr>
            <w:r>
              <w:rPr>
                <w:sz w:val="23"/>
              </w:rPr>
              <w:t>70,650</w:t>
            </w:r>
          </w:p>
        </w:tc>
      </w:tr>
      <w:tr w:rsidR="003F4DBF" w14:paraId="1CC637FC" w14:textId="77777777" w:rsidTr="00185015">
        <w:trPr>
          <w:trHeight w:hRule="exact" w:val="1758"/>
        </w:trPr>
        <w:tc>
          <w:tcPr>
            <w:tcW w:w="698" w:type="dxa"/>
          </w:tcPr>
          <w:p w14:paraId="3C85C639" w14:textId="77777777" w:rsidR="003F4DBF" w:rsidRDefault="00E12248">
            <w:pPr>
              <w:pStyle w:val="TableParagraph"/>
              <w:spacing w:before="1"/>
              <w:ind w:left="91" w:right="77"/>
              <w:jc w:val="center"/>
              <w:rPr>
                <w:sz w:val="23"/>
              </w:rPr>
            </w:pPr>
            <w:r>
              <w:rPr>
                <w:w w:val="105"/>
                <w:sz w:val="23"/>
              </w:rPr>
              <w:t>1890</w:t>
            </w:r>
          </w:p>
        </w:tc>
        <w:tc>
          <w:tcPr>
            <w:tcW w:w="4630" w:type="dxa"/>
          </w:tcPr>
          <w:p w14:paraId="7312559E" w14:textId="77777777" w:rsidR="003F4DBF" w:rsidRDefault="00E12248">
            <w:pPr>
              <w:pStyle w:val="TableParagraph"/>
              <w:spacing w:before="1" w:line="249" w:lineRule="auto"/>
              <w:ind w:left="107" w:right="149"/>
              <w:rPr>
                <w:sz w:val="23"/>
              </w:rPr>
            </w:pPr>
            <w:r>
              <w:rPr>
                <w:w w:val="105"/>
                <w:sz w:val="23"/>
              </w:rPr>
              <w:t>Spending authority from offsetting collections (discretionary and mandatory) ((</w:t>
            </w:r>
            <w:r w:rsidR="00185015">
              <w:rPr>
                <w:w w:val="105"/>
                <w:sz w:val="23"/>
              </w:rPr>
              <w:t xml:space="preserve">414600E Authority Type S, </w:t>
            </w:r>
            <w:r>
              <w:rPr>
                <w:w w:val="105"/>
                <w:sz w:val="23"/>
              </w:rPr>
              <w:t>426100E,426200E, 426300E,427100,427300,422100E-</w:t>
            </w:r>
          </w:p>
          <w:p w14:paraId="216B713B" w14:textId="77777777" w:rsidR="003F4DBF" w:rsidRDefault="00E12248">
            <w:pPr>
              <w:pStyle w:val="TableParagraph"/>
              <w:spacing w:line="264" w:lineRule="exact"/>
              <w:ind w:left="108"/>
              <w:rPr>
                <w:sz w:val="23"/>
              </w:rPr>
            </w:pPr>
            <w:r>
              <w:rPr>
                <w:w w:val="105"/>
                <w:sz w:val="23"/>
              </w:rPr>
              <w:t>422100B))</w:t>
            </w:r>
          </w:p>
        </w:tc>
        <w:tc>
          <w:tcPr>
            <w:tcW w:w="1714" w:type="dxa"/>
          </w:tcPr>
          <w:p w14:paraId="31E3AE64" w14:textId="77777777" w:rsidR="003F4DBF" w:rsidRDefault="003F4DBF"/>
        </w:tc>
        <w:tc>
          <w:tcPr>
            <w:tcW w:w="2786" w:type="dxa"/>
          </w:tcPr>
          <w:p w14:paraId="06A5F086" w14:textId="77777777" w:rsidR="003F4DBF" w:rsidRDefault="00C46F46">
            <w:pPr>
              <w:pStyle w:val="TableParagraph"/>
              <w:spacing w:before="1"/>
              <w:ind w:right="98"/>
              <w:jc w:val="right"/>
              <w:rPr>
                <w:sz w:val="23"/>
              </w:rPr>
            </w:pPr>
            <w:r>
              <w:rPr>
                <w:sz w:val="23"/>
              </w:rPr>
              <w:t>20,0</w:t>
            </w:r>
            <w:r w:rsidR="00F11ED4">
              <w:rPr>
                <w:sz w:val="23"/>
              </w:rPr>
              <w:t>50</w:t>
            </w:r>
          </w:p>
        </w:tc>
        <w:tc>
          <w:tcPr>
            <w:tcW w:w="1188" w:type="dxa"/>
          </w:tcPr>
          <w:p w14:paraId="2708EF04" w14:textId="77777777" w:rsidR="003F4DBF" w:rsidRDefault="00F11ED4">
            <w:pPr>
              <w:pStyle w:val="TableParagraph"/>
              <w:spacing w:before="1"/>
              <w:ind w:right="91"/>
              <w:jc w:val="right"/>
              <w:rPr>
                <w:sz w:val="23"/>
              </w:rPr>
            </w:pPr>
            <w:r>
              <w:rPr>
                <w:sz w:val="23"/>
              </w:rPr>
              <w:t>2</w:t>
            </w:r>
            <w:r w:rsidR="00C46F46">
              <w:rPr>
                <w:sz w:val="23"/>
              </w:rPr>
              <w:t>0,0</w:t>
            </w:r>
            <w:r>
              <w:rPr>
                <w:sz w:val="23"/>
              </w:rPr>
              <w:t>50</w:t>
            </w:r>
          </w:p>
        </w:tc>
      </w:tr>
      <w:tr w:rsidR="003F4DBF" w14:paraId="62B663B5" w14:textId="77777777">
        <w:trPr>
          <w:trHeight w:hRule="exact" w:val="562"/>
        </w:trPr>
        <w:tc>
          <w:tcPr>
            <w:tcW w:w="698" w:type="dxa"/>
          </w:tcPr>
          <w:p w14:paraId="7B5E759E" w14:textId="77777777" w:rsidR="003F4DBF" w:rsidRDefault="00E12248">
            <w:pPr>
              <w:pStyle w:val="TableParagraph"/>
              <w:spacing w:before="1"/>
              <w:ind w:left="91" w:right="77"/>
              <w:jc w:val="center"/>
              <w:rPr>
                <w:sz w:val="23"/>
              </w:rPr>
            </w:pPr>
            <w:r>
              <w:rPr>
                <w:w w:val="105"/>
                <w:sz w:val="23"/>
              </w:rPr>
              <w:t>1910</w:t>
            </w:r>
          </w:p>
        </w:tc>
        <w:tc>
          <w:tcPr>
            <w:tcW w:w="4630" w:type="dxa"/>
          </w:tcPr>
          <w:p w14:paraId="71D31BA4" w14:textId="77777777" w:rsidR="003F4DBF" w:rsidRDefault="00E12248">
            <w:pPr>
              <w:pStyle w:val="TableParagraph"/>
              <w:spacing w:before="1"/>
              <w:ind w:left="107"/>
              <w:rPr>
                <w:sz w:val="23"/>
              </w:rPr>
            </w:pPr>
            <w:r>
              <w:rPr>
                <w:w w:val="105"/>
                <w:sz w:val="23"/>
              </w:rPr>
              <w:t>Total budgetary resources</w:t>
            </w:r>
          </w:p>
        </w:tc>
        <w:tc>
          <w:tcPr>
            <w:tcW w:w="1714" w:type="dxa"/>
            <w:tcBorders>
              <w:bottom w:val="double" w:sz="4" w:space="0" w:color="000000"/>
            </w:tcBorders>
          </w:tcPr>
          <w:p w14:paraId="4AD85C7C" w14:textId="77777777" w:rsidR="003F4DBF" w:rsidRDefault="003F4DBF">
            <w:pPr>
              <w:pStyle w:val="TableParagraph"/>
              <w:spacing w:before="10"/>
              <w:rPr>
                <w:b/>
                <w:sz w:val="23"/>
              </w:rPr>
            </w:pPr>
          </w:p>
          <w:p w14:paraId="6960EF44" w14:textId="77777777" w:rsidR="003F4DBF" w:rsidRDefault="00E12248">
            <w:pPr>
              <w:pStyle w:val="TableParagraph"/>
              <w:ind w:right="102"/>
              <w:jc w:val="right"/>
              <w:rPr>
                <w:sz w:val="23"/>
              </w:rPr>
            </w:pPr>
            <w:r>
              <w:rPr>
                <w:sz w:val="23"/>
                <w:u w:val="single"/>
              </w:rPr>
              <w:t>$30,800</w:t>
            </w:r>
          </w:p>
        </w:tc>
        <w:tc>
          <w:tcPr>
            <w:tcW w:w="2786" w:type="dxa"/>
            <w:tcBorders>
              <w:bottom w:val="double" w:sz="4" w:space="0" w:color="000000"/>
            </w:tcBorders>
          </w:tcPr>
          <w:p w14:paraId="46C7E4F6" w14:textId="77777777" w:rsidR="003F4DBF" w:rsidRDefault="003F4DBF">
            <w:pPr>
              <w:pStyle w:val="TableParagraph"/>
              <w:spacing w:before="10"/>
              <w:rPr>
                <w:b/>
                <w:sz w:val="23"/>
              </w:rPr>
            </w:pPr>
          </w:p>
          <w:p w14:paraId="7DA7825C" w14:textId="77777777" w:rsidR="003F4DBF" w:rsidRDefault="00E54CE8">
            <w:pPr>
              <w:pStyle w:val="TableParagraph"/>
              <w:ind w:right="98"/>
              <w:jc w:val="right"/>
              <w:rPr>
                <w:sz w:val="23"/>
              </w:rPr>
            </w:pPr>
            <w:r>
              <w:rPr>
                <w:sz w:val="23"/>
                <w:u w:val="single"/>
              </w:rPr>
              <w:t>$90,700</w:t>
            </w:r>
          </w:p>
        </w:tc>
        <w:tc>
          <w:tcPr>
            <w:tcW w:w="1188" w:type="dxa"/>
            <w:tcBorders>
              <w:bottom w:val="double" w:sz="4" w:space="0" w:color="000000"/>
            </w:tcBorders>
          </w:tcPr>
          <w:p w14:paraId="1E411130" w14:textId="77777777" w:rsidR="003F4DBF" w:rsidRDefault="003F4DBF">
            <w:pPr>
              <w:pStyle w:val="TableParagraph"/>
              <w:spacing w:before="10"/>
              <w:rPr>
                <w:b/>
                <w:sz w:val="23"/>
              </w:rPr>
            </w:pPr>
          </w:p>
          <w:p w14:paraId="413D2B64" w14:textId="77777777" w:rsidR="003F4DBF" w:rsidRDefault="00E54CE8">
            <w:pPr>
              <w:pStyle w:val="TableParagraph"/>
              <w:ind w:right="91"/>
              <w:jc w:val="right"/>
              <w:rPr>
                <w:sz w:val="23"/>
              </w:rPr>
            </w:pPr>
            <w:r>
              <w:rPr>
                <w:sz w:val="23"/>
                <w:u w:val="single"/>
              </w:rPr>
              <w:t>$121,500</w:t>
            </w:r>
          </w:p>
        </w:tc>
      </w:tr>
      <w:tr w:rsidR="003F4DBF" w14:paraId="1A91EF59" w14:textId="77777777">
        <w:trPr>
          <w:trHeight w:hRule="exact" w:val="324"/>
        </w:trPr>
        <w:tc>
          <w:tcPr>
            <w:tcW w:w="698" w:type="dxa"/>
          </w:tcPr>
          <w:p w14:paraId="0A1C026E" w14:textId="77777777" w:rsidR="003F4DBF" w:rsidRDefault="003F4DBF"/>
        </w:tc>
        <w:tc>
          <w:tcPr>
            <w:tcW w:w="4630" w:type="dxa"/>
          </w:tcPr>
          <w:p w14:paraId="6F95EA1C" w14:textId="77777777" w:rsidR="003F4DBF" w:rsidRDefault="003F4DBF"/>
        </w:tc>
        <w:tc>
          <w:tcPr>
            <w:tcW w:w="1714" w:type="dxa"/>
            <w:tcBorders>
              <w:top w:val="double" w:sz="4" w:space="0" w:color="000000"/>
            </w:tcBorders>
          </w:tcPr>
          <w:p w14:paraId="65431E32" w14:textId="77777777" w:rsidR="003F4DBF" w:rsidRDefault="003F4DBF"/>
        </w:tc>
        <w:tc>
          <w:tcPr>
            <w:tcW w:w="2786" w:type="dxa"/>
            <w:tcBorders>
              <w:top w:val="double" w:sz="4" w:space="0" w:color="000000"/>
            </w:tcBorders>
          </w:tcPr>
          <w:p w14:paraId="5AEA3EE7" w14:textId="77777777" w:rsidR="003F4DBF" w:rsidRDefault="003F4DBF"/>
        </w:tc>
        <w:tc>
          <w:tcPr>
            <w:tcW w:w="1188" w:type="dxa"/>
            <w:tcBorders>
              <w:top w:val="double" w:sz="4" w:space="0" w:color="000000"/>
            </w:tcBorders>
          </w:tcPr>
          <w:p w14:paraId="677BFC7B" w14:textId="77777777" w:rsidR="003F4DBF" w:rsidRDefault="003F4DBF"/>
        </w:tc>
      </w:tr>
      <w:tr w:rsidR="003F4DBF" w14:paraId="14ACB0D5" w14:textId="77777777">
        <w:trPr>
          <w:trHeight w:hRule="exact" w:val="324"/>
        </w:trPr>
        <w:tc>
          <w:tcPr>
            <w:tcW w:w="698" w:type="dxa"/>
          </w:tcPr>
          <w:p w14:paraId="6B97FC0D" w14:textId="77777777" w:rsidR="003F4DBF" w:rsidRDefault="003F4DBF"/>
        </w:tc>
        <w:tc>
          <w:tcPr>
            <w:tcW w:w="4630" w:type="dxa"/>
          </w:tcPr>
          <w:p w14:paraId="40AD6CF1" w14:textId="77777777" w:rsidR="003F4DBF" w:rsidRDefault="00E12248">
            <w:pPr>
              <w:pStyle w:val="TableParagraph"/>
              <w:spacing w:before="8"/>
              <w:ind w:left="107"/>
              <w:rPr>
                <w:b/>
                <w:sz w:val="23"/>
              </w:rPr>
            </w:pPr>
            <w:r>
              <w:rPr>
                <w:b/>
                <w:w w:val="105"/>
                <w:sz w:val="23"/>
              </w:rPr>
              <w:t>Status of Budgetary Resources:</w:t>
            </w:r>
          </w:p>
        </w:tc>
        <w:tc>
          <w:tcPr>
            <w:tcW w:w="1714" w:type="dxa"/>
          </w:tcPr>
          <w:p w14:paraId="58393AE2" w14:textId="77777777" w:rsidR="003F4DBF" w:rsidRDefault="003F4DBF"/>
        </w:tc>
        <w:tc>
          <w:tcPr>
            <w:tcW w:w="2786" w:type="dxa"/>
          </w:tcPr>
          <w:p w14:paraId="2694C812" w14:textId="77777777" w:rsidR="003F4DBF" w:rsidRDefault="003F4DBF"/>
        </w:tc>
        <w:tc>
          <w:tcPr>
            <w:tcW w:w="1188" w:type="dxa"/>
          </w:tcPr>
          <w:p w14:paraId="34CC1775" w14:textId="77777777" w:rsidR="003F4DBF" w:rsidRDefault="003F4DBF"/>
        </w:tc>
      </w:tr>
      <w:tr w:rsidR="003F4DBF" w14:paraId="3EB7AC0C" w14:textId="77777777">
        <w:trPr>
          <w:trHeight w:hRule="exact" w:val="1123"/>
        </w:trPr>
        <w:tc>
          <w:tcPr>
            <w:tcW w:w="698" w:type="dxa"/>
          </w:tcPr>
          <w:p w14:paraId="4008A03D" w14:textId="77777777" w:rsidR="003F4DBF" w:rsidRDefault="00E12248">
            <w:pPr>
              <w:pStyle w:val="TableParagraph"/>
              <w:spacing w:before="1"/>
              <w:ind w:left="91" w:right="77"/>
              <w:jc w:val="center"/>
              <w:rPr>
                <w:sz w:val="23"/>
              </w:rPr>
            </w:pPr>
            <w:r>
              <w:rPr>
                <w:w w:val="105"/>
                <w:sz w:val="23"/>
              </w:rPr>
              <w:t>2190</w:t>
            </w:r>
          </w:p>
        </w:tc>
        <w:tc>
          <w:tcPr>
            <w:tcW w:w="4630" w:type="dxa"/>
          </w:tcPr>
          <w:p w14:paraId="25F81B3B" w14:textId="77777777" w:rsidR="003F4DBF" w:rsidRDefault="00E12248">
            <w:pPr>
              <w:pStyle w:val="TableParagraph"/>
              <w:spacing w:before="1" w:line="254" w:lineRule="auto"/>
              <w:ind w:left="107"/>
              <w:rPr>
                <w:sz w:val="23"/>
              </w:rPr>
            </w:pPr>
            <w:r>
              <w:rPr>
                <w:w w:val="105"/>
                <w:sz w:val="23"/>
              </w:rPr>
              <w:t>New obligations and upward adjustments (total) (480100E-480100B, 490200E)</w:t>
            </w:r>
          </w:p>
        </w:tc>
        <w:tc>
          <w:tcPr>
            <w:tcW w:w="1714" w:type="dxa"/>
          </w:tcPr>
          <w:p w14:paraId="3A395C75" w14:textId="77777777" w:rsidR="003F4DBF" w:rsidRDefault="00E12248">
            <w:pPr>
              <w:pStyle w:val="TableParagraph"/>
              <w:spacing w:before="1"/>
              <w:ind w:right="100"/>
              <w:jc w:val="right"/>
              <w:rPr>
                <w:sz w:val="23"/>
              </w:rPr>
            </w:pPr>
            <w:r>
              <w:rPr>
                <w:sz w:val="23"/>
              </w:rPr>
              <w:t>25,300</w:t>
            </w:r>
          </w:p>
        </w:tc>
        <w:tc>
          <w:tcPr>
            <w:tcW w:w="2786" w:type="dxa"/>
          </w:tcPr>
          <w:p w14:paraId="459CCCEB" w14:textId="77777777" w:rsidR="003F4DBF" w:rsidRDefault="00E12248">
            <w:pPr>
              <w:pStyle w:val="TableParagraph"/>
              <w:spacing w:before="1"/>
              <w:ind w:right="100"/>
              <w:jc w:val="right"/>
              <w:rPr>
                <w:sz w:val="23"/>
              </w:rPr>
            </w:pPr>
            <w:r>
              <w:rPr>
                <w:sz w:val="23"/>
              </w:rPr>
              <w:t>90,700</w:t>
            </w:r>
          </w:p>
        </w:tc>
        <w:tc>
          <w:tcPr>
            <w:tcW w:w="1188" w:type="dxa"/>
          </w:tcPr>
          <w:p w14:paraId="2B6E3A19" w14:textId="77777777" w:rsidR="003F4DBF" w:rsidRDefault="00E12248">
            <w:pPr>
              <w:pStyle w:val="TableParagraph"/>
              <w:spacing w:before="1"/>
              <w:ind w:right="95"/>
              <w:jc w:val="right"/>
              <w:rPr>
                <w:sz w:val="23"/>
              </w:rPr>
            </w:pPr>
            <w:r>
              <w:rPr>
                <w:sz w:val="23"/>
              </w:rPr>
              <w:t>116,000</w:t>
            </w:r>
          </w:p>
        </w:tc>
      </w:tr>
      <w:tr w:rsidR="003F4DBF" w14:paraId="1975BB9D" w14:textId="77777777">
        <w:trPr>
          <w:trHeight w:hRule="exact" w:val="331"/>
        </w:trPr>
        <w:tc>
          <w:tcPr>
            <w:tcW w:w="698" w:type="dxa"/>
          </w:tcPr>
          <w:p w14:paraId="27500F78" w14:textId="77777777" w:rsidR="003F4DBF" w:rsidRDefault="003F4DBF"/>
        </w:tc>
        <w:tc>
          <w:tcPr>
            <w:tcW w:w="4630" w:type="dxa"/>
          </w:tcPr>
          <w:p w14:paraId="456E3088" w14:textId="77777777" w:rsidR="003F4DBF" w:rsidRDefault="003F4DBF"/>
        </w:tc>
        <w:tc>
          <w:tcPr>
            <w:tcW w:w="1714" w:type="dxa"/>
          </w:tcPr>
          <w:p w14:paraId="2F48A541" w14:textId="77777777" w:rsidR="003F4DBF" w:rsidRDefault="003F4DBF"/>
        </w:tc>
        <w:tc>
          <w:tcPr>
            <w:tcW w:w="2786" w:type="dxa"/>
          </w:tcPr>
          <w:p w14:paraId="10F86BE8" w14:textId="77777777" w:rsidR="003F4DBF" w:rsidRDefault="003F4DBF"/>
        </w:tc>
        <w:tc>
          <w:tcPr>
            <w:tcW w:w="1188" w:type="dxa"/>
          </w:tcPr>
          <w:p w14:paraId="25506D16" w14:textId="77777777" w:rsidR="003F4DBF" w:rsidRDefault="003F4DBF"/>
        </w:tc>
      </w:tr>
    </w:tbl>
    <w:p w14:paraId="54AB289C" w14:textId="77777777" w:rsidR="003F4DBF" w:rsidRDefault="003F4DBF">
      <w:pPr>
        <w:sectPr w:rsidR="003F4DBF">
          <w:pgSz w:w="12240" w:h="15840"/>
          <w:pgMar w:top="2380" w:right="500" w:bottom="1700" w:left="500" w:header="1447" w:footer="1517" w:gutter="0"/>
          <w:cols w:space="720"/>
        </w:sectPr>
      </w:pPr>
    </w:p>
    <w:p w14:paraId="4541D9D0" w14:textId="77777777" w:rsidR="003F4DBF" w:rsidRDefault="003F4DBF">
      <w:pPr>
        <w:pStyle w:val="BodyText"/>
        <w:rPr>
          <w:sz w:val="20"/>
        </w:rPr>
      </w:pPr>
    </w:p>
    <w:p w14:paraId="0A4DE50C" w14:textId="77777777" w:rsidR="003F4DBF" w:rsidRDefault="003F4DBF">
      <w:pPr>
        <w:pStyle w:val="BodyText"/>
        <w:rPr>
          <w:sz w:val="20"/>
        </w:rPr>
      </w:pPr>
    </w:p>
    <w:p w14:paraId="6958A0B9" w14:textId="77777777" w:rsidR="003F4DBF" w:rsidRDefault="003F4DBF">
      <w:pPr>
        <w:pStyle w:val="BodyText"/>
        <w:spacing w:before="1"/>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586"/>
        <w:gridCol w:w="1670"/>
        <w:gridCol w:w="2246"/>
        <w:gridCol w:w="1816"/>
      </w:tblGrid>
      <w:tr w:rsidR="003F4DBF" w14:paraId="078C7469" w14:textId="77777777">
        <w:trPr>
          <w:trHeight w:hRule="exact" w:val="328"/>
        </w:trPr>
        <w:tc>
          <w:tcPr>
            <w:tcW w:w="11016" w:type="dxa"/>
            <w:gridSpan w:val="5"/>
            <w:shd w:val="clear" w:color="auto" w:fill="DADADA"/>
          </w:tcPr>
          <w:p w14:paraId="081ACF39" w14:textId="77777777" w:rsidR="003F4DBF" w:rsidRDefault="00E12248">
            <w:pPr>
              <w:pStyle w:val="TableParagraph"/>
              <w:spacing w:before="12"/>
              <w:ind w:left="2995"/>
              <w:rPr>
                <w:b/>
                <w:sz w:val="23"/>
              </w:rPr>
            </w:pPr>
            <w:r>
              <w:rPr>
                <w:b/>
                <w:w w:val="105"/>
                <w:sz w:val="23"/>
              </w:rPr>
              <w:t>STATEMENT OF BUDGETARY RESOURCES</w:t>
            </w:r>
          </w:p>
        </w:tc>
      </w:tr>
      <w:tr w:rsidR="003F4DBF" w14:paraId="72678C79" w14:textId="77777777" w:rsidTr="00601FF5">
        <w:trPr>
          <w:trHeight w:hRule="exact" w:val="324"/>
        </w:trPr>
        <w:tc>
          <w:tcPr>
            <w:tcW w:w="698" w:type="dxa"/>
          </w:tcPr>
          <w:p w14:paraId="325A8430" w14:textId="77777777" w:rsidR="003F4DBF" w:rsidRDefault="003F4DBF"/>
        </w:tc>
        <w:tc>
          <w:tcPr>
            <w:tcW w:w="4586" w:type="dxa"/>
          </w:tcPr>
          <w:p w14:paraId="558DE713" w14:textId="77777777" w:rsidR="003F4DBF" w:rsidRDefault="00E12248">
            <w:pPr>
              <w:pStyle w:val="TableParagraph"/>
              <w:spacing w:before="8"/>
              <w:ind w:left="107"/>
              <w:rPr>
                <w:b/>
                <w:sz w:val="23"/>
              </w:rPr>
            </w:pPr>
            <w:r>
              <w:rPr>
                <w:b/>
                <w:w w:val="105"/>
                <w:sz w:val="23"/>
              </w:rPr>
              <w:t>Unobligated balance, end of year:</w:t>
            </w:r>
          </w:p>
        </w:tc>
        <w:tc>
          <w:tcPr>
            <w:tcW w:w="1670" w:type="dxa"/>
          </w:tcPr>
          <w:p w14:paraId="3FE6A23D" w14:textId="77777777" w:rsidR="003F4DBF" w:rsidRDefault="003F4DBF"/>
        </w:tc>
        <w:tc>
          <w:tcPr>
            <w:tcW w:w="2246" w:type="dxa"/>
          </w:tcPr>
          <w:p w14:paraId="0DEACBF0" w14:textId="77777777" w:rsidR="003F4DBF" w:rsidRDefault="003F4DBF"/>
        </w:tc>
        <w:tc>
          <w:tcPr>
            <w:tcW w:w="1816" w:type="dxa"/>
          </w:tcPr>
          <w:p w14:paraId="039E7E7F" w14:textId="77777777" w:rsidR="003F4DBF" w:rsidRDefault="003F4DBF"/>
        </w:tc>
      </w:tr>
      <w:tr w:rsidR="003F4DBF" w14:paraId="2133CE37" w14:textId="77777777" w:rsidTr="00601FF5">
        <w:trPr>
          <w:trHeight w:hRule="exact" w:val="324"/>
        </w:trPr>
        <w:tc>
          <w:tcPr>
            <w:tcW w:w="698" w:type="dxa"/>
          </w:tcPr>
          <w:p w14:paraId="098502F5" w14:textId="77777777" w:rsidR="003F4DBF" w:rsidRDefault="00E12248">
            <w:pPr>
              <w:pStyle w:val="TableParagraph"/>
              <w:spacing w:before="1"/>
              <w:ind w:left="91" w:right="77"/>
              <w:jc w:val="center"/>
              <w:rPr>
                <w:sz w:val="23"/>
              </w:rPr>
            </w:pPr>
            <w:r>
              <w:rPr>
                <w:w w:val="105"/>
                <w:sz w:val="23"/>
              </w:rPr>
              <w:t>2204</w:t>
            </w:r>
          </w:p>
        </w:tc>
        <w:tc>
          <w:tcPr>
            <w:tcW w:w="4586" w:type="dxa"/>
          </w:tcPr>
          <w:p w14:paraId="4ECF345D" w14:textId="77777777" w:rsidR="003F4DBF" w:rsidRDefault="00E12248">
            <w:pPr>
              <w:pStyle w:val="TableParagraph"/>
              <w:spacing w:before="1"/>
              <w:ind w:left="107"/>
              <w:rPr>
                <w:sz w:val="23"/>
              </w:rPr>
            </w:pPr>
            <w:r>
              <w:rPr>
                <w:w w:val="105"/>
                <w:sz w:val="23"/>
              </w:rPr>
              <w:t>Apportioned, unexpired account (461000E)</w:t>
            </w:r>
          </w:p>
        </w:tc>
        <w:tc>
          <w:tcPr>
            <w:tcW w:w="1670" w:type="dxa"/>
          </w:tcPr>
          <w:p w14:paraId="7E18B8EF" w14:textId="77777777" w:rsidR="003F4DBF" w:rsidRDefault="00E12248">
            <w:pPr>
              <w:pStyle w:val="TableParagraph"/>
              <w:spacing w:before="1"/>
              <w:ind w:right="91"/>
              <w:jc w:val="right"/>
              <w:rPr>
                <w:sz w:val="23"/>
              </w:rPr>
            </w:pPr>
            <w:r>
              <w:rPr>
                <w:w w:val="105"/>
                <w:sz w:val="23"/>
              </w:rPr>
              <w:t>5,500</w:t>
            </w:r>
          </w:p>
        </w:tc>
        <w:tc>
          <w:tcPr>
            <w:tcW w:w="2246" w:type="dxa"/>
          </w:tcPr>
          <w:p w14:paraId="157BB146" w14:textId="77777777" w:rsidR="003F4DBF" w:rsidRDefault="003F4DBF" w:rsidP="00D22B99">
            <w:pPr>
              <w:jc w:val="right"/>
            </w:pPr>
          </w:p>
        </w:tc>
        <w:tc>
          <w:tcPr>
            <w:tcW w:w="1816" w:type="dxa"/>
          </w:tcPr>
          <w:p w14:paraId="454C7510" w14:textId="77777777" w:rsidR="003F4DBF" w:rsidRDefault="00E54CE8">
            <w:pPr>
              <w:pStyle w:val="TableParagraph"/>
              <w:spacing w:before="1"/>
              <w:ind w:right="91"/>
              <w:jc w:val="right"/>
              <w:rPr>
                <w:sz w:val="23"/>
              </w:rPr>
            </w:pPr>
            <w:r>
              <w:rPr>
                <w:w w:val="105"/>
                <w:sz w:val="23"/>
              </w:rPr>
              <w:t>5,500</w:t>
            </w:r>
          </w:p>
        </w:tc>
      </w:tr>
      <w:tr w:rsidR="003F4DBF" w14:paraId="26D76483" w14:textId="77777777" w:rsidTr="00601FF5">
        <w:trPr>
          <w:trHeight w:hRule="exact" w:val="331"/>
        </w:trPr>
        <w:tc>
          <w:tcPr>
            <w:tcW w:w="698" w:type="dxa"/>
          </w:tcPr>
          <w:p w14:paraId="5B7AE0EE" w14:textId="77777777" w:rsidR="003F4DBF" w:rsidRDefault="00E12248">
            <w:pPr>
              <w:pStyle w:val="TableParagraph"/>
              <w:spacing w:before="1"/>
              <w:ind w:left="91" w:right="77"/>
              <w:jc w:val="center"/>
              <w:rPr>
                <w:sz w:val="23"/>
              </w:rPr>
            </w:pPr>
            <w:r>
              <w:rPr>
                <w:w w:val="105"/>
                <w:sz w:val="23"/>
              </w:rPr>
              <w:t>2500</w:t>
            </w:r>
          </w:p>
        </w:tc>
        <w:tc>
          <w:tcPr>
            <w:tcW w:w="4586" w:type="dxa"/>
          </w:tcPr>
          <w:p w14:paraId="1413F935" w14:textId="77777777" w:rsidR="003F4DBF" w:rsidRDefault="00E12248">
            <w:pPr>
              <w:pStyle w:val="TableParagraph"/>
              <w:spacing w:before="1"/>
              <w:ind w:left="107"/>
              <w:rPr>
                <w:sz w:val="23"/>
              </w:rPr>
            </w:pPr>
            <w:r>
              <w:rPr>
                <w:w w:val="105"/>
                <w:sz w:val="23"/>
              </w:rPr>
              <w:t>Total budgetary resources</w:t>
            </w:r>
          </w:p>
        </w:tc>
        <w:tc>
          <w:tcPr>
            <w:tcW w:w="1670" w:type="dxa"/>
          </w:tcPr>
          <w:p w14:paraId="5D4C2B90" w14:textId="77777777" w:rsidR="003F4DBF" w:rsidRDefault="00E12248">
            <w:pPr>
              <w:pStyle w:val="TableParagraph"/>
              <w:spacing w:before="1"/>
              <w:ind w:right="95"/>
              <w:jc w:val="right"/>
              <w:rPr>
                <w:sz w:val="23"/>
              </w:rPr>
            </w:pPr>
            <w:r>
              <w:rPr>
                <w:sz w:val="23"/>
              </w:rPr>
              <w:t>$</w:t>
            </w:r>
            <w:r>
              <w:rPr>
                <w:sz w:val="23"/>
                <w:u w:val="thick"/>
              </w:rPr>
              <w:t>30,800</w:t>
            </w:r>
          </w:p>
        </w:tc>
        <w:tc>
          <w:tcPr>
            <w:tcW w:w="2246" w:type="dxa"/>
          </w:tcPr>
          <w:p w14:paraId="4E300DD3" w14:textId="77777777" w:rsidR="003F4DBF" w:rsidRDefault="00E12248">
            <w:pPr>
              <w:pStyle w:val="TableParagraph"/>
              <w:spacing w:before="1"/>
              <w:ind w:right="91"/>
              <w:jc w:val="right"/>
              <w:rPr>
                <w:sz w:val="23"/>
              </w:rPr>
            </w:pPr>
            <w:r>
              <w:rPr>
                <w:w w:val="105"/>
                <w:sz w:val="23"/>
              </w:rPr>
              <w:t xml:space="preserve">$ </w:t>
            </w:r>
            <w:r w:rsidR="00E54CE8">
              <w:rPr>
                <w:w w:val="105"/>
                <w:sz w:val="23"/>
                <w:u w:val="thick"/>
              </w:rPr>
              <w:t>90,700</w:t>
            </w:r>
          </w:p>
        </w:tc>
        <w:tc>
          <w:tcPr>
            <w:tcW w:w="1816" w:type="dxa"/>
          </w:tcPr>
          <w:p w14:paraId="248F41AE" w14:textId="77777777" w:rsidR="003F4DBF" w:rsidRDefault="00E12248">
            <w:pPr>
              <w:pStyle w:val="TableParagraph"/>
              <w:spacing w:before="1"/>
              <w:ind w:right="95"/>
              <w:jc w:val="right"/>
              <w:rPr>
                <w:sz w:val="23"/>
              </w:rPr>
            </w:pPr>
            <w:r>
              <w:rPr>
                <w:w w:val="105"/>
                <w:sz w:val="23"/>
              </w:rPr>
              <w:t xml:space="preserve">$ </w:t>
            </w:r>
            <w:r w:rsidR="00E54CE8">
              <w:rPr>
                <w:w w:val="105"/>
                <w:sz w:val="23"/>
                <w:u w:val="thick"/>
              </w:rPr>
              <w:t>121,500</w:t>
            </w:r>
          </w:p>
        </w:tc>
      </w:tr>
      <w:tr w:rsidR="003F4DBF" w14:paraId="4C34C5DF" w14:textId="77777777" w:rsidTr="00601FF5">
        <w:trPr>
          <w:trHeight w:hRule="exact" w:val="360"/>
        </w:trPr>
        <w:tc>
          <w:tcPr>
            <w:tcW w:w="698" w:type="dxa"/>
          </w:tcPr>
          <w:p w14:paraId="3037C730" w14:textId="77777777" w:rsidR="003F4DBF" w:rsidRDefault="003F4DBF"/>
        </w:tc>
        <w:tc>
          <w:tcPr>
            <w:tcW w:w="4586" w:type="dxa"/>
          </w:tcPr>
          <w:p w14:paraId="66E14EDB" w14:textId="77777777" w:rsidR="003F4DBF" w:rsidRDefault="003F4DBF"/>
        </w:tc>
        <w:tc>
          <w:tcPr>
            <w:tcW w:w="1670" w:type="dxa"/>
          </w:tcPr>
          <w:p w14:paraId="6C9B2044" w14:textId="77777777" w:rsidR="003F4DBF" w:rsidRDefault="003F4DBF"/>
        </w:tc>
        <w:tc>
          <w:tcPr>
            <w:tcW w:w="2246" w:type="dxa"/>
          </w:tcPr>
          <w:p w14:paraId="1631C272" w14:textId="77777777" w:rsidR="003F4DBF" w:rsidRDefault="003F4DBF"/>
        </w:tc>
        <w:tc>
          <w:tcPr>
            <w:tcW w:w="1816" w:type="dxa"/>
          </w:tcPr>
          <w:p w14:paraId="0DFD5F11" w14:textId="77777777" w:rsidR="003F4DBF" w:rsidRDefault="003F4DBF"/>
        </w:tc>
      </w:tr>
      <w:tr w:rsidR="003F4DBF" w14:paraId="5C610145" w14:textId="77777777" w:rsidTr="00601FF5">
        <w:trPr>
          <w:trHeight w:hRule="exact" w:val="360"/>
        </w:trPr>
        <w:tc>
          <w:tcPr>
            <w:tcW w:w="698" w:type="dxa"/>
          </w:tcPr>
          <w:p w14:paraId="1F97ECC8" w14:textId="77777777" w:rsidR="003F4DBF" w:rsidRDefault="003F4DBF"/>
        </w:tc>
        <w:tc>
          <w:tcPr>
            <w:tcW w:w="4586" w:type="dxa"/>
          </w:tcPr>
          <w:p w14:paraId="2263764C" w14:textId="77777777" w:rsidR="003F4DBF" w:rsidRDefault="00E12248">
            <w:pPr>
              <w:pStyle w:val="TableParagraph"/>
              <w:spacing w:before="8"/>
              <w:ind w:left="107"/>
              <w:rPr>
                <w:b/>
                <w:sz w:val="23"/>
              </w:rPr>
            </w:pPr>
            <w:r>
              <w:rPr>
                <w:b/>
                <w:w w:val="105"/>
                <w:sz w:val="23"/>
              </w:rPr>
              <w:t>Change in obligated balance</w:t>
            </w:r>
          </w:p>
        </w:tc>
        <w:tc>
          <w:tcPr>
            <w:tcW w:w="1670" w:type="dxa"/>
          </w:tcPr>
          <w:p w14:paraId="5CBDF994" w14:textId="77777777" w:rsidR="003F4DBF" w:rsidRDefault="003F4DBF"/>
        </w:tc>
        <w:tc>
          <w:tcPr>
            <w:tcW w:w="2246" w:type="dxa"/>
          </w:tcPr>
          <w:p w14:paraId="7F1C96E7" w14:textId="77777777" w:rsidR="003F4DBF" w:rsidRDefault="003F4DBF"/>
        </w:tc>
        <w:tc>
          <w:tcPr>
            <w:tcW w:w="1816" w:type="dxa"/>
          </w:tcPr>
          <w:p w14:paraId="06D60A97" w14:textId="77777777" w:rsidR="003F4DBF" w:rsidRDefault="003F4DBF"/>
        </w:tc>
      </w:tr>
      <w:tr w:rsidR="003F4DBF" w14:paraId="616EBD18" w14:textId="77777777" w:rsidTr="00601FF5">
        <w:trPr>
          <w:trHeight w:hRule="exact" w:val="835"/>
        </w:trPr>
        <w:tc>
          <w:tcPr>
            <w:tcW w:w="698" w:type="dxa"/>
          </w:tcPr>
          <w:p w14:paraId="107A99AC" w14:textId="77777777" w:rsidR="003F4DBF" w:rsidRDefault="00E12248">
            <w:pPr>
              <w:pStyle w:val="TableParagraph"/>
              <w:spacing w:before="1"/>
              <w:ind w:left="91" w:right="77"/>
              <w:jc w:val="center"/>
              <w:rPr>
                <w:sz w:val="23"/>
              </w:rPr>
            </w:pPr>
            <w:r>
              <w:rPr>
                <w:w w:val="105"/>
                <w:sz w:val="23"/>
              </w:rPr>
              <w:t>3012</w:t>
            </w:r>
          </w:p>
        </w:tc>
        <w:tc>
          <w:tcPr>
            <w:tcW w:w="4586" w:type="dxa"/>
          </w:tcPr>
          <w:p w14:paraId="4A661AA6" w14:textId="77777777" w:rsidR="003F4DBF" w:rsidRDefault="00E12248">
            <w:pPr>
              <w:pStyle w:val="TableParagraph"/>
              <w:spacing w:before="1" w:line="252" w:lineRule="auto"/>
              <w:ind w:left="107"/>
              <w:rPr>
                <w:sz w:val="23"/>
              </w:rPr>
            </w:pPr>
            <w:r>
              <w:rPr>
                <w:w w:val="105"/>
                <w:sz w:val="23"/>
              </w:rPr>
              <w:t>New obligations and upward adjustments(total) (480100E-480100B, 490200E)</w:t>
            </w:r>
          </w:p>
        </w:tc>
        <w:tc>
          <w:tcPr>
            <w:tcW w:w="1670" w:type="dxa"/>
          </w:tcPr>
          <w:p w14:paraId="4A1930DD" w14:textId="77777777" w:rsidR="003F4DBF" w:rsidRDefault="00E12248">
            <w:pPr>
              <w:pStyle w:val="TableParagraph"/>
              <w:spacing w:before="1"/>
              <w:ind w:right="100"/>
              <w:jc w:val="right"/>
              <w:rPr>
                <w:sz w:val="23"/>
              </w:rPr>
            </w:pPr>
            <w:r>
              <w:rPr>
                <w:sz w:val="23"/>
              </w:rPr>
              <w:t>25,300</w:t>
            </w:r>
          </w:p>
        </w:tc>
        <w:tc>
          <w:tcPr>
            <w:tcW w:w="2246" w:type="dxa"/>
          </w:tcPr>
          <w:p w14:paraId="437470F7" w14:textId="77777777" w:rsidR="003F4DBF" w:rsidRDefault="00E12248">
            <w:pPr>
              <w:pStyle w:val="TableParagraph"/>
              <w:spacing w:before="1"/>
              <w:ind w:right="100"/>
              <w:jc w:val="right"/>
              <w:rPr>
                <w:sz w:val="23"/>
              </w:rPr>
            </w:pPr>
            <w:r>
              <w:rPr>
                <w:sz w:val="23"/>
              </w:rPr>
              <w:t>90,700</w:t>
            </w:r>
          </w:p>
        </w:tc>
        <w:tc>
          <w:tcPr>
            <w:tcW w:w="1816" w:type="dxa"/>
          </w:tcPr>
          <w:p w14:paraId="651E9609" w14:textId="77777777" w:rsidR="003F4DBF" w:rsidRDefault="00E12248">
            <w:pPr>
              <w:pStyle w:val="TableParagraph"/>
              <w:spacing w:before="1"/>
              <w:ind w:right="95"/>
              <w:jc w:val="right"/>
              <w:rPr>
                <w:sz w:val="23"/>
              </w:rPr>
            </w:pPr>
            <w:r>
              <w:rPr>
                <w:sz w:val="23"/>
              </w:rPr>
              <w:t>116,000</w:t>
            </w:r>
          </w:p>
        </w:tc>
      </w:tr>
      <w:tr w:rsidR="003F4DBF" w14:paraId="63597CE5" w14:textId="77777777" w:rsidTr="00601FF5">
        <w:trPr>
          <w:trHeight w:hRule="exact" w:val="360"/>
        </w:trPr>
        <w:tc>
          <w:tcPr>
            <w:tcW w:w="698" w:type="dxa"/>
          </w:tcPr>
          <w:p w14:paraId="70593C26" w14:textId="77777777" w:rsidR="003F4DBF" w:rsidRDefault="00E12248">
            <w:pPr>
              <w:pStyle w:val="TableParagraph"/>
              <w:spacing w:before="8"/>
              <w:ind w:left="91" w:right="77"/>
              <w:jc w:val="center"/>
              <w:rPr>
                <w:sz w:val="23"/>
              </w:rPr>
            </w:pPr>
            <w:r>
              <w:rPr>
                <w:w w:val="105"/>
                <w:sz w:val="23"/>
              </w:rPr>
              <w:t>3020</w:t>
            </w:r>
          </w:p>
        </w:tc>
        <w:tc>
          <w:tcPr>
            <w:tcW w:w="4586" w:type="dxa"/>
          </w:tcPr>
          <w:p w14:paraId="2A65765E" w14:textId="77777777" w:rsidR="003F4DBF" w:rsidRDefault="00E12248">
            <w:pPr>
              <w:pStyle w:val="TableParagraph"/>
              <w:spacing w:before="8"/>
              <w:ind w:left="107"/>
              <w:rPr>
                <w:sz w:val="23"/>
              </w:rPr>
            </w:pPr>
            <w:r>
              <w:rPr>
                <w:w w:val="105"/>
                <w:sz w:val="23"/>
              </w:rPr>
              <w:t>Outlays (gross) (-) (490200E)</w:t>
            </w:r>
          </w:p>
        </w:tc>
        <w:tc>
          <w:tcPr>
            <w:tcW w:w="1670" w:type="dxa"/>
          </w:tcPr>
          <w:p w14:paraId="117AB1AB" w14:textId="77777777" w:rsidR="003F4DBF" w:rsidRDefault="00E12248">
            <w:pPr>
              <w:pStyle w:val="TableParagraph"/>
              <w:spacing w:before="8"/>
              <w:ind w:right="91"/>
              <w:jc w:val="right"/>
              <w:rPr>
                <w:sz w:val="23"/>
              </w:rPr>
            </w:pPr>
            <w:r>
              <w:rPr>
                <w:sz w:val="23"/>
              </w:rPr>
              <w:t>(24,655)</w:t>
            </w:r>
          </w:p>
        </w:tc>
        <w:tc>
          <w:tcPr>
            <w:tcW w:w="2246" w:type="dxa"/>
          </w:tcPr>
          <w:p w14:paraId="2AFEA578" w14:textId="77777777" w:rsidR="003F4DBF" w:rsidRDefault="00E12248">
            <w:pPr>
              <w:pStyle w:val="TableParagraph"/>
              <w:spacing w:before="8"/>
              <w:ind w:right="88"/>
              <w:jc w:val="right"/>
              <w:rPr>
                <w:sz w:val="23"/>
              </w:rPr>
            </w:pPr>
            <w:r>
              <w:rPr>
                <w:w w:val="105"/>
                <w:sz w:val="23"/>
              </w:rPr>
              <w:t>(87,700)</w:t>
            </w:r>
          </w:p>
        </w:tc>
        <w:tc>
          <w:tcPr>
            <w:tcW w:w="1816" w:type="dxa"/>
          </w:tcPr>
          <w:p w14:paraId="061EB6DA" w14:textId="77777777" w:rsidR="003F4DBF" w:rsidRDefault="00E12248">
            <w:pPr>
              <w:pStyle w:val="TableParagraph"/>
              <w:spacing w:before="8"/>
              <w:ind w:right="95"/>
              <w:jc w:val="right"/>
              <w:rPr>
                <w:sz w:val="23"/>
              </w:rPr>
            </w:pPr>
            <w:r>
              <w:rPr>
                <w:sz w:val="23"/>
              </w:rPr>
              <w:t>(112,355)</w:t>
            </w:r>
          </w:p>
        </w:tc>
      </w:tr>
      <w:tr w:rsidR="003F4DBF" w14:paraId="5B763581" w14:textId="77777777" w:rsidTr="00601FF5">
        <w:trPr>
          <w:trHeight w:hRule="exact" w:val="569"/>
        </w:trPr>
        <w:tc>
          <w:tcPr>
            <w:tcW w:w="698" w:type="dxa"/>
          </w:tcPr>
          <w:p w14:paraId="7B1943C4" w14:textId="77777777" w:rsidR="003F4DBF" w:rsidRDefault="00E12248">
            <w:pPr>
              <w:pStyle w:val="TableParagraph"/>
              <w:spacing w:before="8"/>
              <w:ind w:left="91" w:right="77"/>
              <w:jc w:val="center"/>
              <w:rPr>
                <w:sz w:val="23"/>
              </w:rPr>
            </w:pPr>
            <w:r>
              <w:rPr>
                <w:w w:val="105"/>
                <w:sz w:val="23"/>
              </w:rPr>
              <w:t>3050</w:t>
            </w:r>
          </w:p>
        </w:tc>
        <w:tc>
          <w:tcPr>
            <w:tcW w:w="4586" w:type="dxa"/>
          </w:tcPr>
          <w:p w14:paraId="1349A999" w14:textId="77777777" w:rsidR="003F4DBF" w:rsidRDefault="00E12248">
            <w:pPr>
              <w:pStyle w:val="TableParagraph"/>
              <w:spacing w:before="39" w:line="230" w:lineRule="exact"/>
              <w:ind w:left="108" w:right="441"/>
              <w:rPr>
                <w:sz w:val="20"/>
              </w:rPr>
            </w:pPr>
            <w:r>
              <w:rPr>
                <w:w w:val="105"/>
                <w:sz w:val="23"/>
              </w:rPr>
              <w:t>Unpaid obligations, end of year</w:t>
            </w:r>
            <w:r w:rsidRPr="000144BA">
              <w:rPr>
                <w:w w:val="105"/>
                <w:sz w:val="23"/>
                <w:szCs w:val="23"/>
              </w:rPr>
              <w:t xml:space="preserve"> </w:t>
            </w:r>
            <w:r w:rsidR="00601FF5" w:rsidRPr="000144BA">
              <w:rPr>
                <w:w w:val="105"/>
                <w:sz w:val="23"/>
                <w:szCs w:val="23"/>
              </w:rPr>
              <w:t>(480100E)</w:t>
            </w:r>
            <w:r w:rsidR="00601FF5">
              <w:rPr>
                <w:w w:val="105"/>
                <w:sz w:val="20"/>
              </w:rPr>
              <w:t xml:space="preserve"> </w:t>
            </w:r>
          </w:p>
        </w:tc>
        <w:tc>
          <w:tcPr>
            <w:tcW w:w="1670" w:type="dxa"/>
          </w:tcPr>
          <w:p w14:paraId="0BFBFB92" w14:textId="77777777" w:rsidR="003F4DBF" w:rsidRDefault="00E12248">
            <w:pPr>
              <w:pStyle w:val="TableParagraph"/>
              <w:spacing w:before="8"/>
              <w:ind w:right="91"/>
              <w:jc w:val="right"/>
              <w:rPr>
                <w:sz w:val="23"/>
              </w:rPr>
            </w:pPr>
            <w:r>
              <w:rPr>
                <w:sz w:val="23"/>
              </w:rPr>
              <w:t>645</w:t>
            </w:r>
          </w:p>
        </w:tc>
        <w:tc>
          <w:tcPr>
            <w:tcW w:w="2246" w:type="dxa"/>
          </w:tcPr>
          <w:p w14:paraId="5CEED13A" w14:textId="77777777" w:rsidR="003F4DBF" w:rsidRDefault="00E12248">
            <w:pPr>
              <w:pStyle w:val="TableParagraph"/>
              <w:spacing w:before="8"/>
              <w:ind w:right="91"/>
              <w:jc w:val="right"/>
              <w:rPr>
                <w:sz w:val="23"/>
              </w:rPr>
            </w:pPr>
            <w:r>
              <w:rPr>
                <w:w w:val="105"/>
                <w:sz w:val="23"/>
              </w:rPr>
              <w:t>3,000</w:t>
            </w:r>
          </w:p>
        </w:tc>
        <w:tc>
          <w:tcPr>
            <w:tcW w:w="1816" w:type="dxa"/>
          </w:tcPr>
          <w:p w14:paraId="50DD78F5" w14:textId="77777777" w:rsidR="003F4DBF" w:rsidRDefault="00E12248">
            <w:pPr>
              <w:pStyle w:val="TableParagraph"/>
              <w:spacing w:before="8"/>
              <w:ind w:right="98"/>
              <w:jc w:val="right"/>
              <w:rPr>
                <w:sz w:val="23"/>
              </w:rPr>
            </w:pPr>
            <w:r>
              <w:rPr>
                <w:w w:val="105"/>
                <w:sz w:val="23"/>
              </w:rPr>
              <w:t>3,645</w:t>
            </w:r>
          </w:p>
        </w:tc>
      </w:tr>
      <w:tr w:rsidR="003F4DBF" w14:paraId="34775F85" w14:textId="77777777" w:rsidTr="00601FF5">
        <w:trPr>
          <w:trHeight w:hRule="exact" w:val="562"/>
        </w:trPr>
        <w:tc>
          <w:tcPr>
            <w:tcW w:w="698" w:type="dxa"/>
          </w:tcPr>
          <w:p w14:paraId="60EF8248" w14:textId="77777777" w:rsidR="003F4DBF" w:rsidRDefault="00E12248">
            <w:pPr>
              <w:pStyle w:val="TableParagraph"/>
              <w:spacing w:before="1"/>
              <w:ind w:left="91" w:right="77"/>
              <w:jc w:val="center"/>
              <w:rPr>
                <w:sz w:val="23"/>
              </w:rPr>
            </w:pPr>
            <w:r>
              <w:rPr>
                <w:w w:val="105"/>
                <w:sz w:val="23"/>
              </w:rPr>
              <w:t>3072</w:t>
            </w:r>
          </w:p>
        </w:tc>
        <w:tc>
          <w:tcPr>
            <w:tcW w:w="4586" w:type="dxa"/>
          </w:tcPr>
          <w:p w14:paraId="5F65FDFD" w14:textId="77777777" w:rsidR="003F4DBF" w:rsidRDefault="00E12248">
            <w:pPr>
              <w:pStyle w:val="TableParagraph"/>
              <w:spacing w:before="1" w:line="247" w:lineRule="auto"/>
              <w:ind w:left="107" w:right="441"/>
              <w:rPr>
                <w:sz w:val="23"/>
              </w:rPr>
            </w:pPr>
            <w:r>
              <w:rPr>
                <w:w w:val="105"/>
                <w:sz w:val="23"/>
              </w:rPr>
              <w:t xml:space="preserve">Change in uncollected </w:t>
            </w:r>
            <w:proofErr w:type="spellStart"/>
            <w:r>
              <w:rPr>
                <w:w w:val="105"/>
                <w:sz w:val="23"/>
              </w:rPr>
              <w:t>pymts</w:t>
            </w:r>
            <w:proofErr w:type="spellEnd"/>
            <w:r>
              <w:rPr>
                <w:w w:val="105"/>
                <w:sz w:val="23"/>
              </w:rPr>
              <w:t>, Fed Sources (422100E - 422100B)</w:t>
            </w:r>
          </w:p>
        </w:tc>
        <w:tc>
          <w:tcPr>
            <w:tcW w:w="1670" w:type="dxa"/>
          </w:tcPr>
          <w:p w14:paraId="66CDBA16" w14:textId="77777777" w:rsidR="003F4DBF" w:rsidRDefault="003F4DBF"/>
        </w:tc>
        <w:tc>
          <w:tcPr>
            <w:tcW w:w="2246" w:type="dxa"/>
          </w:tcPr>
          <w:p w14:paraId="7D68BC66" w14:textId="77777777" w:rsidR="003F4DBF" w:rsidRDefault="00E12248">
            <w:pPr>
              <w:pStyle w:val="TableParagraph"/>
              <w:spacing w:before="1"/>
              <w:ind w:right="88"/>
              <w:jc w:val="right"/>
              <w:rPr>
                <w:sz w:val="23"/>
              </w:rPr>
            </w:pPr>
            <w:r>
              <w:rPr>
                <w:sz w:val="23"/>
              </w:rPr>
              <w:t>(645)</w:t>
            </w:r>
          </w:p>
        </w:tc>
        <w:tc>
          <w:tcPr>
            <w:tcW w:w="1816" w:type="dxa"/>
          </w:tcPr>
          <w:p w14:paraId="3610902A" w14:textId="77777777" w:rsidR="003F4DBF" w:rsidRDefault="00E12248">
            <w:pPr>
              <w:pStyle w:val="TableParagraph"/>
              <w:spacing w:before="1"/>
              <w:ind w:right="88"/>
              <w:jc w:val="right"/>
              <w:rPr>
                <w:sz w:val="23"/>
              </w:rPr>
            </w:pPr>
            <w:r>
              <w:rPr>
                <w:sz w:val="23"/>
              </w:rPr>
              <w:t>(645)</w:t>
            </w:r>
          </w:p>
        </w:tc>
      </w:tr>
      <w:tr w:rsidR="003F4DBF" w14:paraId="25469B35" w14:textId="77777777" w:rsidTr="00601FF5">
        <w:trPr>
          <w:trHeight w:hRule="exact" w:val="562"/>
        </w:trPr>
        <w:tc>
          <w:tcPr>
            <w:tcW w:w="698" w:type="dxa"/>
          </w:tcPr>
          <w:p w14:paraId="629836FF" w14:textId="77777777" w:rsidR="003F4DBF" w:rsidRDefault="00E12248">
            <w:pPr>
              <w:pStyle w:val="TableParagraph"/>
              <w:spacing w:before="1"/>
              <w:ind w:left="91" w:right="77"/>
              <w:jc w:val="center"/>
              <w:rPr>
                <w:sz w:val="23"/>
              </w:rPr>
            </w:pPr>
            <w:r>
              <w:rPr>
                <w:w w:val="105"/>
                <w:sz w:val="23"/>
              </w:rPr>
              <w:t>3090</w:t>
            </w:r>
          </w:p>
        </w:tc>
        <w:tc>
          <w:tcPr>
            <w:tcW w:w="4586" w:type="dxa"/>
          </w:tcPr>
          <w:p w14:paraId="0482D1FF" w14:textId="77777777" w:rsidR="003F4DBF" w:rsidRDefault="00E12248">
            <w:pPr>
              <w:pStyle w:val="TableParagraph"/>
              <w:spacing w:before="1" w:line="247" w:lineRule="auto"/>
              <w:ind w:left="107" w:right="157"/>
              <w:rPr>
                <w:sz w:val="23"/>
              </w:rPr>
            </w:pPr>
            <w:r>
              <w:rPr>
                <w:w w:val="105"/>
                <w:sz w:val="23"/>
              </w:rPr>
              <w:t xml:space="preserve">Uncollected </w:t>
            </w:r>
            <w:proofErr w:type="spellStart"/>
            <w:r>
              <w:rPr>
                <w:w w:val="105"/>
                <w:sz w:val="23"/>
              </w:rPr>
              <w:t>pymts</w:t>
            </w:r>
            <w:proofErr w:type="spellEnd"/>
            <w:r>
              <w:rPr>
                <w:w w:val="105"/>
                <w:sz w:val="23"/>
              </w:rPr>
              <w:t>, Fed sources, end of year (-) (422100E)</w:t>
            </w:r>
          </w:p>
        </w:tc>
        <w:tc>
          <w:tcPr>
            <w:tcW w:w="1670" w:type="dxa"/>
          </w:tcPr>
          <w:p w14:paraId="29BED2B2" w14:textId="77777777" w:rsidR="003F4DBF" w:rsidRDefault="003F4DBF"/>
        </w:tc>
        <w:tc>
          <w:tcPr>
            <w:tcW w:w="2246" w:type="dxa"/>
          </w:tcPr>
          <w:p w14:paraId="18A5ACD7" w14:textId="77777777" w:rsidR="003F4DBF" w:rsidRDefault="00E12248">
            <w:pPr>
              <w:pStyle w:val="TableParagraph"/>
              <w:spacing w:before="1"/>
              <w:ind w:right="88"/>
              <w:jc w:val="right"/>
              <w:rPr>
                <w:sz w:val="23"/>
              </w:rPr>
            </w:pPr>
            <w:r>
              <w:rPr>
                <w:sz w:val="23"/>
              </w:rPr>
              <w:t>(645)</w:t>
            </w:r>
          </w:p>
        </w:tc>
        <w:tc>
          <w:tcPr>
            <w:tcW w:w="1816" w:type="dxa"/>
          </w:tcPr>
          <w:p w14:paraId="26E47419" w14:textId="77777777" w:rsidR="003F4DBF" w:rsidRDefault="00E12248">
            <w:pPr>
              <w:pStyle w:val="TableParagraph"/>
              <w:spacing w:before="1"/>
              <w:ind w:right="88"/>
              <w:jc w:val="right"/>
              <w:rPr>
                <w:sz w:val="23"/>
              </w:rPr>
            </w:pPr>
            <w:r>
              <w:rPr>
                <w:sz w:val="23"/>
              </w:rPr>
              <w:t>(645)</w:t>
            </w:r>
          </w:p>
        </w:tc>
      </w:tr>
      <w:tr w:rsidR="003F4DBF" w14:paraId="255D75CA" w14:textId="77777777" w:rsidTr="00601FF5">
        <w:trPr>
          <w:trHeight w:hRule="exact" w:val="360"/>
        </w:trPr>
        <w:tc>
          <w:tcPr>
            <w:tcW w:w="698" w:type="dxa"/>
          </w:tcPr>
          <w:p w14:paraId="20BCF59B" w14:textId="77777777" w:rsidR="003F4DBF" w:rsidRDefault="003F4DBF"/>
        </w:tc>
        <w:tc>
          <w:tcPr>
            <w:tcW w:w="4586" w:type="dxa"/>
          </w:tcPr>
          <w:p w14:paraId="0C26FB60" w14:textId="77777777" w:rsidR="003F4DBF" w:rsidRDefault="003F4DBF"/>
        </w:tc>
        <w:tc>
          <w:tcPr>
            <w:tcW w:w="1670" w:type="dxa"/>
          </w:tcPr>
          <w:p w14:paraId="4E8650F7" w14:textId="77777777" w:rsidR="003F4DBF" w:rsidRDefault="003F4DBF"/>
        </w:tc>
        <w:tc>
          <w:tcPr>
            <w:tcW w:w="2246" w:type="dxa"/>
          </w:tcPr>
          <w:p w14:paraId="11DCEB53" w14:textId="77777777" w:rsidR="003F4DBF" w:rsidRDefault="003F4DBF"/>
        </w:tc>
        <w:tc>
          <w:tcPr>
            <w:tcW w:w="1816" w:type="dxa"/>
          </w:tcPr>
          <w:p w14:paraId="633C8F97" w14:textId="77777777" w:rsidR="003F4DBF" w:rsidRDefault="003F4DBF"/>
        </w:tc>
      </w:tr>
    </w:tbl>
    <w:p w14:paraId="0D7C895F" w14:textId="77777777" w:rsidR="003F4DBF" w:rsidRDefault="003F4DBF">
      <w:pPr>
        <w:sectPr w:rsidR="003F4DBF">
          <w:pgSz w:w="12240" w:h="15840"/>
          <w:pgMar w:top="2380" w:right="500" w:bottom="1700" w:left="500" w:header="1447" w:footer="1517" w:gutter="0"/>
          <w:cols w:space="720"/>
        </w:sectPr>
      </w:pPr>
    </w:p>
    <w:p w14:paraId="7DAEC3D2" w14:textId="77777777" w:rsidR="003F4DBF" w:rsidRDefault="003F4DBF">
      <w:pPr>
        <w:pStyle w:val="BodyText"/>
        <w:rPr>
          <w:sz w:val="20"/>
        </w:rPr>
      </w:pPr>
    </w:p>
    <w:p w14:paraId="349B45FA" w14:textId="77777777" w:rsidR="003F4DBF" w:rsidRDefault="003F4DBF">
      <w:pPr>
        <w:pStyle w:val="BodyText"/>
        <w:rPr>
          <w:sz w:val="20"/>
        </w:rPr>
      </w:pPr>
    </w:p>
    <w:p w14:paraId="43D856DF" w14:textId="77777777" w:rsidR="003F4DBF" w:rsidRDefault="003F4DBF">
      <w:pPr>
        <w:pStyle w:val="BodyText"/>
        <w:spacing w:before="6"/>
        <w:rPr>
          <w:sz w:val="11"/>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6977"/>
        <w:gridCol w:w="1253"/>
        <w:gridCol w:w="1051"/>
        <w:gridCol w:w="1037"/>
      </w:tblGrid>
      <w:tr w:rsidR="003F4DBF" w14:paraId="7D4E6F4E" w14:textId="77777777">
        <w:trPr>
          <w:trHeight w:hRule="exact" w:val="540"/>
        </w:trPr>
        <w:tc>
          <w:tcPr>
            <w:tcW w:w="11016" w:type="dxa"/>
            <w:gridSpan w:val="5"/>
            <w:shd w:val="clear" w:color="auto" w:fill="DADADA"/>
          </w:tcPr>
          <w:p w14:paraId="5D8974B0" w14:textId="77777777" w:rsidR="003F4DBF" w:rsidRDefault="00E12248">
            <w:pPr>
              <w:pStyle w:val="TableParagraph"/>
              <w:spacing w:before="138"/>
              <w:ind w:left="2995"/>
              <w:rPr>
                <w:b/>
                <w:sz w:val="23"/>
              </w:rPr>
            </w:pPr>
            <w:r>
              <w:rPr>
                <w:b/>
                <w:w w:val="105"/>
                <w:sz w:val="23"/>
              </w:rPr>
              <w:t>STATEMENT OF BUDGETARY RESOURCES</w:t>
            </w:r>
          </w:p>
        </w:tc>
      </w:tr>
      <w:tr w:rsidR="003F4DBF" w14:paraId="620684D2" w14:textId="77777777">
        <w:trPr>
          <w:trHeight w:hRule="exact" w:val="360"/>
        </w:trPr>
        <w:tc>
          <w:tcPr>
            <w:tcW w:w="698" w:type="dxa"/>
          </w:tcPr>
          <w:p w14:paraId="45110EB4" w14:textId="77777777" w:rsidR="003F4DBF" w:rsidRDefault="003F4DBF"/>
        </w:tc>
        <w:tc>
          <w:tcPr>
            <w:tcW w:w="6977" w:type="dxa"/>
          </w:tcPr>
          <w:p w14:paraId="3A6DE389" w14:textId="77777777" w:rsidR="003F4DBF" w:rsidRDefault="00E12248">
            <w:pPr>
              <w:pStyle w:val="TableParagraph"/>
              <w:spacing w:before="8"/>
              <w:ind w:left="107"/>
              <w:rPr>
                <w:b/>
                <w:sz w:val="23"/>
              </w:rPr>
            </w:pPr>
            <w:r>
              <w:rPr>
                <w:b/>
                <w:w w:val="105"/>
                <w:sz w:val="23"/>
              </w:rPr>
              <w:t>Memorandum (</w:t>
            </w:r>
            <w:proofErr w:type="spellStart"/>
            <w:r>
              <w:rPr>
                <w:b/>
                <w:w w:val="105"/>
                <w:sz w:val="23"/>
              </w:rPr>
              <w:t>non add</w:t>
            </w:r>
            <w:proofErr w:type="spellEnd"/>
            <w:r>
              <w:rPr>
                <w:b/>
                <w:w w:val="105"/>
                <w:sz w:val="23"/>
              </w:rPr>
              <w:t>) entries</w:t>
            </w:r>
          </w:p>
        </w:tc>
        <w:tc>
          <w:tcPr>
            <w:tcW w:w="1253" w:type="dxa"/>
          </w:tcPr>
          <w:p w14:paraId="24BED7F0" w14:textId="77777777" w:rsidR="003F4DBF" w:rsidRDefault="003F4DBF"/>
        </w:tc>
        <w:tc>
          <w:tcPr>
            <w:tcW w:w="1051" w:type="dxa"/>
          </w:tcPr>
          <w:p w14:paraId="486ECB82" w14:textId="77777777" w:rsidR="003F4DBF" w:rsidRDefault="003F4DBF"/>
        </w:tc>
        <w:tc>
          <w:tcPr>
            <w:tcW w:w="1037" w:type="dxa"/>
          </w:tcPr>
          <w:p w14:paraId="5D821257" w14:textId="77777777" w:rsidR="003F4DBF" w:rsidRDefault="003F4DBF"/>
        </w:tc>
      </w:tr>
      <w:tr w:rsidR="003F4DBF" w14:paraId="2CE48892" w14:textId="77777777">
        <w:trPr>
          <w:trHeight w:hRule="exact" w:val="360"/>
        </w:trPr>
        <w:tc>
          <w:tcPr>
            <w:tcW w:w="698" w:type="dxa"/>
          </w:tcPr>
          <w:p w14:paraId="2F2257BD" w14:textId="77777777" w:rsidR="003F4DBF" w:rsidRDefault="00E12248">
            <w:pPr>
              <w:pStyle w:val="TableParagraph"/>
              <w:spacing w:before="1"/>
              <w:ind w:left="91" w:right="77"/>
              <w:jc w:val="center"/>
              <w:rPr>
                <w:sz w:val="23"/>
              </w:rPr>
            </w:pPr>
            <w:r>
              <w:rPr>
                <w:w w:val="105"/>
                <w:sz w:val="23"/>
              </w:rPr>
              <w:t>3200</w:t>
            </w:r>
          </w:p>
        </w:tc>
        <w:tc>
          <w:tcPr>
            <w:tcW w:w="6977" w:type="dxa"/>
          </w:tcPr>
          <w:p w14:paraId="538CB345" w14:textId="77777777" w:rsidR="003F4DBF" w:rsidRDefault="00E12248">
            <w:pPr>
              <w:pStyle w:val="TableParagraph"/>
              <w:spacing w:before="1"/>
              <w:ind w:left="107"/>
              <w:rPr>
                <w:sz w:val="23"/>
              </w:rPr>
            </w:pPr>
            <w:r>
              <w:rPr>
                <w:w w:val="105"/>
                <w:sz w:val="23"/>
              </w:rPr>
              <w:t>Obligated balance, end of year (+ or -)</w:t>
            </w:r>
          </w:p>
        </w:tc>
        <w:tc>
          <w:tcPr>
            <w:tcW w:w="1253" w:type="dxa"/>
          </w:tcPr>
          <w:p w14:paraId="57C62E17" w14:textId="77777777" w:rsidR="003F4DBF" w:rsidRDefault="00E12248">
            <w:pPr>
              <w:pStyle w:val="TableParagraph"/>
              <w:spacing w:before="1"/>
              <w:ind w:right="91"/>
              <w:jc w:val="right"/>
              <w:rPr>
                <w:sz w:val="23"/>
              </w:rPr>
            </w:pPr>
            <w:r>
              <w:rPr>
                <w:sz w:val="23"/>
              </w:rPr>
              <w:t>645</w:t>
            </w:r>
          </w:p>
        </w:tc>
        <w:tc>
          <w:tcPr>
            <w:tcW w:w="1051" w:type="dxa"/>
          </w:tcPr>
          <w:p w14:paraId="68E301E5" w14:textId="77777777" w:rsidR="003F4DBF" w:rsidRDefault="00E12248">
            <w:pPr>
              <w:pStyle w:val="TableParagraph"/>
              <w:spacing w:before="1"/>
              <w:ind w:right="84"/>
              <w:jc w:val="right"/>
              <w:rPr>
                <w:sz w:val="23"/>
              </w:rPr>
            </w:pPr>
            <w:r>
              <w:rPr>
                <w:w w:val="105"/>
                <w:sz w:val="23"/>
              </w:rPr>
              <w:t>2,355</w:t>
            </w:r>
          </w:p>
        </w:tc>
        <w:tc>
          <w:tcPr>
            <w:tcW w:w="1037" w:type="dxa"/>
          </w:tcPr>
          <w:p w14:paraId="67CC8A5A" w14:textId="77777777" w:rsidR="003F4DBF" w:rsidRDefault="00E12248">
            <w:pPr>
              <w:pStyle w:val="TableParagraph"/>
              <w:spacing w:before="1"/>
              <w:ind w:right="91"/>
              <w:jc w:val="right"/>
              <w:rPr>
                <w:sz w:val="23"/>
              </w:rPr>
            </w:pPr>
            <w:r>
              <w:rPr>
                <w:w w:val="105"/>
                <w:sz w:val="23"/>
              </w:rPr>
              <w:t>3,000</w:t>
            </w:r>
          </w:p>
        </w:tc>
      </w:tr>
      <w:tr w:rsidR="003F4DBF" w14:paraId="5E97BEAD" w14:textId="77777777">
        <w:trPr>
          <w:trHeight w:hRule="exact" w:val="360"/>
        </w:trPr>
        <w:tc>
          <w:tcPr>
            <w:tcW w:w="698" w:type="dxa"/>
          </w:tcPr>
          <w:p w14:paraId="565815C4" w14:textId="77777777" w:rsidR="003F4DBF" w:rsidRDefault="003F4DBF"/>
        </w:tc>
        <w:tc>
          <w:tcPr>
            <w:tcW w:w="6977" w:type="dxa"/>
          </w:tcPr>
          <w:p w14:paraId="0C47DA0C" w14:textId="77777777" w:rsidR="003F4DBF" w:rsidRDefault="003F4DBF"/>
        </w:tc>
        <w:tc>
          <w:tcPr>
            <w:tcW w:w="1253" w:type="dxa"/>
          </w:tcPr>
          <w:p w14:paraId="3B84A9AB" w14:textId="77777777" w:rsidR="003F4DBF" w:rsidRDefault="003F4DBF"/>
        </w:tc>
        <w:tc>
          <w:tcPr>
            <w:tcW w:w="1051" w:type="dxa"/>
          </w:tcPr>
          <w:p w14:paraId="6B6DDE82" w14:textId="77777777" w:rsidR="003F4DBF" w:rsidRDefault="003F4DBF"/>
        </w:tc>
        <w:tc>
          <w:tcPr>
            <w:tcW w:w="1037" w:type="dxa"/>
          </w:tcPr>
          <w:p w14:paraId="70FE15D0" w14:textId="77777777" w:rsidR="003F4DBF" w:rsidRDefault="003F4DBF"/>
        </w:tc>
      </w:tr>
      <w:tr w:rsidR="003F4DBF" w14:paraId="3C9B0DBC" w14:textId="77777777">
        <w:trPr>
          <w:trHeight w:hRule="exact" w:val="360"/>
        </w:trPr>
        <w:tc>
          <w:tcPr>
            <w:tcW w:w="698" w:type="dxa"/>
          </w:tcPr>
          <w:p w14:paraId="7E7AE542" w14:textId="77777777" w:rsidR="003F4DBF" w:rsidRDefault="003F4DBF"/>
        </w:tc>
        <w:tc>
          <w:tcPr>
            <w:tcW w:w="6977" w:type="dxa"/>
          </w:tcPr>
          <w:p w14:paraId="4BBA2331" w14:textId="77777777" w:rsidR="003F4DBF" w:rsidRDefault="00E12248">
            <w:pPr>
              <w:pStyle w:val="TableParagraph"/>
              <w:spacing w:before="8"/>
              <w:ind w:left="107"/>
              <w:rPr>
                <w:b/>
                <w:sz w:val="23"/>
              </w:rPr>
            </w:pPr>
            <w:r>
              <w:rPr>
                <w:b/>
                <w:w w:val="105"/>
                <w:sz w:val="23"/>
              </w:rPr>
              <w:t>Budget Authority and Outlays, Net:</w:t>
            </w:r>
          </w:p>
        </w:tc>
        <w:tc>
          <w:tcPr>
            <w:tcW w:w="1253" w:type="dxa"/>
          </w:tcPr>
          <w:p w14:paraId="3EE4DF59" w14:textId="77777777" w:rsidR="003F4DBF" w:rsidRDefault="003F4DBF"/>
        </w:tc>
        <w:tc>
          <w:tcPr>
            <w:tcW w:w="1051" w:type="dxa"/>
          </w:tcPr>
          <w:p w14:paraId="6D593D49" w14:textId="77777777" w:rsidR="003F4DBF" w:rsidRDefault="003F4DBF"/>
        </w:tc>
        <w:tc>
          <w:tcPr>
            <w:tcW w:w="1037" w:type="dxa"/>
          </w:tcPr>
          <w:p w14:paraId="1390FF33" w14:textId="77777777" w:rsidR="003F4DBF" w:rsidRDefault="003F4DBF"/>
        </w:tc>
      </w:tr>
      <w:tr w:rsidR="003F4DBF" w14:paraId="68AF01F5" w14:textId="77777777">
        <w:trPr>
          <w:trHeight w:hRule="exact" w:val="360"/>
        </w:trPr>
        <w:tc>
          <w:tcPr>
            <w:tcW w:w="698" w:type="dxa"/>
          </w:tcPr>
          <w:p w14:paraId="236AC6B5" w14:textId="77777777" w:rsidR="003F4DBF" w:rsidRDefault="00E12248">
            <w:pPr>
              <w:pStyle w:val="TableParagraph"/>
              <w:spacing w:before="1"/>
              <w:ind w:left="91" w:right="77"/>
              <w:jc w:val="center"/>
              <w:rPr>
                <w:sz w:val="23"/>
              </w:rPr>
            </w:pPr>
            <w:r>
              <w:rPr>
                <w:w w:val="105"/>
                <w:sz w:val="23"/>
              </w:rPr>
              <w:t>4175</w:t>
            </w:r>
          </w:p>
        </w:tc>
        <w:tc>
          <w:tcPr>
            <w:tcW w:w="6977" w:type="dxa"/>
          </w:tcPr>
          <w:p w14:paraId="5255C653" w14:textId="77777777" w:rsidR="003F4DBF" w:rsidRDefault="00E12248">
            <w:pPr>
              <w:pStyle w:val="TableParagraph"/>
              <w:spacing w:before="1"/>
              <w:ind w:left="107"/>
              <w:rPr>
                <w:sz w:val="23"/>
              </w:rPr>
            </w:pPr>
            <w:r>
              <w:rPr>
                <w:w w:val="105"/>
                <w:sz w:val="23"/>
              </w:rPr>
              <w:t>Budget authority, gross (discretionary and mandatory)</w:t>
            </w:r>
          </w:p>
        </w:tc>
        <w:tc>
          <w:tcPr>
            <w:tcW w:w="1253" w:type="dxa"/>
          </w:tcPr>
          <w:p w14:paraId="3FA63D50" w14:textId="77777777" w:rsidR="003F4DBF" w:rsidRDefault="00E12248">
            <w:pPr>
              <w:pStyle w:val="TableParagraph"/>
              <w:spacing w:before="1"/>
              <w:ind w:right="91"/>
              <w:jc w:val="right"/>
              <w:rPr>
                <w:sz w:val="23"/>
              </w:rPr>
            </w:pPr>
            <w:r>
              <w:rPr>
                <w:sz w:val="23"/>
              </w:rPr>
              <w:t>30,800</w:t>
            </w:r>
          </w:p>
        </w:tc>
        <w:tc>
          <w:tcPr>
            <w:tcW w:w="1051" w:type="dxa"/>
          </w:tcPr>
          <w:p w14:paraId="678AF3C3" w14:textId="77777777" w:rsidR="003F4DBF" w:rsidRDefault="00E54CE8">
            <w:pPr>
              <w:pStyle w:val="TableParagraph"/>
              <w:spacing w:before="1"/>
              <w:ind w:right="84"/>
              <w:jc w:val="right"/>
              <w:rPr>
                <w:sz w:val="23"/>
              </w:rPr>
            </w:pPr>
            <w:r>
              <w:rPr>
                <w:sz w:val="23"/>
              </w:rPr>
              <w:t>90,700</w:t>
            </w:r>
          </w:p>
        </w:tc>
        <w:tc>
          <w:tcPr>
            <w:tcW w:w="1037" w:type="dxa"/>
          </w:tcPr>
          <w:p w14:paraId="58B6678A" w14:textId="77777777" w:rsidR="003F4DBF" w:rsidRDefault="00601FF5">
            <w:pPr>
              <w:pStyle w:val="TableParagraph"/>
              <w:spacing w:before="1"/>
              <w:ind w:right="95"/>
              <w:jc w:val="right"/>
              <w:rPr>
                <w:sz w:val="23"/>
              </w:rPr>
            </w:pPr>
            <w:r>
              <w:rPr>
                <w:sz w:val="23"/>
              </w:rPr>
              <w:t>121,500</w:t>
            </w:r>
          </w:p>
        </w:tc>
      </w:tr>
      <w:tr w:rsidR="00601FF5" w14:paraId="6F040B73" w14:textId="77777777">
        <w:trPr>
          <w:trHeight w:hRule="exact" w:val="562"/>
        </w:trPr>
        <w:tc>
          <w:tcPr>
            <w:tcW w:w="698" w:type="dxa"/>
          </w:tcPr>
          <w:p w14:paraId="1CEAF244" w14:textId="77777777" w:rsidR="00601FF5" w:rsidRDefault="00601FF5">
            <w:pPr>
              <w:pStyle w:val="TableParagraph"/>
              <w:spacing w:before="1"/>
              <w:ind w:left="91" w:right="77"/>
              <w:jc w:val="center"/>
              <w:rPr>
                <w:w w:val="105"/>
                <w:sz w:val="23"/>
              </w:rPr>
            </w:pPr>
            <w:r>
              <w:rPr>
                <w:w w:val="105"/>
                <w:sz w:val="23"/>
              </w:rPr>
              <w:t>4176</w:t>
            </w:r>
          </w:p>
        </w:tc>
        <w:tc>
          <w:tcPr>
            <w:tcW w:w="6977" w:type="dxa"/>
          </w:tcPr>
          <w:p w14:paraId="7C5CE182" w14:textId="77777777" w:rsidR="00601FF5" w:rsidRDefault="00601FF5" w:rsidP="00601FF5">
            <w:pPr>
              <w:pStyle w:val="TableParagraph"/>
              <w:spacing w:before="1" w:line="247" w:lineRule="auto"/>
              <w:ind w:left="107"/>
              <w:rPr>
                <w:w w:val="105"/>
                <w:sz w:val="23"/>
              </w:rPr>
            </w:pPr>
            <w:r>
              <w:rPr>
                <w:w w:val="105"/>
                <w:sz w:val="23"/>
              </w:rPr>
              <w:t>Actual offsetting collections (426100E, 426200E, 426300E, 427100E,</w:t>
            </w:r>
          </w:p>
          <w:p w14:paraId="12442B05" w14:textId="77777777" w:rsidR="00601FF5" w:rsidRDefault="00601FF5" w:rsidP="00601FF5">
            <w:pPr>
              <w:pStyle w:val="TableParagraph"/>
              <w:spacing w:before="1" w:line="247" w:lineRule="auto"/>
              <w:ind w:left="107"/>
              <w:rPr>
                <w:w w:val="105"/>
                <w:sz w:val="23"/>
              </w:rPr>
            </w:pPr>
            <w:r>
              <w:rPr>
                <w:w w:val="105"/>
                <w:sz w:val="23"/>
              </w:rPr>
              <w:t>427300E)</w:t>
            </w:r>
          </w:p>
        </w:tc>
        <w:tc>
          <w:tcPr>
            <w:tcW w:w="1253" w:type="dxa"/>
          </w:tcPr>
          <w:p w14:paraId="5C331CC8" w14:textId="77777777" w:rsidR="00601FF5" w:rsidRDefault="00601FF5"/>
        </w:tc>
        <w:tc>
          <w:tcPr>
            <w:tcW w:w="1051" w:type="dxa"/>
          </w:tcPr>
          <w:p w14:paraId="2FE406D0" w14:textId="77777777" w:rsidR="00601FF5" w:rsidRDefault="00601FF5">
            <w:pPr>
              <w:pStyle w:val="TableParagraph"/>
              <w:spacing w:before="1"/>
              <w:ind w:right="84"/>
              <w:jc w:val="right"/>
              <w:rPr>
                <w:w w:val="105"/>
                <w:sz w:val="23"/>
              </w:rPr>
            </w:pPr>
            <w:r>
              <w:rPr>
                <w:w w:val="105"/>
                <w:sz w:val="23"/>
              </w:rPr>
              <w:t>(30,700)</w:t>
            </w:r>
          </w:p>
        </w:tc>
        <w:tc>
          <w:tcPr>
            <w:tcW w:w="1037" w:type="dxa"/>
          </w:tcPr>
          <w:p w14:paraId="59E63174" w14:textId="77777777" w:rsidR="00601FF5" w:rsidRDefault="00601FF5">
            <w:pPr>
              <w:pStyle w:val="TableParagraph"/>
              <w:spacing w:before="1"/>
              <w:ind w:right="91"/>
              <w:jc w:val="right"/>
              <w:rPr>
                <w:w w:val="105"/>
                <w:sz w:val="23"/>
              </w:rPr>
            </w:pPr>
            <w:r>
              <w:rPr>
                <w:w w:val="105"/>
                <w:sz w:val="23"/>
              </w:rPr>
              <w:t>(30,700)</w:t>
            </w:r>
          </w:p>
        </w:tc>
      </w:tr>
      <w:tr w:rsidR="003F4DBF" w14:paraId="5D387539" w14:textId="77777777">
        <w:trPr>
          <w:trHeight w:hRule="exact" w:val="562"/>
        </w:trPr>
        <w:tc>
          <w:tcPr>
            <w:tcW w:w="698" w:type="dxa"/>
          </w:tcPr>
          <w:p w14:paraId="09383297" w14:textId="77777777" w:rsidR="003F4DBF" w:rsidRDefault="00E12248">
            <w:pPr>
              <w:pStyle w:val="TableParagraph"/>
              <w:spacing w:before="1"/>
              <w:ind w:left="91" w:right="77"/>
              <w:jc w:val="center"/>
              <w:rPr>
                <w:sz w:val="23"/>
              </w:rPr>
            </w:pPr>
            <w:r>
              <w:rPr>
                <w:w w:val="105"/>
                <w:sz w:val="23"/>
              </w:rPr>
              <w:t>4177</w:t>
            </w:r>
          </w:p>
        </w:tc>
        <w:tc>
          <w:tcPr>
            <w:tcW w:w="6977" w:type="dxa"/>
          </w:tcPr>
          <w:p w14:paraId="4BF98F6A" w14:textId="77777777" w:rsidR="003F4DBF" w:rsidRDefault="00E12248">
            <w:pPr>
              <w:pStyle w:val="TableParagraph"/>
              <w:spacing w:before="1" w:line="247" w:lineRule="auto"/>
              <w:ind w:left="107"/>
              <w:rPr>
                <w:sz w:val="23"/>
              </w:rPr>
            </w:pPr>
            <w:r>
              <w:rPr>
                <w:w w:val="105"/>
                <w:sz w:val="23"/>
              </w:rPr>
              <w:t xml:space="preserve">Change in uncollected, </w:t>
            </w:r>
            <w:proofErr w:type="spellStart"/>
            <w:r>
              <w:rPr>
                <w:w w:val="105"/>
                <w:sz w:val="23"/>
              </w:rPr>
              <w:t>pymts</w:t>
            </w:r>
            <w:proofErr w:type="spellEnd"/>
            <w:r>
              <w:rPr>
                <w:w w:val="105"/>
                <w:sz w:val="23"/>
              </w:rPr>
              <w:t>, Fed sources (discretionary and mandatory) (+ or -)</w:t>
            </w:r>
            <w:r w:rsidR="00601FF5">
              <w:rPr>
                <w:w w:val="105"/>
                <w:sz w:val="23"/>
              </w:rPr>
              <w:t xml:space="preserve"> (422100E – 422100B)</w:t>
            </w:r>
          </w:p>
        </w:tc>
        <w:tc>
          <w:tcPr>
            <w:tcW w:w="1253" w:type="dxa"/>
          </w:tcPr>
          <w:p w14:paraId="3FFFB711" w14:textId="77777777" w:rsidR="003F4DBF" w:rsidRDefault="003F4DBF"/>
        </w:tc>
        <w:tc>
          <w:tcPr>
            <w:tcW w:w="1051" w:type="dxa"/>
          </w:tcPr>
          <w:p w14:paraId="501ECDAF" w14:textId="77777777" w:rsidR="003F4DBF" w:rsidRDefault="00E12248">
            <w:pPr>
              <w:pStyle w:val="TableParagraph"/>
              <w:spacing w:before="1"/>
              <w:ind w:right="84"/>
              <w:jc w:val="right"/>
              <w:rPr>
                <w:sz w:val="23"/>
              </w:rPr>
            </w:pPr>
            <w:r>
              <w:rPr>
                <w:w w:val="105"/>
                <w:sz w:val="23"/>
              </w:rPr>
              <w:t>(645)</w:t>
            </w:r>
          </w:p>
        </w:tc>
        <w:tc>
          <w:tcPr>
            <w:tcW w:w="1037" w:type="dxa"/>
          </w:tcPr>
          <w:p w14:paraId="48C5897E" w14:textId="77777777" w:rsidR="003F4DBF" w:rsidRDefault="00E12248">
            <w:pPr>
              <w:pStyle w:val="TableParagraph"/>
              <w:spacing w:before="1"/>
              <w:ind w:right="91"/>
              <w:jc w:val="right"/>
              <w:rPr>
                <w:sz w:val="23"/>
              </w:rPr>
            </w:pPr>
            <w:r>
              <w:rPr>
                <w:w w:val="105"/>
                <w:sz w:val="23"/>
              </w:rPr>
              <w:t>(645)</w:t>
            </w:r>
          </w:p>
        </w:tc>
      </w:tr>
      <w:tr w:rsidR="003F4DBF" w14:paraId="0816101B" w14:textId="77777777">
        <w:trPr>
          <w:trHeight w:hRule="exact" w:val="360"/>
        </w:trPr>
        <w:tc>
          <w:tcPr>
            <w:tcW w:w="698" w:type="dxa"/>
          </w:tcPr>
          <w:p w14:paraId="59F5EC5D" w14:textId="77777777" w:rsidR="003F4DBF" w:rsidRDefault="00E12248">
            <w:pPr>
              <w:pStyle w:val="TableParagraph"/>
              <w:spacing w:before="1"/>
              <w:ind w:left="91" w:right="77"/>
              <w:jc w:val="center"/>
              <w:rPr>
                <w:sz w:val="23"/>
              </w:rPr>
            </w:pPr>
            <w:r>
              <w:rPr>
                <w:w w:val="105"/>
                <w:sz w:val="23"/>
              </w:rPr>
              <w:t>4180</w:t>
            </w:r>
          </w:p>
        </w:tc>
        <w:tc>
          <w:tcPr>
            <w:tcW w:w="6977" w:type="dxa"/>
          </w:tcPr>
          <w:p w14:paraId="4A7991C3" w14:textId="77777777" w:rsidR="003F4DBF" w:rsidRDefault="00E12248">
            <w:pPr>
              <w:pStyle w:val="TableParagraph"/>
              <w:spacing w:before="1"/>
              <w:ind w:left="107"/>
              <w:rPr>
                <w:sz w:val="23"/>
              </w:rPr>
            </w:pPr>
            <w:r>
              <w:rPr>
                <w:w w:val="105"/>
                <w:sz w:val="23"/>
              </w:rPr>
              <w:t>Budget authority, net (total) (discretionary and mandatory)</w:t>
            </w:r>
          </w:p>
        </w:tc>
        <w:tc>
          <w:tcPr>
            <w:tcW w:w="1253" w:type="dxa"/>
          </w:tcPr>
          <w:p w14:paraId="34D9C7D9" w14:textId="77777777" w:rsidR="003F4DBF" w:rsidRDefault="00E12248">
            <w:pPr>
              <w:pStyle w:val="TableParagraph"/>
              <w:spacing w:before="1"/>
              <w:ind w:right="100"/>
              <w:jc w:val="right"/>
              <w:rPr>
                <w:sz w:val="23"/>
              </w:rPr>
            </w:pPr>
            <w:r>
              <w:rPr>
                <w:sz w:val="23"/>
                <w:u w:val="thick"/>
              </w:rPr>
              <w:t>30,800</w:t>
            </w:r>
          </w:p>
        </w:tc>
        <w:tc>
          <w:tcPr>
            <w:tcW w:w="1051" w:type="dxa"/>
          </w:tcPr>
          <w:p w14:paraId="21D499CA" w14:textId="77777777" w:rsidR="003F4DBF" w:rsidRDefault="00E12248">
            <w:pPr>
              <w:pStyle w:val="TableParagraph"/>
              <w:spacing w:before="1"/>
              <w:ind w:right="84"/>
              <w:jc w:val="right"/>
              <w:rPr>
                <w:sz w:val="23"/>
              </w:rPr>
            </w:pPr>
            <w:r>
              <w:rPr>
                <w:w w:val="103"/>
                <w:sz w:val="23"/>
                <w:u w:val="thick"/>
              </w:rPr>
              <w:t xml:space="preserve"> </w:t>
            </w:r>
            <w:r w:rsidR="00601FF5">
              <w:rPr>
                <w:sz w:val="23"/>
                <w:u w:val="thick"/>
              </w:rPr>
              <w:t>59,355</w:t>
            </w:r>
          </w:p>
        </w:tc>
        <w:tc>
          <w:tcPr>
            <w:tcW w:w="1037" w:type="dxa"/>
          </w:tcPr>
          <w:p w14:paraId="741C9892" w14:textId="77777777" w:rsidR="003F4DBF" w:rsidRDefault="00601FF5">
            <w:pPr>
              <w:pStyle w:val="TableParagraph"/>
              <w:spacing w:before="1"/>
              <w:ind w:right="95"/>
              <w:jc w:val="right"/>
              <w:rPr>
                <w:sz w:val="23"/>
              </w:rPr>
            </w:pPr>
            <w:r>
              <w:rPr>
                <w:sz w:val="23"/>
              </w:rPr>
              <w:t>90,155</w:t>
            </w:r>
          </w:p>
        </w:tc>
      </w:tr>
      <w:tr w:rsidR="003F4DBF" w14:paraId="7E7CF940" w14:textId="77777777">
        <w:trPr>
          <w:trHeight w:hRule="exact" w:val="360"/>
        </w:trPr>
        <w:tc>
          <w:tcPr>
            <w:tcW w:w="698" w:type="dxa"/>
          </w:tcPr>
          <w:p w14:paraId="5174810C" w14:textId="77777777" w:rsidR="003F4DBF" w:rsidRDefault="00E12248">
            <w:pPr>
              <w:pStyle w:val="TableParagraph"/>
              <w:spacing w:before="1"/>
              <w:ind w:left="91" w:right="77"/>
              <w:jc w:val="center"/>
              <w:rPr>
                <w:sz w:val="23"/>
              </w:rPr>
            </w:pPr>
            <w:r>
              <w:rPr>
                <w:w w:val="105"/>
                <w:sz w:val="23"/>
              </w:rPr>
              <w:t>4185</w:t>
            </w:r>
          </w:p>
        </w:tc>
        <w:tc>
          <w:tcPr>
            <w:tcW w:w="6977" w:type="dxa"/>
          </w:tcPr>
          <w:p w14:paraId="7D878DC3" w14:textId="77777777" w:rsidR="003F4DBF" w:rsidRDefault="00E12248">
            <w:pPr>
              <w:pStyle w:val="TableParagraph"/>
              <w:spacing w:before="1"/>
              <w:ind w:left="107"/>
              <w:rPr>
                <w:sz w:val="23"/>
              </w:rPr>
            </w:pPr>
            <w:r>
              <w:rPr>
                <w:w w:val="105"/>
                <w:sz w:val="23"/>
              </w:rPr>
              <w:t>Outlays, gross (discretionary and mandatory)</w:t>
            </w:r>
          </w:p>
        </w:tc>
        <w:tc>
          <w:tcPr>
            <w:tcW w:w="1253" w:type="dxa"/>
          </w:tcPr>
          <w:p w14:paraId="54565AF7" w14:textId="77777777" w:rsidR="003F4DBF" w:rsidRDefault="00E12248">
            <w:pPr>
              <w:pStyle w:val="TableParagraph"/>
              <w:spacing w:before="1"/>
              <w:ind w:right="91"/>
              <w:jc w:val="right"/>
              <w:rPr>
                <w:sz w:val="23"/>
              </w:rPr>
            </w:pPr>
            <w:r>
              <w:rPr>
                <w:sz w:val="23"/>
              </w:rPr>
              <w:t>24,655</w:t>
            </w:r>
          </w:p>
        </w:tc>
        <w:tc>
          <w:tcPr>
            <w:tcW w:w="1051" w:type="dxa"/>
          </w:tcPr>
          <w:p w14:paraId="0FEC8994" w14:textId="77777777" w:rsidR="003F4DBF" w:rsidRDefault="00E12248">
            <w:pPr>
              <w:pStyle w:val="TableParagraph"/>
              <w:spacing w:before="1"/>
              <w:ind w:right="84"/>
              <w:jc w:val="right"/>
              <w:rPr>
                <w:sz w:val="23"/>
              </w:rPr>
            </w:pPr>
            <w:r>
              <w:rPr>
                <w:sz w:val="23"/>
              </w:rPr>
              <w:t>87,700</w:t>
            </w:r>
          </w:p>
        </w:tc>
        <w:tc>
          <w:tcPr>
            <w:tcW w:w="1037" w:type="dxa"/>
          </w:tcPr>
          <w:p w14:paraId="0066B010" w14:textId="77777777" w:rsidR="003F4DBF" w:rsidRDefault="00E12248">
            <w:pPr>
              <w:pStyle w:val="TableParagraph"/>
              <w:spacing w:before="1"/>
              <w:ind w:right="95"/>
              <w:jc w:val="right"/>
              <w:rPr>
                <w:sz w:val="23"/>
              </w:rPr>
            </w:pPr>
            <w:r>
              <w:rPr>
                <w:sz w:val="23"/>
              </w:rPr>
              <w:t>112,355</w:t>
            </w:r>
          </w:p>
        </w:tc>
      </w:tr>
      <w:tr w:rsidR="003F4DBF" w14:paraId="7E4FF643" w14:textId="77777777">
        <w:trPr>
          <w:trHeight w:hRule="exact" w:val="360"/>
        </w:trPr>
        <w:tc>
          <w:tcPr>
            <w:tcW w:w="698" w:type="dxa"/>
          </w:tcPr>
          <w:p w14:paraId="1B73093C" w14:textId="77777777" w:rsidR="003F4DBF" w:rsidRDefault="00E12248">
            <w:pPr>
              <w:pStyle w:val="TableParagraph"/>
              <w:spacing w:before="1"/>
              <w:ind w:left="91" w:right="77"/>
              <w:jc w:val="center"/>
              <w:rPr>
                <w:sz w:val="23"/>
              </w:rPr>
            </w:pPr>
            <w:r>
              <w:rPr>
                <w:w w:val="105"/>
                <w:sz w:val="23"/>
              </w:rPr>
              <w:t>4187</w:t>
            </w:r>
          </w:p>
        </w:tc>
        <w:tc>
          <w:tcPr>
            <w:tcW w:w="6977" w:type="dxa"/>
          </w:tcPr>
          <w:p w14:paraId="273603C3" w14:textId="77777777" w:rsidR="003F4DBF" w:rsidRDefault="00E12248">
            <w:pPr>
              <w:pStyle w:val="TableParagraph"/>
              <w:spacing w:before="1"/>
              <w:ind w:left="107"/>
              <w:rPr>
                <w:sz w:val="23"/>
              </w:rPr>
            </w:pPr>
            <w:r>
              <w:rPr>
                <w:w w:val="105"/>
                <w:sz w:val="23"/>
              </w:rPr>
              <w:t>Actual offsetting collections (discretionary and mandatory) (-)</w:t>
            </w:r>
          </w:p>
        </w:tc>
        <w:tc>
          <w:tcPr>
            <w:tcW w:w="1253" w:type="dxa"/>
          </w:tcPr>
          <w:p w14:paraId="5E3B15D2" w14:textId="77777777" w:rsidR="003F4DBF" w:rsidRDefault="003F4DBF"/>
        </w:tc>
        <w:tc>
          <w:tcPr>
            <w:tcW w:w="1051" w:type="dxa"/>
          </w:tcPr>
          <w:p w14:paraId="1BC10C28" w14:textId="77777777" w:rsidR="003F4DBF" w:rsidRDefault="00E12248">
            <w:pPr>
              <w:pStyle w:val="TableParagraph"/>
              <w:spacing w:before="1"/>
              <w:ind w:right="84"/>
              <w:jc w:val="right"/>
              <w:rPr>
                <w:sz w:val="23"/>
              </w:rPr>
            </w:pPr>
            <w:r>
              <w:rPr>
                <w:sz w:val="23"/>
                <w:u w:val="single"/>
              </w:rPr>
              <w:t>(30,700)</w:t>
            </w:r>
          </w:p>
        </w:tc>
        <w:tc>
          <w:tcPr>
            <w:tcW w:w="1037" w:type="dxa"/>
          </w:tcPr>
          <w:p w14:paraId="57FC1F77" w14:textId="77777777" w:rsidR="003F4DBF" w:rsidRDefault="00E12248">
            <w:pPr>
              <w:pStyle w:val="TableParagraph"/>
              <w:spacing w:before="1"/>
              <w:ind w:right="91"/>
              <w:jc w:val="right"/>
              <w:rPr>
                <w:sz w:val="23"/>
              </w:rPr>
            </w:pPr>
            <w:r>
              <w:rPr>
                <w:sz w:val="23"/>
                <w:u w:val="single"/>
              </w:rPr>
              <w:t>(30,700)</w:t>
            </w:r>
          </w:p>
        </w:tc>
      </w:tr>
      <w:tr w:rsidR="003F4DBF" w14:paraId="0B760365" w14:textId="77777777">
        <w:trPr>
          <w:trHeight w:hRule="exact" w:val="360"/>
        </w:trPr>
        <w:tc>
          <w:tcPr>
            <w:tcW w:w="698" w:type="dxa"/>
          </w:tcPr>
          <w:p w14:paraId="5CA766F8" w14:textId="77777777" w:rsidR="003F4DBF" w:rsidRDefault="00E12248">
            <w:pPr>
              <w:pStyle w:val="TableParagraph"/>
              <w:spacing w:before="1"/>
              <w:ind w:left="91" w:right="77"/>
              <w:jc w:val="center"/>
              <w:rPr>
                <w:sz w:val="23"/>
              </w:rPr>
            </w:pPr>
            <w:r>
              <w:rPr>
                <w:w w:val="105"/>
                <w:sz w:val="23"/>
              </w:rPr>
              <w:t>4190</w:t>
            </w:r>
          </w:p>
        </w:tc>
        <w:tc>
          <w:tcPr>
            <w:tcW w:w="6977" w:type="dxa"/>
          </w:tcPr>
          <w:p w14:paraId="1D261109" w14:textId="77777777" w:rsidR="003F4DBF" w:rsidRDefault="00E12248">
            <w:pPr>
              <w:pStyle w:val="TableParagraph"/>
              <w:spacing w:before="1"/>
              <w:ind w:left="107"/>
              <w:rPr>
                <w:sz w:val="23"/>
              </w:rPr>
            </w:pPr>
            <w:r>
              <w:rPr>
                <w:w w:val="105"/>
                <w:sz w:val="23"/>
              </w:rPr>
              <w:t>Outlays, net (total) (discretionary and mandatory)</w:t>
            </w:r>
          </w:p>
        </w:tc>
        <w:tc>
          <w:tcPr>
            <w:tcW w:w="1253" w:type="dxa"/>
          </w:tcPr>
          <w:p w14:paraId="5868510C" w14:textId="77777777" w:rsidR="003F4DBF" w:rsidRDefault="00E12248">
            <w:pPr>
              <w:pStyle w:val="TableParagraph"/>
              <w:spacing w:before="1"/>
              <w:ind w:right="91"/>
              <w:jc w:val="right"/>
              <w:rPr>
                <w:sz w:val="23"/>
              </w:rPr>
            </w:pPr>
            <w:r>
              <w:rPr>
                <w:sz w:val="23"/>
              </w:rPr>
              <w:t>24,655</w:t>
            </w:r>
          </w:p>
        </w:tc>
        <w:tc>
          <w:tcPr>
            <w:tcW w:w="1051" w:type="dxa"/>
          </w:tcPr>
          <w:p w14:paraId="34FA1DD7" w14:textId="77777777" w:rsidR="003F4DBF" w:rsidRDefault="00E12248">
            <w:pPr>
              <w:pStyle w:val="TableParagraph"/>
              <w:spacing w:before="1"/>
              <w:ind w:right="84"/>
              <w:jc w:val="right"/>
              <w:rPr>
                <w:sz w:val="23"/>
              </w:rPr>
            </w:pPr>
            <w:r>
              <w:rPr>
                <w:sz w:val="23"/>
              </w:rPr>
              <w:t>57,000</w:t>
            </w:r>
          </w:p>
        </w:tc>
        <w:tc>
          <w:tcPr>
            <w:tcW w:w="1037" w:type="dxa"/>
          </w:tcPr>
          <w:p w14:paraId="7A578AD5" w14:textId="77777777" w:rsidR="003F4DBF" w:rsidRDefault="00E12248">
            <w:pPr>
              <w:pStyle w:val="TableParagraph"/>
              <w:spacing w:before="1"/>
              <w:ind w:right="91"/>
              <w:jc w:val="right"/>
              <w:rPr>
                <w:sz w:val="23"/>
              </w:rPr>
            </w:pPr>
            <w:r>
              <w:rPr>
                <w:sz w:val="23"/>
              </w:rPr>
              <w:t>81,655</w:t>
            </w:r>
          </w:p>
        </w:tc>
      </w:tr>
    </w:tbl>
    <w:p w14:paraId="496CF077" w14:textId="77777777" w:rsidR="003F4DBF" w:rsidRDefault="003F4DBF">
      <w:pPr>
        <w:jc w:val="right"/>
        <w:rPr>
          <w:sz w:val="23"/>
        </w:rPr>
        <w:sectPr w:rsidR="003F4DBF">
          <w:pgSz w:w="12240" w:h="15840"/>
          <w:pgMar w:top="2380" w:right="500" w:bottom="1700" w:left="500" w:header="1447" w:footer="1517" w:gutter="0"/>
          <w:cols w:space="720"/>
        </w:sectPr>
      </w:pPr>
    </w:p>
    <w:p w14:paraId="7351D69A" w14:textId="77777777" w:rsidR="003F4DBF" w:rsidRDefault="003F4DBF">
      <w:pPr>
        <w:pStyle w:val="BodyText"/>
        <w:rPr>
          <w:sz w:val="20"/>
        </w:rPr>
      </w:pPr>
    </w:p>
    <w:p w14:paraId="25A2B5D4" w14:textId="77777777" w:rsidR="003F4DBF" w:rsidRDefault="003F4DBF">
      <w:pPr>
        <w:pStyle w:val="BodyText"/>
        <w:rPr>
          <w:sz w:val="20"/>
        </w:rPr>
      </w:pPr>
    </w:p>
    <w:p w14:paraId="6E263E6F" w14:textId="77777777" w:rsidR="003F4DBF" w:rsidRDefault="003F4DBF">
      <w:pPr>
        <w:pStyle w:val="BodyText"/>
        <w:spacing w:before="6"/>
      </w:pPr>
    </w:p>
    <w:p w14:paraId="4C361FE9" w14:textId="77777777" w:rsidR="003F4DBF" w:rsidRDefault="00E12248">
      <w:pPr>
        <w:ind w:left="3365" w:right="3372"/>
        <w:jc w:val="center"/>
        <w:rPr>
          <w:b/>
          <w:sz w:val="23"/>
        </w:rPr>
      </w:pPr>
      <w:r>
        <w:rPr>
          <w:b/>
          <w:w w:val="105"/>
          <w:sz w:val="23"/>
        </w:rPr>
        <w:t>Direct Loan Agency</w:t>
      </w:r>
    </w:p>
    <w:p w14:paraId="53730396" w14:textId="77777777" w:rsidR="00CE048D" w:rsidRDefault="00E12248" w:rsidP="00CE048D">
      <w:pPr>
        <w:spacing w:before="16"/>
        <w:ind w:left="3365" w:right="3373"/>
        <w:jc w:val="center"/>
        <w:rPr>
          <w:b/>
          <w:w w:val="105"/>
          <w:sz w:val="23"/>
        </w:rPr>
      </w:pPr>
      <w:r>
        <w:rPr>
          <w:b/>
          <w:w w:val="105"/>
          <w:sz w:val="23"/>
        </w:rPr>
        <w:t>For Fiscal Year Ended September 30, FY-1</w:t>
      </w:r>
    </w:p>
    <w:p w14:paraId="7E5D7871" w14:textId="77777777" w:rsidR="00CE048D" w:rsidRDefault="00CE048D">
      <w:pPr>
        <w:spacing w:before="16"/>
        <w:ind w:left="3365" w:right="3373"/>
        <w:jc w:val="center"/>
        <w:rPr>
          <w:b/>
          <w:sz w:val="23"/>
        </w:rPr>
      </w:pPr>
    </w:p>
    <w:p w14:paraId="62E276EB" w14:textId="77777777" w:rsidR="003F4DBF" w:rsidRDefault="003F4DBF">
      <w:pPr>
        <w:pStyle w:val="BodyText"/>
        <w:spacing w:before="1" w:after="1"/>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2"/>
        <w:gridCol w:w="1008"/>
        <w:gridCol w:w="1015"/>
      </w:tblGrid>
      <w:tr w:rsidR="003F4DBF" w14:paraId="6421C58E" w14:textId="77777777">
        <w:trPr>
          <w:trHeight w:hRule="exact" w:val="968"/>
        </w:trPr>
        <w:tc>
          <w:tcPr>
            <w:tcW w:w="11016" w:type="dxa"/>
            <w:gridSpan w:val="5"/>
            <w:shd w:val="clear" w:color="auto" w:fill="E7E7E7"/>
          </w:tcPr>
          <w:p w14:paraId="24F8F68E" w14:textId="77777777" w:rsidR="003F4DBF" w:rsidRDefault="00E12248">
            <w:pPr>
              <w:pStyle w:val="TableParagraph"/>
              <w:spacing w:before="4" w:line="332" w:lineRule="exact"/>
              <w:ind w:left="1598" w:right="1586"/>
              <w:jc w:val="center"/>
              <w:rPr>
                <w:rFonts w:ascii="Goudy Old Style"/>
                <w:b/>
                <w:sz w:val="28"/>
              </w:rPr>
            </w:pPr>
            <w:r>
              <w:rPr>
                <w:rFonts w:ascii="Goudy Old Style"/>
                <w:b/>
                <w:sz w:val="28"/>
              </w:rPr>
              <w:t>SF 133: Report on Budget Execution and Budgetary Resources &amp; Budget Program and Financing Schedule (Schedule P)</w:t>
            </w:r>
          </w:p>
          <w:p w14:paraId="7E176F9D" w14:textId="77777777" w:rsidR="003F4DBF" w:rsidRDefault="00E12248">
            <w:pPr>
              <w:pStyle w:val="TableParagraph"/>
              <w:spacing w:before="7"/>
              <w:ind w:left="1594" w:right="1593"/>
              <w:jc w:val="center"/>
              <w:rPr>
                <w:rFonts w:ascii="Goudy Old Style"/>
                <w:b/>
                <w:sz w:val="23"/>
              </w:rPr>
            </w:pPr>
            <w:r>
              <w:rPr>
                <w:rFonts w:ascii="Goudy Old Style"/>
                <w:b/>
                <w:w w:val="105"/>
                <w:sz w:val="23"/>
              </w:rPr>
              <w:t>ACTUAL COLUMN FOR YEAR 1 REPORTING</w:t>
            </w:r>
          </w:p>
        </w:tc>
      </w:tr>
      <w:tr w:rsidR="003F4DBF" w14:paraId="7ACFE399" w14:textId="77777777">
        <w:trPr>
          <w:trHeight w:hRule="exact" w:val="302"/>
        </w:trPr>
        <w:tc>
          <w:tcPr>
            <w:tcW w:w="6883" w:type="dxa"/>
            <w:vMerge w:val="restart"/>
            <w:shd w:val="clear" w:color="auto" w:fill="E7E7E7"/>
          </w:tcPr>
          <w:p w14:paraId="7EA4CB99" w14:textId="77777777" w:rsidR="003F4DBF" w:rsidRDefault="003F4DBF"/>
        </w:tc>
        <w:tc>
          <w:tcPr>
            <w:tcW w:w="2110" w:type="dxa"/>
            <w:gridSpan w:val="2"/>
            <w:shd w:val="clear" w:color="auto" w:fill="E7E7E7"/>
          </w:tcPr>
          <w:p w14:paraId="1323A5D2" w14:textId="77777777" w:rsidR="003F4DBF" w:rsidRDefault="00E12248">
            <w:pPr>
              <w:pStyle w:val="TableParagraph"/>
              <w:spacing w:before="2"/>
              <w:ind w:left="331"/>
              <w:rPr>
                <w:rFonts w:ascii="Goudy Old Style"/>
                <w:b/>
                <w:sz w:val="23"/>
              </w:rPr>
            </w:pPr>
            <w:r>
              <w:rPr>
                <w:rFonts w:ascii="Goudy Old Style"/>
                <w:b/>
                <w:w w:val="105"/>
                <w:sz w:val="23"/>
              </w:rPr>
              <w:t>Program Fund</w:t>
            </w:r>
          </w:p>
        </w:tc>
        <w:tc>
          <w:tcPr>
            <w:tcW w:w="2023" w:type="dxa"/>
            <w:gridSpan w:val="2"/>
            <w:shd w:val="clear" w:color="auto" w:fill="E7E7E7"/>
          </w:tcPr>
          <w:p w14:paraId="599D18DE" w14:textId="77777777" w:rsidR="003F4DBF" w:rsidRDefault="00E12248">
            <w:pPr>
              <w:pStyle w:val="TableParagraph"/>
              <w:spacing w:before="2"/>
              <w:ind w:left="230"/>
              <w:rPr>
                <w:rFonts w:ascii="Goudy Old Style"/>
                <w:b/>
                <w:sz w:val="23"/>
              </w:rPr>
            </w:pPr>
            <w:r>
              <w:rPr>
                <w:rFonts w:ascii="Goudy Old Style"/>
                <w:b/>
                <w:w w:val="105"/>
                <w:sz w:val="23"/>
              </w:rPr>
              <w:t>Financing Fund</w:t>
            </w:r>
          </w:p>
        </w:tc>
      </w:tr>
      <w:tr w:rsidR="003F4DBF" w14:paraId="1D35F440" w14:textId="77777777">
        <w:trPr>
          <w:trHeight w:hRule="exact" w:val="583"/>
        </w:trPr>
        <w:tc>
          <w:tcPr>
            <w:tcW w:w="6883" w:type="dxa"/>
            <w:vMerge/>
            <w:shd w:val="clear" w:color="auto" w:fill="E7E7E7"/>
          </w:tcPr>
          <w:p w14:paraId="145B5474" w14:textId="77777777" w:rsidR="003F4DBF" w:rsidRDefault="003F4DBF"/>
        </w:tc>
        <w:tc>
          <w:tcPr>
            <w:tcW w:w="1058" w:type="dxa"/>
            <w:shd w:val="clear" w:color="auto" w:fill="E7E7E7"/>
          </w:tcPr>
          <w:p w14:paraId="0EC3A0F6" w14:textId="77777777" w:rsidR="003F4DBF" w:rsidRDefault="00E12248">
            <w:pPr>
              <w:pStyle w:val="TableParagraph"/>
              <w:spacing w:before="2"/>
              <w:ind w:left="216"/>
              <w:rPr>
                <w:rFonts w:ascii="Goudy Old Style"/>
                <w:b/>
                <w:sz w:val="23"/>
              </w:rPr>
            </w:pPr>
            <w:r>
              <w:rPr>
                <w:rFonts w:ascii="Goudy Old Style"/>
                <w:b/>
                <w:w w:val="105"/>
                <w:sz w:val="23"/>
              </w:rPr>
              <w:t>SF133</w:t>
            </w:r>
          </w:p>
          <w:p w14:paraId="0202C767" w14:textId="77777777" w:rsidR="003F4DBF" w:rsidRDefault="00E12248">
            <w:pPr>
              <w:pStyle w:val="TableParagraph"/>
              <w:spacing w:before="12"/>
              <w:ind w:left="302"/>
              <w:rPr>
                <w:rFonts w:ascii="Goudy Old Style"/>
                <w:b/>
                <w:sz w:val="23"/>
              </w:rPr>
            </w:pPr>
            <w:r>
              <w:rPr>
                <w:rFonts w:ascii="Goudy Old Style"/>
                <w:b/>
                <w:w w:val="105"/>
                <w:sz w:val="23"/>
              </w:rPr>
              <w:t>Line</w:t>
            </w:r>
          </w:p>
        </w:tc>
        <w:tc>
          <w:tcPr>
            <w:tcW w:w="1051" w:type="dxa"/>
            <w:shd w:val="clear" w:color="auto" w:fill="E7E7E7"/>
          </w:tcPr>
          <w:p w14:paraId="3FA85937" w14:textId="77777777" w:rsidR="003F4DBF" w:rsidRDefault="00E12248">
            <w:pPr>
              <w:pStyle w:val="TableParagraph"/>
              <w:spacing w:before="2" w:line="249" w:lineRule="auto"/>
              <w:ind w:left="302" w:hanging="58"/>
              <w:rPr>
                <w:rFonts w:ascii="Goudy Old Style"/>
                <w:b/>
                <w:sz w:val="23"/>
              </w:rPr>
            </w:pPr>
            <w:r>
              <w:rPr>
                <w:rFonts w:ascii="Goudy Old Style"/>
                <w:b/>
                <w:w w:val="105"/>
                <w:sz w:val="23"/>
              </w:rPr>
              <w:t>Sch P Line</w:t>
            </w:r>
          </w:p>
        </w:tc>
        <w:tc>
          <w:tcPr>
            <w:tcW w:w="1008" w:type="dxa"/>
            <w:shd w:val="clear" w:color="auto" w:fill="E7E7E7"/>
          </w:tcPr>
          <w:p w14:paraId="38735F8F" w14:textId="77777777" w:rsidR="003F4DBF" w:rsidRDefault="00E12248">
            <w:pPr>
              <w:pStyle w:val="TableParagraph"/>
              <w:spacing w:before="2"/>
              <w:ind w:left="194"/>
              <w:rPr>
                <w:rFonts w:ascii="Goudy Old Style"/>
                <w:b/>
                <w:sz w:val="23"/>
              </w:rPr>
            </w:pPr>
            <w:r>
              <w:rPr>
                <w:rFonts w:ascii="Goudy Old Style"/>
                <w:b/>
                <w:w w:val="105"/>
                <w:sz w:val="23"/>
              </w:rPr>
              <w:t>SF133</w:t>
            </w:r>
          </w:p>
          <w:p w14:paraId="3D25D3DB" w14:textId="77777777" w:rsidR="003F4DBF" w:rsidRDefault="00E12248">
            <w:pPr>
              <w:pStyle w:val="TableParagraph"/>
              <w:spacing w:before="12"/>
              <w:ind w:left="280"/>
              <w:rPr>
                <w:rFonts w:ascii="Goudy Old Style"/>
                <w:b/>
                <w:sz w:val="23"/>
              </w:rPr>
            </w:pPr>
            <w:r>
              <w:rPr>
                <w:rFonts w:ascii="Goudy Old Style"/>
                <w:b/>
                <w:w w:val="105"/>
                <w:sz w:val="23"/>
              </w:rPr>
              <w:t>Line</w:t>
            </w:r>
          </w:p>
        </w:tc>
        <w:tc>
          <w:tcPr>
            <w:tcW w:w="1015" w:type="dxa"/>
            <w:shd w:val="clear" w:color="auto" w:fill="E7E7E7"/>
          </w:tcPr>
          <w:p w14:paraId="6F3D4967" w14:textId="77777777" w:rsidR="003F4DBF" w:rsidRDefault="00E12248">
            <w:pPr>
              <w:pStyle w:val="TableParagraph"/>
              <w:spacing w:before="2" w:line="249" w:lineRule="auto"/>
              <w:ind w:left="107"/>
              <w:rPr>
                <w:rFonts w:ascii="Goudy Old Style"/>
                <w:b/>
                <w:sz w:val="23"/>
              </w:rPr>
            </w:pPr>
            <w:r>
              <w:rPr>
                <w:rFonts w:ascii="Goudy Old Style"/>
                <w:b/>
                <w:w w:val="105"/>
                <w:sz w:val="23"/>
              </w:rPr>
              <w:t>Sch P Line</w:t>
            </w:r>
          </w:p>
        </w:tc>
      </w:tr>
      <w:tr w:rsidR="003F4DBF" w14:paraId="50D8E0D0" w14:textId="77777777">
        <w:trPr>
          <w:trHeight w:hRule="exact" w:val="295"/>
        </w:trPr>
        <w:tc>
          <w:tcPr>
            <w:tcW w:w="6883" w:type="dxa"/>
          </w:tcPr>
          <w:p w14:paraId="39E7EA3B" w14:textId="77777777" w:rsidR="003F4DBF" w:rsidRDefault="00E12248">
            <w:pPr>
              <w:pStyle w:val="TableParagraph"/>
              <w:spacing w:line="261" w:lineRule="exact"/>
              <w:ind w:left="2095"/>
              <w:rPr>
                <w:rFonts w:ascii="Goudy Old Style"/>
                <w:b/>
              </w:rPr>
            </w:pPr>
            <w:r>
              <w:rPr>
                <w:rFonts w:ascii="Goudy Old Style"/>
                <w:b/>
              </w:rPr>
              <w:t>BUDGETARY RESOURCES</w:t>
            </w:r>
          </w:p>
        </w:tc>
        <w:tc>
          <w:tcPr>
            <w:tcW w:w="1058" w:type="dxa"/>
          </w:tcPr>
          <w:p w14:paraId="1111AF01" w14:textId="77777777" w:rsidR="003F4DBF" w:rsidRDefault="003F4DBF"/>
        </w:tc>
        <w:tc>
          <w:tcPr>
            <w:tcW w:w="1051" w:type="dxa"/>
          </w:tcPr>
          <w:p w14:paraId="6E737D78" w14:textId="77777777" w:rsidR="003F4DBF" w:rsidRDefault="003F4DBF"/>
        </w:tc>
        <w:tc>
          <w:tcPr>
            <w:tcW w:w="1008" w:type="dxa"/>
          </w:tcPr>
          <w:p w14:paraId="5FA16911" w14:textId="77777777" w:rsidR="003F4DBF" w:rsidRDefault="003F4DBF"/>
        </w:tc>
        <w:tc>
          <w:tcPr>
            <w:tcW w:w="1015" w:type="dxa"/>
          </w:tcPr>
          <w:p w14:paraId="4E489069" w14:textId="77777777" w:rsidR="003F4DBF" w:rsidRDefault="003F4DBF"/>
        </w:tc>
      </w:tr>
      <w:tr w:rsidR="003F4DBF" w14:paraId="6B327345" w14:textId="77777777">
        <w:trPr>
          <w:trHeight w:hRule="exact" w:val="302"/>
        </w:trPr>
        <w:tc>
          <w:tcPr>
            <w:tcW w:w="6883" w:type="dxa"/>
          </w:tcPr>
          <w:p w14:paraId="2B356F25" w14:textId="77777777" w:rsidR="003F4DBF" w:rsidRDefault="00E12248">
            <w:pPr>
              <w:pStyle w:val="TableParagraph"/>
              <w:spacing w:before="9"/>
              <w:ind w:left="108"/>
              <w:rPr>
                <w:rFonts w:ascii="Goudy Old Style"/>
                <w:b/>
                <w:sz w:val="23"/>
              </w:rPr>
            </w:pPr>
            <w:r>
              <w:rPr>
                <w:rFonts w:ascii="Goudy Old Style"/>
                <w:b/>
                <w:w w:val="105"/>
                <w:sz w:val="23"/>
              </w:rPr>
              <w:t>All accounts:</w:t>
            </w:r>
          </w:p>
        </w:tc>
        <w:tc>
          <w:tcPr>
            <w:tcW w:w="1058" w:type="dxa"/>
          </w:tcPr>
          <w:p w14:paraId="3BF5A147" w14:textId="77777777" w:rsidR="003F4DBF" w:rsidRDefault="003F4DBF"/>
        </w:tc>
        <w:tc>
          <w:tcPr>
            <w:tcW w:w="1051" w:type="dxa"/>
          </w:tcPr>
          <w:p w14:paraId="5938FB88" w14:textId="77777777" w:rsidR="003F4DBF" w:rsidRDefault="003F4DBF"/>
        </w:tc>
        <w:tc>
          <w:tcPr>
            <w:tcW w:w="1008" w:type="dxa"/>
          </w:tcPr>
          <w:p w14:paraId="7A1668F8" w14:textId="77777777" w:rsidR="003F4DBF" w:rsidRDefault="003F4DBF"/>
        </w:tc>
        <w:tc>
          <w:tcPr>
            <w:tcW w:w="1015" w:type="dxa"/>
          </w:tcPr>
          <w:p w14:paraId="48C5E6C2" w14:textId="77777777" w:rsidR="003F4DBF" w:rsidRDefault="003F4DBF"/>
        </w:tc>
      </w:tr>
      <w:tr w:rsidR="003F4DBF" w14:paraId="0D993BA4" w14:textId="77777777">
        <w:trPr>
          <w:trHeight w:hRule="exact" w:val="295"/>
        </w:trPr>
        <w:tc>
          <w:tcPr>
            <w:tcW w:w="6883" w:type="dxa"/>
          </w:tcPr>
          <w:p w14:paraId="097D1342" w14:textId="77777777" w:rsidR="003F4DBF" w:rsidRDefault="000853D2">
            <w:pPr>
              <w:pStyle w:val="TableParagraph"/>
              <w:spacing w:before="1"/>
              <w:ind w:left="108"/>
              <w:rPr>
                <w:rFonts w:ascii="Goudy Old Style"/>
                <w:sz w:val="23"/>
              </w:rPr>
            </w:pPr>
            <w:r>
              <w:rPr>
                <w:rFonts w:ascii="Goudy Old Style"/>
                <w:w w:val="105"/>
                <w:sz w:val="23"/>
              </w:rPr>
              <w:t>0701</w:t>
            </w:r>
            <w:r w:rsidR="00E12248">
              <w:rPr>
                <w:rFonts w:ascii="Goudy Old Style"/>
                <w:w w:val="105"/>
                <w:sz w:val="23"/>
              </w:rPr>
              <w:t xml:space="preserve"> Direct Loan Subsidy</w:t>
            </w:r>
          </w:p>
        </w:tc>
        <w:tc>
          <w:tcPr>
            <w:tcW w:w="1058" w:type="dxa"/>
          </w:tcPr>
          <w:p w14:paraId="1E5881C0" w14:textId="77777777" w:rsidR="003F4DBF" w:rsidRDefault="003F4DBF"/>
        </w:tc>
        <w:tc>
          <w:tcPr>
            <w:tcW w:w="1051" w:type="dxa"/>
          </w:tcPr>
          <w:p w14:paraId="4476741F" w14:textId="77777777" w:rsidR="003F4DBF" w:rsidRDefault="00E12248">
            <w:pPr>
              <w:pStyle w:val="TableParagraph"/>
              <w:spacing w:before="1"/>
              <w:ind w:right="95"/>
              <w:jc w:val="right"/>
              <w:rPr>
                <w:rFonts w:ascii="Goudy Old Style"/>
                <w:sz w:val="23"/>
              </w:rPr>
            </w:pPr>
            <w:r>
              <w:rPr>
                <w:rFonts w:ascii="Goudy Old Style"/>
                <w:sz w:val="23"/>
              </w:rPr>
              <w:t>19,350</w:t>
            </w:r>
          </w:p>
        </w:tc>
        <w:tc>
          <w:tcPr>
            <w:tcW w:w="1008" w:type="dxa"/>
          </w:tcPr>
          <w:p w14:paraId="0F51AD25" w14:textId="77777777" w:rsidR="003F4DBF" w:rsidRDefault="003F4DBF"/>
        </w:tc>
        <w:tc>
          <w:tcPr>
            <w:tcW w:w="1015" w:type="dxa"/>
          </w:tcPr>
          <w:p w14:paraId="4B6C1CCA" w14:textId="77777777" w:rsidR="003F4DBF" w:rsidRDefault="003F4DBF"/>
        </w:tc>
      </w:tr>
      <w:tr w:rsidR="003F4DBF" w14:paraId="0CAA90B0" w14:textId="77777777">
        <w:trPr>
          <w:trHeight w:hRule="exact" w:val="346"/>
        </w:trPr>
        <w:tc>
          <w:tcPr>
            <w:tcW w:w="6883" w:type="dxa"/>
          </w:tcPr>
          <w:p w14:paraId="4A91B647" w14:textId="77777777" w:rsidR="003F4DBF" w:rsidRDefault="000853D2">
            <w:pPr>
              <w:pStyle w:val="TableParagraph"/>
              <w:spacing w:before="1"/>
              <w:ind w:left="108"/>
              <w:rPr>
                <w:rFonts w:ascii="Goudy Old Style"/>
                <w:sz w:val="23"/>
              </w:rPr>
            </w:pPr>
            <w:r>
              <w:rPr>
                <w:rFonts w:ascii="Goudy Old Style"/>
                <w:w w:val="105"/>
                <w:sz w:val="23"/>
              </w:rPr>
              <w:t xml:space="preserve">0703 </w:t>
            </w:r>
            <w:r w:rsidR="00E12248">
              <w:rPr>
                <w:rFonts w:ascii="Goudy Old Style"/>
                <w:w w:val="105"/>
                <w:sz w:val="23"/>
              </w:rPr>
              <w:t>Direct Loan Modification Subsidy Costs</w:t>
            </w:r>
          </w:p>
        </w:tc>
        <w:tc>
          <w:tcPr>
            <w:tcW w:w="1058" w:type="dxa"/>
          </w:tcPr>
          <w:p w14:paraId="530AA85E" w14:textId="77777777" w:rsidR="003F4DBF" w:rsidRDefault="003F4DBF"/>
        </w:tc>
        <w:tc>
          <w:tcPr>
            <w:tcW w:w="1051" w:type="dxa"/>
          </w:tcPr>
          <w:p w14:paraId="5AEA1189" w14:textId="77777777" w:rsidR="003F4DBF" w:rsidRDefault="00E12248">
            <w:pPr>
              <w:pStyle w:val="TableParagraph"/>
              <w:spacing w:before="1"/>
              <w:ind w:right="91"/>
              <w:jc w:val="right"/>
              <w:rPr>
                <w:rFonts w:ascii="Goudy Old Style"/>
                <w:sz w:val="23"/>
              </w:rPr>
            </w:pPr>
            <w:r>
              <w:rPr>
                <w:rFonts w:ascii="Goudy Old Style"/>
                <w:sz w:val="23"/>
              </w:rPr>
              <w:t>1,000</w:t>
            </w:r>
          </w:p>
        </w:tc>
        <w:tc>
          <w:tcPr>
            <w:tcW w:w="1008" w:type="dxa"/>
          </w:tcPr>
          <w:p w14:paraId="60AFAA7B" w14:textId="77777777" w:rsidR="003F4DBF" w:rsidRDefault="003F4DBF"/>
        </w:tc>
        <w:tc>
          <w:tcPr>
            <w:tcW w:w="1015" w:type="dxa"/>
          </w:tcPr>
          <w:p w14:paraId="4E2C183C" w14:textId="77777777" w:rsidR="003F4DBF" w:rsidRDefault="003F4DBF"/>
        </w:tc>
      </w:tr>
      <w:tr w:rsidR="003F4DBF" w14:paraId="3C010154" w14:textId="77777777">
        <w:trPr>
          <w:trHeight w:hRule="exact" w:val="295"/>
        </w:trPr>
        <w:tc>
          <w:tcPr>
            <w:tcW w:w="6883" w:type="dxa"/>
          </w:tcPr>
          <w:p w14:paraId="067D7014" w14:textId="77777777" w:rsidR="003F4DBF" w:rsidRDefault="0081722C">
            <w:pPr>
              <w:pStyle w:val="TableParagraph"/>
              <w:spacing w:before="1"/>
              <w:ind w:left="108"/>
              <w:rPr>
                <w:rFonts w:ascii="Goudy Old Style"/>
                <w:sz w:val="23"/>
              </w:rPr>
            </w:pPr>
            <w:r>
              <w:rPr>
                <w:rFonts w:ascii="Goudy Old Style"/>
                <w:w w:val="105"/>
                <w:sz w:val="23"/>
              </w:rPr>
              <w:t>0709</w:t>
            </w:r>
            <w:r w:rsidR="000853D2">
              <w:rPr>
                <w:rFonts w:ascii="Goudy Old Style"/>
                <w:w w:val="105"/>
                <w:sz w:val="23"/>
              </w:rPr>
              <w:t xml:space="preserve"> </w:t>
            </w:r>
            <w:r w:rsidR="00E12248">
              <w:rPr>
                <w:rFonts w:ascii="Goudy Old Style"/>
                <w:w w:val="105"/>
                <w:sz w:val="23"/>
              </w:rPr>
              <w:t>Administrative Expenses</w:t>
            </w:r>
          </w:p>
        </w:tc>
        <w:tc>
          <w:tcPr>
            <w:tcW w:w="1058" w:type="dxa"/>
          </w:tcPr>
          <w:p w14:paraId="15417554" w14:textId="77777777" w:rsidR="003F4DBF" w:rsidRDefault="003F4DBF"/>
        </w:tc>
        <w:tc>
          <w:tcPr>
            <w:tcW w:w="1051" w:type="dxa"/>
          </w:tcPr>
          <w:p w14:paraId="0B3EC4A0" w14:textId="77777777" w:rsidR="003F4DBF" w:rsidRDefault="00E12248">
            <w:pPr>
              <w:pStyle w:val="TableParagraph"/>
              <w:spacing w:before="1"/>
              <w:ind w:right="91"/>
              <w:jc w:val="right"/>
              <w:rPr>
                <w:rFonts w:ascii="Goudy Old Style"/>
                <w:sz w:val="23"/>
              </w:rPr>
            </w:pPr>
            <w:r>
              <w:rPr>
                <w:rFonts w:ascii="Goudy Old Style"/>
                <w:sz w:val="23"/>
              </w:rPr>
              <w:t>4,950</w:t>
            </w:r>
          </w:p>
        </w:tc>
        <w:tc>
          <w:tcPr>
            <w:tcW w:w="1008" w:type="dxa"/>
          </w:tcPr>
          <w:p w14:paraId="0209EEF1" w14:textId="77777777" w:rsidR="003F4DBF" w:rsidRDefault="003F4DBF"/>
        </w:tc>
        <w:tc>
          <w:tcPr>
            <w:tcW w:w="1015" w:type="dxa"/>
          </w:tcPr>
          <w:p w14:paraId="52204B99" w14:textId="77777777" w:rsidR="003F4DBF" w:rsidRDefault="003F4DBF"/>
        </w:tc>
      </w:tr>
      <w:tr w:rsidR="003F4DBF" w14:paraId="645F9A91" w14:textId="77777777">
        <w:trPr>
          <w:trHeight w:hRule="exact" w:val="295"/>
        </w:trPr>
        <w:tc>
          <w:tcPr>
            <w:tcW w:w="6883" w:type="dxa"/>
          </w:tcPr>
          <w:p w14:paraId="0D9CCEB5" w14:textId="77777777" w:rsidR="003F4DBF" w:rsidRDefault="0081722C">
            <w:pPr>
              <w:pStyle w:val="TableParagraph"/>
              <w:spacing w:before="1"/>
              <w:ind w:left="108"/>
              <w:rPr>
                <w:rFonts w:ascii="Goudy Old Style"/>
                <w:sz w:val="23"/>
              </w:rPr>
            </w:pPr>
            <w:r>
              <w:rPr>
                <w:rFonts w:ascii="Goudy Old Style"/>
                <w:w w:val="105"/>
                <w:sz w:val="23"/>
              </w:rPr>
              <w:t>0710</w:t>
            </w:r>
            <w:r w:rsidR="000853D2">
              <w:rPr>
                <w:rFonts w:ascii="Goudy Old Style"/>
                <w:w w:val="105"/>
                <w:sz w:val="23"/>
              </w:rPr>
              <w:t xml:space="preserve"> Direct Loan Obligations</w:t>
            </w:r>
          </w:p>
        </w:tc>
        <w:tc>
          <w:tcPr>
            <w:tcW w:w="1058" w:type="dxa"/>
          </w:tcPr>
          <w:p w14:paraId="53B2AB67" w14:textId="77777777" w:rsidR="003F4DBF" w:rsidRDefault="003F4DBF"/>
        </w:tc>
        <w:tc>
          <w:tcPr>
            <w:tcW w:w="1051" w:type="dxa"/>
          </w:tcPr>
          <w:p w14:paraId="08666A5C" w14:textId="77777777" w:rsidR="003F4DBF" w:rsidRDefault="003F4DBF"/>
        </w:tc>
        <w:tc>
          <w:tcPr>
            <w:tcW w:w="1008" w:type="dxa"/>
          </w:tcPr>
          <w:p w14:paraId="5C0AFA07" w14:textId="77777777" w:rsidR="003F4DBF" w:rsidRDefault="003F4DBF"/>
        </w:tc>
        <w:tc>
          <w:tcPr>
            <w:tcW w:w="1015" w:type="dxa"/>
          </w:tcPr>
          <w:p w14:paraId="2C26B7A2" w14:textId="77777777" w:rsidR="003F4DBF" w:rsidRDefault="000853D2">
            <w:pPr>
              <w:pStyle w:val="TableParagraph"/>
              <w:spacing w:before="1"/>
              <w:ind w:right="91"/>
              <w:jc w:val="right"/>
              <w:rPr>
                <w:rFonts w:ascii="Goudy Old Style"/>
                <w:sz w:val="23"/>
              </w:rPr>
            </w:pPr>
            <w:r>
              <w:rPr>
                <w:rFonts w:ascii="Goudy Old Style"/>
                <w:sz w:val="23"/>
              </w:rPr>
              <w:t>90,000</w:t>
            </w:r>
          </w:p>
        </w:tc>
      </w:tr>
      <w:tr w:rsidR="003F4DBF" w14:paraId="62687014" w14:textId="77777777">
        <w:trPr>
          <w:trHeight w:hRule="exact" w:val="590"/>
        </w:trPr>
        <w:tc>
          <w:tcPr>
            <w:tcW w:w="6883" w:type="dxa"/>
          </w:tcPr>
          <w:p w14:paraId="42B988EA" w14:textId="77777777" w:rsidR="003F4DBF" w:rsidRDefault="0081722C" w:rsidP="000853D2">
            <w:pPr>
              <w:pStyle w:val="TableParagraph"/>
              <w:spacing w:before="9"/>
              <w:ind w:left="108"/>
              <w:rPr>
                <w:rFonts w:ascii="Goudy Old Style"/>
                <w:sz w:val="23"/>
              </w:rPr>
            </w:pPr>
            <w:r>
              <w:rPr>
                <w:rFonts w:ascii="Goudy Old Style"/>
                <w:w w:val="105"/>
                <w:sz w:val="23"/>
              </w:rPr>
              <w:t>0713</w:t>
            </w:r>
            <w:r w:rsidR="00E12248">
              <w:rPr>
                <w:rFonts w:ascii="Goudy Old Style"/>
                <w:w w:val="105"/>
                <w:sz w:val="23"/>
              </w:rPr>
              <w:t xml:space="preserve"> </w:t>
            </w:r>
            <w:r w:rsidR="000853D2">
              <w:rPr>
                <w:rFonts w:ascii="Goudy Old Style"/>
                <w:w w:val="105"/>
                <w:sz w:val="23"/>
              </w:rPr>
              <w:t xml:space="preserve">Payments of </w:t>
            </w:r>
            <w:r w:rsidR="00E12248">
              <w:rPr>
                <w:rFonts w:ascii="Goudy Old Style"/>
                <w:w w:val="105"/>
                <w:sz w:val="23"/>
              </w:rPr>
              <w:t>Interest</w:t>
            </w:r>
            <w:r w:rsidR="000853D2">
              <w:rPr>
                <w:rFonts w:ascii="Goudy Old Style"/>
                <w:w w:val="105"/>
                <w:sz w:val="23"/>
              </w:rPr>
              <w:t xml:space="preserve"> </w:t>
            </w:r>
            <w:proofErr w:type="gramStart"/>
            <w:r w:rsidR="000853D2">
              <w:rPr>
                <w:rFonts w:ascii="Goudy Old Style"/>
                <w:w w:val="105"/>
                <w:sz w:val="23"/>
              </w:rPr>
              <w:t>to  Treasury</w:t>
            </w:r>
            <w:proofErr w:type="gramEnd"/>
          </w:p>
        </w:tc>
        <w:tc>
          <w:tcPr>
            <w:tcW w:w="1058" w:type="dxa"/>
          </w:tcPr>
          <w:p w14:paraId="62C6437C" w14:textId="77777777" w:rsidR="003F4DBF" w:rsidRDefault="003F4DBF"/>
        </w:tc>
        <w:tc>
          <w:tcPr>
            <w:tcW w:w="1051" w:type="dxa"/>
          </w:tcPr>
          <w:p w14:paraId="6B17DB03" w14:textId="77777777" w:rsidR="003F4DBF" w:rsidRDefault="003F4DBF"/>
        </w:tc>
        <w:tc>
          <w:tcPr>
            <w:tcW w:w="1008" w:type="dxa"/>
          </w:tcPr>
          <w:p w14:paraId="0D3A02AC" w14:textId="77777777" w:rsidR="003F4DBF" w:rsidRDefault="003F4DBF"/>
        </w:tc>
        <w:tc>
          <w:tcPr>
            <w:tcW w:w="1015" w:type="dxa"/>
          </w:tcPr>
          <w:p w14:paraId="05852846" w14:textId="77777777" w:rsidR="003F4DBF" w:rsidRDefault="003F4DBF">
            <w:pPr>
              <w:pStyle w:val="TableParagraph"/>
              <w:spacing w:before="9"/>
              <w:rPr>
                <w:b/>
                <w:sz w:val="25"/>
              </w:rPr>
            </w:pPr>
          </w:p>
          <w:p w14:paraId="6066CA36" w14:textId="77777777" w:rsidR="003F4DBF" w:rsidRDefault="000853D2">
            <w:pPr>
              <w:pStyle w:val="TableParagraph"/>
              <w:ind w:right="91"/>
              <w:jc w:val="right"/>
              <w:rPr>
                <w:rFonts w:ascii="Goudy Old Style"/>
                <w:sz w:val="23"/>
              </w:rPr>
            </w:pPr>
            <w:r>
              <w:rPr>
                <w:rFonts w:ascii="Goudy Old Style"/>
                <w:sz w:val="23"/>
              </w:rPr>
              <w:t>70</w:t>
            </w:r>
            <w:r w:rsidR="00E12248">
              <w:rPr>
                <w:rFonts w:ascii="Goudy Old Style"/>
                <w:sz w:val="23"/>
              </w:rPr>
              <w:t>0</w:t>
            </w:r>
          </w:p>
        </w:tc>
      </w:tr>
      <w:tr w:rsidR="003F4DBF" w14:paraId="4C94D99E" w14:textId="77777777">
        <w:trPr>
          <w:trHeight w:hRule="exact" w:val="295"/>
        </w:trPr>
        <w:tc>
          <w:tcPr>
            <w:tcW w:w="6883" w:type="dxa"/>
          </w:tcPr>
          <w:p w14:paraId="5BA08FC6" w14:textId="77777777" w:rsidR="003F4DBF" w:rsidRDefault="00E12248">
            <w:pPr>
              <w:pStyle w:val="TableParagraph"/>
              <w:spacing w:before="1"/>
              <w:ind w:left="108"/>
              <w:rPr>
                <w:rFonts w:ascii="Goudy Old Style"/>
                <w:sz w:val="23"/>
              </w:rPr>
            </w:pPr>
            <w:r>
              <w:rPr>
                <w:rFonts w:ascii="Goudy Old Style"/>
                <w:w w:val="105"/>
                <w:sz w:val="23"/>
              </w:rPr>
              <w:t>0900 Total new obligations (</w:t>
            </w:r>
            <w:r w:rsidR="000853D2">
              <w:rPr>
                <w:rFonts w:ascii="Goudy Old Style"/>
                <w:w w:val="105"/>
                <w:sz w:val="23"/>
              </w:rPr>
              <w:t xml:space="preserve">480100E, </w:t>
            </w:r>
            <w:r>
              <w:rPr>
                <w:rFonts w:ascii="Goudy Old Style"/>
                <w:w w:val="105"/>
                <w:sz w:val="23"/>
              </w:rPr>
              <w:t>490200E)</w:t>
            </w:r>
          </w:p>
        </w:tc>
        <w:tc>
          <w:tcPr>
            <w:tcW w:w="1058" w:type="dxa"/>
          </w:tcPr>
          <w:p w14:paraId="39B876F9" w14:textId="77777777" w:rsidR="003F4DBF" w:rsidRDefault="003F4DBF"/>
        </w:tc>
        <w:tc>
          <w:tcPr>
            <w:tcW w:w="1051" w:type="dxa"/>
          </w:tcPr>
          <w:p w14:paraId="74B8F257" w14:textId="77777777" w:rsidR="003F4DBF" w:rsidRDefault="00E12248">
            <w:pPr>
              <w:pStyle w:val="TableParagraph"/>
              <w:spacing w:before="1"/>
              <w:ind w:right="95"/>
              <w:jc w:val="right"/>
              <w:rPr>
                <w:rFonts w:ascii="Goudy Old Style"/>
                <w:sz w:val="23"/>
              </w:rPr>
            </w:pPr>
            <w:r>
              <w:rPr>
                <w:rFonts w:ascii="Goudy Old Style"/>
                <w:sz w:val="23"/>
              </w:rPr>
              <w:t>25,300</w:t>
            </w:r>
          </w:p>
        </w:tc>
        <w:tc>
          <w:tcPr>
            <w:tcW w:w="1008" w:type="dxa"/>
          </w:tcPr>
          <w:p w14:paraId="7635E32C" w14:textId="77777777" w:rsidR="003F4DBF" w:rsidRDefault="003F4DBF"/>
        </w:tc>
        <w:tc>
          <w:tcPr>
            <w:tcW w:w="1015" w:type="dxa"/>
          </w:tcPr>
          <w:p w14:paraId="0C58FAA9" w14:textId="77777777" w:rsidR="003F4DBF" w:rsidRDefault="000853D2">
            <w:pPr>
              <w:pStyle w:val="TableParagraph"/>
              <w:spacing w:before="1"/>
              <w:ind w:right="91"/>
              <w:jc w:val="right"/>
              <w:rPr>
                <w:rFonts w:ascii="Goudy Old Style"/>
                <w:sz w:val="23"/>
              </w:rPr>
            </w:pPr>
            <w:r>
              <w:rPr>
                <w:rFonts w:ascii="Goudy Old Style"/>
                <w:sz w:val="23"/>
              </w:rPr>
              <w:t>90,700</w:t>
            </w:r>
          </w:p>
        </w:tc>
      </w:tr>
      <w:tr w:rsidR="003F4DBF" w14:paraId="453EC770" w14:textId="77777777">
        <w:trPr>
          <w:trHeight w:hRule="exact" w:val="302"/>
        </w:trPr>
        <w:tc>
          <w:tcPr>
            <w:tcW w:w="6883" w:type="dxa"/>
          </w:tcPr>
          <w:p w14:paraId="056D7365" w14:textId="77777777" w:rsidR="003F4DBF" w:rsidRDefault="003F4DBF"/>
        </w:tc>
        <w:tc>
          <w:tcPr>
            <w:tcW w:w="1058" w:type="dxa"/>
          </w:tcPr>
          <w:p w14:paraId="52F099DF" w14:textId="77777777" w:rsidR="003F4DBF" w:rsidRDefault="003F4DBF"/>
        </w:tc>
        <w:tc>
          <w:tcPr>
            <w:tcW w:w="1051" w:type="dxa"/>
          </w:tcPr>
          <w:p w14:paraId="734BD1FB" w14:textId="77777777" w:rsidR="003F4DBF" w:rsidRDefault="003F4DBF"/>
        </w:tc>
        <w:tc>
          <w:tcPr>
            <w:tcW w:w="1008" w:type="dxa"/>
          </w:tcPr>
          <w:p w14:paraId="3EC37F72" w14:textId="77777777" w:rsidR="003F4DBF" w:rsidRDefault="003F4DBF"/>
        </w:tc>
        <w:tc>
          <w:tcPr>
            <w:tcW w:w="1015" w:type="dxa"/>
          </w:tcPr>
          <w:p w14:paraId="6CFD1C97" w14:textId="77777777" w:rsidR="003F4DBF" w:rsidRDefault="003F4DBF"/>
        </w:tc>
      </w:tr>
      <w:tr w:rsidR="003F4DBF" w14:paraId="6347FEA0" w14:textId="77777777">
        <w:trPr>
          <w:trHeight w:hRule="exact" w:val="295"/>
        </w:trPr>
        <w:tc>
          <w:tcPr>
            <w:tcW w:w="6883" w:type="dxa"/>
          </w:tcPr>
          <w:p w14:paraId="1475F3D3" w14:textId="77777777" w:rsidR="003F4DBF" w:rsidRDefault="00E12248">
            <w:pPr>
              <w:pStyle w:val="TableParagraph"/>
              <w:spacing w:before="2"/>
              <w:ind w:left="108"/>
              <w:rPr>
                <w:rFonts w:ascii="Goudy Old Style"/>
                <w:b/>
                <w:sz w:val="23"/>
              </w:rPr>
            </w:pPr>
            <w:r>
              <w:rPr>
                <w:rFonts w:ascii="Goudy Old Style"/>
                <w:b/>
                <w:w w:val="105"/>
                <w:sz w:val="23"/>
              </w:rPr>
              <w:t>Unobligated balance:</w:t>
            </w:r>
          </w:p>
        </w:tc>
        <w:tc>
          <w:tcPr>
            <w:tcW w:w="1058" w:type="dxa"/>
          </w:tcPr>
          <w:p w14:paraId="0C179ADB" w14:textId="77777777" w:rsidR="003F4DBF" w:rsidRDefault="003F4DBF"/>
        </w:tc>
        <w:tc>
          <w:tcPr>
            <w:tcW w:w="1051" w:type="dxa"/>
          </w:tcPr>
          <w:p w14:paraId="009C75B1" w14:textId="77777777" w:rsidR="003F4DBF" w:rsidRDefault="003F4DBF"/>
        </w:tc>
        <w:tc>
          <w:tcPr>
            <w:tcW w:w="1008" w:type="dxa"/>
          </w:tcPr>
          <w:p w14:paraId="0D5BA846" w14:textId="77777777" w:rsidR="003F4DBF" w:rsidRDefault="003F4DBF"/>
        </w:tc>
        <w:tc>
          <w:tcPr>
            <w:tcW w:w="1015" w:type="dxa"/>
          </w:tcPr>
          <w:p w14:paraId="105335EA" w14:textId="77777777" w:rsidR="003F4DBF" w:rsidRDefault="003F4DBF"/>
        </w:tc>
      </w:tr>
      <w:tr w:rsidR="003F4DBF" w14:paraId="11220EE9" w14:textId="77777777">
        <w:trPr>
          <w:trHeight w:hRule="exact" w:val="295"/>
        </w:trPr>
        <w:tc>
          <w:tcPr>
            <w:tcW w:w="6883" w:type="dxa"/>
          </w:tcPr>
          <w:p w14:paraId="5C00338D" w14:textId="77777777" w:rsidR="003F4DBF" w:rsidRDefault="00E12248">
            <w:pPr>
              <w:pStyle w:val="TableParagraph"/>
              <w:spacing w:before="1"/>
              <w:ind w:left="108"/>
              <w:rPr>
                <w:rFonts w:ascii="Goudy Old Style"/>
                <w:sz w:val="23"/>
              </w:rPr>
            </w:pPr>
            <w:r>
              <w:rPr>
                <w:rFonts w:ascii="Goudy Old Style"/>
                <w:w w:val="105"/>
                <w:sz w:val="23"/>
              </w:rPr>
              <w:t>1000 Unobligated balance brought forward, October 1</w:t>
            </w:r>
          </w:p>
        </w:tc>
        <w:tc>
          <w:tcPr>
            <w:tcW w:w="1058" w:type="dxa"/>
          </w:tcPr>
          <w:p w14:paraId="0EC68E47" w14:textId="77777777" w:rsidR="003F4DBF" w:rsidRDefault="003F4DBF"/>
        </w:tc>
        <w:tc>
          <w:tcPr>
            <w:tcW w:w="1051" w:type="dxa"/>
          </w:tcPr>
          <w:p w14:paraId="724CFC67" w14:textId="77777777" w:rsidR="003F4DBF" w:rsidRDefault="003F4DBF"/>
        </w:tc>
        <w:tc>
          <w:tcPr>
            <w:tcW w:w="1008" w:type="dxa"/>
          </w:tcPr>
          <w:p w14:paraId="0E7BE79E"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427156F7"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8B57F66" w14:textId="77777777">
        <w:trPr>
          <w:trHeight w:hRule="exact" w:val="302"/>
        </w:trPr>
        <w:tc>
          <w:tcPr>
            <w:tcW w:w="6883" w:type="dxa"/>
          </w:tcPr>
          <w:p w14:paraId="62A2B791" w14:textId="77777777" w:rsidR="003F4DBF" w:rsidRDefault="003F4DBF"/>
        </w:tc>
        <w:tc>
          <w:tcPr>
            <w:tcW w:w="1058" w:type="dxa"/>
          </w:tcPr>
          <w:p w14:paraId="176914FD" w14:textId="77777777" w:rsidR="003F4DBF" w:rsidRDefault="003F4DBF"/>
        </w:tc>
        <w:tc>
          <w:tcPr>
            <w:tcW w:w="1051" w:type="dxa"/>
          </w:tcPr>
          <w:p w14:paraId="3556E32F" w14:textId="77777777" w:rsidR="003F4DBF" w:rsidRDefault="003F4DBF"/>
        </w:tc>
        <w:tc>
          <w:tcPr>
            <w:tcW w:w="1008" w:type="dxa"/>
          </w:tcPr>
          <w:p w14:paraId="61566188" w14:textId="77777777" w:rsidR="003F4DBF" w:rsidRDefault="003F4DBF"/>
        </w:tc>
        <w:tc>
          <w:tcPr>
            <w:tcW w:w="1015" w:type="dxa"/>
          </w:tcPr>
          <w:p w14:paraId="49E887FB" w14:textId="77777777" w:rsidR="003F4DBF" w:rsidRDefault="003F4DBF"/>
        </w:tc>
      </w:tr>
      <w:tr w:rsidR="003F4DBF" w14:paraId="771D0CAA" w14:textId="77777777">
        <w:trPr>
          <w:trHeight w:hRule="exact" w:val="295"/>
        </w:trPr>
        <w:tc>
          <w:tcPr>
            <w:tcW w:w="6883" w:type="dxa"/>
          </w:tcPr>
          <w:p w14:paraId="65E55660" w14:textId="77777777" w:rsidR="003F4DBF" w:rsidRDefault="00E12248">
            <w:pPr>
              <w:pStyle w:val="TableParagraph"/>
              <w:spacing w:before="2"/>
              <w:ind w:left="108"/>
              <w:rPr>
                <w:rFonts w:ascii="Goudy Old Style"/>
                <w:b/>
                <w:sz w:val="23"/>
              </w:rPr>
            </w:pPr>
            <w:r>
              <w:rPr>
                <w:rFonts w:ascii="Goudy Old Style"/>
                <w:b/>
                <w:w w:val="105"/>
                <w:sz w:val="23"/>
              </w:rPr>
              <w:t>Budget Authority:</w:t>
            </w:r>
          </w:p>
        </w:tc>
        <w:tc>
          <w:tcPr>
            <w:tcW w:w="1058" w:type="dxa"/>
          </w:tcPr>
          <w:p w14:paraId="2A2F977D" w14:textId="77777777" w:rsidR="003F4DBF" w:rsidRDefault="003F4DBF"/>
        </w:tc>
        <w:tc>
          <w:tcPr>
            <w:tcW w:w="1051" w:type="dxa"/>
          </w:tcPr>
          <w:p w14:paraId="7ED35E7D" w14:textId="77777777" w:rsidR="003F4DBF" w:rsidRDefault="003F4DBF"/>
        </w:tc>
        <w:tc>
          <w:tcPr>
            <w:tcW w:w="1008" w:type="dxa"/>
          </w:tcPr>
          <w:p w14:paraId="0DDCD793" w14:textId="77777777" w:rsidR="003F4DBF" w:rsidRDefault="003F4DBF"/>
        </w:tc>
        <w:tc>
          <w:tcPr>
            <w:tcW w:w="1015" w:type="dxa"/>
          </w:tcPr>
          <w:p w14:paraId="6C46E71C" w14:textId="77777777" w:rsidR="003F4DBF" w:rsidRDefault="003F4DBF"/>
        </w:tc>
      </w:tr>
      <w:tr w:rsidR="003F4DBF" w14:paraId="07F65B8D" w14:textId="77777777">
        <w:trPr>
          <w:trHeight w:hRule="exact" w:val="302"/>
        </w:trPr>
        <w:tc>
          <w:tcPr>
            <w:tcW w:w="6883" w:type="dxa"/>
          </w:tcPr>
          <w:p w14:paraId="307BBA63" w14:textId="77777777" w:rsidR="003F4DBF" w:rsidRDefault="00E12248">
            <w:pPr>
              <w:pStyle w:val="TableParagraph"/>
              <w:spacing w:before="9"/>
              <w:ind w:left="108"/>
              <w:rPr>
                <w:rFonts w:ascii="Goudy Old Style"/>
                <w:b/>
                <w:sz w:val="23"/>
              </w:rPr>
            </w:pPr>
            <w:r>
              <w:rPr>
                <w:rFonts w:ascii="Goudy Old Style"/>
                <w:b/>
                <w:w w:val="105"/>
                <w:sz w:val="23"/>
              </w:rPr>
              <w:t>Appropriations:</w:t>
            </w:r>
          </w:p>
        </w:tc>
        <w:tc>
          <w:tcPr>
            <w:tcW w:w="1058" w:type="dxa"/>
          </w:tcPr>
          <w:p w14:paraId="15AA3FB5" w14:textId="77777777" w:rsidR="003F4DBF" w:rsidRDefault="003F4DBF"/>
        </w:tc>
        <w:tc>
          <w:tcPr>
            <w:tcW w:w="1051" w:type="dxa"/>
          </w:tcPr>
          <w:p w14:paraId="3F5AD121" w14:textId="77777777" w:rsidR="003F4DBF" w:rsidRDefault="003F4DBF"/>
        </w:tc>
        <w:tc>
          <w:tcPr>
            <w:tcW w:w="1008" w:type="dxa"/>
          </w:tcPr>
          <w:p w14:paraId="1A15B8AE" w14:textId="77777777" w:rsidR="003F4DBF" w:rsidRDefault="003F4DBF"/>
        </w:tc>
        <w:tc>
          <w:tcPr>
            <w:tcW w:w="1015" w:type="dxa"/>
          </w:tcPr>
          <w:p w14:paraId="4E5AAEF2" w14:textId="77777777" w:rsidR="003F4DBF" w:rsidRDefault="003F4DBF"/>
        </w:tc>
      </w:tr>
      <w:tr w:rsidR="003F4DBF" w14:paraId="6858E25E" w14:textId="77777777">
        <w:trPr>
          <w:trHeight w:hRule="exact" w:val="295"/>
        </w:trPr>
        <w:tc>
          <w:tcPr>
            <w:tcW w:w="6883" w:type="dxa"/>
          </w:tcPr>
          <w:p w14:paraId="1122D757" w14:textId="77777777" w:rsidR="003F4DBF" w:rsidRDefault="00E12248">
            <w:pPr>
              <w:pStyle w:val="TableParagraph"/>
              <w:spacing w:before="2"/>
              <w:ind w:left="108"/>
              <w:rPr>
                <w:rFonts w:ascii="Goudy Old Style"/>
                <w:b/>
                <w:sz w:val="23"/>
              </w:rPr>
            </w:pPr>
            <w:r>
              <w:rPr>
                <w:rFonts w:ascii="Goudy Old Style"/>
                <w:b/>
                <w:w w:val="105"/>
                <w:sz w:val="23"/>
              </w:rPr>
              <w:t>Discretionary:</w:t>
            </w:r>
          </w:p>
        </w:tc>
        <w:tc>
          <w:tcPr>
            <w:tcW w:w="1058" w:type="dxa"/>
          </w:tcPr>
          <w:p w14:paraId="00ABD10B" w14:textId="77777777" w:rsidR="003F4DBF" w:rsidRDefault="003F4DBF"/>
        </w:tc>
        <w:tc>
          <w:tcPr>
            <w:tcW w:w="1051" w:type="dxa"/>
          </w:tcPr>
          <w:p w14:paraId="5A7F3B75" w14:textId="77777777" w:rsidR="003F4DBF" w:rsidRDefault="003F4DBF"/>
        </w:tc>
        <w:tc>
          <w:tcPr>
            <w:tcW w:w="1008" w:type="dxa"/>
          </w:tcPr>
          <w:p w14:paraId="5E18D4A4" w14:textId="77777777" w:rsidR="003F4DBF" w:rsidRDefault="003F4DBF"/>
        </w:tc>
        <w:tc>
          <w:tcPr>
            <w:tcW w:w="1015" w:type="dxa"/>
          </w:tcPr>
          <w:p w14:paraId="79A27469" w14:textId="77777777" w:rsidR="003F4DBF" w:rsidRDefault="003F4DBF"/>
        </w:tc>
      </w:tr>
      <w:tr w:rsidR="003F4DBF" w14:paraId="7917A1C9" w14:textId="77777777">
        <w:trPr>
          <w:trHeight w:hRule="exact" w:val="583"/>
        </w:trPr>
        <w:tc>
          <w:tcPr>
            <w:tcW w:w="6883" w:type="dxa"/>
          </w:tcPr>
          <w:p w14:paraId="34F124AA" w14:textId="77777777" w:rsidR="003F4DBF" w:rsidRDefault="00E12248">
            <w:pPr>
              <w:pStyle w:val="TableParagraph"/>
              <w:spacing w:before="1"/>
              <w:ind w:left="108"/>
              <w:rPr>
                <w:rFonts w:ascii="Goudy Old Style"/>
                <w:sz w:val="23"/>
              </w:rPr>
            </w:pPr>
            <w:r>
              <w:rPr>
                <w:rFonts w:ascii="Goudy Old Style"/>
                <w:w w:val="105"/>
                <w:sz w:val="23"/>
              </w:rPr>
              <w:t>1100 Appropriation Discretionary (411500E, 411700E)</w:t>
            </w:r>
          </w:p>
        </w:tc>
        <w:tc>
          <w:tcPr>
            <w:tcW w:w="1058" w:type="dxa"/>
          </w:tcPr>
          <w:p w14:paraId="2218528B" w14:textId="77777777" w:rsidR="003F4DBF" w:rsidRDefault="003F4DBF">
            <w:pPr>
              <w:pStyle w:val="TableParagraph"/>
              <w:spacing w:before="2"/>
              <w:rPr>
                <w:b/>
                <w:sz w:val="25"/>
              </w:rPr>
            </w:pPr>
          </w:p>
          <w:p w14:paraId="1A236E99" w14:textId="77777777" w:rsidR="003F4DBF" w:rsidRDefault="00E12248">
            <w:pPr>
              <w:pStyle w:val="TableParagraph"/>
              <w:ind w:right="102"/>
              <w:jc w:val="right"/>
              <w:rPr>
                <w:rFonts w:ascii="Goudy Old Style"/>
                <w:sz w:val="23"/>
              </w:rPr>
            </w:pPr>
            <w:r>
              <w:rPr>
                <w:rFonts w:ascii="Goudy Old Style"/>
                <w:sz w:val="23"/>
              </w:rPr>
              <w:t>30,800</w:t>
            </w:r>
          </w:p>
        </w:tc>
        <w:tc>
          <w:tcPr>
            <w:tcW w:w="1051" w:type="dxa"/>
          </w:tcPr>
          <w:p w14:paraId="5C569DBA" w14:textId="77777777" w:rsidR="003F4DBF" w:rsidRDefault="003F4DBF">
            <w:pPr>
              <w:pStyle w:val="TableParagraph"/>
              <w:spacing w:before="2"/>
              <w:rPr>
                <w:b/>
                <w:sz w:val="25"/>
              </w:rPr>
            </w:pPr>
          </w:p>
          <w:p w14:paraId="01EDC09D" w14:textId="77777777" w:rsidR="003F4DBF" w:rsidRDefault="00E12248">
            <w:pPr>
              <w:pStyle w:val="TableParagraph"/>
              <w:ind w:right="95"/>
              <w:jc w:val="right"/>
              <w:rPr>
                <w:rFonts w:ascii="Goudy Old Style"/>
                <w:sz w:val="23"/>
              </w:rPr>
            </w:pPr>
            <w:r>
              <w:rPr>
                <w:rFonts w:ascii="Goudy Old Style"/>
                <w:sz w:val="23"/>
              </w:rPr>
              <w:t>30,800</w:t>
            </w:r>
          </w:p>
        </w:tc>
        <w:tc>
          <w:tcPr>
            <w:tcW w:w="1008" w:type="dxa"/>
          </w:tcPr>
          <w:p w14:paraId="19030AEC" w14:textId="77777777" w:rsidR="003F4DBF" w:rsidRDefault="003F4DBF"/>
        </w:tc>
        <w:tc>
          <w:tcPr>
            <w:tcW w:w="1015" w:type="dxa"/>
          </w:tcPr>
          <w:p w14:paraId="24C6C8F2" w14:textId="77777777" w:rsidR="003F4DBF" w:rsidRDefault="003F4DBF"/>
        </w:tc>
      </w:tr>
      <w:tr w:rsidR="003F4DBF" w14:paraId="22E304FE" w14:textId="77777777">
        <w:trPr>
          <w:trHeight w:hRule="exact" w:val="302"/>
        </w:trPr>
        <w:tc>
          <w:tcPr>
            <w:tcW w:w="6883" w:type="dxa"/>
          </w:tcPr>
          <w:p w14:paraId="1AA68CDD"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1160 Appropriation – Discretionary (total)</w:t>
            </w:r>
          </w:p>
        </w:tc>
        <w:tc>
          <w:tcPr>
            <w:tcW w:w="1058" w:type="dxa"/>
          </w:tcPr>
          <w:p w14:paraId="0276C30B" w14:textId="77777777" w:rsidR="003F4DBF" w:rsidRDefault="00E12248">
            <w:pPr>
              <w:pStyle w:val="TableParagraph"/>
              <w:spacing w:before="9"/>
              <w:ind w:right="102"/>
              <w:jc w:val="right"/>
              <w:rPr>
                <w:rFonts w:ascii="Goudy Old Style"/>
                <w:sz w:val="23"/>
              </w:rPr>
            </w:pPr>
            <w:r>
              <w:rPr>
                <w:rFonts w:ascii="Goudy Old Style"/>
                <w:sz w:val="23"/>
              </w:rPr>
              <w:t>30,800</w:t>
            </w:r>
          </w:p>
        </w:tc>
        <w:tc>
          <w:tcPr>
            <w:tcW w:w="1051" w:type="dxa"/>
          </w:tcPr>
          <w:p w14:paraId="21253EC9" w14:textId="77777777" w:rsidR="003F4DBF" w:rsidRDefault="00E12248">
            <w:pPr>
              <w:pStyle w:val="TableParagraph"/>
              <w:spacing w:before="9"/>
              <w:ind w:right="95"/>
              <w:jc w:val="right"/>
              <w:rPr>
                <w:rFonts w:ascii="Goudy Old Style"/>
                <w:sz w:val="23"/>
              </w:rPr>
            </w:pPr>
            <w:r>
              <w:rPr>
                <w:rFonts w:ascii="Goudy Old Style"/>
                <w:sz w:val="23"/>
              </w:rPr>
              <w:t>30,800</w:t>
            </w:r>
          </w:p>
        </w:tc>
        <w:tc>
          <w:tcPr>
            <w:tcW w:w="1008" w:type="dxa"/>
          </w:tcPr>
          <w:p w14:paraId="2CE66AEE" w14:textId="77777777" w:rsidR="003F4DBF" w:rsidRDefault="003F4DBF"/>
        </w:tc>
        <w:tc>
          <w:tcPr>
            <w:tcW w:w="1015" w:type="dxa"/>
          </w:tcPr>
          <w:p w14:paraId="1EA10900" w14:textId="77777777" w:rsidR="003F4DBF" w:rsidRDefault="003F4DBF"/>
        </w:tc>
      </w:tr>
    </w:tbl>
    <w:p w14:paraId="7A433C64" w14:textId="77777777" w:rsidR="003F4DBF" w:rsidRDefault="003F4DBF">
      <w:pPr>
        <w:sectPr w:rsidR="003F4DBF">
          <w:pgSz w:w="12240" w:h="15840"/>
          <w:pgMar w:top="2380" w:right="500" w:bottom="1700" w:left="500" w:header="1447" w:footer="1517" w:gutter="0"/>
          <w:cols w:space="720"/>
        </w:sectPr>
      </w:pPr>
    </w:p>
    <w:p w14:paraId="0070CA68" w14:textId="77777777" w:rsidR="003F4DBF" w:rsidRDefault="003F4DBF">
      <w:pPr>
        <w:pStyle w:val="BodyText"/>
        <w:rPr>
          <w:sz w:val="20"/>
        </w:rPr>
      </w:pPr>
    </w:p>
    <w:p w14:paraId="0211B7D9" w14:textId="77777777" w:rsidR="003F4DBF" w:rsidRDefault="003F4DBF">
      <w:pPr>
        <w:pStyle w:val="BodyText"/>
        <w:rPr>
          <w:sz w:val="20"/>
        </w:rPr>
      </w:pPr>
    </w:p>
    <w:p w14:paraId="7CC6BEEB" w14:textId="77777777" w:rsidR="003F4DBF" w:rsidRDefault="003F4DBF">
      <w:pPr>
        <w:pStyle w:val="BodyText"/>
        <w:spacing w:before="1"/>
        <w:rPr>
          <w:sz w:val="15"/>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6"/>
      </w:tblGrid>
      <w:tr w:rsidR="003F4DBF" w14:paraId="1B3D7981" w14:textId="77777777">
        <w:trPr>
          <w:trHeight w:hRule="exact" w:val="968"/>
        </w:trPr>
        <w:tc>
          <w:tcPr>
            <w:tcW w:w="11016" w:type="dxa"/>
            <w:gridSpan w:val="5"/>
            <w:shd w:val="clear" w:color="auto" w:fill="DADADA"/>
          </w:tcPr>
          <w:p w14:paraId="6F9746D2" w14:textId="77777777" w:rsidR="003F4DBF" w:rsidRDefault="00E12248">
            <w:pPr>
              <w:pStyle w:val="TableParagraph"/>
              <w:spacing w:before="4" w:line="332" w:lineRule="exact"/>
              <w:ind w:left="2412" w:right="1749" w:hanging="634"/>
              <w:rPr>
                <w:rFonts w:ascii="Goudy Old Style"/>
                <w:b/>
                <w:sz w:val="28"/>
              </w:rPr>
            </w:pPr>
            <w:r>
              <w:rPr>
                <w:rFonts w:ascii="Goudy Old Style"/>
                <w:b/>
                <w:sz w:val="28"/>
              </w:rPr>
              <w:t>SF 133: Report on Budget Execution and Budgetary Resources &amp; Budget Program and Financing Schedule (Schedule P)</w:t>
            </w:r>
          </w:p>
          <w:p w14:paraId="1984EB24" w14:textId="77777777" w:rsidR="003F4DBF" w:rsidRDefault="00E12248">
            <w:pPr>
              <w:pStyle w:val="TableParagraph"/>
              <w:spacing w:before="7"/>
              <w:ind w:left="3823"/>
              <w:rPr>
                <w:rFonts w:ascii="Goudy Old Style"/>
                <w:b/>
                <w:sz w:val="23"/>
              </w:rPr>
            </w:pPr>
            <w:r>
              <w:rPr>
                <w:rFonts w:ascii="Goudy Old Style"/>
                <w:b/>
                <w:w w:val="105"/>
                <w:sz w:val="23"/>
              </w:rPr>
              <w:t>ACTUAL COLUMN FOR YEAR 1 REPORTING</w:t>
            </w:r>
          </w:p>
        </w:tc>
      </w:tr>
      <w:tr w:rsidR="003F4DBF" w14:paraId="0ADB7901" w14:textId="77777777">
        <w:trPr>
          <w:trHeight w:hRule="exact" w:val="302"/>
        </w:trPr>
        <w:tc>
          <w:tcPr>
            <w:tcW w:w="6883" w:type="dxa"/>
          </w:tcPr>
          <w:p w14:paraId="206B10E6" w14:textId="77777777" w:rsidR="003F4DBF" w:rsidRDefault="00E12248">
            <w:pPr>
              <w:pStyle w:val="TableParagraph"/>
              <w:spacing w:before="2"/>
              <w:ind w:left="108"/>
              <w:rPr>
                <w:rFonts w:ascii="Goudy Old Style"/>
                <w:b/>
                <w:sz w:val="23"/>
              </w:rPr>
            </w:pPr>
            <w:r>
              <w:rPr>
                <w:rFonts w:ascii="Goudy Old Style"/>
                <w:b/>
                <w:w w:val="105"/>
                <w:sz w:val="23"/>
              </w:rPr>
              <w:t>Mandatory:</w:t>
            </w:r>
          </w:p>
        </w:tc>
        <w:tc>
          <w:tcPr>
            <w:tcW w:w="1058" w:type="dxa"/>
          </w:tcPr>
          <w:p w14:paraId="46740286" w14:textId="77777777" w:rsidR="003F4DBF" w:rsidRDefault="003F4DBF"/>
        </w:tc>
        <w:tc>
          <w:tcPr>
            <w:tcW w:w="1051" w:type="dxa"/>
          </w:tcPr>
          <w:p w14:paraId="6B91A6A5" w14:textId="77777777" w:rsidR="003F4DBF" w:rsidRDefault="003F4DBF"/>
        </w:tc>
        <w:tc>
          <w:tcPr>
            <w:tcW w:w="1008" w:type="dxa"/>
          </w:tcPr>
          <w:p w14:paraId="4DB2EB39" w14:textId="77777777" w:rsidR="003F4DBF" w:rsidRDefault="003F4DBF"/>
        </w:tc>
        <w:tc>
          <w:tcPr>
            <w:tcW w:w="1015" w:type="dxa"/>
          </w:tcPr>
          <w:p w14:paraId="63F6B71B" w14:textId="77777777" w:rsidR="003F4DBF" w:rsidRDefault="003F4DBF"/>
        </w:tc>
      </w:tr>
      <w:tr w:rsidR="003F4DBF" w14:paraId="395C4AA8" w14:textId="77777777">
        <w:trPr>
          <w:trHeight w:hRule="exact" w:val="295"/>
        </w:trPr>
        <w:tc>
          <w:tcPr>
            <w:tcW w:w="6883" w:type="dxa"/>
          </w:tcPr>
          <w:p w14:paraId="20BDC7F3" w14:textId="77777777" w:rsidR="003F4DBF" w:rsidRDefault="00E12248">
            <w:pPr>
              <w:pStyle w:val="TableParagraph"/>
              <w:spacing w:before="1"/>
              <w:ind w:left="108"/>
              <w:rPr>
                <w:rFonts w:ascii="Goudy Old Style"/>
                <w:sz w:val="23"/>
              </w:rPr>
            </w:pPr>
            <w:r>
              <w:rPr>
                <w:rFonts w:ascii="Goudy Old Style"/>
                <w:w w:val="105"/>
                <w:sz w:val="23"/>
              </w:rPr>
              <w:t>1200 Appropriation (412500E)</w:t>
            </w:r>
          </w:p>
        </w:tc>
        <w:tc>
          <w:tcPr>
            <w:tcW w:w="1058" w:type="dxa"/>
          </w:tcPr>
          <w:p w14:paraId="2BAC6BAD" w14:textId="77777777" w:rsidR="003F4DBF" w:rsidRDefault="003F4DBF"/>
        </w:tc>
        <w:tc>
          <w:tcPr>
            <w:tcW w:w="1051" w:type="dxa"/>
          </w:tcPr>
          <w:p w14:paraId="10ABA0BF" w14:textId="77777777" w:rsidR="003F4DBF" w:rsidRDefault="003F4DBF"/>
        </w:tc>
        <w:tc>
          <w:tcPr>
            <w:tcW w:w="1008" w:type="dxa"/>
          </w:tcPr>
          <w:p w14:paraId="23426B26" w14:textId="77777777" w:rsidR="003F4DBF" w:rsidRDefault="00E12248">
            <w:pPr>
              <w:pStyle w:val="TableParagraph"/>
              <w:spacing w:before="1"/>
              <w:ind w:right="102"/>
              <w:jc w:val="right"/>
              <w:rPr>
                <w:rFonts w:ascii="Goudy Old Style"/>
                <w:sz w:val="23"/>
              </w:rPr>
            </w:pPr>
            <w:r>
              <w:rPr>
                <w:rFonts w:ascii="Goudy Old Style"/>
                <w:w w:val="103"/>
                <w:sz w:val="23"/>
              </w:rPr>
              <w:t>5</w:t>
            </w:r>
          </w:p>
        </w:tc>
        <w:tc>
          <w:tcPr>
            <w:tcW w:w="1015" w:type="dxa"/>
          </w:tcPr>
          <w:p w14:paraId="46154747" w14:textId="77777777" w:rsidR="003F4DBF" w:rsidRDefault="00E12248">
            <w:pPr>
              <w:pStyle w:val="TableParagraph"/>
              <w:spacing w:before="1"/>
              <w:ind w:right="102"/>
              <w:jc w:val="right"/>
              <w:rPr>
                <w:rFonts w:ascii="Goudy Old Style"/>
                <w:sz w:val="23"/>
              </w:rPr>
            </w:pPr>
            <w:r>
              <w:rPr>
                <w:rFonts w:ascii="Goudy Old Style"/>
                <w:w w:val="103"/>
                <w:sz w:val="23"/>
              </w:rPr>
              <w:t>5</w:t>
            </w:r>
          </w:p>
        </w:tc>
      </w:tr>
      <w:tr w:rsidR="003F4DBF" w14:paraId="7E7A6E20" w14:textId="77777777">
        <w:trPr>
          <w:trHeight w:hRule="exact" w:val="583"/>
        </w:trPr>
        <w:tc>
          <w:tcPr>
            <w:tcW w:w="6883" w:type="dxa"/>
          </w:tcPr>
          <w:p w14:paraId="24A8DD09" w14:textId="77777777" w:rsidR="003F4DBF" w:rsidRDefault="00E12248">
            <w:pPr>
              <w:pStyle w:val="TableParagraph"/>
              <w:spacing w:before="1" w:line="249" w:lineRule="auto"/>
              <w:ind w:left="108" w:right="207"/>
              <w:rPr>
                <w:rFonts w:ascii="Goudy Old Style"/>
                <w:sz w:val="23"/>
              </w:rPr>
            </w:pPr>
            <w:r>
              <w:rPr>
                <w:rFonts w:ascii="Goudy Old Style"/>
                <w:w w:val="105"/>
                <w:sz w:val="23"/>
              </w:rPr>
              <w:t>1236 Appropriations applied to repay debt (-) (414600E Authority Type P)</w:t>
            </w:r>
          </w:p>
        </w:tc>
        <w:tc>
          <w:tcPr>
            <w:tcW w:w="1058" w:type="dxa"/>
          </w:tcPr>
          <w:p w14:paraId="7D34591D" w14:textId="77777777" w:rsidR="003F4DBF" w:rsidRDefault="003F4DBF"/>
        </w:tc>
        <w:tc>
          <w:tcPr>
            <w:tcW w:w="1051" w:type="dxa"/>
          </w:tcPr>
          <w:p w14:paraId="5C4BAC3D" w14:textId="77777777" w:rsidR="003F4DBF" w:rsidRDefault="003F4DBF"/>
        </w:tc>
        <w:tc>
          <w:tcPr>
            <w:tcW w:w="1008" w:type="dxa"/>
          </w:tcPr>
          <w:p w14:paraId="5E1B7FFE" w14:textId="77777777" w:rsidR="003F4DBF" w:rsidRDefault="00E12248">
            <w:pPr>
              <w:pStyle w:val="TableParagraph"/>
              <w:spacing w:before="1"/>
              <w:ind w:right="97"/>
              <w:jc w:val="right"/>
              <w:rPr>
                <w:rFonts w:ascii="Goudy Old Style"/>
                <w:sz w:val="23"/>
              </w:rPr>
            </w:pPr>
            <w:r>
              <w:rPr>
                <w:rFonts w:ascii="Goudy Old Style"/>
                <w:sz w:val="23"/>
              </w:rPr>
              <w:t>(5)</w:t>
            </w:r>
          </w:p>
        </w:tc>
        <w:tc>
          <w:tcPr>
            <w:tcW w:w="1015" w:type="dxa"/>
          </w:tcPr>
          <w:p w14:paraId="600A1953" w14:textId="77777777" w:rsidR="003F4DBF" w:rsidRDefault="00E12248">
            <w:pPr>
              <w:pStyle w:val="TableParagraph"/>
              <w:spacing w:before="1"/>
              <w:ind w:right="97"/>
              <w:jc w:val="right"/>
              <w:rPr>
                <w:rFonts w:ascii="Goudy Old Style"/>
                <w:sz w:val="23"/>
              </w:rPr>
            </w:pPr>
            <w:r>
              <w:rPr>
                <w:rFonts w:ascii="Goudy Old Style"/>
                <w:sz w:val="23"/>
              </w:rPr>
              <w:t>(5)</w:t>
            </w:r>
          </w:p>
        </w:tc>
      </w:tr>
      <w:tr w:rsidR="003F4DBF" w14:paraId="534A4E40" w14:textId="77777777">
        <w:trPr>
          <w:trHeight w:hRule="exact" w:val="302"/>
        </w:trPr>
        <w:tc>
          <w:tcPr>
            <w:tcW w:w="6883" w:type="dxa"/>
          </w:tcPr>
          <w:p w14:paraId="39DFADD2"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1260 Appropriation – Mandatory (total)</w:t>
            </w:r>
          </w:p>
        </w:tc>
        <w:tc>
          <w:tcPr>
            <w:tcW w:w="1058" w:type="dxa"/>
          </w:tcPr>
          <w:p w14:paraId="551C3637" w14:textId="77777777" w:rsidR="003F4DBF" w:rsidRDefault="003F4DBF"/>
        </w:tc>
        <w:tc>
          <w:tcPr>
            <w:tcW w:w="1051" w:type="dxa"/>
          </w:tcPr>
          <w:p w14:paraId="3658CF85" w14:textId="77777777" w:rsidR="003F4DBF" w:rsidRDefault="003F4DBF"/>
        </w:tc>
        <w:tc>
          <w:tcPr>
            <w:tcW w:w="1008" w:type="dxa"/>
          </w:tcPr>
          <w:p w14:paraId="081DFE9B"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01BD3942" w14:textId="77777777" w:rsidR="003F4DBF" w:rsidRDefault="00E12248">
            <w:pPr>
              <w:pStyle w:val="TableParagraph"/>
              <w:spacing w:before="9"/>
              <w:ind w:right="97"/>
              <w:jc w:val="right"/>
              <w:rPr>
                <w:rFonts w:ascii="Goudy Old Style"/>
                <w:sz w:val="23"/>
              </w:rPr>
            </w:pPr>
            <w:r>
              <w:rPr>
                <w:rFonts w:ascii="Goudy Old Style"/>
                <w:w w:val="103"/>
                <w:sz w:val="23"/>
              </w:rPr>
              <w:t>-</w:t>
            </w:r>
          </w:p>
        </w:tc>
      </w:tr>
      <w:tr w:rsidR="007F1AC2" w14:paraId="514B0990" w14:textId="77777777">
        <w:trPr>
          <w:trHeight w:hRule="exact" w:val="295"/>
        </w:trPr>
        <w:tc>
          <w:tcPr>
            <w:tcW w:w="6883" w:type="dxa"/>
          </w:tcPr>
          <w:p w14:paraId="64A8CCB6" w14:textId="77777777" w:rsidR="007F1AC2" w:rsidRPr="007F1AC2" w:rsidRDefault="007F1AC2">
            <w:pPr>
              <w:pStyle w:val="TableParagraph"/>
              <w:spacing w:line="247" w:lineRule="exact"/>
              <w:ind w:left="108"/>
              <w:rPr>
                <w:rFonts w:ascii="Goudy Old Style"/>
                <w:b/>
              </w:rPr>
            </w:pPr>
            <w:r w:rsidRPr="007F1AC2">
              <w:rPr>
                <w:rFonts w:ascii="Goudy Old Style"/>
                <w:b/>
              </w:rPr>
              <w:t>Borrowing authority</w:t>
            </w:r>
          </w:p>
        </w:tc>
        <w:tc>
          <w:tcPr>
            <w:tcW w:w="1058" w:type="dxa"/>
          </w:tcPr>
          <w:p w14:paraId="3AC23C55" w14:textId="77777777" w:rsidR="007F1AC2" w:rsidRDefault="007F1AC2"/>
        </w:tc>
        <w:tc>
          <w:tcPr>
            <w:tcW w:w="1051" w:type="dxa"/>
          </w:tcPr>
          <w:p w14:paraId="48915707" w14:textId="77777777" w:rsidR="007F1AC2" w:rsidRDefault="007F1AC2"/>
        </w:tc>
        <w:tc>
          <w:tcPr>
            <w:tcW w:w="1008" w:type="dxa"/>
          </w:tcPr>
          <w:p w14:paraId="0AC492B2" w14:textId="77777777" w:rsidR="007F1AC2" w:rsidRDefault="007F1AC2">
            <w:pPr>
              <w:pStyle w:val="TableParagraph"/>
              <w:spacing w:before="1"/>
              <w:ind w:right="95"/>
              <w:jc w:val="right"/>
              <w:rPr>
                <w:rFonts w:ascii="Goudy Old Style"/>
                <w:sz w:val="23"/>
              </w:rPr>
            </w:pPr>
          </w:p>
        </w:tc>
        <w:tc>
          <w:tcPr>
            <w:tcW w:w="1015" w:type="dxa"/>
          </w:tcPr>
          <w:p w14:paraId="323C6066" w14:textId="77777777" w:rsidR="007F1AC2" w:rsidRDefault="007F1AC2">
            <w:pPr>
              <w:pStyle w:val="TableParagraph"/>
              <w:spacing w:before="1"/>
              <w:ind w:right="95"/>
              <w:jc w:val="right"/>
              <w:rPr>
                <w:rFonts w:ascii="Goudy Old Style"/>
                <w:sz w:val="23"/>
              </w:rPr>
            </w:pPr>
          </w:p>
        </w:tc>
      </w:tr>
      <w:tr w:rsidR="003F4DBF" w14:paraId="5922A6A7" w14:textId="77777777">
        <w:trPr>
          <w:trHeight w:hRule="exact" w:val="295"/>
        </w:trPr>
        <w:tc>
          <w:tcPr>
            <w:tcW w:w="6883" w:type="dxa"/>
          </w:tcPr>
          <w:p w14:paraId="46BAB15A" w14:textId="77777777" w:rsidR="003F4DBF" w:rsidRDefault="00E12248">
            <w:pPr>
              <w:pStyle w:val="TableParagraph"/>
              <w:spacing w:line="247" w:lineRule="exact"/>
              <w:ind w:left="108"/>
              <w:rPr>
                <w:rFonts w:ascii="Goudy Old Style"/>
                <w:b/>
              </w:rPr>
            </w:pPr>
            <w:r>
              <w:rPr>
                <w:rFonts w:ascii="Goudy Old Style"/>
              </w:rPr>
              <w:t>1400 Borrowing authority (414100E, 414300E</w:t>
            </w:r>
            <w:r>
              <w:rPr>
                <w:rFonts w:ascii="Goudy Old Style"/>
                <w:b/>
              </w:rPr>
              <w:t>)</w:t>
            </w:r>
          </w:p>
        </w:tc>
        <w:tc>
          <w:tcPr>
            <w:tcW w:w="1058" w:type="dxa"/>
          </w:tcPr>
          <w:p w14:paraId="0332B3F3" w14:textId="77777777" w:rsidR="003F4DBF" w:rsidRDefault="003F4DBF"/>
        </w:tc>
        <w:tc>
          <w:tcPr>
            <w:tcW w:w="1051" w:type="dxa"/>
          </w:tcPr>
          <w:p w14:paraId="4B2E141E" w14:textId="77777777" w:rsidR="003F4DBF" w:rsidRDefault="003F4DBF"/>
        </w:tc>
        <w:tc>
          <w:tcPr>
            <w:tcW w:w="1008" w:type="dxa"/>
          </w:tcPr>
          <w:p w14:paraId="41C6AE7F" w14:textId="77777777" w:rsidR="003F4DBF" w:rsidRDefault="00C85808">
            <w:pPr>
              <w:pStyle w:val="TableParagraph"/>
              <w:spacing w:before="1"/>
              <w:ind w:right="95"/>
              <w:jc w:val="right"/>
              <w:rPr>
                <w:rFonts w:ascii="Goudy Old Style"/>
                <w:sz w:val="23"/>
              </w:rPr>
            </w:pPr>
            <w:r>
              <w:rPr>
                <w:rFonts w:ascii="Goudy Old Style"/>
                <w:sz w:val="23"/>
              </w:rPr>
              <w:t>92,630</w:t>
            </w:r>
          </w:p>
        </w:tc>
        <w:tc>
          <w:tcPr>
            <w:tcW w:w="1015" w:type="dxa"/>
          </w:tcPr>
          <w:p w14:paraId="7E2128AE" w14:textId="77777777" w:rsidR="003F4DBF" w:rsidRDefault="00C85808">
            <w:pPr>
              <w:pStyle w:val="TableParagraph"/>
              <w:spacing w:before="1"/>
              <w:ind w:right="95"/>
              <w:jc w:val="right"/>
              <w:rPr>
                <w:rFonts w:ascii="Goudy Old Style"/>
                <w:sz w:val="23"/>
              </w:rPr>
            </w:pPr>
            <w:r>
              <w:rPr>
                <w:rFonts w:ascii="Goudy Old Style"/>
                <w:sz w:val="23"/>
              </w:rPr>
              <w:t>92,630</w:t>
            </w:r>
          </w:p>
        </w:tc>
      </w:tr>
      <w:tr w:rsidR="003F4DBF" w14:paraId="1E8D4BF6" w14:textId="77777777">
        <w:trPr>
          <w:trHeight w:hRule="exact" w:val="295"/>
        </w:trPr>
        <w:tc>
          <w:tcPr>
            <w:tcW w:w="6883" w:type="dxa"/>
          </w:tcPr>
          <w:p w14:paraId="21602FDC" w14:textId="77777777" w:rsidR="003F4DBF" w:rsidRDefault="008A48ED">
            <w:pPr>
              <w:pStyle w:val="TableParagraph"/>
              <w:spacing w:before="1"/>
              <w:ind w:left="108"/>
              <w:rPr>
                <w:sz w:val="23"/>
              </w:rPr>
            </w:pPr>
            <w:r>
              <w:rPr>
                <w:rFonts w:ascii="Goudy Old Style"/>
                <w:w w:val="105"/>
              </w:rPr>
              <w:t>1422</w:t>
            </w:r>
            <w:r w:rsidR="00E12248">
              <w:rPr>
                <w:rFonts w:ascii="Goudy Old Style"/>
                <w:w w:val="105"/>
              </w:rPr>
              <w:t xml:space="preserve"> </w:t>
            </w:r>
            <w:r w:rsidR="00E12248">
              <w:rPr>
                <w:w w:val="105"/>
                <w:sz w:val="23"/>
              </w:rPr>
              <w:t>Borrowing authority applied to repay debt (mand.) (414200E)</w:t>
            </w:r>
          </w:p>
        </w:tc>
        <w:tc>
          <w:tcPr>
            <w:tcW w:w="1058" w:type="dxa"/>
          </w:tcPr>
          <w:p w14:paraId="0218C093" w14:textId="77777777" w:rsidR="003F4DBF" w:rsidRDefault="003F4DBF"/>
        </w:tc>
        <w:tc>
          <w:tcPr>
            <w:tcW w:w="1051" w:type="dxa"/>
          </w:tcPr>
          <w:p w14:paraId="0AA07CFB" w14:textId="77777777" w:rsidR="003F4DBF" w:rsidRDefault="003F4DBF"/>
        </w:tc>
        <w:tc>
          <w:tcPr>
            <w:tcW w:w="1008" w:type="dxa"/>
          </w:tcPr>
          <w:p w14:paraId="49E757CB" w14:textId="77777777" w:rsidR="003F4DBF" w:rsidRDefault="00C85808">
            <w:pPr>
              <w:pStyle w:val="TableParagraph"/>
              <w:spacing w:before="1"/>
              <w:ind w:right="86"/>
              <w:jc w:val="right"/>
              <w:rPr>
                <w:rFonts w:ascii="Goudy Old Style"/>
                <w:sz w:val="23"/>
              </w:rPr>
            </w:pPr>
            <w:r>
              <w:rPr>
                <w:rFonts w:ascii="Goudy Old Style"/>
                <w:w w:val="105"/>
                <w:sz w:val="23"/>
              </w:rPr>
              <w:t>(21,980</w:t>
            </w:r>
            <w:r w:rsidR="00E12248">
              <w:rPr>
                <w:rFonts w:ascii="Goudy Old Style"/>
                <w:w w:val="105"/>
                <w:sz w:val="23"/>
              </w:rPr>
              <w:t>)</w:t>
            </w:r>
          </w:p>
        </w:tc>
        <w:tc>
          <w:tcPr>
            <w:tcW w:w="1015" w:type="dxa"/>
          </w:tcPr>
          <w:p w14:paraId="4B1FD077" w14:textId="77777777" w:rsidR="003F4DBF" w:rsidRDefault="00C85808">
            <w:pPr>
              <w:pStyle w:val="TableParagraph"/>
              <w:spacing w:before="1"/>
              <w:ind w:right="86"/>
              <w:jc w:val="right"/>
              <w:rPr>
                <w:rFonts w:ascii="Goudy Old Style"/>
                <w:sz w:val="23"/>
              </w:rPr>
            </w:pPr>
            <w:r>
              <w:rPr>
                <w:rFonts w:ascii="Goudy Old Style"/>
                <w:w w:val="105"/>
                <w:sz w:val="23"/>
              </w:rPr>
              <w:t>(21,980</w:t>
            </w:r>
            <w:r w:rsidR="00E12248">
              <w:rPr>
                <w:rFonts w:ascii="Goudy Old Style"/>
                <w:w w:val="105"/>
                <w:sz w:val="23"/>
              </w:rPr>
              <w:t>)</w:t>
            </w:r>
          </w:p>
        </w:tc>
      </w:tr>
      <w:tr w:rsidR="003F4DBF" w14:paraId="3927EBB8" w14:textId="77777777">
        <w:trPr>
          <w:trHeight w:hRule="exact" w:val="302"/>
        </w:trPr>
        <w:tc>
          <w:tcPr>
            <w:tcW w:w="6883" w:type="dxa"/>
          </w:tcPr>
          <w:p w14:paraId="2DA7D0F8" w14:textId="77777777" w:rsidR="003F4DBF" w:rsidRDefault="00E12248">
            <w:pPr>
              <w:pStyle w:val="TableParagraph"/>
              <w:spacing w:line="261" w:lineRule="exact"/>
              <w:ind w:left="108"/>
              <w:rPr>
                <w:rFonts w:ascii="Goudy Old Style"/>
              </w:rPr>
            </w:pPr>
            <w:r>
              <w:rPr>
                <w:rFonts w:ascii="Goudy Old Style"/>
              </w:rPr>
              <w:t>1440 Borrowing authority total</w:t>
            </w:r>
          </w:p>
        </w:tc>
        <w:tc>
          <w:tcPr>
            <w:tcW w:w="1058" w:type="dxa"/>
          </w:tcPr>
          <w:p w14:paraId="1A088134" w14:textId="77777777" w:rsidR="003F4DBF" w:rsidRDefault="003F4DBF"/>
        </w:tc>
        <w:tc>
          <w:tcPr>
            <w:tcW w:w="1051" w:type="dxa"/>
          </w:tcPr>
          <w:p w14:paraId="535169D4" w14:textId="77777777" w:rsidR="003F4DBF" w:rsidRDefault="003F4DBF"/>
        </w:tc>
        <w:tc>
          <w:tcPr>
            <w:tcW w:w="1008" w:type="dxa"/>
          </w:tcPr>
          <w:p w14:paraId="7555BDDC" w14:textId="77777777" w:rsidR="003F4DBF" w:rsidRDefault="00C85808">
            <w:pPr>
              <w:pStyle w:val="TableParagraph"/>
              <w:spacing w:before="9"/>
              <w:ind w:right="91"/>
              <w:jc w:val="right"/>
              <w:rPr>
                <w:rFonts w:ascii="Goudy Old Style"/>
                <w:sz w:val="23"/>
              </w:rPr>
            </w:pPr>
            <w:r>
              <w:rPr>
                <w:rFonts w:ascii="Goudy Old Style"/>
                <w:sz w:val="23"/>
              </w:rPr>
              <w:t>70,650</w:t>
            </w:r>
          </w:p>
        </w:tc>
        <w:tc>
          <w:tcPr>
            <w:tcW w:w="1015" w:type="dxa"/>
          </w:tcPr>
          <w:p w14:paraId="75618493" w14:textId="77777777" w:rsidR="003F4DBF" w:rsidRDefault="00C85808">
            <w:pPr>
              <w:pStyle w:val="TableParagraph"/>
              <w:spacing w:before="9"/>
              <w:ind w:right="91"/>
              <w:jc w:val="right"/>
              <w:rPr>
                <w:rFonts w:ascii="Goudy Old Style"/>
                <w:sz w:val="23"/>
              </w:rPr>
            </w:pPr>
            <w:r>
              <w:rPr>
                <w:rFonts w:ascii="Goudy Old Style"/>
                <w:sz w:val="23"/>
              </w:rPr>
              <w:t>70,650</w:t>
            </w:r>
          </w:p>
        </w:tc>
      </w:tr>
      <w:tr w:rsidR="003F4DBF" w14:paraId="53E6AC8B" w14:textId="77777777">
        <w:trPr>
          <w:trHeight w:hRule="exact" w:val="295"/>
        </w:trPr>
        <w:tc>
          <w:tcPr>
            <w:tcW w:w="6883" w:type="dxa"/>
          </w:tcPr>
          <w:p w14:paraId="4B8AD679" w14:textId="77777777" w:rsidR="003F4DBF" w:rsidRDefault="00E12248">
            <w:pPr>
              <w:pStyle w:val="TableParagraph"/>
              <w:spacing w:before="2"/>
              <w:ind w:left="108"/>
              <w:rPr>
                <w:rFonts w:ascii="Goudy Old Style"/>
                <w:b/>
                <w:sz w:val="23"/>
              </w:rPr>
            </w:pPr>
            <w:r>
              <w:rPr>
                <w:rFonts w:ascii="Goudy Old Style"/>
                <w:b/>
                <w:w w:val="105"/>
                <w:sz w:val="23"/>
              </w:rPr>
              <w:t>Spending Authority from Offsetting Collections:</w:t>
            </w:r>
          </w:p>
        </w:tc>
        <w:tc>
          <w:tcPr>
            <w:tcW w:w="1058" w:type="dxa"/>
          </w:tcPr>
          <w:p w14:paraId="2852B7A0" w14:textId="77777777" w:rsidR="003F4DBF" w:rsidRDefault="003F4DBF"/>
        </w:tc>
        <w:tc>
          <w:tcPr>
            <w:tcW w:w="1051" w:type="dxa"/>
          </w:tcPr>
          <w:p w14:paraId="085B3C89" w14:textId="77777777" w:rsidR="003F4DBF" w:rsidRDefault="003F4DBF"/>
        </w:tc>
        <w:tc>
          <w:tcPr>
            <w:tcW w:w="1008" w:type="dxa"/>
          </w:tcPr>
          <w:p w14:paraId="2F2E0B38" w14:textId="77777777" w:rsidR="003F4DBF" w:rsidRDefault="003F4DBF"/>
        </w:tc>
        <w:tc>
          <w:tcPr>
            <w:tcW w:w="1015" w:type="dxa"/>
          </w:tcPr>
          <w:p w14:paraId="147126B5" w14:textId="77777777" w:rsidR="003F4DBF" w:rsidRDefault="003F4DBF"/>
        </w:tc>
      </w:tr>
      <w:tr w:rsidR="003F4DBF" w14:paraId="0F837839" w14:textId="77777777">
        <w:trPr>
          <w:trHeight w:hRule="exact" w:val="302"/>
        </w:trPr>
        <w:tc>
          <w:tcPr>
            <w:tcW w:w="6883" w:type="dxa"/>
          </w:tcPr>
          <w:p w14:paraId="53763294" w14:textId="77777777" w:rsidR="003F4DBF" w:rsidRDefault="00E12248">
            <w:pPr>
              <w:pStyle w:val="TableParagraph"/>
              <w:spacing w:before="9"/>
              <w:ind w:left="108"/>
              <w:rPr>
                <w:rFonts w:ascii="Goudy Old Style"/>
                <w:b/>
                <w:sz w:val="23"/>
              </w:rPr>
            </w:pPr>
            <w:r>
              <w:rPr>
                <w:rFonts w:ascii="Goudy Old Style"/>
                <w:b/>
                <w:w w:val="105"/>
                <w:sz w:val="23"/>
              </w:rPr>
              <w:t>Mandatory:</w:t>
            </w:r>
          </w:p>
        </w:tc>
        <w:tc>
          <w:tcPr>
            <w:tcW w:w="1058" w:type="dxa"/>
          </w:tcPr>
          <w:p w14:paraId="787F28AF" w14:textId="77777777" w:rsidR="003F4DBF" w:rsidRDefault="003F4DBF"/>
        </w:tc>
        <w:tc>
          <w:tcPr>
            <w:tcW w:w="1051" w:type="dxa"/>
          </w:tcPr>
          <w:p w14:paraId="4148C85F" w14:textId="77777777" w:rsidR="003F4DBF" w:rsidRDefault="003F4DBF"/>
        </w:tc>
        <w:tc>
          <w:tcPr>
            <w:tcW w:w="1008" w:type="dxa"/>
          </w:tcPr>
          <w:p w14:paraId="203BB5A9" w14:textId="77777777" w:rsidR="003F4DBF" w:rsidRDefault="003F4DBF"/>
        </w:tc>
        <w:tc>
          <w:tcPr>
            <w:tcW w:w="1015" w:type="dxa"/>
          </w:tcPr>
          <w:p w14:paraId="2DB4E35F" w14:textId="77777777" w:rsidR="003F4DBF" w:rsidRDefault="003F4DBF"/>
        </w:tc>
      </w:tr>
      <w:tr w:rsidR="003F4DBF" w14:paraId="256B55FB" w14:textId="77777777">
        <w:trPr>
          <w:trHeight w:hRule="exact" w:val="583"/>
        </w:trPr>
        <w:tc>
          <w:tcPr>
            <w:tcW w:w="6883" w:type="dxa"/>
          </w:tcPr>
          <w:p w14:paraId="41A7EBD6" w14:textId="77777777" w:rsidR="003F4DBF" w:rsidRDefault="00E12248">
            <w:pPr>
              <w:pStyle w:val="TableParagraph"/>
              <w:spacing w:before="1"/>
              <w:ind w:left="108"/>
              <w:rPr>
                <w:rFonts w:ascii="Goudy Old Style"/>
                <w:sz w:val="23"/>
              </w:rPr>
            </w:pPr>
            <w:r>
              <w:rPr>
                <w:rFonts w:ascii="Goudy Old Style"/>
                <w:w w:val="105"/>
                <w:sz w:val="23"/>
              </w:rPr>
              <w:t>1800 Collected (426100E,426200E,426300E,427100E,427300E)</w:t>
            </w:r>
          </w:p>
        </w:tc>
        <w:tc>
          <w:tcPr>
            <w:tcW w:w="1058" w:type="dxa"/>
          </w:tcPr>
          <w:p w14:paraId="620F555E" w14:textId="77777777" w:rsidR="003F4DBF" w:rsidRDefault="003F4DBF"/>
        </w:tc>
        <w:tc>
          <w:tcPr>
            <w:tcW w:w="1051" w:type="dxa"/>
          </w:tcPr>
          <w:p w14:paraId="014AF52F" w14:textId="77777777" w:rsidR="003F4DBF" w:rsidRDefault="003F4DBF"/>
        </w:tc>
        <w:tc>
          <w:tcPr>
            <w:tcW w:w="1008" w:type="dxa"/>
          </w:tcPr>
          <w:p w14:paraId="33ACAD1E" w14:textId="77777777" w:rsidR="003F4DBF" w:rsidRDefault="00E12248">
            <w:pPr>
              <w:pStyle w:val="TableParagraph"/>
              <w:spacing w:before="1"/>
              <w:ind w:right="99"/>
              <w:jc w:val="right"/>
              <w:rPr>
                <w:rFonts w:ascii="Goudy Old Style"/>
                <w:sz w:val="23"/>
              </w:rPr>
            </w:pPr>
            <w:r>
              <w:rPr>
                <w:rFonts w:ascii="Goudy Old Style"/>
                <w:sz w:val="23"/>
              </w:rPr>
              <w:t>30,700</w:t>
            </w:r>
          </w:p>
        </w:tc>
        <w:tc>
          <w:tcPr>
            <w:tcW w:w="1015" w:type="dxa"/>
          </w:tcPr>
          <w:p w14:paraId="027A35B7" w14:textId="77777777" w:rsidR="003F4DBF" w:rsidRDefault="00E12248" w:rsidP="00647BE4">
            <w:pPr>
              <w:pStyle w:val="TableParagraph"/>
              <w:ind w:right="102"/>
              <w:jc w:val="right"/>
              <w:rPr>
                <w:rFonts w:ascii="Goudy Old Style"/>
                <w:sz w:val="23"/>
              </w:rPr>
            </w:pPr>
            <w:r>
              <w:rPr>
                <w:rFonts w:ascii="Goudy Old Style"/>
                <w:sz w:val="23"/>
              </w:rPr>
              <w:t>30,700</w:t>
            </w:r>
          </w:p>
        </w:tc>
      </w:tr>
      <w:tr w:rsidR="003F4DBF" w14:paraId="3452E830" w14:textId="77777777">
        <w:trPr>
          <w:trHeight w:hRule="exact" w:val="583"/>
        </w:trPr>
        <w:tc>
          <w:tcPr>
            <w:tcW w:w="6883" w:type="dxa"/>
          </w:tcPr>
          <w:p w14:paraId="21CE4BA0" w14:textId="77777777" w:rsidR="003F4DBF" w:rsidRDefault="00E12248">
            <w:pPr>
              <w:pStyle w:val="TableParagraph"/>
              <w:spacing w:before="1" w:line="249" w:lineRule="auto"/>
              <w:ind w:left="108" w:right="827"/>
              <w:rPr>
                <w:rFonts w:ascii="Goudy Old Style"/>
                <w:sz w:val="23"/>
              </w:rPr>
            </w:pPr>
            <w:r>
              <w:rPr>
                <w:rFonts w:ascii="Goudy Old Style"/>
                <w:w w:val="105"/>
                <w:sz w:val="23"/>
              </w:rPr>
              <w:t>1801 Change in uncollected payments, Federal sources (+ or -) (422100E)</w:t>
            </w:r>
          </w:p>
        </w:tc>
        <w:tc>
          <w:tcPr>
            <w:tcW w:w="1058" w:type="dxa"/>
          </w:tcPr>
          <w:p w14:paraId="02380C43" w14:textId="77777777" w:rsidR="003F4DBF" w:rsidRDefault="003F4DBF"/>
        </w:tc>
        <w:tc>
          <w:tcPr>
            <w:tcW w:w="1051" w:type="dxa"/>
          </w:tcPr>
          <w:p w14:paraId="3B3B1AFA" w14:textId="77777777" w:rsidR="003F4DBF" w:rsidRDefault="003F4DBF"/>
        </w:tc>
        <w:tc>
          <w:tcPr>
            <w:tcW w:w="1008" w:type="dxa"/>
          </w:tcPr>
          <w:p w14:paraId="6586C698" w14:textId="77777777" w:rsidR="003F4DBF" w:rsidRDefault="00E12248">
            <w:pPr>
              <w:pStyle w:val="TableParagraph"/>
              <w:spacing w:before="1"/>
              <w:ind w:right="91"/>
              <w:jc w:val="right"/>
              <w:rPr>
                <w:rFonts w:ascii="Goudy Old Style"/>
                <w:sz w:val="23"/>
              </w:rPr>
            </w:pPr>
            <w:r>
              <w:rPr>
                <w:rFonts w:ascii="Goudy Old Style"/>
                <w:sz w:val="23"/>
              </w:rPr>
              <w:t>645</w:t>
            </w:r>
          </w:p>
        </w:tc>
        <w:tc>
          <w:tcPr>
            <w:tcW w:w="1015" w:type="dxa"/>
          </w:tcPr>
          <w:p w14:paraId="7E7D9F3D" w14:textId="77777777" w:rsidR="003F4DBF" w:rsidRDefault="00E12248">
            <w:pPr>
              <w:pStyle w:val="TableParagraph"/>
              <w:spacing w:before="1"/>
              <w:ind w:right="91"/>
              <w:jc w:val="right"/>
              <w:rPr>
                <w:rFonts w:ascii="Goudy Old Style"/>
                <w:sz w:val="23"/>
              </w:rPr>
            </w:pPr>
            <w:r>
              <w:rPr>
                <w:rFonts w:ascii="Goudy Old Style"/>
                <w:sz w:val="23"/>
              </w:rPr>
              <w:t>645</w:t>
            </w:r>
          </w:p>
        </w:tc>
      </w:tr>
      <w:tr w:rsidR="003F4DBF" w14:paraId="5481983E" w14:textId="77777777">
        <w:trPr>
          <w:trHeight w:hRule="exact" w:val="590"/>
        </w:trPr>
        <w:tc>
          <w:tcPr>
            <w:tcW w:w="6883" w:type="dxa"/>
          </w:tcPr>
          <w:p w14:paraId="6BA24B2F" w14:textId="77777777" w:rsidR="003F4DBF" w:rsidRDefault="00E12248">
            <w:pPr>
              <w:pStyle w:val="TableParagraph"/>
              <w:spacing w:before="9" w:line="249" w:lineRule="auto"/>
              <w:ind w:left="108" w:right="538"/>
              <w:rPr>
                <w:rFonts w:ascii="Goudy Old Style"/>
                <w:sz w:val="23"/>
              </w:rPr>
            </w:pPr>
            <w:r>
              <w:rPr>
                <w:rFonts w:ascii="Goudy Old Style"/>
                <w:w w:val="105"/>
                <w:sz w:val="23"/>
              </w:rPr>
              <w:t>1825 Appropriation applied to repay debt (-) (414600E Authority Type S)</w:t>
            </w:r>
          </w:p>
        </w:tc>
        <w:tc>
          <w:tcPr>
            <w:tcW w:w="1058" w:type="dxa"/>
          </w:tcPr>
          <w:p w14:paraId="4C2B2A6E" w14:textId="77777777" w:rsidR="003F4DBF" w:rsidRDefault="003F4DBF"/>
        </w:tc>
        <w:tc>
          <w:tcPr>
            <w:tcW w:w="1051" w:type="dxa"/>
          </w:tcPr>
          <w:p w14:paraId="2F07AE94" w14:textId="77777777" w:rsidR="003F4DBF" w:rsidRDefault="003F4DBF"/>
        </w:tc>
        <w:tc>
          <w:tcPr>
            <w:tcW w:w="1008" w:type="dxa"/>
          </w:tcPr>
          <w:p w14:paraId="54C13DD4" w14:textId="77777777" w:rsidR="003F4DBF" w:rsidRDefault="00E12248">
            <w:pPr>
              <w:pStyle w:val="TableParagraph"/>
              <w:spacing w:before="9"/>
              <w:ind w:right="86"/>
              <w:jc w:val="right"/>
              <w:rPr>
                <w:rFonts w:ascii="Goudy Old Style"/>
                <w:sz w:val="23"/>
              </w:rPr>
            </w:pPr>
            <w:r>
              <w:rPr>
                <w:rFonts w:ascii="Goudy Old Style"/>
                <w:w w:val="105"/>
                <w:sz w:val="23"/>
              </w:rPr>
              <w:t>(11,295)</w:t>
            </w:r>
          </w:p>
        </w:tc>
        <w:tc>
          <w:tcPr>
            <w:tcW w:w="1015" w:type="dxa"/>
          </w:tcPr>
          <w:p w14:paraId="146DD498" w14:textId="77777777" w:rsidR="003F4DBF" w:rsidRDefault="00E12248">
            <w:pPr>
              <w:pStyle w:val="TableParagraph"/>
              <w:spacing w:before="9"/>
              <w:ind w:right="86"/>
              <w:jc w:val="right"/>
              <w:rPr>
                <w:rFonts w:ascii="Goudy Old Style"/>
                <w:sz w:val="23"/>
              </w:rPr>
            </w:pPr>
            <w:r>
              <w:rPr>
                <w:rFonts w:ascii="Goudy Old Style"/>
                <w:w w:val="105"/>
                <w:sz w:val="23"/>
              </w:rPr>
              <w:t>(11,295)</w:t>
            </w:r>
          </w:p>
        </w:tc>
      </w:tr>
      <w:tr w:rsidR="003F4DBF" w14:paraId="158CB6BC" w14:textId="77777777" w:rsidTr="00647BE4">
        <w:trPr>
          <w:trHeight w:hRule="exact" w:val="471"/>
        </w:trPr>
        <w:tc>
          <w:tcPr>
            <w:tcW w:w="6883" w:type="dxa"/>
          </w:tcPr>
          <w:p w14:paraId="0ABA783D" w14:textId="77777777" w:rsidR="003F4DBF" w:rsidRDefault="00E12248">
            <w:pPr>
              <w:pStyle w:val="TableParagraph"/>
              <w:spacing w:before="1"/>
              <w:ind w:left="108"/>
              <w:rPr>
                <w:rFonts w:ascii="Goudy Old Style"/>
                <w:w w:val="105"/>
                <w:sz w:val="23"/>
              </w:rPr>
            </w:pPr>
            <w:r>
              <w:rPr>
                <w:rFonts w:ascii="Goudy Old Style"/>
                <w:w w:val="105"/>
                <w:sz w:val="23"/>
              </w:rPr>
              <w:t>1850 Spending authority from offsetting collections, mandatory (total)</w:t>
            </w:r>
          </w:p>
          <w:p w14:paraId="2EA37D59" w14:textId="77777777" w:rsidR="00647BE4" w:rsidRDefault="00647BE4" w:rsidP="00647BE4">
            <w:pPr>
              <w:pStyle w:val="TableParagraph"/>
              <w:spacing w:before="1"/>
              <w:rPr>
                <w:rFonts w:ascii="Goudy Old Style"/>
                <w:sz w:val="23"/>
              </w:rPr>
            </w:pPr>
          </w:p>
        </w:tc>
        <w:tc>
          <w:tcPr>
            <w:tcW w:w="1058" w:type="dxa"/>
          </w:tcPr>
          <w:p w14:paraId="510C9A38" w14:textId="77777777" w:rsidR="003F4DBF" w:rsidRDefault="003F4DBF"/>
        </w:tc>
        <w:tc>
          <w:tcPr>
            <w:tcW w:w="1051" w:type="dxa"/>
          </w:tcPr>
          <w:p w14:paraId="6B853CD8" w14:textId="77777777" w:rsidR="003F4DBF" w:rsidRDefault="003F4DBF"/>
        </w:tc>
        <w:tc>
          <w:tcPr>
            <w:tcW w:w="1008" w:type="dxa"/>
          </w:tcPr>
          <w:p w14:paraId="717C16E3" w14:textId="77777777" w:rsidR="003F4DBF" w:rsidRDefault="00E12248" w:rsidP="00647BE4">
            <w:pPr>
              <w:pStyle w:val="TableParagraph"/>
              <w:ind w:right="98"/>
              <w:jc w:val="right"/>
              <w:rPr>
                <w:rFonts w:ascii="Goudy Old Style"/>
                <w:sz w:val="23"/>
              </w:rPr>
            </w:pPr>
            <w:r>
              <w:rPr>
                <w:rFonts w:ascii="Goudy Old Style"/>
                <w:sz w:val="23"/>
              </w:rPr>
              <w:t>20,050</w:t>
            </w:r>
          </w:p>
        </w:tc>
        <w:tc>
          <w:tcPr>
            <w:tcW w:w="1015" w:type="dxa"/>
          </w:tcPr>
          <w:p w14:paraId="4086FC60" w14:textId="77777777" w:rsidR="003F4DBF" w:rsidRDefault="00E12248">
            <w:pPr>
              <w:pStyle w:val="TableParagraph"/>
              <w:spacing w:before="1"/>
              <w:ind w:right="95"/>
              <w:jc w:val="right"/>
              <w:rPr>
                <w:rFonts w:ascii="Goudy Old Style"/>
                <w:sz w:val="23"/>
              </w:rPr>
            </w:pPr>
            <w:r>
              <w:rPr>
                <w:rFonts w:ascii="Goudy Old Style"/>
                <w:sz w:val="23"/>
              </w:rPr>
              <w:t>20,050</w:t>
            </w:r>
          </w:p>
        </w:tc>
      </w:tr>
      <w:tr w:rsidR="003F4DBF" w14:paraId="61462D0C" w14:textId="77777777">
        <w:trPr>
          <w:trHeight w:hRule="exact" w:val="302"/>
        </w:trPr>
        <w:tc>
          <w:tcPr>
            <w:tcW w:w="6883" w:type="dxa"/>
          </w:tcPr>
          <w:p w14:paraId="524B0531" w14:textId="77777777" w:rsidR="003F4DBF" w:rsidRDefault="00E12248">
            <w:pPr>
              <w:pStyle w:val="TableParagraph"/>
              <w:spacing w:before="9"/>
              <w:ind w:left="108"/>
              <w:rPr>
                <w:rFonts w:ascii="Goudy Old Style"/>
                <w:sz w:val="23"/>
              </w:rPr>
            </w:pPr>
            <w:r>
              <w:rPr>
                <w:rFonts w:ascii="Goudy Old Style"/>
                <w:w w:val="105"/>
                <w:sz w:val="23"/>
              </w:rPr>
              <w:t>1900 Budget authority total (disc. and mandatory)</w:t>
            </w:r>
          </w:p>
        </w:tc>
        <w:tc>
          <w:tcPr>
            <w:tcW w:w="1058" w:type="dxa"/>
          </w:tcPr>
          <w:p w14:paraId="2312F9CD" w14:textId="77777777" w:rsidR="003F4DBF" w:rsidRDefault="00E12248">
            <w:pPr>
              <w:pStyle w:val="TableParagraph"/>
              <w:spacing w:before="9"/>
              <w:ind w:right="102"/>
              <w:jc w:val="right"/>
              <w:rPr>
                <w:rFonts w:ascii="Goudy Old Style"/>
                <w:sz w:val="23"/>
              </w:rPr>
            </w:pPr>
            <w:r>
              <w:rPr>
                <w:rFonts w:ascii="Goudy Old Style"/>
                <w:sz w:val="23"/>
              </w:rPr>
              <w:t>30,800</w:t>
            </w:r>
          </w:p>
        </w:tc>
        <w:tc>
          <w:tcPr>
            <w:tcW w:w="1051" w:type="dxa"/>
          </w:tcPr>
          <w:p w14:paraId="2A05EE83" w14:textId="77777777" w:rsidR="003F4DBF" w:rsidRDefault="00E12248">
            <w:pPr>
              <w:pStyle w:val="TableParagraph"/>
              <w:spacing w:before="9"/>
              <w:ind w:right="95"/>
              <w:jc w:val="right"/>
              <w:rPr>
                <w:rFonts w:ascii="Goudy Old Style"/>
                <w:sz w:val="23"/>
              </w:rPr>
            </w:pPr>
            <w:r>
              <w:rPr>
                <w:rFonts w:ascii="Goudy Old Style"/>
                <w:sz w:val="23"/>
              </w:rPr>
              <w:t>30,800</w:t>
            </w:r>
          </w:p>
        </w:tc>
        <w:tc>
          <w:tcPr>
            <w:tcW w:w="1008" w:type="dxa"/>
          </w:tcPr>
          <w:p w14:paraId="409BE48B" w14:textId="77777777" w:rsidR="003F4DBF" w:rsidRDefault="00C85808">
            <w:pPr>
              <w:pStyle w:val="TableParagraph"/>
              <w:spacing w:before="9"/>
              <w:ind w:right="95"/>
              <w:jc w:val="right"/>
              <w:rPr>
                <w:rFonts w:ascii="Goudy Old Style"/>
                <w:sz w:val="23"/>
              </w:rPr>
            </w:pPr>
            <w:r>
              <w:rPr>
                <w:rFonts w:ascii="Goudy Old Style"/>
                <w:sz w:val="23"/>
              </w:rPr>
              <w:t>90,700</w:t>
            </w:r>
          </w:p>
        </w:tc>
        <w:tc>
          <w:tcPr>
            <w:tcW w:w="1015" w:type="dxa"/>
          </w:tcPr>
          <w:p w14:paraId="379B70E1" w14:textId="77777777" w:rsidR="003F4DBF" w:rsidRDefault="00C85808">
            <w:pPr>
              <w:pStyle w:val="TableParagraph"/>
              <w:spacing w:before="9"/>
              <w:ind w:right="95"/>
              <w:jc w:val="right"/>
              <w:rPr>
                <w:rFonts w:ascii="Goudy Old Style"/>
                <w:sz w:val="23"/>
              </w:rPr>
            </w:pPr>
            <w:r>
              <w:rPr>
                <w:rFonts w:ascii="Goudy Old Style"/>
                <w:sz w:val="23"/>
              </w:rPr>
              <w:t>90,700</w:t>
            </w:r>
          </w:p>
        </w:tc>
      </w:tr>
      <w:tr w:rsidR="003F4DBF" w14:paraId="06A60562" w14:textId="77777777">
        <w:trPr>
          <w:trHeight w:hRule="exact" w:val="295"/>
        </w:trPr>
        <w:tc>
          <w:tcPr>
            <w:tcW w:w="6883" w:type="dxa"/>
          </w:tcPr>
          <w:p w14:paraId="5C3AFFDF" w14:textId="77777777" w:rsidR="003F4DBF" w:rsidRDefault="00E12248">
            <w:pPr>
              <w:pStyle w:val="TableParagraph"/>
              <w:spacing w:before="1"/>
              <w:ind w:left="108"/>
              <w:rPr>
                <w:rFonts w:ascii="Goudy Old Style"/>
                <w:sz w:val="23"/>
              </w:rPr>
            </w:pPr>
            <w:r>
              <w:rPr>
                <w:rFonts w:ascii="Goudy Old Style"/>
                <w:w w:val="105"/>
                <w:sz w:val="23"/>
              </w:rPr>
              <w:t>1910 Total budgetary resources discretionary and mandatory)</w:t>
            </w:r>
          </w:p>
        </w:tc>
        <w:tc>
          <w:tcPr>
            <w:tcW w:w="1058" w:type="dxa"/>
          </w:tcPr>
          <w:p w14:paraId="5E76F809" w14:textId="77777777" w:rsidR="003F4DBF" w:rsidRDefault="00E12248">
            <w:pPr>
              <w:pStyle w:val="TableParagraph"/>
              <w:spacing w:before="1"/>
              <w:ind w:right="102"/>
              <w:jc w:val="right"/>
              <w:rPr>
                <w:rFonts w:ascii="Goudy Old Style"/>
                <w:sz w:val="23"/>
              </w:rPr>
            </w:pPr>
            <w:r>
              <w:rPr>
                <w:rFonts w:ascii="Goudy Old Style"/>
                <w:sz w:val="23"/>
              </w:rPr>
              <w:t>30,800</w:t>
            </w:r>
          </w:p>
        </w:tc>
        <w:tc>
          <w:tcPr>
            <w:tcW w:w="1051" w:type="dxa"/>
          </w:tcPr>
          <w:p w14:paraId="15164BF0" w14:textId="77777777" w:rsidR="003F4DBF" w:rsidRDefault="003F4DBF"/>
        </w:tc>
        <w:tc>
          <w:tcPr>
            <w:tcW w:w="1008" w:type="dxa"/>
          </w:tcPr>
          <w:p w14:paraId="136BE16D" w14:textId="77777777" w:rsidR="003F4DBF" w:rsidRDefault="00C85808">
            <w:pPr>
              <w:pStyle w:val="TableParagraph"/>
              <w:spacing w:before="1"/>
              <w:ind w:right="95"/>
              <w:jc w:val="right"/>
              <w:rPr>
                <w:rFonts w:ascii="Goudy Old Style"/>
                <w:sz w:val="23"/>
              </w:rPr>
            </w:pPr>
            <w:r>
              <w:rPr>
                <w:rFonts w:ascii="Goudy Old Style"/>
                <w:sz w:val="23"/>
              </w:rPr>
              <w:t>90,700</w:t>
            </w:r>
          </w:p>
        </w:tc>
        <w:tc>
          <w:tcPr>
            <w:tcW w:w="1015" w:type="dxa"/>
          </w:tcPr>
          <w:p w14:paraId="2CB3BEA8" w14:textId="77777777" w:rsidR="003F4DBF" w:rsidRDefault="003F4DBF"/>
        </w:tc>
      </w:tr>
      <w:tr w:rsidR="003F4DBF" w14:paraId="0C424A74" w14:textId="77777777">
        <w:trPr>
          <w:trHeight w:hRule="exact" w:val="295"/>
        </w:trPr>
        <w:tc>
          <w:tcPr>
            <w:tcW w:w="6883" w:type="dxa"/>
          </w:tcPr>
          <w:p w14:paraId="2A29259E" w14:textId="77777777" w:rsidR="003F4DBF" w:rsidRDefault="00E12248">
            <w:pPr>
              <w:pStyle w:val="TableParagraph"/>
              <w:spacing w:before="1"/>
              <w:ind w:left="108"/>
              <w:rPr>
                <w:rFonts w:ascii="Goudy Old Style"/>
                <w:sz w:val="23"/>
              </w:rPr>
            </w:pPr>
            <w:r>
              <w:rPr>
                <w:rFonts w:ascii="Goudy Old Style"/>
                <w:w w:val="105"/>
                <w:sz w:val="23"/>
              </w:rPr>
              <w:t>1930 Total budgetary resources available</w:t>
            </w:r>
          </w:p>
        </w:tc>
        <w:tc>
          <w:tcPr>
            <w:tcW w:w="1058" w:type="dxa"/>
          </w:tcPr>
          <w:p w14:paraId="0794EDE7" w14:textId="77777777" w:rsidR="003F4DBF" w:rsidRDefault="003F4DBF"/>
        </w:tc>
        <w:tc>
          <w:tcPr>
            <w:tcW w:w="1051" w:type="dxa"/>
          </w:tcPr>
          <w:p w14:paraId="77775FAD" w14:textId="77777777" w:rsidR="003F4DBF" w:rsidRDefault="00E12248">
            <w:pPr>
              <w:pStyle w:val="TableParagraph"/>
              <w:spacing w:before="1"/>
              <w:ind w:right="95"/>
              <w:jc w:val="right"/>
              <w:rPr>
                <w:rFonts w:ascii="Goudy Old Style"/>
                <w:sz w:val="23"/>
              </w:rPr>
            </w:pPr>
            <w:r>
              <w:rPr>
                <w:rFonts w:ascii="Goudy Old Style"/>
                <w:sz w:val="23"/>
              </w:rPr>
              <w:t>30,800</w:t>
            </w:r>
          </w:p>
        </w:tc>
        <w:tc>
          <w:tcPr>
            <w:tcW w:w="1008" w:type="dxa"/>
          </w:tcPr>
          <w:p w14:paraId="399E68DC" w14:textId="77777777" w:rsidR="003F4DBF" w:rsidRDefault="003F4DBF"/>
        </w:tc>
        <w:tc>
          <w:tcPr>
            <w:tcW w:w="1015" w:type="dxa"/>
          </w:tcPr>
          <w:p w14:paraId="0D2980E3" w14:textId="77777777" w:rsidR="003F4DBF" w:rsidRDefault="00C85808">
            <w:pPr>
              <w:pStyle w:val="TableParagraph"/>
              <w:spacing w:before="1"/>
              <w:ind w:right="95"/>
              <w:jc w:val="right"/>
              <w:rPr>
                <w:rFonts w:ascii="Goudy Old Style"/>
                <w:sz w:val="23"/>
              </w:rPr>
            </w:pPr>
            <w:r>
              <w:rPr>
                <w:rFonts w:ascii="Goudy Old Style"/>
                <w:sz w:val="23"/>
              </w:rPr>
              <w:t>90,700</w:t>
            </w:r>
          </w:p>
        </w:tc>
      </w:tr>
      <w:tr w:rsidR="003F4DBF" w14:paraId="08F8B4EF" w14:textId="77777777">
        <w:trPr>
          <w:trHeight w:hRule="exact" w:val="302"/>
        </w:trPr>
        <w:tc>
          <w:tcPr>
            <w:tcW w:w="6883" w:type="dxa"/>
          </w:tcPr>
          <w:p w14:paraId="662EEA47" w14:textId="77777777" w:rsidR="003F4DBF" w:rsidRDefault="003F4DBF"/>
        </w:tc>
        <w:tc>
          <w:tcPr>
            <w:tcW w:w="1058" w:type="dxa"/>
          </w:tcPr>
          <w:p w14:paraId="30DE9117" w14:textId="77777777" w:rsidR="003F4DBF" w:rsidRDefault="003F4DBF"/>
        </w:tc>
        <w:tc>
          <w:tcPr>
            <w:tcW w:w="1051" w:type="dxa"/>
          </w:tcPr>
          <w:p w14:paraId="6570FD63" w14:textId="77777777" w:rsidR="003F4DBF" w:rsidRDefault="003F4DBF"/>
        </w:tc>
        <w:tc>
          <w:tcPr>
            <w:tcW w:w="1008" w:type="dxa"/>
          </w:tcPr>
          <w:p w14:paraId="3AB5BD98" w14:textId="77777777" w:rsidR="003F4DBF" w:rsidRDefault="003F4DBF"/>
        </w:tc>
        <w:tc>
          <w:tcPr>
            <w:tcW w:w="1015" w:type="dxa"/>
          </w:tcPr>
          <w:p w14:paraId="69374902" w14:textId="77777777" w:rsidR="003F4DBF" w:rsidRDefault="003F4DBF"/>
        </w:tc>
      </w:tr>
      <w:tr w:rsidR="003F4DBF" w14:paraId="5EF86CB6" w14:textId="77777777">
        <w:trPr>
          <w:trHeight w:hRule="exact" w:val="295"/>
        </w:trPr>
        <w:tc>
          <w:tcPr>
            <w:tcW w:w="6883" w:type="dxa"/>
          </w:tcPr>
          <w:p w14:paraId="4841FB2F" w14:textId="77777777" w:rsidR="003F4DBF" w:rsidRDefault="00E12248">
            <w:pPr>
              <w:pStyle w:val="TableParagraph"/>
              <w:spacing w:before="2"/>
              <w:ind w:left="108"/>
              <w:rPr>
                <w:rFonts w:ascii="Goudy Old Style"/>
                <w:b/>
                <w:sz w:val="23"/>
              </w:rPr>
            </w:pPr>
            <w:r>
              <w:rPr>
                <w:rFonts w:ascii="Goudy Old Style"/>
                <w:b/>
                <w:w w:val="105"/>
                <w:sz w:val="23"/>
              </w:rPr>
              <w:t>Memorandum (non-add) entries:</w:t>
            </w:r>
          </w:p>
        </w:tc>
        <w:tc>
          <w:tcPr>
            <w:tcW w:w="1058" w:type="dxa"/>
          </w:tcPr>
          <w:p w14:paraId="264E030E" w14:textId="77777777" w:rsidR="003F4DBF" w:rsidRDefault="003F4DBF"/>
        </w:tc>
        <w:tc>
          <w:tcPr>
            <w:tcW w:w="1051" w:type="dxa"/>
          </w:tcPr>
          <w:p w14:paraId="19D806C8" w14:textId="77777777" w:rsidR="003F4DBF" w:rsidRDefault="003F4DBF"/>
        </w:tc>
        <w:tc>
          <w:tcPr>
            <w:tcW w:w="1008" w:type="dxa"/>
          </w:tcPr>
          <w:p w14:paraId="0F88E034" w14:textId="77777777" w:rsidR="003F4DBF" w:rsidRDefault="003F4DBF"/>
        </w:tc>
        <w:tc>
          <w:tcPr>
            <w:tcW w:w="1015" w:type="dxa"/>
          </w:tcPr>
          <w:p w14:paraId="110DF18D" w14:textId="77777777" w:rsidR="003F4DBF" w:rsidRDefault="003F4DBF"/>
        </w:tc>
      </w:tr>
      <w:tr w:rsidR="003F4DBF" w14:paraId="42A5C352" w14:textId="77777777">
        <w:trPr>
          <w:trHeight w:hRule="exact" w:val="302"/>
        </w:trPr>
        <w:tc>
          <w:tcPr>
            <w:tcW w:w="6883" w:type="dxa"/>
          </w:tcPr>
          <w:p w14:paraId="7B6F6EAF" w14:textId="77777777" w:rsidR="003F4DBF" w:rsidRDefault="00E12248">
            <w:pPr>
              <w:pStyle w:val="TableParagraph"/>
              <w:spacing w:before="9"/>
              <w:ind w:left="108"/>
              <w:rPr>
                <w:rFonts w:ascii="Goudy Old Style"/>
                <w:b/>
                <w:sz w:val="23"/>
              </w:rPr>
            </w:pPr>
            <w:r>
              <w:rPr>
                <w:rFonts w:ascii="Goudy Old Style"/>
                <w:b/>
                <w:w w:val="105"/>
                <w:sz w:val="23"/>
              </w:rPr>
              <w:t>Unobligated Balance</w:t>
            </w:r>
          </w:p>
        </w:tc>
        <w:tc>
          <w:tcPr>
            <w:tcW w:w="1058" w:type="dxa"/>
          </w:tcPr>
          <w:p w14:paraId="7CF63757" w14:textId="77777777" w:rsidR="003F4DBF" w:rsidRDefault="003F4DBF"/>
        </w:tc>
        <w:tc>
          <w:tcPr>
            <w:tcW w:w="1051" w:type="dxa"/>
          </w:tcPr>
          <w:p w14:paraId="0CB609E8" w14:textId="77777777" w:rsidR="003F4DBF" w:rsidRDefault="003F4DBF"/>
        </w:tc>
        <w:tc>
          <w:tcPr>
            <w:tcW w:w="1008" w:type="dxa"/>
          </w:tcPr>
          <w:p w14:paraId="3EA6C227" w14:textId="77777777" w:rsidR="003F4DBF" w:rsidRDefault="003F4DBF"/>
        </w:tc>
        <w:tc>
          <w:tcPr>
            <w:tcW w:w="1015" w:type="dxa"/>
          </w:tcPr>
          <w:p w14:paraId="1E7326D7" w14:textId="77777777" w:rsidR="003F4DBF" w:rsidRDefault="003F4DBF"/>
        </w:tc>
      </w:tr>
      <w:tr w:rsidR="003F4DBF" w14:paraId="7F0A1C13" w14:textId="77777777">
        <w:trPr>
          <w:trHeight w:hRule="exact" w:val="295"/>
        </w:trPr>
        <w:tc>
          <w:tcPr>
            <w:tcW w:w="6883" w:type="dxa"/>
          </w:tcPr>
          <w:p w14:paraId="6C4309FC" w14:textId="77777777" w:rsidR="003F4DBF" w:rsidRDefault="003F4DBF"/>
        </w:tc>
        <w:tc>
          <w:tcPr>
            <w:tcW w:w="1058" w:type="dxa"/>
          </w:tcPr>
          <w:p w14:paraId="62E309A6" w14:textId="77777777" w:rsidR="003F4DBF" w:rsidRDefault="003F4DBF"/>
        </w:tc>
        <w:tc>
          <w:tcPr>
            <w:tcW w:w="1051" w:type="dxa"/>
          </w:tcPr>
          <w:p w14:paraId="3AF5FDF2" w14:textId="77777777" w:rsidR="003F4DBF" w:rsidRDefault="003F4DBF"/>
        </w:tc>
        <w:tc>
          <w:tcPr>
            <w:tcW w:w="1008" w:type="dxa"/>
          </w:tcPr>
          <w:p w14:paraId="0A1C0230" w14:textId="77777777" w:rsidR="003F4DBF" w:rsidRDefault="003F4DBF"/>
        </w:tc>
        <w:tc>
          <w:tcPr>
            <w:tcW w:w="1015" w:type="dxa"/>
          </w:tcPr>
          <w:p w14:paraId="6F8C93AC" w14:textId="77777777" w:rsidR="003F4DBF" w:rsidRDefault="003F4DBF"/>
        </w:tc>
      </w:tr>
      <w:tr w:rsidR="003F4DBF" w14:paraId="5FF4F181" w14:textId="77777777">
        <w:trPr>
          <w:trHeight w:hRule="exact" w:val="583"/>
        </w:trPr>
        <w:tc>
          <w:tcPr>
            <w:tcW w:w="6883" w:type="dxa"/>
          </w:tcPr>
          <w:p w14:paraId="41E40900" w14:textId="77777777" w:rsidR="003F4DBF" w:rsidRDefault="00E12248">
            <w:pPr>
              <w:pStyle w:val="TableParagraph"/>
              <w:spacing w:before="1" w:line="249" w:lineRule="auto"/>
              <w:ind w:left="108" w:right="207"/>
              <w:rPr>
                <w:rFonts w:ascii="Goudy Old Style"/>
                <w:sz w:val="23"/>
              </w:rPr>
            </w:pPr>
            <w:r>
              <w:rPr>
                <w:rFonts w:ascii="Goudy Old Style"/>
                <w:w w:val="105"/>
                <w:sz w:val="23"/>
              </w:rPr>
              <w:t>1941 Unexpired unobligate</w:t>
            </w:r>
            <w:r w:rsidR="008A48ED">
              <w:rPr>
                <w:rFonts w:ascii="Goudy Old Style"/>
                <w:w w:val="105"/>
                <w:sz w:val="23"/>
              </w:rPr>
              <w:t>d balance, end of year (</w:t>
            </w:r>
            <w:r>
              <w:rPr>
                <w:rFonts w:ascii="Goudy Old Style"/>
                <w:w w:val="105"/>
                <w:sz w:val="23"/>
              </w:rPr>
              <w:t>461000E)</w:t>
            </w:r>
          </w:p>
        </w:tc>
        <w:tc>
          <w:tcPr>
            <w:tcW w:w="1058" w:type="dxa"/>
          </w:tcPr>
          <w:p w14:paraId="643A27D4" w14:textId="77777777" w:rsidR="003F4DBF" w:rsidRDefault="003F4DBF"/>
        </w:tc>
        <w:tc>
          <w:tcPr>
            <w:tcW w:w="1051" w:type="dxa"/>
          </w:tcPr>
          <w:p w14:paraId="2616E043" w14:textId="77777777" w:rsidR="003F4DBF" w:rsidRDefault="008A48ED" w:rsidP="008A48ED">
            <w:pPr>
              <w:jc w:val="right"/>
            </w:pPr>
            <w:r>
              <w:t>5,500</w:t>
            </w:r>
          </w:p>
        </w:tc>
        <w:tc>
          <w:tcPr>
            <w:tcW w:w="1008" w:type="dxa"/>
          </w:tcPr>
          <w:p w14:paraId="56A62190" w14:textId="77777777" w:rsidR="003F4DBF" w:rsidRDefault="003F4DBF"/>
        </w:tc>
        <w:tc>
          <w:tcPr>
            <w:tcW w:w="1015" w:type="dxa"/>
          </w:tcPr>
          <w:p w14:paraId="3E626622" w14:textId="77777777" w:rsidR="003F4DBF" w:rsidRDefault="003F4DBF">
            <w:pPr>
              <w:pStyle w:val="TableParagraph"/>
              <w:spacing w:before="1"/>
              <w:ind w:right="86"/>
              <w:jc w:val="right"/>
              <w:rPr>
                <w:rFonts w:ascii="Goudy Old Style"/>
                <w:sz w:val="23"/>
              </w:rPr>
            </w:pPr>
          </w:p>
        </w:tc>
      </w:tr>
      <w:tr w:rsidR="003F4DBF" w14:paraId="0479BEC3" w14:textId="77777777">
        <w:trPr>
          <w:trHeight w:hRule="exact" w:val="302"/>
        </w:trPr>
        <w:tc>
          <w:tcPr>
            <w:tcW w:w="6883" w:type="dxa"/>
          </w:tcPr>
          <w:p w14:paraId="52E1C2D2" w14:textId="77777777" w:rsidR="003F4DBF" w:rsidRDefault="00E12248">
            <w:pPr>
              <w:pStyle w:val="TableParagraph"/>
              <w:spacing w:line="254" w:lineRule="exact"/>
              <w:ind w:left="1483"/>
              <w:rPr>
                <w:rFonts w:ascii="Goudy Old Style"/>
                <w:b/>
              </w:rPr>
            </w:pPr>
            <w:r>
              <w:rPr>
                <w:rFonts w:ascii="Goudy Old Style"/>
                <w:b/>
              </w:rPr>
              <w:t>STATUS OF BUDGETARY RESOURCES</w:t>
            </w:r>
          </w:p>
        </w:tc>
        <w:tc>
          <w:tcPr>
            <w:tcW w:w="1058" w:type="dxa"/>
          </w:tcPr>
          <w:p w14:paraId="39FBCDC7" w14:textId="77777777" w:rsidR="003F4DBF" w:rsidRDefault="003F4DBF"/>
        </w:tc>
        <w:tc>
          <w:tcPr>
            <w:tcW w:w="1051" w:type="dxa"/>
          </w:tcPr>
          <w:p w14:paraId="0C121CD2" w14:textId="77777777" w:rsidR="003F4DBF" w:rsidRDefault="003F4DBF"/>
        </w:tc>
        <w:tc>
          <w:tcPr>
            <w:tcW w:w="1008" w:type="dxa"/>
          </w:tcPr>
          <w:p w14:paraId="2DE84961" w14:textId="77777777" w:rsidR="003F4DBF" w:rsidRDefault="003F4DBF"/>
        </w:tc>
        <w:tc>
          <w:tcPr>
            <w:tcW w:w="1015" w:type="dxa"/>
          </w:tcPr>
          <w:p w14:paraId="4353E4B5" w14:textId="77777777" w:rsidR="003F4DBF" w:rsidRDefault="003F4DBF"/>
        </w:tc>
      </w:tr>
      <w:tr w:rsidR="003F4DBF" w14:paraId="50AEFD82" w14:textId="77777777">
        <w:trPr>
          <w:trHeight w:hRule="exact" w:val="302"/>
        </w:trPr>
        <w:tc>
          <w:tcPr>
            <w:tcW w:w="6883" w:type="dxa"/>
          </w:tcPr>
          <w:p w14:paraId="4D97EB7F" w14:textId="77777777" w:rsidR="003F4DBF" w:rsidRDefault="00E12248">
            <w:pPr>
              <w:pStyle w:val="TableParagraph"/>
              <w:spacing w:before="2"/>
              <w:ind w:left="108"/>
              <w:rPr>
                <w:rFonts w:ascii="Goudy Old Style"/>
                <w:b/>
                <w:sz w:val="23"/>
              </w:rPr>
            </w:pPr>
            <w:r>
              <w:rPr>
                <w:rFonts w:ascii="Goudy Old Style"/>
                <w:b/>
                <w:w w:val="105"/>
                <w:sz w:val="23"/>
              </w:rPr>
              <w:t>Obligations incurred:</w:t>
            </w:r>
          </w:p>
        </w:tc>
        <w:tc>
          <w:tcPr>
            <w:tcW w:w="1058" w:type="dxa"/>
          </w:tcPr>
          <w:p w14:paraId="58324ADD" w14:textId="77777777" w:rsidR="003F4DBF" w:rsidRDefault="003F4DBF"/>
        </w:tc>
        <w:tc>
          <w:tcPr>
            <w:tcW w:w="1051" w:type="dxa"/>
          </w:tcPr>
          <w:p w14:paraId="1C6EF76C" w14:textId="77777777" w:rsidR="003F4DBF" w:rsidRDefault="003F4DBF"/>
        </w:tc>
        <w:tc>
          <w:tcPr>
            <w:tcW w:w="1008" w:type="dxa"/>
          </w:tcPr>
          <w:p w14:paraId="6816BCBA" w14:textId="77777777" w:rsidR="003F4DBF" w:rsidRDefault="003F4DBF"/>
        </w:tc>
        <w:tc>
          <w:tcPr>
            <w:tcW w:w="1015" w:type="dxa"/>
          </w:tcPr>
          <w:p w14:paraId="4B532B3F" w14:textId="77777777" w:rsidR="003F4DBF" w:rsidRDefault="003F4DBF"/>
        </w:tc>
      </w:tr>
    </w:tbl>
    <w:p w14:paraId="64403419" w14:textId="77777777" w:rsidR="003F4DBF" w:rsidRDefault="003F4DBF">
      <w:pPr>
        <w:sectPr w:rsidR="003F4DBF">
          <w:pgSz w:w="12240" w:h="15840"/>
          <w:pgMar w:top="2380" w:right="500" w:bottom="1700" w:left="500" w:header="1447" w:footer="1517" w:gutter="0"/>
          <w:cols w:space="720"/>
        </w:sectPr>
      </w:pPr>
    </w:p>
    <w:p w14:paraId="0E1B950D" w14:textId="77777777" w:rsidR="003F4DBF" w:rsidRDefault="003F4DBF">
      <w:pPr>
        <w:pStyle w:val="BodyText"/>
        <w:rPr>
          <w:sz w:val="20"/>
        </w:rPr>
      </w:pPr>
    </w:p>
    <w:p w14:paraId="5331D1C3" w14:textId="77777777" w:rsidR="003F4DBF" w:rsidRDefault="003F4DBF">
      <w:pPr>
        <w:pStyle w:val="BodyText"/>
        <w:rPr>
          <w:sz w:val="20"/>
        </w:rPr>
      </w:pPr>
    </w:p>
    <w:p w14:paraId="39490EF7"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5"/>
      </w:tblGrid>
      <w:tr w:rsidR="003F4DBF" w14:paraId="25A08B40" w14:textId="77777777">
        <w:trPr>
          <w:trHeight w:hRule="exact" w:val="302"/>
        </w:trPr>
        <w:tc>
          <w:tcPr>
            <w:tcW w:w="6883" w:type="dxa"/>
          </w:tcPr>
          <w:p w14:paraId="42CFED80" w14:textId="77777777" w:rsidR="003F4DBF" w:rsidRDefault="00E12248">
            <w:pPr>
              <w:pStyle w:val="TableParagraph"/>
              <w:spacing w:before="9"/>
              <w:ind w:left="108"/>
              <w:rPr>
                <w:rFonts w:ascii="Goudy Old Style"/>
                <w:b/>
                <w:sz w:val="23"/>
              </w:rPr>
            </w:pPr>
            <w:r>
              <w:rPr>
                <w:rFonts w:ascii="Goudy Old Style"/>
                <w:b/>
                <w:w w:val="105"/>
                <w:sz w:val="23"/>
              </w:rPr>
              <w:t>Direct:</w:t>
            </w:r>
          </w:p>
        </w:tc>
        <w:tc>
          <w:tcPr>
            <w:tcW w:w="1058" w:type="dxa"/>
          </w:tcPr>
          <w:p w14:paraId="3DD72430" w14:textId="77777777" w:rsidR="003F4DBF" w:rsidRDefault="003F4DBF"/>
        </w:tc>
        <w:tc>
          <w:tcPr>
            <w:tcW w:w="1051" w:type="dxa"/>
          </w:tcPr>
          <w:p w14:paraId="0194135E" w14:textId="77777777" w:rsidR="003F4DBF" w:rsidRDefault="003F4DBF"/>
        </w:tc>
        <w:tc>
          <w:tcPr>
            <w:tcW w:w="1008" w:type="dxa"/>
          </w:tcPr>
          <w:p w14:paraId="28B7AD08" w14:textId="77777777" w:rsidR="003F4DBF" w:rsidRDefault="003F4DBF"/>
        </w:tc>
        <w:tc>
          <w:tcPr>
            <w:tcW w:w="1015" w:type="dxa"/>
          </w:tcPr>
          <w:p w14:paraId="2975C202" w14:textId="77777777" w:rsidR="003F4DBF" w:rsidRDefault="003F4DBF"/>
        </w:tc>
      </w:tr>
      <w:tr w:rsidR="003F4DBF" w14:paraId="09BF6A67" w14:textId="77777777">
        <w:trPr>
          <w:trHeight w:hRule="exact" w:val="295"/>
        </w:trPr>
        <w:tc>
          <w:tcPr>
            <w:tcW w:w="6883" w:type="dxa"/>
          </w:tcPr>
          <w:p w14:paraId="1B0AE125" w14:textId="77777777" w:rsidR="003F4DBF" w:rsidRDefault="00E12248">
            <w:pPr>
              <w:pStyle w:val="TableParagraph"/>
              <w:spacing w:before="2"/>
              <w:ind w:left="108"/>
              <w:rPr>
                <w:rFonts w:ascii="Goudy Old Style"/>
                <w:b/>
                <w:sz w:val="23"/>
              </w:rPr>
            </w:pPr>
            <w:r>
              <w:rPr>
                <w:rFonts w:ascii="Goudy Old Style"/>
                <w:b/>
                <w:w w:val="105"/>
                <w:sz w:val="23"/>
              </w:rPr>
              <w:t>2002 Category B (by project) (480100E, 490200E)</w:t>
            </w:r>
          </w:p>
        </w:tc>
        <w:tc>
          <w:tcPr>
            <w:tcW w:w="1058" w:type="dxa"/>
          </w:tcPr>
          <w:p w14:paraId="0B6BFDD5" w14:textId="77777777" w:rsidR="003F4DBF" w:rsidRDefault="00E12248">
            <w:pPr>
              <w:pStyle w:val="TableParagraph"/>
              <w:spacing w:before="1"/>
              <w:ind w:right="102"/>
              <w:jc w:val="right"/>
              <w:rPr>
                <w:rFonts w:ascii="Goudy Old Style"/>
                <w:sz w:val="23"/>
              </w:rPr>
            </w:pPr>
            <w:r>
              <w:rPr>
                <w:rFonts w:ascii="Goudy Old Style"/>
                <w:sz w:val="23"/>
              </w:rPr>
              <w:t>25,300</w:t>
            </w:r>
          </w:p>
        </w:tc>
        <w:tc>
          <w:tcPr>
            <w:tcW w:w="1051" w:type="dxa"/>
          </w:tcPr>
          <w:p w14:paraId="48F584BF" w14:textId="77777777" w:rsidR="003F4DBF" w:rsidRDefault="003F4DBF"/>
        </w:tc>
        <w:tc>
          <w:tcPr>
            <w:tcW w:w="1008" w:type="dxa"/>
          </w:tcPr>
          <w:p w14:paraId="0DF2639A" w14:textId="77777777" w:rsidR="003F4DBF" w:rsidRDefault="00E12248">
            <w:pPr>
              <w:pStyle w:val="TableParagraph"/>
              <w:spacing w:before="1"/>
              <w:ind w:right="95"/>
              <w:jc w:val="right"/>
              <w:rPr>
                <w:rFonts w:ascii="Goudy Old Style"/>
                <w:sz w:val="23"/>
              </w:rPr>
            </w:pPr>
            <w:r>
              <w:rPr>
                <w:rFonts w:ascii="Goudy Old Style"/>
                <w:sz w:val="23"/>
              </w:rPr>
              <w:t>90,700</w:t>
            </w:r>
          </w:p>
        </w:tc>
        <w:tc>
          <w:tcPr>
            <w:tcW w:w="1015" w:type="dxa"/>
          </w:tcPr>
          <w:p w14:paraId="26E3BC66" w14:textId="77777777" w:rsidR="003F4DBF" w:rsidRDefault="003F4DBF"/>
        </w:tc>
      </w:tr>
      <w:tr w:rsidR="003F4DBF" w14:paraId="69BDC336" w14:textId="77777777">
        <w:trPr>
          <w:trHeight w:hRule="exact" w:val="302"/>
        </w:trPr>
        <w:tc>
          <w:tcPr>
            <w:tcW w:w="6883" w:type="dxa"/>
          </w:tcPr>
          <w:p w14:paraId="0F61A0A0" w14:textId="77777777" w:rsidR="003F4DBF" w:rsidRDefault="00E12248">
            <w:pPr>
              <w:pStyle w:val="TableParagraph"/>
              <w:spacing w:before="9"/>
              <w:ind w:left="108"/>
              <w:rPr>
                <w:rFonts w:ascii="Goudy Old Style"/>
                <w:b/>
                <w:sz w:val="23"/>
              </w:rPr>
            </w:pPr>
            <w:r>
              <w:rPr>
                <w:rFonts w:ascii="Goudy Old Style"/>
                <w:b/>
                <w:w w:val="105"/>
                <w:sz w:val="23"/>
              </w:rPr>
              <w:t>2004 Direct obligations (total)</w:t>
            </w:r>
          </w:p>
        </w:tc>
        <w:tc>
          <w:tcPr>
            <w:tcW w:w="1058" w:type="dxa"/>
          </w:tcPr>
          <w:p w14:paraId="2F5BDE3C" w14:textId="77777777" w:rsidR="003F4DBF" w:rsidRDefault="00E12248">
            <w:pPr>
              <w:pStyle w:val="TableParagraph"/>
              <w:spacing w:before="9"/>
              <w:ind w:right="102"/>
              <w:jc w:val="right"/>
              <w:rPr>
                <w:rFonts w:ascii="Goudy Old Style"/>
                <w:sz w:val="23"/>
              </w:rPr>
            </w:pPr>
            <w:r>
              <w:rPr>
                <w:rFonts w:ascii="Goudy Old Style"/>
                <w:sz w:val="23"/>
              </w:rPr>
              <w:t>25,300</w:t>
            </w:r>
          </w:p>
        </w:tc>
        <w:tc>
          <w:tcPr>
            <w:tcW w:w="1051" w:type="dxa"/>
          </w:tcPr>
          <w:p w14:paraId="726981E7" w14:textId="77777777" w:rsidR="003F4DBF" w:rsidRDefault="003F4DBF"/>
        </w:tc>
        <w:tc>
          <w:tcPr>
            <w:tcW w:w="1008" w:type="dxa"/>
          </w:tcPr>
          <w:p w14:paraId="54A98084" w14:textId="77777777" w:rsidR="003F4DBF" w:rsidRDefault="00E12248">
            <w:pPr>
              <w:pStyle w:val="TableParagraph"/>
              <w:spacing w:before="9"/>
              <w:ind w:right="95"/>
              <w:jc w:val="right"/>
              <w:rPr>
                <w:rFonts w:ascii="Goudy Old Style"/>
                <w:sz w:val="23"/>
              </w:rPr>
            </w:pPr>
            <w:r>
              <w:rPr>
                <w:rFonts w:ascii="Goudy Old Style"/>
                <w:sz w:val="23"/>
              </w:rPr>
              <w:t>90,700</w:t>
            </w:r>
          </w:p>
        </w:tc>
        <w:tc>
          <w:tcPr>
            <w:tcW w:w="1015" w:type="dxa"/>
          </w:tcPr>
          <w:p w14:paraId="05B41CB3" w14:textId="77777777" w:rsidR="003F4DBF" w:rsidRDefault="003F4DBF"/>
        </w:tc>
      </w:tr>
      <w:tr w:rsidR="003F4DBF" w14:paraId="607AA949" w14:textId="77777777">
        <w:trPr>
          <w:trHeight w:hRule="exact" w:val="295"/>
        </w:trPr>
        <w:tc>
          <w:tcPr>
            <w:tcW w:w="6883" w:type="dxa"/>
          </w:tcPr>
          <w:p w14:paraId="2FF6D3B2" w14:textId="77777777" w:rsidR="003F4DBF" w:rsidRDefault="00E12248">
            <w:pPr>
              <w:pStyle w:val="TableParagraph"/>
              <w:spacing w:before="2"/>
              <w:ind w:left="108"/>
              <w:rPr>
                <w:rFonts w:ascii="Goudy Old Style"/>
                <w:b/>
                <w:sz w:val="23"/>
              </w:rPr>
            </w:pPr>
            <w:r>
              <w:rPr>
                <w:rFonts w:ascii="Goudy Old Style"/>
                <w:b/>
                <w:w w:val="105"/>
                <w:sz w:val="23"/>
              </w:rPr>
              <w:t>Unobligated balance</w:t>
            </w:r>
          </w:p>
        </w:tc>
        <w:tc>
          <w:tcPr>
            <w:tcW w:w="1058" w:type="dxa"/>
          </w:tcPr>
          <w:p w14:paraId="2B242EC7" w14:textId="77777777" w:rsidR="003F4DBF" w:rsidRDefault="003F4DBF"/>
        </w:tc>
        <w:tc>
          <w:tcPr>
            <w:tcW w:w="1051" w:type="dxa"/>
          </w:tcPr>
          <w:p w14:paraId="26235D57" w14:textId="77777777" w:rsidR="003F4DBF" w:rsidRDefault="003F4DBF"/>
        </w:tc>
        <w:tc>
          <w:tcPr>
            <w:tcW w:w="1008" w:type="dxa"/>
          </w:tcPr>
          <w:p w14:paraId="35C08C4D" w14:textId="77777777" w:rsidR="003F4DBF" w:rsidRDefault="003F4DBF"/>
        </w:tc>
        <w:tc>
          <w:tcPr>
            <w:tcW w:w="1015" w:type="dxa"/>
          </w:tcPr>
          <w:p w14:paraId="36D33A91" w14:textId="77777777" w:rsidR="003F4DBF" w:rsidRDefault="003F4DBF"/>
        </w:tc>
      </w:tr>
      <w:tr w:rsidR="003F4DBF" w14:paraId="3BAC50DA" w14:textId="77777777">
        <w:trPr>
          <w:trHeight w:hRule="exact" w:val="295"/>
        </w:trPr>
        <w:tc>
          <w:tcPr>
            <w:tcW w:w="6883" w:type="dxa"/>
          </w:tcPr>
          <w:p w14:paraId="5CBD42D7" w14:textId="77777777" w:rsidR="003F4DBF" w:rsidRDefault="00E12248">
            <w:pPr>
              <w:pStyle w:val="TableParagraph"/>
              <w:spacing w:before="2"/>
              <w:ind w:left="108"/>
              <w:rPr>
                <w:rFonts w:ascii="Goudy Old Style"/>
                <w:b/>
                <w:sz w:val="23"/>
              </w:rPr>
            </w:pPr>
            <w:r>
              <w:rPr>
                <w:rFonts w:ascii="Goudy Old Style"/>
                <w:b/>
                <w:w w:val="105"/>
                <w:sz w:val="23"/>
              </w:rPr>
              <w:t>Apportioned</w:t>
            </w:r>
          </w:p>
        </w:tc>
        <w:tc>
          <w:tcPr>
            <w:tcW w:w="1058" w:type="dxa"/>
          </w:tcPr>
          <w:p w14:paraId="63BA0C78" w14:textId="77777777" w:rsidR="003F4DBF" w:rsidRDefault="003F4DBF"/>
        </w:tc>
        <w:tc>
          <w:tcPr>
            <w:tcW w:w="1051" w:type="dxa"/>
          </w:tcPr>
          <w:p w14:paraId="737D33AE" w14:textId="77777777" w:rsidR="003F4DBF" w:rsidRDefault="003F4DBF"/>
        </w:tc>
        <w:tc>
          <w:tcPr>
            <w:tcW w:w="1008" w:type="dxa"/>
          </w:tcPr>
          <w:p w14:paraId="25347D1E" w14:textId="77777777" w:rsidR="003F4DBF" w:rsidRDefault="003F4DBF"/>
        </w:tc>
        <w:tc>
          <w:tcPr>
            <w:tcW w:w="1015" w:type="dxa"/>
          </w:tcPr>
          <w:p w14:paraId="69B0B8BE" w14:textId="77777777" w:rsidR="003F4DBF" w:rsidRDefault="003F4DBF"/>
        </w:tc>
      </w:tr>
      <w:tr w:rsidR="003F4DBF" w14:paraId="73A6C006" w14:textId="77777777">
        <w:trPr>
          <w:trHeight w:hRule="exact" w:val="302"/>
        </w:trPr>
        <w:tc>
          <w:tcPr>
            <w:tcW w:w="6883" w:type="dxa"/>
          </w:tcPr>
          <w:p w14:paraId="5CA69063" w14:textId="77777777" w:rsidR="003F4DBF" w:rsidRDefault="00E12248">
            <w:pPr>
              <w:pStyle w:val="TableParagraph"/>
              <w:spacing w:before="9"/>
              <w:ind w:left="108"/>
              <w:rPr>
                <w:rFonts w:ascii="Goudy Old Style"/>
                <w:sz w:val="23"/>
              </w:rPr>
            </w:pPr>
            <w:r>
              <w:rPr>
                <w:rFonts w:ascii="Goudy Old Style"/>
                <w:w w:val="105"/>
                <w:sz w:val="23"/>
              </w:rPr>
              <w:t>2201 Available in current period (461000E)</w:t>
            </w:r>
          </w:p>
        </w:tc>
        <w:tc>
          <w:tcPr>
            <w:tcW w:w="1058" w:type="dxa"/>
          </w:tcPr>
          <w:p w14:paraId="7CFE13F5" w14:textId="77777777" w:rsidR="003F4DBF" w:rsidRDefault="00E12248">
            <w:pPr>
              <w:pStyle w:val="TableParagraph"/>
              <w:spacing w:before="9"/>
              <w:ind w:right="98"/>
              <w:jc w:val="right"/>
              <w:rPr>
                <w:rFonts w:ascii="Goudy Old Style"/>
                <w:sz w:val="23"/>
              </w:rPr>
            </w:pPr>
            <w:r>
              <w:rPr>
                <w:rFonts w:ascii="Goudy Old Style"/>
                <w:sz w:val="23"/>
              </w:rPr>
              <w:t>5,500</w:t>
            </w:r>
          </w:p>
        </w:tc>
        <w:tc>
          <w:tcPr>
            <w:tcW w:w="1051" w:type="dxa"/>
          </w:tcPr>
          <w:p w14:paraId="3A5090B8" w14:textId="77777777" w:rsidR="003F4DBF" w:rsidRDefault="003F4DBF"/>
        </w:tc>
        <w:tc>
          <w:tcPr>
            <w:tcW w:w="1008" w:type="dxa"/>
          </w:tcPr>
          <w:p w14:paraId="3FCCC048" w14:textId="77777777" w:rsidR="003F4DBF" w:rsidRDefault="003F4DBF">
            <w:pPr>
              <w:pStyle w:val="TableParagraph"/>
              <w:spacing w:before="9"/>
              <w:ind w:right="96"/>
              <w:jc w:val="right"/>
              <w:rPr>
                <w:rFonts w:ascii="Goudy Old Style"/>
                <w:sz w:val="23"/>
              </w:rPr>
            </w:pPr>
          </w:p>
        </w:tc>
        <w:tc>
          <w:tcPr>
            <w:tcW w:w="1015" w:type="dxa"/>
          </w:tcPr>
          <w:p w14:paraId="2CF9510A" w14:textId="77777777" w:rsidR="003F4DBF" w:rsidRDefault="003F4DBF"/>
        </w:tc>
      </w:tr>
      <w:tr w:rsidR="003F4DBF" w14:paraId="28432CC8" w14:textId="77777777">
        <w:trPr>
          <w:trHeight w:hRule="exact" w:val="878"/>
        </w:trPr>
        <w:tc>
          <w:tcPr>
            <w:tcW w:w="6883" w:type="dxa"/>
          </w:tcPr>
          <w:p w14:paraId="5F21ACC0" w14:textId="77777777" w:rsidR="003F4DBF" w:rsidRDefault="00E12248">
            <w:pPr>
              <w:pStyle w:val="TableParagraph"/>
              <w:spacing w:before="9" w:line="249" w:lineRule="auto"/>
              <w:ind w:left="108" w:right="207"/>
              <w:rPr>
                <w:rFonts w:ascii="Goudy Old Style"/>
                <w:sz w:val="23"/>
              </w:rPr>
            </w:pPr>
            <w:r>
              <w:rPr>
                <w:rFonts w:ascii="Goudy Old Style"/>
                <w:w w:val="105"/>
                <w:sz w:val="23"/>
              </w:rPr>
              <w:t>2500 Total budgetary resources. This line is calculated. Equal sum of lines 2001 through 2403. This amount equals the amount on line 1910 of the Schedule of Budgetary Resources.</w:t>
            </w:r>
          </w:p>
        </w:tc>
        <w:tc>
          <w:tcPr>
            <w:tcW w:w="1058" w:type="dxa"/>
          </w:tcPr>
          <w:p w14:paraId="29ED2448" w14:textId="77777777" w:rsidR="003F4DBF" w:rsidRDefault="00E12248">
            <w:pPr>
              <w:pStyle w:val="TableParagraph"/>
              <w:spacing w:before="9"/>
              <w:ind w:right="102"/>
              <w:jc w:val="right"/>
              <w:rPr>
                <w:rFonts w:ascii="Goudy Old Style"/>
                <w:sz w:val="23"/>
              </w:rPr>
            </w:pPr>
            <w:r>
              <w:rPr>
                <w:rFonts w:ascii="Goudy Old Style"/>
                <w:sz w:val="23"/>
              </w:rPr>
              <w:t>30,800</w:t>
            </w:r>
          </w:p>
        </w:tc>
        <w:tc>
          <w:tcPr>
            <w:tcW w:w="1051" w:type="dxa"/>
          </w:tcPr>
          <w:p w14:paraId="0995B287" w14:textId="77777777" w:rsidR="003F4DBF" w:rsidRDefault="003F4DBF"/>
        </w:tc>
        <w:tc>
          <w:tcPr>
            <w:tcW w:w="1008" w:type="dxa"/>
          </w:tcPr>
          <w:p w14:paraId="4EEEACC0" w14:textId="77777777" w:rsidR="003F4DBF" w:rsidRDefault="00C85808">
            <w:pPr>
              <w:pStyle w:val="TableParagraph"/>
              <w:spacing w:before="9"/>
              <w:ind w:right="95"/>
              <w:jc w:val="right"/>
              <w:rPr>
                <w:rFonts w:ascii="Goudy Old Style"/>
                <w:sz w:val="23"/>
              </w:rPr>
            </w:pPr>
            <w:r>
              <w:rPr>
                <w:rFonts w:ascii="Goudy Old Style"/>
                <w:sz w:val="23"/>
              </w:rPr>
              <w:t>90,700</w:t>
            </w:r>
          </w:p>
        </w:tc>
        <w:tc>
          <w:tcPr>
            <w:tcW w:w="1015" w:type="dxa"/>
          </w:tcPr>
          <w:p w14:paraId="35661512" w14:textId="77777777" w:rsidR="003F4DBF" w:rsidRDefault="003F4DBF"/>
        </w:tc>
      </w:tr>
      <w:tr w:rsidR="003F4DBF" w14:paraId="3603255B" w14:textId="77777777">
        <w:trPr>
          <w:trHeight w:hRule="exact" w:val="295"/>
        </w:trPr>
        <w:tc>
          <w:tcPr>
            <w:tcW w:w="6883" w:type="dxa"/>
          </w:tcPr>
          <w:p w14:paraId="3419B4F2" w14:textId="77777777" w:rsidR="003F4DBF" w:rsidRDefault="00E12248">
            <w:pPr>
              <w:pStyle w:val="TableParagraph"/>
              <w:spacing w:line="247" w:lineRule="exact"/>
              <w:ind w:left="1627"/>
              <w:rPr>
                <w:rFonts w:ascii="Goudy Old Style"/>
                <w:b/>
              </w:rPr>
            </w:pPr>
            <w:r>
              <w:rPr>
                <w:rFonts w:ascii="Goudy Old Style"/>
                <w:b/>
              </w:rPr>
              <w:t>CHANGE IN OBLIGATED BALANCE</w:t>
            </w:r>
          </w:p>
        </w:tc>
        <w:tc>
          <w:tcPr>
            <w:tcW w:w="1058" w:type="dxa"/>
          </w:tcPr>
          <w:p w14:paraId="593F7BE8" w14:textId="77777777" w:rsidR="003F4DBF" w:rsidRDefault="003F4DBF"/>
        </w:tc>
        <w:tc>
          <w:tcPr>
            <w:tcW w:w="1051" w:type="dxa"/>
          </w:tcPr>
          <w:p w14:paraId="738164DF" w14:textId="77777777" w:rsidR="003F4DBF" w:rsidRDefault="003F4DBF"/>
        </w:tc>
        <w:tc>
          <w:tcPr>
            <w:tcW w:w="1008" w:type="dxa"/>
          </w:tcPr>
          <w:p w14:paraId="4607A6F0" w14:textId="77777777" w:rsidR="003F4DBF" w:rsidRDefault="003F4DBF"/>
        </w:tc>
        <w:tc>
          <w:tcPr>
            <w:tcW w:w="1015" w:type="dxa"/>
          </w:tcPr>
          <w:p w14:paraId="2E9C1CA1" w14:textId="77777777" w:rsidR="003F4DBF" w:rsidRDefault="003F4DBF"/>
        </w:tc>
      </w:tr>
      <w:tr w:rsidR="003F4DBF" w14:paraId="1ADC4485" w14:textId="77777777">
        <w:trPr>
          <w:trHeight w:hRule="exact" w:val="295"/>
        </w:trPr>
        <w:tc>
          <w:tcPr>
            <w:tcW w:w="6883" w:type="dxa"/>
          </w:tcPr>
          <w:p w14:paraId="31BCD7DF" w14:textId="77777777" w:rsidR="003F4DBF" w:rsidRDefault="00E12248">
            <w:pPr>
              <w:pStyle w:val="TableParagraph"/>
              <w:spacing w:before="2"/>
              <w:ind w:left="108"/>
              <w:rPr>
                <w:rFonts w:ascii="Goudy Old Style"/>
                <w:b/>
                <w:sz w:val="23"/>
              </w:rPr>
            </w:pPr>
            <w:r>
              <w:rPr>
                <w:rFonts w:ascii="Goudy Old Style"/>
                <w:b/>
                <w:w w:val="105"/>
                <w:sz w:val="23"/>
              </w:rPr>
              <w:t>Unpaid obligations:</w:t>
            </w:r>
          </w:p>
        </w:tc>
        <w:tc>
          <w:tcPr>
            <w:tcW w:w="1058" w:type="dxa"/>
          </w:tcPr>
          <w:p w14:paraId="34B24840" w14:textId="77777777" w:rsidR="003F4DBF" w:rsidRDefault="003F4DBF"/>
        </w:tc>
        <w:tc>
          <w:tcPr>
            <w:tcW w:w="1051" w:type="dxa"/>
          </w:tcPr>
          <w:p w14:paraId="368A889B" w14:textId="77777777" w:rsidR="003F4DBF" w:rsidRDefault="003F4DBF"/>
        </w:tc>
        <w:tc>
          <w:tcPr>
            <w:tcW w:w="1008" w:type="dxa"/>
          </w:tcPr>
          <w:p w14:paraId="7BA7757A" w14:textId="77777777" w:rsidR="003F4DBF" w:rsidRDefault="003F4DBF"/>
        </w:tc>
        <w:tc>
          <w:tcPr>
            <w:tcW w:w="1015" w:type="dxa"/>
          </w:tcPr>
          <w:p w14:paraId="6252BAFC" w14:textId="77777777" w:rsidR="003F4DBF" w:rsidRDefault="003F4DBF"/>
        </w:tc>
      </w:tr>
      <w:tr w:rsidR="003F4DBF" w14:paraId="491EC478" w14:textId="77777777">
        <w:trPr>
          <w:trHeight w:hRule="exact" w:val="302"/>
        </w:trPr>
        <w:tc>
          <w:tcPr>
            <w:tcW w:w="6883" w:type="dxa"/>
          </w:tcPr>
          <w:p w14:paraId="0F3D562C" w14:textId="77777777" w:rsidR="003F4DBF" w:rsidRDefault="00E12248">
            <w:pPr>
              <w:pStyle w:val="TableParagraph"/>
              <w:spacing w:before="9"/>
              <w:ind w:left="108"/>
              <w:rPr>
                <w:rFonts w:ascii="Goudy Old Style"/>
                <w:sz w:val="23"/>
              </w:rPr>
            </w:pPr>
            <w:r>
              <w:rPr>
                <w:rFonts w:ascii="Goudy Old Style"/>
                <w:w w:val="105"/>
                <w:sz w:val="23"/>
              </w:rPr>
              <w:t>3000 Unpaid obligations, brought forward, Oct 1</w:t>
            </w:r>
          </w:p>
        </w:tc>
        <w:tc>
          <w:tcPr>
            <w:tcW w:w="1058" w:type="dxa"/>
          </w:tcPr>
          <w:p w14:paraId="3F1F7DC6" w14:textId="77777777" w:rsidR="003F4DBF" w:rsidRDefault="003F4DBF"/>
        </w:tc>
        <w:tc>
          <w:tcPr>
            <w:tcW w:w="1051" w:type="dxa"/>
          </w:tcPr>
          <w:p w14:paraId="3628D9B7" w14:textId="77777777" w:rsidR="003F4DBF" w:rsidRDefault="003F4DBF"/>
        </w:tc>
        <w:tc>
          <w:tcPr>
            <w:tcW w:w="1008" w:type="dxa"/>
          </w:tcPr>
          <w:p w14:paraId="58351194"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06F03B47" w14:textId="77777777" w:rsidR="003F4DBF" w:rsidRDefault="00E12248">
            <w:pPr>
              <w:pStyle w:val="TableParagraph"/>
              <w:spacing w:before="9"/>
              <w:ind w:right="96"/>
              <w:jc w:val="right"/>
              <w:rPr>
                <w:rFonts w:ascii="Goudy Old Style"/>
                <w:sz w:val="23"/>
              </w:rPr>
            </w:pPr>
            <w:r>
              <w:rPr>
                <w:rFonts w:ascii="Goudy Old Style"/>
                <w:w w:val="103"/>
                <w:sz w:val="23"/>
              </w:rPr>
              <w:t>-</w:t>
            </w:r>
          </w:p>
        </w:tc>
      </w:tr>
    </w:tbl>
    <w:p w14:paraId="3C6419D8"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67403CAC" w14:textId="77777777" w:rsidR="00CE048D" w:rsidRDefault="00CE048D">
      <w:pPr>
        <w:pStyle w:val="BodyText"/>
        <w:rPr>
          <w:sz w:val="20"/>
        </w:rPr>
      </w:pPr>
    </w:p>
    <w:p w14:paraId="26647E15" w14:textId="77777777" w:rsidR="003F4DBF" w:rsidRDefault="003F4DBF">
      <w:pPr>
        <w:pStyle w:val="BodyText"/>
        <w:rPr>
          <w:sz w:val="20"/>
        </w:rPr>
      </w:pPr>
    </w:p>
    <w:p w14:paraId="7845BF2C" w14:textId="77777777" w:rsidR="003F4DBF" w:rsidRDefault="003F4DBF">
      <w:pPr>
        <w:pStyle w:val="BodyText"/>
        <w:rPr>
          <w:sz w:val="11"/>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69"/>
        <w:gridCol w:w="1037"/>
        <w:gridCol w:w="1037"/>
        <w:gridCol w:w="1037"/>
        <w:gridCol w:w="1037"/>
      </w:tblGrid>
      <w:tr w:rsidR="003F4DBF" w14:paraId="7EB345A6" w14:textId="77777777" w:rsidTr="00346084">
        <w:trPr>
          <w:trHeight w:hRule="exact" w:val="929"/>
        </w:trPr>
        <w:tc>
          <w:tcPr>
            <w:tcW w:w="11017" w:type="dxa"/>
            <w:gridSpan w:val="5"/>
            <w:shd w:val="clear" w:color="auto" w:fill="DADADA"/>
          </w:tcPr>
          <w:p w14:paraId="26C3E921" w14:textId="77777777" w:rsidR="003F4DBF" w:rsidRDefault="00E12248">
            <w:pPr>
              <w:pStyle w:val="TableParagraph"/>
              <w:spacing w:line="242" w:lineRule="auto"/>
              <w:ind w:left="1598" w:right="1593"/>
              <w:jc w:val="center"/>
              <w:rPr>
                <w:b/>
                <w:sz w:val="28"/>
              </w:rPr>
            </w:pPr>
            <w:r>
              <w:rPr>
                <w:b/>
                <w:sz w:val="28"/>
              </w:rPr>
              <w:t>SF 133: Report on Budget Execution and Budgetary Resources &amp; Budget Program and Financing Schedule (Schedule P)</w:t>
            </w:r>
          </w:p>
          <w:p w14:paraId="44D3716D" w14:textId="77777777" w:rsidR="003F4DBF" w:rsidRDefault="00E12248">
            <w:pPr>
              <w:pStyle w:val="TableParagraph"/>
              <w:spacing w:before="26"/>
              <w:ind w:left="1592" w:right="1593"/>
              <w:jc w:val="center"/>
              <w:rPr>
                <w:b/>
                <w:sz w:val="23"/>
              </w:rPr>
            </w:pPr>
            <w:r>
              <w:rPr>
                <w:b/>
                <w:w w:val="105"/>
                <w:sz w:val="23"/>
              </w:rPr>
              <w:t>ACTUAL</w:t>
            </w:r>
            <w:r>
              <w:rPr>
                <w:b/>
                <w:spacing w:val="-15"/>
                <w:w w:val="105"/>
                <w:sz w:val="23"/>
              </w:rPr>
              <w:t xml:space="preserve"> </w:t>
            </w:r>
            <w:r>
              <w:rPr>
                <w:b/>
                <w:w w:val="105"/>
                <w:sz w:val="23"/>
              </w:rPr>
              <w:t>COLUMN</w:t>
            </w:r>
            <w:r>
              <w:rPr>
                <w:b/>
                <w:spacing w:val="-7"/>
                <w:w w:val="105"/>
                <w:sz w:val="23"/>
              </w:rPr>
              <w:t xml:space="preserve"> </w:t>
            </w:r>
            <w:r>
              <w:rPr>
                <w:b/>
                <w:w w:val="105"/>
                <w:sz w:val="23"/>
              </w:rPr>
              <w:t>FOR</w:t>
            </w:r>
            <w:r>
              <w:rPr>
                <w:b/>
                <w:spacing w:val="-13"/>
                <w:w w:val="105"/>
                <w:sz w:val="23"/>
              </w:rPr>
              <w:t xml:space="preserve"> </w:t>
            </w:r>
            <w:r>
              <w:rPr>
                <w:b/>
                <w:w w:val="105"/>
                <w:sz w:val="23"/>
              </w:rPr>
              <w:t>YEAR</w:t>
            </w:r>
            <w:r>
              <w:rPr>
                <w:b/>
                <w:spacing w:val="-7"/>
                <w:w w:val="105"/>
                <w:sz w:val="23"/>
              </w:rPr>
              <w:t xml:space="preserve"> </w:t>
            </w:r>
            <w:r>
              <w:rPr>
                <w:b/>
                <w:w w:val="105"/>
                <w:sz w:val="23"/>
              </w:rPr>
              <w:t>1</w:t>
            </w:r>
            <w:r>
              <w:rPr>
                <w:b/>
                <w:spacing w:val="-11"/>
                <w:w w:val="105"/>
                <w:sz w:val="23"/>
              </w:rPr>
              <w:t xml:space="preserve"> </w:t>
            </w:r>
            <w:r>
              <w:rPr>
                <w:b/>
                <w:w w:val="105"/>
                <w:sz w:val="23"/>
              </w:rPr>
              <w:t>REPORTING</w:t>
            </w:r>
          </w:p>
        </w:tc>
      </w:tr>
      <w:tr w:rsidR="003F4DBF" w14:paraId="7C3AF96B" w14:textId="77777777">
        <w:trPr>
          <w:trHeight w:hRule="exact" w:val="562"/>
        </w:trPr>
        <w:tc>
          <w:tcPr>
            <w:tcW w:w="6869" w:type="dxa"/>
          </w:tcPr>
          <w:p w14:paraId="3E83F674" w14:textId="77777777" w:rsidR="003F4DBF" w:rsidRDefault="00E12248">
            <w:pPr>
              <w:pStyle w:val="TableParagraph"/>
              <w:spacing w:before="8" w:line="247" w:lineRule="auto"/>
              <w:ind w:left="108"/>
              <w:rPr>
                <w:sz w:val="23"/>
              </w:rPr>
            </w:pPr>
            <w:r>
              <w:rPr>
                <w:w w:val="105"/>
                <w:sz w:val="23"/>
              </w:rPr>
              <w:t>3010 New Obligations, unexpired accounts (480100E – 480100B, 490200E)</w:t>
            </w:r>
          </w:p>
        </w:tc>
        <w:tc>
          <w:tcPr>
            <w:tcW w:w="1037" w:type="dxa"/>
          </w:tcPr>
          <w:p w14:paraId="67929170" w14:textId="77777777" w:rsidR="003F4DBF" w:rsidRDefault="00E12248">
            <w:pPr>
              <w:pStyle w:val="TableParagraph"/>
              <w:spacing w:before="8"/>
              <w:ind w:right="91"/>
              <w:jc w:val="right"/>
              <w:rPr>
                <w:sz w:val="23"/>
              </w:rPr>
            </w:pPr>
            <w:r>
              <w:rPr>
                <w:sz w:val="23"/>
              </w:rPr>
              <w:t>25,300</w:t>
            </w:r>
          </w:p>
        </w:tc>
        <w:tc>
          <w:tcPr>
            <w:tcW w:w="1037" w:type="dxa"/>
          </w:tcPr>
          <w:p w14:paraId="7CE25298" w14:textId="77777777" w:rsidR="003F4DBF" w:rsidRDefault="00E12248">
            <w:pPr>
              <w:pStyle w:val="TableParagraph"/>
              <w:spacing w:before="8"/>
              <w:ind w:right="91"/>
              <w:jc w:val="right"/>
              <w:rPr>
                <w:sz w:val="23"/>
              </w:rPr>
            </w:pPr>
            <w:r>
              <w:rPr>
                <w:sz w:val="23"/>
              </w:rPr>
              <w:t>25,300</w:t>
            </w:r>
          </w:p>
        </w:tc>
        <w:tc>
          <w:tcPr>
            <w:tcW w:w="1037" w:type="dxa"/>
          </w:tcPr>
          <w:p w14:paraId="11879A6A" w14:textId="77777777" w:rsidR="003F4DBF" w:rsidRDefault="00E12248">
            <w:pPr>
              <w:pStyle w:val="TableParagraph"/>
              <w:spacing w:before="8"/>
              <w:ind w:right="91"/>
              <w:jc w:val="right"/>
              <w:rPr>
                <w:sz w:val="23"/>
              </w:rPr>
            </w:pPr>
            <w:r>
              <w:rPr>
                <w:sz w:val="23"/>
              </w:rPr>
              <w:t>90,700</w:t>
            </w:r>
          </w:p>
        </w:tc>
        <w:tc>
          <w:tcPr>
            <w:tcW w:w="1037" w:type="dxa"/>
          </w:tcPr>
          <w:p w14:paraId="1A3B9E77" w14:textId="77777777" w:rsidR="003F4DBF" w:rsidRDefault="00E12248">
            <w:pPr>
              <w:pStyle w:val="TableParagraph"/>
              <w:spacing w:before="8"/>
              <w:ind w:right="91"/>
              <w:jc w:val="right"/>
              <w:rPr>
                <w:sz w:val="23"/>
              </w:rPr>
            </w:pPr>
            <w:r>
              <w:rPr>
                <w:sz w:val="23"/>
              </w:rPr>
              <w:t>90,700</w:t>
            </w:r>
          </w:p>
        </w:tc>
      </w:tr>
      <w:tr w:rsidR="003F4DBF" w14:paraId="3A14E595" w14:textId="77777777">
        <w:trPr>
          <w:trHeight w:hRule="exact" w:val="288"/>
        </w:trPr>
        <w:tc>
          <w:tcPr>
            <w:tcW w:w="6869" w:type="dxa"/>
          </w:tcPr>
          <w:p w14:paraId="7D7F74EE" w14:textId="77777777" w:rsidR="003F4DBF" w:rsidRDefault="00E12248">
            <w:pPr>
              <w:pStyle w:val="TableParagraph"/>
              <w:spacing w:before="8"/>
              <w:ind w:left="108"/>
              <w:rPr>
                <w:sz w:val="23"/>
              </w:rPr>
            </w:pPr>
            <w:r>
              <w:rPr>
                <w:w w:val="105"/>
                <w:sz w:val="23"/>
              </w:rPr>
              <w:t>3020 Outlays (gross) (-) (490200E)</w:t>
            </w:r>
          </w:p>
        </w:tc>
        <w:tc>
          <w:tcPr>
            <w:tcW w:w="1037" w:type="dxa"/>
          </w:tcPr>
          <w:p w14:paraId="1DB5C06E" w14:textId="77777777" w:rsidR="003F4DBF" w:rsidRDefault="00E12248">
            <w:pPr>
              <w:pStyle w:val="TableParagraph"/>
              <w:spacing w:before="8"/>
              <w:ind w:right="88"/>
              <w:jc w:val="right"/>
              <w:rPr>
                <w:sz w:val="23"/>
              </w:rPr>
            </w:pPr>
            <w:r>
              <w:rPr>
                <w:w w:val="105"/>
                <w:sz w:val="23"/>
              </w:rPr>
              <w:t>(24,655)</w:t>
            </w:r>
          </w:p>
        </w:tc>
        <w:tc>
          <w:tcPr>
            <w:tcW w:w="1037" w:type="dxa"/>
          </w:tcPr>
          <w:p w14:paraId="60A3FA13" w14:textId="77777777" w:rsidR="003F4DBF" w:rsidRDefault="00E12248">
            <w:pPr>
              <w:pStyle w:val="TableParagraph"/>
              <w:spacing w:before="8"/>
              <w:ind w:right="88"/>
              <w:jc w:val="right"/>
              <w:rPr>
                <w:sz w:val="23"/>
              </w:rPr>
            </w:pPr>
            <w:r>
              <w:rPr>
                <w:w w:val="105"/>
                <w:sz w:val="23"/>
              </w:rPr>
              <w:t>(24,655)</w:t>
            </w:r>
          </w:p>
        </w:tc>
        <w:tc>
          <w:tcPr>
            <w:tcW w:w="1037" w:type="dxa"/>
          </w:tcPr>
          <w:p w14:paraId="0DBD9B00" w14:textId="77777777" w:rsidR="003F4DBF" w:rsidRDefault="00E12248">
            <w:pPr>
              <w:pStyle w:val="TableParagraph"/>
              <w:spacing w:before="8"/>
              <w:ind w:right="91"/>
              <w:jc w:val="right"/>
              <w:rPr>
                <w:sz w:val="23"/>
              </w:rPr>
            </w:pPr>
            <w:r>
              <w:rPr>
                <w:sz w:val="23"/>
              </w:rPr>
              <w:t>(87,700)</w:t>
            </w:r>
          </w:p>
        </w:tc>
        <w:tc>
          <w:tcPr>
            <w:tcW w:w="1037" w:type="dxa"/>
          </w:tcPr>
          <w:p w14:paraId="3DEFF849" w14:textId="77777777" w:rsidR="003F4DBF" w:rsidRDefault="00E12248">
            <w:pPr>
              <w:pStyle w:val="TableParagraph"/>
              <w:spacing w:before="8"/>
              <w:ind w:right="88"/>
              <w:jc w:val="right"/>
              <w:rPr>
                <w:sz w:val="23"/>
              </w:rPr>
            </w:pPr>
            <w:r>
              <w:rPr>
                <w:w w:val="105"/>
                <w:sz w:val="23"/>
              </w:rPr>
              <w:t>(87,700)</w:t>
            </w:r>
          </w:p>
        </w:tc>
      </w:tr>
      <w:tr w:rsidR="003F4DBF" w14:paraId="425169D6" w14:textId="77777777">
        <w:trPr>
          <w:trHeight w:hRule="exact" w:val="562"/>
        </w:trPr>
        <w:tc>
          <w:tcPr>
            <w:tcW w:w="6869" w:type="dxa"/>
          </w:tcPr>
          <w:p w14:paraId="4EB84F88" w14:textId="77777777" w:rsidR="003F4DBF" w:rsidRDefault="00E12248">
            <w:pPr>
              <w:pStyle w:val="TableParagraph"/>
              <w:spacing w:before="1"/>
              <w:ind w:left="108"/>
              <w:rPr>
                <w:sz w:val="23"/>
              </w:rPr>
            </w:pPr>
            <w:r>
              <w:rPr>
                <w:w w:val="105"/>
                <w:sz w:val="23"/>
              </w:rPr>
              <w:t>3050 Unpaid obligations, end of year (480100E)</w:t>
            </w:r>
          </w:p>
        </w:tc>
        <w:tc>
          <w:tcPr>
            <w:tcW w:w="1037" w:type="dxa"/>
          </w:tcPr>
          <w:p w14:paraId="0FCFFC69" w14:textId="77777777" w:rsidR="003F4DBF" w:rsidRDefault="003F4DBF">
            <w:pPr>
              <w:pStyle w:val="TableParagraph"/>
              <w:spacing w:before="6"/>
              <w:rPr>
                <w:sz w:val="24"/>
              </w:rPr>
            </w:pPr>
          </w:p>
          <w:p w14:paraId="3913001E" w14:textId="77777777" w:rsidR="003F4DBF" w:rsidRDefault="00E12248">
            <w:pPr>
              <w:pStyle w:val="TableParagraph"/>
              <w:ind w:left="338"/>
              <w:rPr>
                <w:sz w:val="23"/>
              </w:rPr>
            </w:pPr>
            <w:r>
              <w:rPr>
                <w:w w:val="105"/>
                <w:sz w:val="23"/>
              </w:rPr>
              <w:t>645</w:t>
            </w:r>
          </w:p>
        </w:tc>
        <w:tc>
          <w:tcPr>
            <w:tcW w:w="1037" w:type="dxa"/>
          </w:tcPr>
          <w:p w14:paraId="28F84CAD" w14:textId="77777777" w:rsidR="003F4DBF" w:rsidRDefault="003F4DBF">
            <w:pPr>
              <w:pStyle w:val="TableParagraph"/>
              <w:spacing w:before="6"/>
              <w:rPr>
                <w:sz w:val="24"/>
              </w:rPr>
            </w:pPr>
          </w:p>
          <w:p w14:paraId="58A25127" w14:textId="77777777" w:rsidR="003F4DBF" w:rsidRDefault="00E12248">
            <w:pPr>
              <w:pStyle w:val="TableParagraph"/>
              <w:ind w:left="338"/>
              <w:rPr>
                <w:sz w:val="23"/>
              </w:rPr>
            </w:pPr>
            <w:r>
              <w:rPr>
                <w:w w:val="105"/>
                <w:sz w:val="23"/>
              </w:rPr>
              <w:t>645</w:t>
            </w:r>
          </w:p>
        </w:tc>
        <w:tc>
          <w:tcPr>
            <w:tcW w:w="1037" w:type="dxa"/>
          </w:tcPr>
          <w:p w14:paraId="661029DF" w14:textId="77777777" w:rsidR="003F4DBF" w:rsidRDefault="003F4DBF">
            <w:pPr>
              <w:pStyle w:val="TableParagraph"/>
              <w:spacing w:before="6"/>
              <w:rPr>
                <w:sz w:val="24"/>
              </w:rPr>
            </w:pPr>
          </w:p>
          <w:p w14:paraId="15232EA6" w14:textId="77777777" w:rsidR="003F4DBF" w:rsidRDefault="00E12248">
            <w:pPr>
              <w:pStyle w:val="TableParagraph"/>
              <w:ind w:right="91"/>
              <w:jc w:val="right"/>
              <w:rPr>
                <w:sz w:val="23"/>
              </w:rPr>
            </w:pPr>
            <w:r>
              <w:rPr>
                <w:w w:val="105"/>
                <w:sz w:val="23"/>
              </w:rPr>
              <w:t>3,000</w:t>
            </w:r>
          </w:p>
        </w:tc>
        <w:tc>
          <w:tcPr>
            <w:tcW w:w="1037" w:type="dxa"/>
          </w:tcPr>
          <w:p w14:paraId="01C15998" w14:textId="77777777" w:rsidR="003F4DBF" w:rsidRDefault="003F4DBF">
            <w:pPr>
              <w:pStyle w:val="TableParagraph"/>
              <w:spacing w:before="6"/>
              <w:rPr>
                <w:sz w:val="24"/>
              </w:rPr>
            </w:pPr>
          </w:p>
          <w:p w14:paraId="7196D40A" w14:textId="77777777" w:rsidR="003F4DBF" w:rsidRDefault="00E12248">
            <w:pPr>
              <w:pStyle w:val="TableParagraph"/>
              <w:ind w:right="91"/>
              <w:jc w:val="right"/>
              <w:rPr>
                <w:sz w:val="23"/>
              </w:rPr>
            </w:pPr>
            <w:r>
              <w:rPr>
                <w:w w:val="105"/>
                <w:sz w:val="23"/>
              </w:rPr>
              <w:t>3,000</w:t>
            </w:r>
          </w:p>
        </w:tc>
      </w:tr>
      <w:tr w:rsidR="003F4DBF" w14:paraId="2CFCD1BC" w14:textId="77777777">
        <w:trPr>
          <w:trHeight w:hRule="exact" w:val="562"/>
        </w:trPr>
        <w:tc>
          <w:tcPr>
            <w:tcW w:w="6869" w:type="dxa"/>
          </w:tcPr>
          <w:p w14:paraId="48561E5E" w14:textId="77777777" w:rsidR="003F4DBF" w:rsidRDefault="00E12248">
            <w:pPr>
              <w:pStyle w:val="TableParagraph"/>
              <w:spacing w:before="1" w:line="254" w:lineRule="auto"/>
              <w:ind w:left="108"/>
              <w:rPr>
                <w:sz w:val="23"/>
              </w:rPr>
            </w:pPr>
            <w:r>
              <w:rPr>
                <w:w w:val="105"/>
                <w:sz w:val="23"/>
              </w:rPr>
              <w:t xml:space="preserve">3070 Change in uncollected </w:t>
            </w:r>
            <w:proofErr w:type="spellStart"/>
            <w:r>
              <w:rPr>
                <w:w w:val="105"/>
                <w:sz w:val="23"/>
              </w:rPr>
              <w:t>pymts</w:t>
            </w:r>
            <w:proofErr w:type="spellEnd"/>
            <w:r>
              <w:rPr>
                <w:w w:val="105"/>
                <w:sz w:val="23"/>
              </w:rPr>
              <w:t>, Fed sources, unexpired accounts (+ or -) (422100E</w:t>
            </w:r>
            <w:r w:rsidR="00EC4D6C">
              <w:rPr>
                <w:w w:val="105"/>
                <w:sz w:val="23"/>
              </w:rPr>
              <w:t xml:space="preserve"> – 422100B</w:t>
            </w:r>
            <w:r>
              <w:rPr>
                <w:w w:val="105"/>
                <w:sz w:val="23"/>
              </w:rPr>
              <w:t>)</w:t>
            </w:r>
          </w:p>
        </w:tc>
        <w:tc>
          <w:tcPr>
            <w:tcW w:w="1037" w:type="dxa"/>
          </w:tcPr>
          <w:p w14:paraId="2AD7DE02" w14:textId="77777777" w:rsidR="003F4DBF" w:rsidRDefault="003F4DBF"/>
        </w:tc>
        <w:tc>
          <w:tcPr>
            <w:tcW w:w="1037" w:type="dxa"/>
          </w:tcPr>
          <w:p w14:paraId="366CAEBF" w14:textId="77777777" w:rsidR="003F4DBF" w:rsidRDefault="003F4DBF"/>
        </w:tc>
        <w:tc>
          <w:tcPr>
            <w:tcW w:w="1037" w:type="dxa"/>
          </w:tcPr>
          <w:p w14:paraId="02789BD3" w14:textId="77777777" w:rsidR="003F4DBF" w:rsidRDefault="00EC4D6C">
            <w:pPr>
              <w:pStyle w:val="TableParagraph"/>
              <w:spacing w:before="1"/>
              <w:ind w:right="91"/>
              <w:jc w:val="right"/>
              <w:rPr>
                <w:sz w:val="23"/>
              </w:rPr>
            </w:pPr>
            <w:r>
              <w:rPr>
                <w:sz w:val="23"/>
              </w:rPr>
              <w:t>(</w:t>
            </w:r>
            <w:r w:rsidR="00E12248">
              <w:rPr>
                <w:sz w:val="23"/>
              </w:rPr>
              <w:t>645</w:t>
            </w:r>
            <w:r>
              <w:rPr>
                <w:sz w:val="23"/>
              </w:rPr>
              <w:t>)</w:t>
            </w:r>
          </w:p>
        </w:tc>
        <w:tc>
          <w:tcPr>
            <w:tcW w:w="1037" w:type="dxa"/>
          </w:tcPr>
          <w:p w14:paraId="67FE973C" w14:textId="77777777" w:rsidR="003F4DBF" w:rsidRDefault="00EC4D6C">
            <w:pPr>
              <w:pStyle w:val="TableParagraph"/>
              <w:spacing w:before="1"/>
              <w:ind w:right="91"/>
              <w:jc w:val="right"/>
              <w:rPr>
                <w:sz w:val="23"/>
              </w:rPr>
            </w:pPr>
            <w:r>
              <w:rPr>
                <w:sz w:val="23"/>
              </w:rPr>
              <w:t>(</w:t>
            </w:r>
            <w:r w:rsidR="00E12248">
              <w:rPr>
                <w:sz w:val="23"/>
              </w:rPr>
              <w:t>645</w:t>
            </w:r>
            <w:r>
              <w:rPr>
                <w:sz w:val="23"/>
              </w:rPr>
              <w:t>)</w:t>
            </w:r>
          </w:p>
        </w:tc>
      </w:tr>
      <w:tr w:rsidR="003F4DBF" w14:paraId="5F2C60A2" w14:textId="77777777">
        <w:trPr>
          <w:trHeight w:hRule="exact" w:val="288"/>
        </w:trPr>
        <w:tc>
          <w:tcPr>
            <w:tcW w:w="6869" w:type="dxa"/>
          </w:tcPr>
          <w:p w14:paraId="7A06EA37" w14:textId="77777777" w:rsidR="003F4DBF" w:rsidRDefault="00E12248">
            <w:pPr>
              <w:pStyle w:val="TableParagraph"/>
              <w:spacing w:before="8"/>
              <w:ind w:left="108"/>
              <w:rPr>
                <w:sz w:val="23"/>
              </w:rPr>
            </w:pPr>
            <w:r>
              <w:rPr>
                <w:w w:val="105"/>
                <w:sz w:val="23"/>
              </w:rPr>
              <w:t xml:space="preserve">3090 Uncollected </w:t>
            </w:r>
            <w:proofErr w:type="spellStart"/>
            <w:r>
              <w:rPr>
                <w:w w:val="105"/>
                <w:sz w:val="23"/>
              </w:rPr>
              <w:t>pymts</w:t>
            </w:r>
            <w:proofErr w:type="spellEnd"/>
            <w:r>
              <w:rPr>
                <w:w w:val="105"/>
                <w:sz w:val="23"/>
              </w:rPr>
              <w:t>, Fed sources, end of year (-) (422100E)</w:t>
            </w:r>
          </w:p>
        </w:tc>
        <w:tc>
          <w:tcPr>
            <w:tcW w:w="1037" w:type="dxa"/>
          </w:tcPr>
          <w:p w14:paraId="765446C6" w14:textId="77777777" w:rsidR="003F4DBF" w:rsidRDefault="003F4DBF"/>
        </w:tc>
        <w:tc>
          <w:tcPr>
            <w:tcW w:w="1037" w:type="dxa"/>
          </w:tcPr>
          <w:p w14:paraId="1A2C1171" w14:textId="77777777" w:rsidR="003F4DBF" w:rsidRDefault="003F4DBF"/>
        </w:tc>
        <w:tc>
          <w:tcPr>
            <w:tcW w:w="1037" w:type="dxa"/>
          </w:tcPr>
          <w:p w14:paraId="27A5EB1A" w14:textId="77777777" w:rsidR="003F4DBF" w:rsidRDefault="00E12248">
            <w:pPr>
              <w:pStyle w:val="TableParagraph"/>
              <w:spacing w:before="8"/>
              <w:ind w:right="88"/>
              <w:jc w:val="right"/>
              <w:rPr>
                <w:sz w:val="23"/>
              </w:rPr>
            </w:pPr>
            <w:r>
              <w:rPr>
                <w:sz w:val="23"/>
              </w:rPr>
              <w:t>(645)</w:t>
            </w:r>
          </w:p>
        </w:tc>
        <w:tc>
          <w:tcPr>
            <w:tcW w:w="1037" w:type="dxa"/>
          </w:tcPr>
          <w:p w14:paraId="23391020" w14:textId="77777777" w:rsidR="003F4DBF" w:rsidRDefault="00E12248">
            <w:pPr>
              <w:pStyle w:val="TableParagraph"/>
              <w:spacing w:before="8"/>
              <w:ind w:right="88"/>
              <w:jc w:val="right"/>
              <w:rPr>
                <w:sz w:val="23"/>
              </w:rPr>
            </w:pPr>
            <w:r>
              <w:rPr>
                <w:sz w:val="23"/>
              </w:rPr>
              <w:t>(645)</w:t>
            </w:r>
          </w:p>
        </w:tc>
      </w:tr>
      <w:tr w:rsidR="003F4DBF" w14:paraId="48E585ED" w14:textId="77777777">
        <w:trPr>
          <w:trHeight w:hRule="exact" w:val="288"/>
        </w:trPr>
        <w:tc>
          <w:tcPr>
            <w:tcW w:w="6869" w:type="dxa"/>
          </w:tcPr>
          <w:p w14:paraId="44840BDB" w14:textId="77777777" w:rsidR="003F4DBF" w:rsidRDefault="003F4DBF"/>
        </w:tc>
        <w:tc>
          <w:tcPr>
            <w:tcW w:w="1037" w:type="dxa"/>
          </w:tcPr>
          <w:p w14:paraId="18C7A4B5" w14:textId="77777777" w:rsidR="003F4DBF" w:rsidRDefault="003F4DBF"/>
        </w:tc>
        <w:tc>
          <w:tcPr>
            <w:tcW w:w="1037" w:type="dxa"/>
          </w:tcPr>
          <w:p w14:paraId="3E06668E" w14:textId="77777777" w:rsidR="003F4DBF" w:rsidRDefault="003F4DBF"/>
        </w:tc>
        <w:tc>
          <w:tcPr>
            <w:tcW w:w="1037" w:type="dxa"/>
          </w:tcPr>
          <w:p w14:paraId="16993546" w14:textId="77777777" w:rsidR="003F4DBF" w:rsidRDefault="003F4DBF"/>
        </w:tc>
        <w:tc>
          <w:tcPr>
            <w:tcW w:w="1037" w:type="dxa"/>
          </w:tcPr>
          <w:p w14:paraId="0E9D702F" w14:textId="77777777" w:rsidR="003F4DBF" w:rsidRDefault="003F4DBF"/>
        </w:tc>
      </w:tr>
      <w:tr w:rsidR="003F4DBF" w14:paraId="00989436" w14:textId="77777777">
        <w:trPr>
          <w:trHeight w:hRule="exact" w:val="281"/>
        </w:trPr>
        <w:tc>
          <w:tcPr>
            <w:tcW w:w="6869" w:type="dxa"/>
          </w:tcPr>
          <w:p w14:paraId="284FC08C" w14:textId="77777777" w:rsidR="003F4DBF" w:rsidRDefault="00E12248">
            <w:pPr>
              <w:pStyle w:val="TableParagraph"/>
              <w:spacing w:before="8"/>
              <w:ind w:left="108"/>
              <w:rPr>
                <w:b/>
                <w:sz w:val="23"/>
              </w:rPr>
            </w:pPr>
            <w:r>
              <w:rPr>
                <w:b/>
                <w:w w:val="105"/>
                <w:sz w:val="23"/>
              </w:rPr>
              <w:t>Memorandum (non-add) entries:</w:t>
            </w:r>
          </w:p>
        </w:tc>
        <w:tc>
          <w:tcPr>
            <w:tcW w:w="1037" w:type="dxa"/>
          </w:tcPr>
          <w:p w14:paraId="169A8078" w14:textId="77777777" w:rsidR="003F4DBF" w:rsidRDefault="003F4DBF"/>
        </w:tc>
        <w:tc>
          <w:tcPr>
            <w:tcW w:w="1037" w:type="dxa"/>
          </w:tcPr>
          <w:p w14:paraId="403F4B9E" w14:textId="77777777" w:rsidR="003F4DBF" w:rsidRDefault="003F4DBF"/>
        </w:tc>
        <w:tc>
          <w:tcPr>
            <w:tcW w:w="1037" w:type="dxa"/>
          </w:tcPr>
          <w:p w14:paraId="5744C5F0" w14:textId="77777777" w:rsidR="003F4DBF" w:rsidRDefault="003F4DBF"/>
        </w:tc>
        <w:tc>
          <w:tcPr>
            <w:tcW w:w="1037" w:type="dxa"/>
          </w:tcPr>
          <w:p w14:paraId="046A645A" w14:textId="77777777" w:rsidR="003F4DBF" w:rsidRDefault="003F4DBF"/>
        </w:tc>
      </w:tr>
      <w:tr w:rsidR="003F4DBF" w14:paraId="5BB98CC1" w14:textId="77777777">
        <w:trPr>
          <w:trHeight w:hRule="exact" w:val="1116"/>
        </w:trPr>
        <w:tc>
          <w:tcPr>
            <w:tcW w:w="6869" w:type="dxa"/>
          </w:tcPr>
          <w:p w14:paraId="787A81FA" w14:textId="77777777" w:rsidR="003F4DBF" w:rsidRDefault="00E12248">
            <w:pPr>
              <w:pStyle w:val="TableParagraph"/>
              <w:spacing w:before="8" w:line="247" w:lineRule="auto"/>
              <w:ind w:left="108"/>
              <w:rPr>
                <w:sz w:val="23"/>
              </w:rPr>
            </w:pPr>
            <w:r>
              <w:rPr>
                <w:w w:val="105"/>
                <w:sz w:val="23"/>
              </w:rPr>
              <w:t>3200 Obligated balance, end of year (+ or -) This line is calculated. Equals the sum of detailed obligated balance lines 3000, 3001, 3010, 3011, 3020, 3030, 3031, 3040, 3041, 3060, 3061, 3070, 3071, 3080,</w:t>
            </w:r>
          </w:p>
          <w:p w14:paraId="0ED95407" w14:textId="77777777" w:rsidR="003F4DBF" w:rsidRDefault="00E12248">
            <w:pPr>
              <w:pStyle w:val="TableParagraph"/>
              <w:spacing w:before="8"/>
              <w:ind w:left="108"/>
              <w:rPr>
                <w:sz w:val="23"/>
              </w:rPr>
            </w:pPr>
            <w:r>
              <w:rPr>
                <w:w w:val="105"/>
                <w:sz w:val="23"/>
              </w:rPr>
              <w:t>and 3081. Also equals sum of lines 3050 and 3090. (422100E)</w:t>
            </w:r>
          </w:p>
        </w:tc>
        <w:tc>
          <w:tcPr>
            <w:tcW w:w="1037" w:type="dxa"/>
          </w:tcPr>
          <w:p w14:paraId="42794777" w14:textId="77777777" w:rsidR="003F4DBF" w:rsidRDefault="00E12248">
            <w:pPr>
              <w:pStyle w:val="TableParagraph"/>
              <w:spacing w:before="8"/>
              <w:ind w:right="91"/>
              <w:jc w:val="right"/>
              <w:rPr>
                <w:sz w:val="23"/>
              </w:rPr>
            </w:pPr>
            <w:r>
              <w:rPr>
                <w:sz w:val="23"/>
              </w:rPr>
              <w:t>645</w:t>
            </w:r>
          </w:p>
        </w:tc>
        <w:tc>
          <w:tcPr>
            <w:tcW w:w="1037" w:type="dxa"/>
          </w:tcPr>
          <w:p w14:paraId="41B77F8A" w14:textId="77777777" w:rsidR="003F4DBF" w:rsidRDefault="00E12248">
            <w:pPr>
              <w:pStyle w:val="TableParagraph"/>
              <w:spacing w:before="8"/>
              <w:ind w:right="91"/>
              <w:jc w:val="right"/>
              <w:rPr>
                <w:sz w:val="23"/>
              </w:rPr>
            </w:pPr>
            <w:r>
              <w:rPr>
                <w:sz w:val="23"/>
              </w:rPr>
              <w:t>645</w:t>
            </w:r>
          </w:p>
        </w:tc>
        <w:tc>
          <w:tcPr>
            <w:tcW w:w="1037" w:type="dxa"/>
          </w:tcPr>
          <w:p w14:paraId="37A4ACC5" w14:textId="77777777" w:rsidR="003F4DBF" w:rsidRDefault="00E12248">
            <w:pPr>
              <w:pStyle w:val="TableParagraph"/>
              <w:spacing w:before="8"/>
              <w:ind w:right="91"/>
              <w:jc w:val="right"/>
              <w:rPr>
                <w:sz w:val="23"/>
              </w:rPr>
            </w:pPr>
            <w:r>
              <w:rPr>
                <w:w w:val="105"/>
                <w:sz w:val="23"/>
              </w:rPr>
              <w:t>2,355</w:t>
            </w:r>
          </w:p>
        </w:tc>
        <w:tc>
          <w:tcPr>
            <w:tcW w:w="1037" w:type="dxa"/>
          </w:tcPr>
          <w:p w14:paraId="4384E106" w14:textId="77777777" w:rsidR="003F4DBF" w:rsidRDefault="00E12248">
            <w:pPr>
              <w:pStyle w:val="TableParagraph"/>
              <w:spacing w:before="8"/>
              <w:ind w:right="91"/>
              <w:jc w:val="right"/>
              <w:rPr>
                <w:sz w:val="23"/>
              </w:rPr>
            </w:pPr>
            <w:r>
              <w:rPr>
                <w:w w:val="105"/>
                <w:sz w:val="23"/>
              </w:rPr>
              <w:t>2,355</w:t>
            </w:r>
          </w:p>
        </w:tc>
      </w:tr>
      <w:tr w:rsidR="003F4DBF" w14:paraId="406F3E5F" w14:textId="77777777">
        <w:trPr>
          <w:trHeight w:hRule="exact" w:val="288"/>
        </w:trPr>
        <w:tc>
          <w:tcPr>
            <w:tcW w:w="6869" w:type="dxa"/>
          </w:tcPr>
          <w:p w14:paraId="78599F54" w14:textId="77777777" w:rsidR="003F4DBF" w:rsidRDefault="003F4DBF"/>
        </w:tc>
        <w:tc>
          <w:tcPr>
            <w:tcW w:w="1037" w:type="dxa"/>
          </w:tcPr>
          <w:p w14:paraId="214243D7" w14:textId="77777777" w:rsidR="003F4DBF" w:rsidRDefault="003F4DBF"/>
        </w:tc>
        <w:tc>
          <w:tcPr>
            <w:tcW w:w="1037" w:type="dxa"/>
          </w:tcPr>
          <w:p w14:paraId="06315F5C" w14:textId="77777777" w:rsidR="003F4DBF" w:rsidRDefault="003F4DBF"/>
        </w:tc>
        <w:tc>
          <w:tcPr>
            <w:tcW w:w="1037" w:type="dxa"/>
          </w:tcPr>
          <w:p w14:paraId="2F23EE24" w14:textId="77777777" w:rsidR="003F4DBF" w:rsidRDefault="003F4DBF"/>
        </w:tc>
        <w:tc>
          <w:tcPr>
            <w:tcW w:w="1037" w:type="dxa"/>
          </w:tcPr>
          <w:p w14:paraId="1073AAE1" w14:textId="77777777" w:rsidR="003F4DBF" w:rsidRDefault="003F4DBF"/>
        </w:tc>
      </w:tr>
      <w:tr w:rsidR="003F4DBF" w14:paraId="24D46FE1" w14:textId="77777777">
        <w:trPr>
          <w:trHeight w:hRule="exact" w:val="288"/>
        </w:trPr>
        <w:tc>
          <w:tcPr>
            <w:tcW w:w="6869" w:type="dxa"/>
          </w:tcPr>
          <w:p w14:paraId="06B8AB0A" w14:textId="77777777" w:rsidR="003F4DBF" w:rsidRDefault="00E12248">
            <w:pPr>
              <w:pStyle w:val="TableParagraph"/>
              <w:spacing w:line="249" w:lineRule="exact"/>
              <w:ind w:left="1159"/>
              <w:rPr>
                <w:b/>
              </w:rPr>
            </w:pPr>
            <w:r>
              <w:rPr>
                <w:b/>
              </w:rPr>
              <w:t xml:space="preserve">BUDGET </w:t>
            </w:r>
            <w:r>
              <w:rPr>
                <w:b/>
                <w:spacing w:val="-4"/>
              </w:rPr>
              <w:t xml:space="preserve">AUTHORITY </w:t>
            </w:r>
            <w:r>
              <w:rPr>
                <w:b/>
              </w:rPr>
              <w:t xml:space="preserve">AND OUTLAYS, </w:t>
            </w:r>
            <w:r>
              <w:rPr>
                <w:b/>
                <w:spacing w:val="-5"/>
              </w:rPr>
              <w:t>NET</w:t>
            </w:r>
          </w:p>
        </w:tc>
        <w:tc>
          <w:tcPr>
            <w:tcW w:w="1037" w:type="dxa"/>
          </w:tcPr>
          <w:p w14:paraId="75866104" w14:textId="77777777" w:rsidR="003F4DBF" w:rsidRDefault="003F4DBF"/>
        </w:tc>
        <w:tc>
          <w:tcPr>
            <w:tcW w:w="1037" w:type="dxa"/>
          </w:tcPr>
          <w:p w14:paraId="3F44D41C" w14:textId="77777777" w:rsidR="003F4DBF" w:rsidRDefault="003F4DBF"/>
        </w:tc>
        <w:tc>
          <w:tcPr>
            <w:tcW w:w="1037" w:type="dxa"/>
          </w:tcPr>
          <w:p w14:paraId="4E8A012D" w14:textId="77777777" w:rsidR="003F4DBF" w:rsidRDefault="003F4DBF"/>
        </w:tc>
        <w:tc>
          <w:tcPr>
            <w:tcW w:w="1037" w:type="dxa"/>
          </w:tcPr>
          <w:p w14:paraId="1F5BEE5F" w14:textId="77777777" w:rsidR="003F4DBF" w:rsidRDefault="003F4DBF"/>
        </w:tc>
      </w:tr>
      <w:tr w:rsidR="003F4DBF" w14:paraId="6692A257" w14:textId="77777777">
        <w:trPr>
          <w:trHeight w:hRule="exact" w:val="281"/>
        </w:trPr>
        <w:tc>
          <w:tcPr>
            <w:tcW w:w="6869" w:type="dxa"/>
          </w:tcPr>
          <w:p w14:paraId="04D4DB84" w14:textId="77777777" w:rsidR="003F4DBF" w:rsidRDefault="00E12248">
            <w:pPr>
              <w:pStyle w:val="TableParagraph"/>
              <w:spacing w:before="8"/>
              <w:ind w:left="108"/>
              <w:rPr>
                <w:b/>
                <w:sz w:val="23"/>
              </w:rPr>
            </w:pPr>
            <w:r>
              <w:rPr>
                <w:b/>
                <w:w w:val="105"/>
                <w:sz w:val="23"/>
              </w:rPr>
              <w:t>Discretionary:</w:t>
            </w:r>
          </w:p>
        </w:tc>
        <w:tc>
          <w:tcPr>
            <w:tcW w:w="1037" w:type="dxa"/>
          </w:tcPr>
          <w:p w14:paraId="74F60315" w14:textId="77777777" w:rsidR="003F4DBF" w:rsidRDefault="003F4DBF"/>
        </w:tc>
        <w:tc>
          <w:tcPr>
            <w:tcW w:w="1037" w:type="dxa"/>
          </w:tcPr>
          <w:p w14:paraId="1CE13C4F" w14:textId="77777777" w:rsidR="003F4DBF" w:rsidRDefault="003F4DBF"/>
        </w:tc>
        <w:tc>
          <w:tcPr>
            <w:tcW w:w="1037" w:type="dxa"/>
          </w:tcPr>
          <w:p w14:paraId="07D369F6" w14:textId="77777777" w:rsidR="003F4DBF" w:rsidRDefault="003F4DBF"/>
        </w:tc>
        <w:tc>
          <w:tcPr>
            <w:tcW w:w="1037" w:type="dxa"/>
          </w:tcPr>
          <w:p w14:paraId="5494ABE0" w14:textId="77777777" w:rsidR="003F4DBF" w:rsidRDefault="003F4DBF"/>
        </w:tc>
      </w:tr>
      <w:tr w:rsidR="003F4DBF" w14:paraId="0FAB9D02" w14:textId="77777777">
        <w:trPr>
          <w:trHeight w:hRule="exact" w:val="288"/>
        </w:trPr>
        <w:tc>
          <w:tcPr>
            <w:tcW w:w="6869" w:type="dxa"/>
          </w:tcPr>
          <w:p w14:paraId="226AC803" w14:textId="77777777" w:rsidR="003F4DBF" w:rsidRDefault="00E12248">
            <w:pPr>
              <w:pStyle w:val="TableParagraph"/>
              <w:spacing w:before="15"/>
              <w:ind w:left="108"/>
              <w:rPr>
                <w:b/>
                <w:sz w:val="23"/>
              </w:rPr>
            </w:pPr>
            <w:r>
              <w:rPr>
                <w:b/>
                <w:w w:val="105"/>
                <w:sz w:val="23"/>
              </w:rPr>
              <w:t>Gross budget authority and outlays:</w:t>
            </w:r>
          </w:p>
        </w:tc>
        <w:tc>
          <w:tcPr>
            <w:tcW w:w="1037" w:type="dxa"/>
          </w:tcPr>
          <w:p w14:paraId="7587DDD9" w14:textId="77777777" w:rsidR="003F4DBF" w:rsidRDefault="003F4DBF"/>
        </w:tc>
        <w:tc>
          <w:tcPr>
            <w:tcW w:w="1037" w:type="dxa"/>
          </w:tcPr>
          <w:p w14:paraId="7856C7F6" w14:textId="77777777" w:rsidR="003F4DBF" w:rsidRDefault="003F4DBF"/>
        </w:tc>
        <w:tc>
          <w:tcPr>
            <w:tcW w:w="1037" w:type="dxa"/>
          </w:tcPr>
          <w:p w14:paraId="34422B91" w14:textId="77777777" w:rsidR="003F4DBF" w:rsidRDefault="003F4DBF"/>
        </w:tc>
        <w:tc>
          <w:tcPr>
            <w:tcW w:w="1037" w:type="dxa"/>
          </w:tcPr>
          <w:p w14:paraId="698E359C" w14:textId="77777777" w:rsidR="003F4DBF" w:rsidRDefault="003F4DBF"/>
        </w:tc>
      </w:tr>
      <w:tr w:rsidR="003F4DBF" w14:paraId="025EF454" w14:textId="77777777">
        <w:trPr>
          <w:trHeight w:hRule="exact" w:val="288"/>
        </w:trPr>
        <w:tc>
          <w:tcPr>
            <w:tcW w:w="6869" w:type="dxa"/>
          </w:tcPr>
          <w:p w14:paraId="45B30874" w14:textId="77777777" w:rsidR="003F4DBF" w:rsidRDefault="00E12248">
            <w:pPr>
              <w:pStyle w:val="TableParagraph"/>
              <w:spacing w:before="1"/>
              <w:ind w:left="108"/>
              <w:rPr>
                <w:sz w:val="23"/>
              </w:rPr>
            </w:pPr>
            <w:r>
              <w:rPr>
                <w:w w:val="105"/>
                <w:sz w:val="23"/>
              </w:rPr>
              <w:t>4000 Budget authority, gross (411500E, 411700E)</w:t>
            </w:r>
          </w:p>
        </w:tc>
        <w:tc>
          <w:tcPr>
            <w:tcW w:w="1037" w:type="dxa"/>
          </w:tcPr>
          <w:p w14:paraId="005822DC" w14:textId="77777777" w:rsidR="003F4DBF" w:rsidRDefault="00E12248">
            <w:pPr>
              <w:pStyle w:val="TableParagraph"/>
              <w:spacing w:before="1"/>
              <w:ind w:right="91"/>
              <w:jc w:val="right"/>
              <w:rPr>
                <w:sz w:val="23"/>
              </w:rPr>
            </w:pPr>
            <w:r>
              <w:rPr>
                <w:sz w:val="23"/>
              </w:rPr>
              <w:t>30,800</w:t>
            </w:r>
          </w:p>
        </w:tc>
        <w:tc>
          <w:tcPr>
            <w:tcW w:w="1037" w:type="dxa"/>
          </w:tcPr>
          <w:p w14:paraId="503E07CB" w14:textId="77777777" w:rsidR="003F4DBF" w:rsidRDefault="00E12248">
            <w:pPr>
              <w:pStyle w:val="TableParagraph"/>
              <w:spacing w:before="1"/>
              <w:ind w:right="91"/>
              <w:jc w:val="right"/>
              <w:rPr>
                <w:sz w:val="23"/>
              </w:rPr>
            </w:pPr>
            <w:r>
              <w:rPr>
                <w:sz w:val="23"/>
              </w:rPr>
              <w:t>30,800</w:t>
            </w:r>
          </w:p>
        </w:tc>
        <w:tc>
          <w:tcPr>
            <w:tcW w:w="1037" w:type="dxa"/>
          </w:tcPr>
          <w:p w14:paraId="76BDE796" w14:textId="77777777" w:rsidR="003F4DBF" w:rsidRDefault="003F4DBF"/>
        </w:tc>
        <w:tc>
          <w:tcPr>
            <w:tcW w:w="1037" w:type="dxa"/>
          </w:tcPr>
          <w:p w14:paraId="6E6A62D8" w14:textId="77777777" w:rsidR="003F4DBF" w:rsidRDefault="003F4DBF"/>
        </w:tc>
      </w:tr>
      <w:tr w:rsidR="003F4DBF" w14:paraId="2CB7F93E" w14:textId="77777777">
        <w:trPr>
          <w:trHeight w:hRule="exact" w:val="281"/>
        </w:trPr>
        <w:tc>
          <w:tcPr>
            <w:tcW w:w="6869" w:type="dxa"/>
          </w:tcPr>
          <w:p w14:paraId="0FCFF7BC" w14:textId="77777777" w:rsidR="003F4DBF" w:rsidRDefault="00E12248">
            <w:pPr>
              <w:pStyle w:val="TableParagraph"/>
              <w:spacing w:before="1"/>
              <w:ind w:left="108"/>
              <w:rPr>
                <w:sz w:val="23"/>
              </w:rPr>
            </w:pPr>
            <w:r>
              <w:rPr>
                <w:w w:val="105"/>
                <w:sz w:val="23"/>
              </w:rPr>
              <w:t>4010 Outlays from new di</w:t>
            </w:r>
            <w:r w:rsidR="00EC4D6C">
              <w:rPr>
                <w:w w:val="105"/>
                <w:sz w:val="23"/>
              </w:rPr>
              <w:t>scretionary authority (49</w:t>
            </w:r>
            <w:r>
              <w:rPr>
                <w:w w:val="105"/>
                <w:sz w:val="23"/>
              </w:rPr>
              <w:t>0200E)</w:t>
            </w:r>
          </w:p>
        </w:tc>
        <w:tc>
          <w:tcPr>
            <w:tcW w:w="1037" w:type="dxa"/>
          </w:tcPr>
          <w:p w14:paraId="385FAA23" w14:textId="77777777" w:rsidR="003F4DBF" w:rsidRDefault="00E12248">
            <w:pPr>
              <w:pStyle w:val="TableParagraph"/>
              <w:spacing w:before="1"/>
              <w:ind w:right="91"/>
              <w:jc w:val="right"/>
              <w:rPr>
                <w:sz w:val="23"/>
              </w:rPr>
            </w:pPr>
            <w:r>
              <w:rPr>
                <w:sz w:val="23"/>
              </w:rPr>
              <w:t>24,655</w:t>
            </w:r>
          </w:p>
        </w:tc>
        <w:tc>
          <w:tcPr>
            <w:tcW w:w="1037" w:type="dxa"/>
          </w:tcPr>
          <w:p w14:paraId="490ECC18" w14:textId="77777777" w:rsidR="003F4DBF" w:rsidRDefault="00E12248">
            <w:pPr>
              <w:pStyle w:val="TableParagraph"/>
              <w:spacing w:before="1"/>
              <w:ind w:right="91"/>
              <w:jc w:val="right"/>
              <w:rPr>
                <w:sz w:val="23"/>
              </w:rPr>
            </w:pPr>
            <w:r>
              <w:rPr>
                <w:sz w:val="23"/>
              </w:rPr>
              <w:t>24,655</w:t>
            </w:r>
          </w:p>
        </w:tc>
        <w:tc>
          <w:tcPr>
            <w:tcW w:w="1037" w:type="dxa"/>
          </w:tcPr>
          <w:p w14:paraId="57B88437" w14:textId="77777777" w:rsidR="003F4DBF" w:rsidRDefault="003F4DBF"/>
        </w:tc>
        <w:tc>
          <w:tcPr>
            <w:tcW w:w="1037" w:type="dxa"/>
          </w:tcPr>
          <w:p w14:paraId="5CB52777" w14:textId="77777777" w:rsidR="003F4DBF" w:rsidRDefault="003F4DBF"/>
        </w:tc>
      </w:tr>
      <w:tr w:rsidR="003F4DBF" w14:paraId="10083443" w14:textId="77777777">
        <w:trPr>
          <w:trHeight w:hRule="exact" w:val="288"/>
        </w:trPr>
        <w:tc>
          <w:tcPr>
            <w:tcW w:w="6869" w:type="dxa"/>
          </w:tcPr>
          <w:p w14:paraId="28E1806A" w14:textId="77777777" w:rsidR="003F4DBF" w:rsidRDefault="00E12248">
            <w:pPr>
              <w:pStyle w:val="TableParagraph"/>
              <w:spacing w:before="8"/>
              <w:ind w:left="108"/>
              <w:rPr>
                <w:sz w:val="23"/>
              </w:rPr>
            </w:pPr>
            <w:r>
              <w:rPr>
                <w:w w:val="105"/>
                <w:sz w:val="23"/>
              </w:rPr>
              <w:t>4020 Outlays, gross (total)</w:t>
            </w:r>
          </w:p>
        </w:tc>
        <w:tc>
          <w:tcPr>
            <w:tcW w:w="1037" w:type="dxa"/>
          </w:tcPr>
          <w:p w14:paraId="6E082185" w14:textId="77777777" w:rsidR="003F4DBF" w:rsidRDefault="00E12248">
            <w:pPr>
              <w:pStyle w:val="TableParagraph"/>
              <w:spacing w:before="8"/>
              <w:ind w:right="91"/>
              <w:jc w:val="right"/>
              <w:rPr>
                <w:sz w:val="23"/>
              </w:rPr>
            </w:pPr>
            <w:r>
              <w:rPr>
                <w:sz w:val="23"/>
              </w:rPr>
              <w:t>24,655</w:t>
            </w:r>
          </w:p>
        </w:tc>
        <w:tc>
          <w:tcPr>
            <w:tcW w:w="1037" w:type="dxa"/>
          </w:tcPr>
          <w:p w14:paraId="48FAE24D" w14:textId="77777777" w:rsidR="003F4DBF" w:rsidRDefault="00E12248">
            <w:pPr>
              <w:pStyle w:val="TableParagraph"/>
              <w:spacing w:before="8"/>
              <w:ind w:right="91"/>
              <w:jc w:val="right"/>
              <w:rPr>
                <w:sz w:val="23"/>
              </w:rPr>
            </w:pPr>
            <w:r>
              <w:rPr>
                <w:sz w:val="23"/>
              </w:rPr>
              <w:t>24,655</w:t>
            </w:r>
          </w:p>
        </w:tc>
        <w:tc>
          <w:tcPr>
            <w:tcW w:w="1037" w:type="dxa"/>
          </w:tcPr>
          <w:p w14:paraId="5BC88EE5" w14:textId="77777777" w:rsidR="003F4DBF" w:rsidRDefault="003F4DBF"/>
        </w:tc>
        <w:tc>
          <w:tcPr>
            <w:tcW w:w="1037" w:type="dxa"/>
          </w:tcPr>
          <w:p w14:paraId="381EC8C0" w14:textId="77777777" w:rsidR="003F4DBF" w:rsidRDefault="003F4DBF"/>
        </w:tc>
      </w:tr>
      <w:tr w:rsidR="003F4DBF" w14:paraId="71560E24" w14:textId="77777777">
        <w:trPr>
          <w:trHeight w:hRule="exact" w:val="288"/>
        </w:trPr>
        <w:tc>
          <w:tcPr>
            <w:tcW w:w="6869" w:type="dxa"/>
          </w:tcPr>
          <w:p w14:paraId="25C99EE5" w14:textId="77777777" w:rsidR="003F4DBF" w:rsidRDefault="00E12248">
            <w:pPr>
              <w:pStyle w:val="TableParagraph"/>
              <w:spacing w:before="1"/>
              <w:ind w:left="108"/>
              <w:rPr>
                <w:sz w:val="23"/>
              </w:rPr>
            </w:pPr>
            <w:r>
              <w:rPr>
                <w:w w:val="105"/>
                <w:sz w:val="23"/>
              </w:rPr>
              <w:t>4070 Budget authority, net (discretionary)</w:t>
            </w:r>
          </w:p>
        </w:tc>
        <w:tc>
          <w:tcPr>
            <w:tcW w:w="1037" w:type="dxa"/>
          </w:tcPr>
          <w:p w14:paraId="42E185A4" w14:textId="77777777" w:rsidR="003F4DBF" w:rsidRDefault="00E12248">
            <w:pPr>
              <w:pStyle w:val="TableParagraph"/>
              <w:spacing w:before="1"/>
              <w:ind w:right="91"/>
              <w:jc w:val="right"/>
              <w:rPr>
                <w:sz w:val="23"/>
              </w:rPr>
            </w:pPr>
            <w:r>
              <w:rPr>
                <w:sz w:val="23"/>
              </w:rPr>
              <w:t>30,800</w:t>
            </w:r>
          </w:p>
        </w:tc>
        <w:tc>
          <w:tcPr>
            <w:tcW w:w="1037" w:type="dxa"/>
          </w:tcPr>
          <w:p w14:paraId="60D0C53C" w14:textId="77777777" w:rsidR="003F4DBF" w:rsidRDefault="00E12248">
            <w:pPr>
              <w:pStyle w:val="TableParagraph"/>
              <w:spacing w:before="1"/>
              <w:ind w:right="91"/>
              <w:jc w:val="right"/>
              <w:rPr>
                <w:sz w:val="23"/>
              </w:rPr>
            </w:pPr>
            <w:r>
              <w:rPr>
                <w:sz w:val="23"/>
              </w:rPr>
              <w:t>30,800</w:t>
            </w:r>
          </w:p>
        </w:tc>
        <w:tc>
          <w:tcPr>
            <w:tcW w:w="1037" w:type="dxa"/>
          </w:tcPr>
          <w:p w14:paraId="442B74C6" w14:textId="77777777" w:rsidR="003F4DBF" w:rsidRDefault="003F4DBF"/>
        </w:tc>
        <w:tc>
          <w:tcPr>
            <w:tcW w:w="1037" w:type="dxa"/>
          </w:tcPr>
          <w:p w14:paraId="522BB1EF" w14:textId="77777777" w:rsidR="003F4DBF" w:rsidRDefault="003F4DBF"/>
        </w:tc>
      </w:tr>
      <w:tr w:rsidR="003F4DBF" w14:paraId="035734ED" w14:textId="77777777">
        <w:trPr>
          <w:trHeight w:hRule="exact" w:val="288"/>
        </w:trPr>
        <w:tc>
          <w:tcPr>
            <w:tcW w:w="6869" w:type="dxa"/>
          </w:tcPr>
          <w:p w14:paraId="0D695FA3" w14:textId="77777777" w:rsidR="003F4DBF" w:rsidRDefault="00E12248">
            <w:pPr>
              <w:pStyle w:val="TableParagraph"/>
              <w:spacing w:before="1"/>
              <w:ind w:left="108"/>
              <w:rPr>
                <w:sz w:val="23"/>
              </w:rPr>
            </w:pPr>
            <w:r>
              <w:rPr>
                <w:w w:val="105"/>
                <w:sz w:val="23"/>
              </w:rPr>
              <w:t>4080 Outlays, net (discretionary)</w:t>
            </w:r>
          </w:p>
        </w:tc>
        <w:tc>
          <w:tcPr>
            <w:tcW w:w="1037" w:type="dxa"/>
          </w:tcPr>
          <w:p w14:paraId="1E869AB4" w14:textId="77777777" w:rsidR="003F4DBF" w:rsidRDefault="00E12248">
            <w:pPr>
              <w:pStyle w:val="TableParagraph"/>
              <w:spacing w:before="1"/>
              <w:ind w:right="91"/>
              <w:jc w:val="right"/>
              <w:rPr>
                <w:sz w:val="23"/>
              </w:rPr>
            </w:pPr>
            <w:r>
              <w:rPr>
                <w:sz w:val="23"/>
              </w:rPr>
              <w:t>24,655</w:t>
            </w:r>
          </w:p>
        </w:tc>
        <w:tc>
          <w:tcPr>
            <w:tcW w:w="1037" w:type="dxa"/>
          </w:tcPr>
          <w:p w14:paraId="2CE99E7E" w14:textId="77777777" w:rsidR="003F4DBF" w:rsidRDefault="00E12248">
            <w:pPr>
              <w:pStyle w:val="TableParagraph"/>
              <w:spacing w:before="1"/>
              <w:ind w:right="91"/>
              <w:jc w:val="right"/>
              <w:rPr>
                <w:sz w:val="23"/>
              </w:rPr>
            </w:pPr>
            <w:r>
              <w:rPr>
                <w:sz w:val="23"/>
              </w:rPr>
              <w:t>24,655</w:t>
            </w:r>
          </w:p>
        </w:tc>
        <w:tc>
          <w:tcPr>
            <w:tcW w:w="1037" w:type="dxa"/>
          </w:tcPr>
          <w:p w14:paraId="19721CF8" w14:textId="77777777" w:rsidR="003F4DBF" w:rsidRDefault="003F4DBF"/>
        </w:tc>
        <w:tc>
          <w:tcPr>
            <w:tcW w:w="1037" w:type="dxa"/>
          </w:tcPr>
          <w:p w14:paraId="49CE1DBA" w14:textId="77777777" w:rsidR="003F4DBF" w:rsidRDefault="003F4DBF"/>
        </w:tc>
      </w:tr>
    </w:tbl>
    <w:p w14:paraId="43961F18" w14:textId="77777777" w:rsidR="003F4DBF" w:rsidRDefault="003F4DBF">
      <w:pPr>
        <w:sectPr w:rsidR="003F4DBF">
          <w:pgSz w:w="12240" w:h="15840"/>
          <w:pgMar w:top="2380" w:right="500" w:bottom="1700" w:left="500" w:header="1447" w:footer="1517" w:gutter="0"/>
          <w:cols w:space="720"/>
        </w:sectPr>
      </w:pPr>
    </w:p>
    <w:p w14:paraId="7133C1FE" w14:textId="77777777" w:rsidR="003F4DBF" w:rsidRDefault="003F4DBF">
      <w:pPr>
        <w:pStyle w:val="BodyText"/>
        <w:rPr>
          <w:sz w:val="20"/>
        </w:rPr>
      </w:pPr>
    </w:p>
    <w:p w14:paraId="69A62B27" w14:textId="77777777" w:rsidR="003F4DBF" w:rsidRDefault="003F4DBF">
      <w:pPr>
        <w:pStyle w:val="BodyText"/>
        <w:rPr>
          <w:sz w:val="20"/>
        </w:rPr>
      </w:pPr>
    </w:p>
    <w:p w14:paraId="26D25701" w14:textId="77777777" w:rsidR="003F4DBF" w:rsidRDefault="003F4DBF">
      <w:pPr>
        <w:pStyle w:val="BodyText"/>
        <w:spacing w:before="1"/>
        <w:rPr>
          <w:sz w:val="15"/>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6"/>
      </w:tblGrid>
      <w:tr w:rsidR="003F4DBF" w14:paraId="4C1170EF" w14:textId="77777777">
        <w:trPr>
          <w:trHeight w:hRule="exact" w:val="968"/>
        </w:trPr>
        <w:tc>
          <w:tcPr>
            <w:tcW w:w="11016" w:type="dxa"/>
            <w:gridSpan w:val="5"/>
            <w:shd w:val="clear" w:color="auto" w:fill="DADADA"/>
          </w:tcPr>
          <w:p w14:paraId="6E60810D" w14:textId="77777777" w:rsidR="003F4DBF" w:rsidRDefault="00E12248">
            <w:pPr>
              <w:pStyle w:val="TableParagraph"/>
              <w:spacing w:before="4" w:line="332" w:lineRule="exact"/>
              <w:ind w:left="1598" w:right="1585"/>
              <w:jc w:val="center"/>
              <w:rPr>
                <w:rFonts w:ascii="Goudy Old Style"/>
                <w:b/>
                <w:sz w:val="28"/>
              </w:rPr>
            </w:pPr>
            <w:r>
              <w:rPr>
                <w:rFonts w:ascii="Goudy Old Style"/>
                <w:b/>
                <w:sz w:val="28"/>
              </w:rPr>
              <w:t>SF 133: Report on Budget Execution and Budgetary Resources &amp; Budget Program and Financing Schedule (Schedule P)</w:t>
            </w:r>
          </w:p>
          <w:p w14:paraId="0743B8B3" w14:textId="77777777" w:rsidR="003F4DBF" w:rsidRDefault="00E12248">
            <w:pPr>
              <w:pStyle w:val="TableParagraph"/>
              <w:spacing w:before="7"/>
              <w:ind w:left="1594" w:right="1593"/>
              <w:jc w:val="center"/>
              <w:rPr>
                <w:rFonts w:ascii="Goudy Old Style"/>
                <w:b/>
                <w:sz w:val="23"/>
              </w:rPr>
            </w:pPr>
            <w:r>
              <w:rPr>
                <w:rFonts w:ascii="Goudy Old Style"/>
                <w:b/>
                <w:w w:val="105"/>
                <w:sz w:val="23"/>
              </w:rPr>
              <w:t>ACTUAL COLUMN FOR YEAR 1 REPORTING</w:t>
            </w:r>
          </w:p>
        </w:tc>
      </w:tr>
      <w:tr w:rsidR="003F4DBF" w14:paraId="6143C6A0" w14:textId="77777777">
        <w:trPr>
          <w:trHeight w:hRule="exact" w:val="302"/>
        </w:trPr>
        <w:tc>
          <w:tcPr>
            <w:tcW w:w="6883" w:type="dxa"/>
          </w:tcPr>
          <w:p w14:paraId="54266CB8" w14:textId="77777777" w:rsidR="003F4DBF" w:rsidRDefault="00E12248">
            <w:pPr>
              <w:pStyle w:val="TableParagraph"/>
              <w:spacing w:before="2"/>
              <w:ind w:left="108"/>
              <w:rPr>
                <w:rFonts w:ascii="Goudy Old Style"/>
                <w:b/>
                <w:sz w:val="23"/>
              </w:rPr>
            </w:pPr>
            <w:r>
              <w:rPr>
                <w:rFonts w:ascii="Goudy Old Style"/>
                <w:b/>
                <w:w w:val="105"/>
                <w:sz w:val="23"/>
              </w:rPr>
              <w:t>Mandatory:</w:t>
            </w:r>
          </w:p>
        </w:tc>
        <w:tc>
          <w:tcPr>
            <w:tcW w:w="1058" w:type="dxa"/>
          </w:tcPr>
          <w:p w14:paraId="6125BE43" w14:textId="77777777" w:rsidR="003F4DBF" w:rsidRDefault="003F4DBF"/>
        </w:tc>
        <w:tc>
          <w:tcPr>
            <w:tcW w:w="1051" w:type="dxa"/>
          </w:tcPr>
          <w:p w14:paraId="0000EE01" w14:textId="77777777" w:rsidR="003F4DBF" w:rsidRDefault="003F4DBF"/>
        </w:tc>
        <w:tc>
          <w:tcPr>
            <w:tcW w:w="1008" w:type="dxa"/>
          </w:tcPr>
          <w:p w14:paraId="3EB751CA" w14:textId="77777777" w:rsidR="003F4DBF" w:rsidRDefault="003F4DBF"/>
        </w:tc>
        <w:tc>
          <w:tcPr>
            <w:tcW w:w="1015" w:type="dxa"/>
          </w:tcPr>
          <w:p w14:paraId="19C9796B" w14:textId="77777777" w:rsidR="003F4DBF" w:rsidRDefault="003F4DBF"/>
        </w:tc>
      </w:tr>
      <w:tr w:rsidR="003F4DBF" w14:paraId="5F085E4E" w14:textId="77777777">
        <w:trPr>
          <w:trHeight w:hRule="exact" w:val="295"/>
        </w:trPr>
        <w:tc>
          <w:tcPr>
            <w:tcW w:w="6883" w:type="dxa"/>
          </w:tcPr>
          <w:p w14:paraId="0027D048" w14:textId="77777777" w:rsidR="003F4DBF" w:rsidRDefault="00E12248">
            <w:pPr>
              <w:pStyle w:val="TableParagraph"/>
              <w:spacing w:before="2"/>
              <w:ind w:left="108"/>
              <w:rPr>
                <w:rFonts w:ascii="Goudy Old Style"/>
                <w:b/>
                <w:sz w:val="23"/>
              </w:rPr>
            </w:pPr>
            <w:r>
              <w:rPr>
                <w:rFonts w:ascii="Goudy Old Style"/>
                <w:b/>
                <w:w w:val="105"/>
                <w:sz w:val="23"/>
              </w:rPr>
              <w:t>Gross budget authority and outlays:</w:t>
            </w:r>
          </w:p>
        </w:tc>
        <w:tc>
          <w:tcPr>
            <w:tcW w:w="1058" w:type="dxa"/>
          </w:tcPr>
          <w:p w14:paraId="126DF9B4" w14:textId="77777777" w:rsidR="003F4DBF" w:rsidRDefault="003F4DBF"/>
        </w:tc>
        <w:tc>
          <w:tcPr>
            <w:tcW w:w="1051" w:type="dxa"/>
          </w:tcPr>
          <w:p w14:paraId="201133EE" w14:textId="77777777" w:rsidR="003F4DBF" w:rsidRDefault="003F4DBF"/>
        </w:tc>
        <w:tc>
          <w:tcPr>
            <w:tcW w:w="1008" w:type="dxa"/>
          </w:tcPr>
          <w:p w14:paraId="4F01E285" w14:textId="77777777" w:rsidR="003F4DBF" w:rsidRDefault="003F4DBF"/>
        </w:tc>
        <w:tc>
          <w:tcPr>
            <w:tcW w:w="1015" w:type="dxa"/>
          </w:tcPr>
          <w:p w14:paraId="165BE90D" w14:textId="77777777" w:rsidR="003F4DBF" w:rsidRDefault="003F4DBF"/>
        </w:tc>
      </w:tr>
      <w:tr w:rsidR="003F4DBF" w14:paraId="647A0BB0" w14:textId="77777777">
        <w:trPr>
          <w:trHeight w:hRule="exact" w:val="1735"/>
        </w:trPr>
        <w:tc>
          <w:tcPr>
            <w:tcW w:w="6883" w:type="dxa"/>
          </w:tcPr>
          <w:p w14:paraId="5F16B438" w14:textId="77777777" w:rsidR="003F4DBF" w:rsidRDefault="00E12248">
            <w:pPr>
              <w:pStyle w:val="TableParagraph"/>
              <w:spacing w:before="1" w:line="249" w:lineRule="auto"/>
              <w:ind w:left="108" w:right="246"/>
              <w:rPr>
                <w:rFonts w:ascii="Goudy Old Style"/>
                <w:sz w:val="23"/>
              </w:rPr>
            </w:pPr>
            <w:r>
              <w:rPr>
                <w:rFonts w:ascii="Goudy Old Style"/>
                <w:w w:val="105"/>
                <w:sz w:val="23"/>
              </w:rPr>
              <w:t>4090 Budget authority, gross (This line is calculated. Equals the sum of mandatory budget authority [Lines 1200 through 1252, 1270</w:t>
            </w:r>
          </w:p>
          <w:p w14:paraId="050CB90A" w14:textId="77777777" w:rsidR="003F4DBF" w:rsidRDefault="00E12248">
            <w:pPr>
              <w:pStyle w:val="TableParagraph"/>
              <w:spacing w:before="1"/>
              <w:ind w:left="108"/>
              <w:rPr>
                <w:rFonts w:ascii="Goudy Old Style"/>
                <w:sz w:val="23"/>
              </w:rPr>
            </w:pPr>
            <w:r>
              <w:rPr>
                <w:rFonts w:ascii="Goudy Old Style"/>
                <w:w w:val="105"/>
                <w:sz w:val="23"/>
              </w:rPr>
              <w:t>through 1276, 1400 through 1430, 1600 through 1631, and 1800</w:t>
            </w:r>
          </w:p>
          <w:p w14:paraId="54236F4D" w14:textId="77777777" w:rsidR="003F4DBF" w:rsidRDefault="00E12248">
            <w:pPr>
              <w:pStyle w:val="TableParagraph"/>
              <w:spacing w:before="12"/>
              <w:ind w:left="107"/>
              <w:rPr>
                <w:rFonts w:ascii="Goudy Old Style"/>
                <w:sz w:val="23"/>
              </w:rPr>
            </w:pPr>
            <w:r>
              <w:rPr>
                <w:rFonts w:ascii="Goudy Old Style"/>
                <w:w w:val="105"/>
                <w:sz w:val="23"/>
              </w:rPr>
              <w:t>through 1842 (SF 133). Lines 1200 through 1239, 1270 through</w:t>
            </w:r>
          </w:p>
          <w:p w14:paraId="6E71BF6D" w14:textId="77777777" w:rsidR="003F4DBF" w:rsidRDefault="00E12248">
            <w:pPr>
              <w:pStyle w:val="TableParagraph"/>
              <w:spacing w:before="12"/>
              <w:ind w:left="107"/>
              <w:rPr>
                <w:rFonts w:ascii="Goudy Old Style"/>
                <w:sz w:val="23"/>
              </w:rPr>
            </w:pPr>
            <w:r>
              <w:rPr>
                <w:rFonts w:ascii="Goudy Old Style"/>
                <w:w w:val="105"/>
                <w:sz w:val="23"/>
              </w:rPr>
              <w:t>1275, 1400 through 1423, 1600 through 1622, and 1800 through</w:t>
            </w:r>
          </w:p>
          <w:p w14:paraId="1CC9AC5D" w14:textId="77777777" w:rsidR="003F4DBF" w:rsidRDefault="00E12248">
            <w:pPr>
              <w:pStyle w:val="TableParagraph"/>
              <w:spacing w:before="12"/>
              <w:ind w:left="108"/>
              <w:rPr>
                <w:rFonts w:ascii="Goudy Old Style"/>
                <w:sz w:val="23"/>
              </w:rPr>
            </w:pPr>
            <w:r>
              <w:rPr>
                <w:rFonts w:ascii="Goudy Old Style"/>
                <w:w w:val="105"/>
                <w:sz w:val="23"/>
              </w:rPr>
              <w:t>1827 (Sch P)].)</w:t>
            </w:r>
          </w:p>
        </w:tc>
        <w:tc>
          <w:tcPr>
            <w:tcW w:w="1058" w:type="dxa"/>
          </w:tcPr>
          <w:p w14:paraId="7FE637AF" w14:textId="77777777" w:rsidR="003F4DBF" w:rsidRDefault="003F4DBF"/>
        </w:tc>
        <w:tc>
          <w:tcPr>
            <w:tcW w:w="1051" w:type="dxa"/>
          </w:tcPr>
          <w:p w14:paraId="3DF334DA" w14:textId="77777777" w:rsidR="003F4DBF" w:rsidRDefault="003F4DBF"/>
        </w:tc>
        <w:tc>
          <w:tcPr>
            <w:tcW w:w="1008" w:type="dxa"/>
          </w:tcPr>
          <w:p w14:paraId="363F67D6" w14:textId="77777777" w:rsidR="003F4DBF" w:rsidRDefault="00C85808">
            <w:pPr>
              <w:pStyle w:val="TableParagraph"/>
              <w:spacing w:before="1"/>
              <w:ind w:right="102"/>
              <w:jc w:val="right"/>
              <w:rPr>
                <w:rFonts w:ascii="Goudy Old Style"/>
                <w:sz w:val="23"/>
              </w:rPr>
            </w:pPr>
            <w:r>
              <w:rPr>
                <w:rFonts w:ascii="Goudy Old Style"/>
                <w:sz w:val="23"/>
              </w:rPr>
              <w:t>90,700</w:t>
            </w:r>
          </w:p>
        </w:tc>
        <w:tc>
          <w:tcPr>
            <w:tcW w:w="1015" w:type="dxa"/>
          </w:tcPr>
          <w:p w14:paraId="397F5203" w14:textId="77777777" w:rsidR="003F4DBF" w:rsidRDefault="00C85808">
            <w:pPr>
              <w:pStyle w:val="TableParagraph"/>
              <w:spacing w:before="1"/>
              <w:ind w:right="95"/>
              <w:jc w:val="right"/>
              <w:rPr>
                <w:rFonts w:ascii="Goudy Old Style"/>
                <w:sz w:val="23"/>
              </w:rPr>
            </w:pPr>
            <w:r>
              <w:rPr>
                <w:rFonts w:ascii="Goudy Old Style"/>
                <w:sz w:val="23"/>
              </w:rPr>
              <w:t>90,700</w:t>
            </w:r>
          </w:p>
        </w:tc>
      </w:tr>
      <w:tr w:rsidR="003F4DBF" w14:paraId="2395DA89" w14:textId="77777777">
        <w:trPr>
          <w:trHeight w:hRule="exact" w:val="302"/>
        </w:trPr>
        <w:tc>
          <w:tcPr>
            <w:tcW w:w="6883" w:type="dxa"/>
          </w:tcPr>
          <w:p w14:paraId="391F4D88" w14:textId="77777777" w:rsidR="003F4DBF" w:rsidRDefault="00E12248">
            <w:pPr>
              <w:pStyle w:val="TableParagraph"/>
              <w:spacing w:before="9"/>
              <w:ind w:left="108"/>
              <w:rPr>
                <w:rFonts w:ascii="Goudy Old Style"/>
                <w:sz w:val="23"/>
              </w:rPr>
            </w:pPr>
            <w:r>
              <w:rPr>
                <w:rFonts w:ascii="Goudy Old Style"/>
                <w:w w:val="105"/>
                <w:sz w:val="23"/>
              </w:rPr>
              <w:t>4110 Total outlays, gross (480200E)</w:t>
            </w:r>
          </w:p>
        </w:tc>
        <w:tc>
          <w:tcPr>
            <w:tcW w:w="1058" w:type="dxa"/>
          </w:tcPr>
          <w:p w14:paraId="00EE3825" w14:textId="77777777" w:rsidR="003F4DBF" w:rsidRDefault="003F4DBF"/>
        </w:tc>
        <w:tc>
          <w:tcPr>
            <w:tcW w:w="1051" w:type="dxa"/>
          </w:tcPr>
          <w:p w14:paraId="4DEC9FD5" w14:textId="77777777" w:rsidR="003F4DBF" w:rsidRDefault="003F4DBF"/>
        </w:tc>
        <w:tc>
          <w:tcPr>
            <w:tcW w:w="1008" w:type="dxa"/>
          </w:tcPr>
          <w:p w14:paraId="09BC97A8" w14:textId="77777777" w:rsidR="003F4DBF" w:rsidRDefault="00E12248">
            <w:pPr>
              <w:pStyle w:val="TableParagraph"/>
              <w:spacing w:before="9"/>
              <w:ind w:right="95"/>
              <w:jc w:val="right"/>
              <w:rPr>
                <w:rFonts w:ascii="Goudy Old Style"/>
                <w:sz w:val="23"/>
              </w:rPr>
            </w:pPr>
            <w:r>
              <w:rPr>
                <w:rFonts w:ascii="Goudy Old Style"/>
                <w:sz w:val="23"/>
              </w:rPr>
              <w:t>87,700</w:t>
            </w:r>
          </w:p>
        </w:tc>
        <w:tc>
          <w:tcPr>
            <w:tcW w:w="1015" w:type="dxa"/>
          </w:tcPr>
          <w:p w14:paraId="2312CED7" w14:textId="77777777" w:rsidR="003F4DBF" w:rsidRDefault="00E12248">
            <w:pPr>
              <w:pStyle w:val="TableParagraph"/>
              <w:spacing w:before="9"/>
              <w:ind w:right="95"/>
              <w:jc w:val="right"/>
              <w:rPr>
                <w:rFonts w:ascii="Goudy Old Style"/>
                <w:sz w:val="23"/>
              </w:rPr>
            </w:pPr>
            <w:r>
              <w:rPr>
                <w:rFonts w:ascii="Goudy Old Style"/>
                <w:sz w:val="23"/>
              </w:rPr>
              <w:t>87,700</w:t>
            </w:r>
          </w:p>
        </w:tc>
      </w:tr>
      <w:tr w:rsidR="003F4DBF" w14:paraId="3B22F33C" w14:textId="77777777">
        <w:trPr>
          <w:trHeight w:hRule="exact" w:val="295"/>
        </w:trPr>
        <w:tc>
          <w:tcPr>
            <w:tcW w:w="6883" w:type="dxa"/>
          </w:tcPr>
          <w:p w14:paraId="46ED77BC" w14:textId="77777777" w:rsidR="003F4DBF" w:rsidRDefault="003F4DBF"/>
        </w:tc>
        <w:tc>
          <w:tcPr>
            <w:tcW w:w="1058" w:type="dxa"/>
          </w:tcPr>
          <w:p w14:paraId="1F174975" w14:textId="77777777" w:rsidR="003F4DBF" w:rsidRDefault="003F4DBF"/>
        </w:tc>
        <w:tc>
          <w:tcPr>
            <w:tcW w:w="1051" w:type="dxa"/>
          </w:tcPr>
          <w:p w14:paraId="5B69BF08" w14:textId="77777777" w:rsidR="003F4DBF" w:rsidRDefault="003F4DBF"/>
        </w:tc>
        <w:tc>
          <w:tcPr>
            <w:tcW w:w="1008" w:type="dxa"/>
          </w:tcPr>
          <w:p w14:paraId="02D27239" w14:textId="77777777" w:rsidR="003F4DBF" w:rsidRDefault="003F4DBF"/>
        </w:tc>
        <w:tc>
          <w:tcPr>
            <w:tcW w:w="1015" w:type="dxa"/>
          </w:tcPr>
          <w:p w14:paraId="5E749FCA" w14:textId="77777777" w:rsidR="003F4DBF" w:rsidRDefault="003F4DBF"/>
        </w:tc>
      </w:tr>
      <w:tr w:rsidR="003F4DBF" w14:paraId="33AF0F27" w14:textId="77777777">
        <w:trPr>
          <w:trHeight w:hRule="exact" w:val="302"/>
        </w:trPr>
        <w:tc>
          <w:tcPr>
            <w:tcW w:w="6883" w:type="dxa"/>
          </w:tcPr>
          <w:p w14:paraId="46DA1006" w14:textId="77777777" w:rsidR="003F4DBF" w:rsidRDefault="00E12248">
            <w:pPr>
              <w:pStyle w:val="TableParagraph"/>
              <w:spacing w:before="9"/>
              <w:ind w:left="108"/>
              <w:rPr>
                <w:rFonts w:ascii="Goudy Old Style"/>
                <w:sz w:val="23"/>
              </w:rPr>
            </w:pPr>
            <w:r>
              <w:rPr>
                <w:rFonts w:ascii="Goudy Old Style"/>
                <w:w w:val="105"/>
                <w:sz w:val="23"/>
              </w:rPr>
              <w:t>4120 Federal sources (-) (427100E)</w:t>
            </w:r>
          </w:p>
        </w:tc>
        <w:tc>
          <w:tcPr>
            <w:tcW w:w="1058" w:type="dxa"/>
          </w:tcPr>
          <w:p w14:paraId="36A59E1B" w14:textId="77777777" w:rsidR="003F4DBF" w:rsidRDefault="003F4DBF"/>
        </w:tc>
        <w:tc>
          <w:tcPr>
            <w:tcW w:w="1051" w:type="dxa"/>
          </w:tcPr>
          <w:p w14:paraId="0AAF492E" w14:textId="77777777" w:rsidR="003F4DBF" w:rsidRDefault="003F4DBF"/>
        </w:tc>
        <w:tc>
          <w:tcPr>
            <w:tcW w:w="1008" w:type="dxa"/>
          </w:tcPr>
          <w:p w14:paraId="01971540" w14:textId="77777777" w:rsidR="003F4DBF" w:rsidRDefault="00E12248">
            <w:pPr>
              <w:pStyle w:val="TableParagraph"/>
              <w:spacing w:before="9"/>
              <w:ind w:right="86"/>
              <w:jc w:val="right"/>
              <w:rPr>
                <w:rFonts w:ascii="Goudy Old Style"/>
                <w:sz w:val="23"/>
              </w:rPr>
            </w:pPr>
            <w:r>
              <w:rPr>
                <w:rFonts w:ascii="Goudy Old Style"/>
                <w:w w:val="105"/>
                <w:sz w:val="23"/>
              </w:rPr>
              <w:t>(19,705)</w:t>
            </w:r>
          </w:p>
        </w:tc>
        <w:tc>
          <w:tcPr>
            <w:tcW w:w="1015" w:type="dxa"/>
          </w:tcPr>
          <w:p w14:paraId="1C16D9D2" w14:textId="77777777" w:rsidR="003F4DBF" w:rsidRDefault="00E12248">
            <w:pPr>
              <w:pStyle w:val="TableParagraph"/>
              <w:spacing w:before="9"/>
              <w:ind w:right="86"/>
              <w:jc w:val="right"/>
              <w:rPr>
                <w:rFonts w:ascii="Goudy Old Style"/>
                <w:sz w:val="23"/>
              </w:rPr>
            </w:pPr>
            <w:r>
              <w:rPr>
                <w:rFonts w:ascii="Goudy Old Style"/>
                <w:w w:val="105"/>
                <w:sz w:val="23"/>
              </w:rPr>
              <w:t>(19,705)</w:t>
            </w:r>
          </w:p>
        </w:tc>
      </w:tr>
      <w:tr w:rsidR="003F4DBF" w14:paraId="78E79F26" w14:textId="77777777">
        <w:trPr>
          <w:trHeight w:hRule="exact" w:val="295"/>
        </w:trPr>
        <w:tc>
          <w:tcPr>
            <w:tcW w:w="6883" w:type="dxa"/>
          </w:tcPr>
          <w:p w14:paraId="5DE5238B" w14:textId="77777777" w:rsidR="003F4DBF" w:rsidRDefault="00E12248">
            <w:pPr>
              <w:pStyle w:val="TableParagraph"/>
              <w:spacing w:before="1"/>
              <w:ind w:left="108"/>
              <w:rPr>
                <w:rFonts w:ascii="Goudy Old Style"/>
                <w:sz w:val="23"/>
              </w:rPr>
            </w:pPr>
            <w:r>
              <w:rPr>
                <w:rFonts w:ascii="Goudy Old Style"/>
                <w:w w:val="105"/>
                <w:sz w:val="23"/>
              </w:rPr>
              <w:t>4122 Interest on uninvested funds (-) (427300E)</w:t>
            </w:r>
          </w:p>
        </w:tc>
        <w:tc>
          <w:tcPr>
            <w:tcW w:w="1058" w:type="dxa"/>
          </w:tcPr>
          <w:p w14:paraId="3A9181EC" w14:textId="77777777" w:rsidR="003F4DBF" w:rsidRDefault="003F4DBF"/>
        </w:tc>
        <w:tc>
          <w:tcPr>
            <w:tcW w:w="1051" w:type="dxa"/>
          </w:tcPr>
          <w:p w14:paraId="7B32049C" w14:textId="77777777" w:rsidR="003F4DBF" w:rsidRDefault="003F4DBF"/>
        </w:tc>
        <w:tc>
          <w:tcPr>
            <w:tcW w:w="1008" w:type="dxa"/>
          </w:tcPr>
          <w:p w14:paraId="48E7D89F" w14:textId="77777777" w:rsidR="003F4DBF" w:rsidRDefault="00E12248">
            <w:pPr>
              <w:pStyle w:val="TableParagraph"/>
              <w:spacing w:before="1"/>
              <w:ind w:right="97"/>
              <w:jc w:val="right"/>
              <w:rPr>
                <w:rFonts w:ascii="Goudy Old Style"/>
                <w:sz w:val="23"/>
              </w:rPr>
            </w:pPr>
            <w:r>
              <w:rPr>
                <w:rFonts w:ascii="Goudy Old Style"/>
                <w:sz w:val="23"/>
              </w:rPr>
              <w:t>(15)</w:t>
            </w:r>
          </w:p>
        </w:tc>
        <w:tc>
          <w:tcPr>
            <w:tcW w:w="1015" w:type="dxa"/>
          </w:tcPr>
          <w:p w14:paraId="016E20A9" w14:textId="77777777" w:rsidR="003F4DBF" w:rsidRDefault="00E12248">
            <w:pPr>
              <w:pStyle w:val="TableParagraph"/>
              <w:spacing w:before="1"/>
              <w:ind w:right="97"/>
              <w:jc w:val="right"/>
              <w:rPr>
                <w:rFonts w:ascii="Goudy Old Style"/>
                <w:sz w:val="23"/>
              </w:rPr>
            </w:pPr>
            <w:r>
              <w:rPr>
                <w:rFonts w:ascii="Goudy Old Style"/>
                <w:sz w:val="23"/>
              </w:rPr>
              <w:t>(15)</w:t>
            </w:r>
          </w:p>
        </w:tc>
      </w:tr>
      <w:tr w:rsidR="003F4DBF" w14:paraId="15EB9A50" w14:textId="77777777">
        <w:trPr>
          <w:trHeight w:hRule="exact" w:val="295"/>
        </w:trPr>
        <w:tc>
          <w:tcPr>
            <w:tcW w:w="6883" w:type="dxa"/>
          </w:tcPr>
          <w:p w14:paraId="68D17801" w14:textId="77777777" w:rsidR="003F4DBF" w:rsidRDefault="00E12248">
            <w:pPr>
              <w:pStyle w:val="TableParagraph"/>
              <w:spacing w:before="1"/>
              <w:ind w:left="108"/>
              <w:rPr>
                <w:rFonts w:ascii="Goudy Old Style"/>
                <w:sz w:val="23"/>
              </w:rPr>
            </w:pPr>
            <w:r>
              <w:rPr>
                <w:rFonts w:ascii="Goudy Old Style"/>
                <w:w w:val="105"/>
                <w:sz w:val="23"/>
              </w:rPr>
              <w:t>4123 Non-Federal sources (-) (426100E, 426200E, 426300E)</w:t>
            </w:r>
          </w:p>
        </w:tc>
        <w:tc>
          <w:tcPr>
            <w:tcW w:w="1058" w:type="dxa"/>
          </w:tcPr>
          <w:p w14:paraId="46F5A5D7" w14:textId="77777777" w:rsidR="003F4DBF" w:rsidRDefault="003F4DBF"/>
        </w:tc>
        <w:tc>
          <w:tcPr>
            <w:tcW w:w="1051" w:type="dxa"/>
          </w:tcPr>
          <w:p w14:paraId="58E7FD06" w14:textId="77777777" w:rsidR="003F4DBF" w:rsidRDefault="003F4DBF"/>
        </w:tc>
        <w:tc>
          <w:tcPr>
            <w:tcW w:w="1008" w:type="dxa"/>
          </w:tcPr>
          <w:p w14:paraId="56E2B9CD" w14:textId="77777777" w:rsidR="003F4DBF" w:rsidRDefault="00E12248">
            <w:pPr>
              <w:pStyle w:val="TableParagraph"/>
              <w:spacing w:before="1"/>
              <w:ind w:right="90"/>
              <w:jc w:val="right"/>
              <w:rPr>
                <w:rFonts w:ascii="Goudy Old Style"/>
                <w:sz w:val="23"/>
              </w:rPr>
            </w:pPr>
            <w:r>
              <w:rPr>
                <w:rFonts w:ascii="Goudy Old Style"/>
                <w:sz w:val="23"/>
              </w:rPr>
              <w:t>(10,980)</w:t>
            </w:r>
          </w:p>
        </w:tc>
        <w:tc>
          <w:tcPr>
            <w:tcW w:w="1015" w:type="dxa"/>
          </w:tcPr>
          <w:p w14:paraId="52FED985" w14:textId="77777777" w:rsidR="003F4DBF" w:rsidRDefault="00E12248">
            <w:pPr>
              <w:pStyle w:val="TableParagraph"/>
              <w:spacing w:before="1"/>
              <w:ind w:right="90"/>
              <w:jc w:val="right"/>
              <w:rPr>
                <w:rFonts w:ascii="Goudy Old Style"/>
                <w:sz w:val="23"/>
              </w:rPr>
            </w:pPr>
            <w:r>
              <w:rPr>
                <w:rFonts w:ascii="Goudy Old Style"/>
                <w:sz w:val="23"/>
              </w:rPr>
              <w:t>(10,980)</w:t>
            </w:r>
          </w:p>
        </w:tc>
      </w:tr>
      <w:tr w:rsidR="003F4DBF" w14:paraId="00395B49" w14:textId="77777777">
        <w:trPr>
          <w:trHeight w:hRule="exact" w:val="302"/>
        </w:trPr>
        <w:tc>
          <w:tcPr>
            <w:tcW w:w="6883" w:type="dxa"/>
          </w:tcPr>
          <w:p w14:paraId="0A8B9E1F" w14:textId="77777777" w:rsidR="003F4DBF" w:rsidRDefault="00E12248">
            <w:pPr>
              <w:pStyle w:val="TableParagraph"/>
              <w:spacing w:before="9"/>
              <w:ind w:left="108"/>
              <w:rPr>
                <w:rFonts w:ascii="Goudy Old Style"/>
                <w:sz w:val="23"/>
              </w:rPr>
            </w:pPr>
            <w:r>
              <w:rPr>
                <w:rFonts w:ascii="Goudy Old Style"/>
                <w:w w:val="105"/>
                <w:sz w:val="23"/>
              </w:rPr>
              <w:t>4130 Offsets against gross budget authority and outlays (total) (-)</w:t>
            </w:r>
          </w:p>
        </w:tc>
        <w:tc>
          <w:tcPr>
            <w:tcW w:w="1058" w:type="dxa"/>
          </w:tcPr>
          <w:p w14:paraId="293DC170" w14:textId="77777777" w:rsidR="003F4DBF" w:rsidRDefault="003F4DBF"/>
        </w:tc>
        <w:tc>
          <w:tcPr>
            <w:tcW w:w="1051" w:type="dxa"/>
          </w:tcPr>
          <w:p w14:paraId="4132A5AD" w14:textId="77777777" w:rsidR="003F4DBF" w:rsidRDefault="003F4DBF"/>
        </w:tc>
        <w:tc>
          <w:tcPr>
            <w:tcW w:w="1008" w:type="dxa"/>
          </w:tcPr>
          <w:p w14:paraId="4F0ABC55" w14:textId="77777777" w:rsidR="003F4DBF" w:rsidRDefault="00E12248">
            <w:pPr>
              <w:pStyle w:val="TableParagraph"/>
              <w:spacing w:before="9"/>
              <w:ind w:right="90"/>
              <w:jc w:val="right"/>
              <w:rPr>
                <w:rFonts w:ascii="Goudy Old Style"/>
                <w:sz w:val="23"/>
              </w:rPr>
            </w:pPr>
            <w:r>
              <w:rPr>
                <w:rFonts w:ascii="Goudy Old Style"/>
                <w:sz w:val="23"/>
              </w:rPr>
              <w:t>(30,700)</w:t>
            </w:r>
          </w:p>
        </w:tc>
        <w:tc>
          <w:tcPr>
            <w:tcW w:w="1015" w:type="dxa"/>
          </w:tcPr>
          <w:p w14:paraId="69E7E497" w14:textId="77777777" w:rsidR="003F4DBF" w:rsidRDefault="00E12248">
            <w:pPr>
              <w:pStyle w:val="TableParagraph"/>
              <w:spacing w:before="9"/>
              <w:ind w:right="90"/>
              <w:jc w:val="right"/>
              <w:rPr>
                <w:rFonts w:ascii="Goudy Old Style"/>
                <w:sz w:val="23"/>
              </w:rPr>
            </w:pPr>
            <w:r>
              <w:rPr>
                <w:rFonts w:ascii="Goudy Old Style"/>
                <w:sz w:val="23"/>
              </w:rPr>
              <w:t>(30,700)</w:t>
            </w:r>
          </w:p>
        </w:tc>
      </w:tr>
      <w:tr w:rsidR="003F4DBF" w14:paraId="3AB37861" w14:textId="77777777">
        <w:trPr>
          <w:trHeight w:hRule="exact" w:val="583"/>
        </w:trPr>
        <w:tc>
          <w:tcPr>
            <w:tcW w:w="6883" w:type="dxa"/>
          </w:tcPr>
          <w:p w14:paraId="336FBE9C" w14:textId="77777777" w:rsidR="003F4DBF" w:rsidRDefault="00E12248">
            <w:pPr>
              <w:pStyle w:val="TableParagraph"/>
              <w:spacing w:before="1" w:line="249" w:lineRule="auto"/>
              <w:ind w:left="1123" w:right="1118" w:hanging="1016"/>
              <w:rPr>
                <w:rFonts w:ascii="Goudy Old Style"/>
                <w:sz w:val="23"/>
              </w:rPr>
            </w:pPr>
            <w:r>
              <w:rPr>
                <w:rFonts w:ascii="Goudy Old Style"/>
                <w:w w:val="105"/>
                <w:sz w:val="23"/>
              </w:rPr>
              <w:t xml:space="preserve">4140 Change in uncollected </w:t>
            </w:r>
            <w:proofErr w:type="spellStart"/>
            <w:r>
              <w:rPr>
                <w:rFonts w:ascii="Goudy Old Style"/>
                <w:w w:val="105"/>
                <w:sz w:val="23"/>
              </w:rPr>
              <w:t>pymts</w:t>
            </w:r>
            <w:proofErr w:type="spellEnd"/>
            <w:r>
              <w:rPr>
                <w:rFonts w:ascii="Goudy Old Style"/>
                <w:w w:val="105"/>
                <w:sz w:val="23"/>
              </w:rPr>
              <w:t xml:space="preserve">, Fed sources, unexpired </w:t>
            </w:r>
            <w:proofErr w:type="gramStart"/>
            <w:r>
              <w:rPr>
                <w:rFonts w:ascii="Goudy Old Style"/>
                <w:w w:val="105"/>
                <w:sz w:val="23"/>
              </w:rPr>
              <w:t>accounts(</w:t>
            </w:r>
            <w:proofErr w:type="gramEnd"/>
            <w:r>
              <w:rPr>
                <w:rFonts w:ascii="Goudy Old Style"/>
                <w:w w:val="105"/>
                <w:sz w:val="23"/>
              </w:rPr>
              <w:t>+/-) (422100E)</w:t>
            </w:r>
          </w:p>
        </w:tc>
        <w:tc>
          <w:tcPr>
            <w:tcW w:w="1058" w:type="dxa"/>
          </w:tcPr>
          <w:p w14:paraId="60F03E43" w14:textId="77777777" w:rsidR="003F4DBF" w:rsidRDefault="003F4DBF"/>
        </w:tc>
        <w:tc>
          <w:tcPr>
            <w:tcW w:w="1051" w:type="dxa"/>
          </w:tcPr>
          <w:p w14:paraId="7B918586" w14:textId="77777777" w:rsidR="003F4DBF" w:rsidRDefault="003F4DBF"/>
        </w:tc>
        <w:tc>
          <w:tcPr>
            <w:tcW w:w="1008" w:type="dxa"/>
          </w:tcPr>
          <w:p w14:paraId="18BC692E" w14:textId="77777777" w:rsidR="003F4DBF" w:rsidRDefault="00E12248">
            <w:pPr>
              <w:pStyle w:val="TableParagraph"/>
              <w:spacing w:before="1"/>
              <w:ind w:right="94"/>
              <w:jc w:val="right"/>
              <w:rPr>
                <w:rFonts w:ascii="Goudy Old Style"/>
                <w:sz w:val="23"/>
              </w:rPr>
            </w:pPr>
            <w:r>
              <w:rPr>
                <w:rFonts w:ascii="Goudy Old Style"/>
                <w:w w:val="105"/>
                <w:sz w:val="23"/>
              </w:rPr>
              <w:t>(645)</w:t>
            </w:r>
          </w:p>
        </w:tc>
        <w:tc>
          <w:tcPr>
            <w:tcW w:w="1015" w:type="dxa"/>
          </w:tcPr>
          <w:p w14:paraId="0F1BDB29" w14:textId="77777777" w:rsidR="003F4DBF" w:rsidRDefault="00E12248">
            <w:pPr>
              <w:pStyle w:val="TableParagraph"/>
              <w:spacing w:before="1"/>
              <w:ind w:right="94"/>
              <w:jc w:val="right"/>
              <w:rPr>
                <w:rFonts w:ascii="Goudy Old Style"/>
                <w:sz w:val="23"/>
              </w:rPr>
            </w:pPr>
            <w:r>
              <w:rPr>
                <w:rFonts w:ascii="Goudy Old Style"/>
                <w:w w:val="105"/>
                <w:sz w:val="23"/>
              </w:rPr>
              <w:t>(645)</w:t>
            </w:r>
          </w:p>
        </w:tc>
      </w:tr>
      <w:tr w:rsidR="003F4DBF" w14:paraId="3716B396" w14:textId="77777777">
        <w:trPr>
          <w:trHeight w:hRule="exact" w:val="295"/>
        </w:trPr>
        <w:tc>
          <w:tcPr>
            <w:tcW w:w="6883" w:type="dxa"/>
          </w:tcPr>
          <w:p w14:paraId="121DFBD4" w14:textId="77777777" w:rsidR="003F4DBF" w:rsidRDefault="00E12248">
            <w:pPr>
              <w:pStyle w:val="TableParagraph"/>
              <w:spacing w:before="1"/>
              <w:ind w:left="108"/>
              <w:rPr>
                <w:rFonts w:ascii="Goudy Old Style"/>
                <w:sz w:val="23"/>
              </w:rPr>
            </w:pPr>
            <w:r>
              <w:rPr>
                <w:rFonts w:ascii="Goudy Old Style"/>
                <w:w w:val="105"/>
                <w:sz w:val="23"/>
              </w:rPr>
              <w:t>4150 Additional offsets against budget authority only (total)</w:t>
            </w:r>
          </w:p>
        </w:tc>
        <w:tc>
          <w:tcPr>
            <w:tcW w:w="1058" w:type="dxa"/>
          </w:tcPr>
          <w:p w14:paraId="2352BEA5" w14:textId="77777777" w:rsidR="003F4DBF" w:rsidRDefault="003F4DBF"/>
        </w:tc>
        <w:tc>
          <w:tcPr>
            <w:tcW w:w="1051" w:type="dxa"/>
          </w:tcPr>
          <w:p w14:paraId="3868967C" w14:textId="77777777" w:rsidR="003F4DBF" w:rsidRDefault="003F4DBF"/>
        </w:tc>
        <w:tc>
          <w:tcPr>
            <w:tcW w:w="1008" w:type="dxa"/>
          </w:tcPr>
          <w:p w14:paraId="1F61E505" w14:textId="77777777" w:rsidR="003F4DBF" w:rsidRDefault="00E12248">
            <w:pPr>
              <w:pStyle w:val="TableParagraph"/>
              <w:spacing w:before="1"/>
              <w:ind w:right="93"/>
              <w:jc w:val="right"/>
              <w:rPr>
                <w:rFonts w:ascii="Goudy Old Style"/>
                <w:sz w:val="23"/>
              </w:rPr>
            </w:pPr>
            <w:r>
              <w:rPr>
                <w:rFonts w:ascii="Goudy Old Style"/>
                <w:w w:val="105"/>
                <w:sz w:val="23"/>
              </w:rPr>
              <w:t>(645)</w:t>
            </w:r>
          </w:p>
        </w:tc>
        <w:tc>
          <w:tcPr>
            <w:tcW w:w="1015" w:type="dxa"/>
          </w:tcPr>
          <w:p w14:paraId="099BBFB8" w14:textId="77777777" w:rsidR="003F4DBF" w:rsidRDefault="00E12248">
            <w:pPr>
              <w:pStyle w:val="TableParagraph"/>
              <w:spacing w:before="1"/>
              <w:ind w:right="93"/>
              <w:jc w:val="right"/>
              <w:rPr>
                <w:rFonts w:ascii="Goudy Old Style"/>
                <w:sz w:val="23"/>
              </w:rPr>
            </w:pPr>
            <w:r>
              <w:rPr>
                <w:rFonts w:ascii="Goudy Old Style"/>
                <w:w w:val="105"/>
                <w:sz w:val="23"/>
              </w:rPr>
              <w:t>(645)</w:t>
            </w:r>
          </w:p>
        </w:tc>
      </w:tr>
      <w:tr w:rsidR="003F4DBF" w14:paraId="182DF11D" w14:textId="77777777">
        <w:trPr>
          <w:trHeight w:hRule="exact" w:val="1454"/>
        </w:trPr>
        <w:tc>
          <w:tcPr>
            <w:tcW w:w="6883" w:type="dxa"/>
          </w:tcPr>
          <w:p w14:paraId="7CF44EBD" w14:textId="77777777" w:rsidR="003F4DBF" w:rsidRDefault="00E12248">
            <w:pPr>
              <w:pStyle w:val="TableParagraph"/>
              <w:spacing w:before="9" w:line="249" w:lineRule="auto"/>
              <w:ind w:left="108" w:right="207"/>
              <w:rPr>
                <w:rFonts w:ascii="Goudy Old Style"/>
                <w:sz w:val="23"/>
              </w:rPr>
            </w:pPr>
            <w:r>
              <w:rPr>
                <w:rFonts w:ascii="Goudy Old Style"/>
                <w:w w:val="105"/>
                <w:sz w:val="23"/>
              </w:rPr>
              <w:t>4160 Budget authority, net (mandatory) (This line is calculated. Equals the total new budget authority (gross) on line 4090 plus the amounts on lines 4120 through 4124 and on lines 4140, 4141 and</w:t>
            </w:r>
          </w:p>
          <w:p w14:paraId="437DB347" w14:textId="77777777" w:rsidR="003F4DBF" w:rsidRDefault="00E12248">
            <w:pPr>
              <w:pStyle w:val="TableParagraph"/>
              <w:spacing w:before="1"/>
              <w:ind w:left="108"/>
              <w:rPr>
                <w:rFonts w:ascii="Goudy Old Style"/>
                <w:sz w:val="23"/>
              </w:rPr>
            </w:pPr>
            <w:r>
              <w:rPr>
                <w:rFonts w:ascii="Goudy Old Style"/>
                <w:w w:val="105"/>
                <w:sz w:val="23"/>
              </w:rPr>
              <w:t>4143, 4144, and 4145 (SF 133). Line 4090 plus the amounts on lines</w:t>
            </w:r>
          </w:p>
          <w:p w14:paraId="48538621" w14:textId="77777777" w:rsidR="003F4DBF" w:rsidRDefault="00E12248">
            <w:pPr>
              <w:pStyle w:val="TableParagraph"/>
              <w:spacing w:before="11"/>
              <w:ind w:left="108"/>
              <w:rPr>
                <w:rFonts w:ascii="Goudy Old Style"/>
                <w:sz w:val="23"/>
              </w:rPr>
            </w:pPr>
            <w:r>
              <w:rPr>
                <w:rFonts w:ascii="Goudy Old Style"/>
                <w:w w:val="105"/>
                <w:sz w:val="23"/>
              </w:rPr>
              <w:t>4120 through 4124 and on lines 4140 and 4143 (Sch P).)</w:t>
            </w:r>
          </w:p>
        </w:tc>
        <w:tc>
          <w:tcPr>
            <w:tcW w:w="1058" w:type="dxa"/>
          </w:tcPr>
          <w:p w14:paraId="474D89F0" w14:textId="77777777" w:rsidR="003F4DBF" w:rsidRDefault="003F4DBF"/>
        </w:tc>
        <w:tc>
          <w:tcPr>
            <w:tcW w:w="1051" w:type="dxa"/>
          </w:tcPr>
          <w:p w14:paraId="04B18FE3" w14:textId="77777777" w:rsidR="003F4DBF" w:rsidRDefault="003F4DBF"/>
        </w:tc>
        <w:tc>
          <w:tcPr>
            <w:tcW w:w="1008" w:type="dxa"/>
          </w:tcPr>
          <w:p w14:paraId="2AE9A6D2" w14:textId="77777777" w:rsidR="003F4DBF" w:rsidRDefault="006B724E">
            <w:pPr>
              <w:pStyle w:val="TableParagraph"/>
              <w:spacing w:before="9"/>
              <w:ind w:right="95"/>
              <w:jc w:val="right"/>
              <w:rPr>
                <w:rFonts w:ascii="Goudy Old Style"/>
                <w:sz w:val="23"/>
              </w:rPr>
            </w:pPr>
            <w:r>
              <w:rPr>
                <w:rFonts w:ascii="Goudy Old Style"/>
                <w:sz w:val="23"/>
              </w:rPr>
              <w:t>59,355</w:t>
            </w:r>
          </w:p>
        </w:tc>
        <w:tc>
          <w:tcPr>
            <w:tcW w:w="1015" w:type="dxa"/>
          </w:tcPr>
          <w:p w14:paraId="60B19855" w14:textId="77777777" w:rsidR="003F4DBF" w:rsidRDefault="006B724E">
            <w:pPr>
              <w:pStyle w:val="TableParagraph"/>
              <w:spacing w:before="9"/>
              <w:ind w:right="95"/>
              <w:jc w:val="right"/>
              <w:rPr>
                <w:rFonts w:ascii="Goudy Old Style"/>
                <w:sz w:val="23"/>
              </w:rPr>
            </w:pPr>
            <w:r>
              <w:rPr>
                <w:rFonts w:ascii="Goudy Old Style"/>
                <w:sz w:val="23"/>
              </w:rPr>
              <w:t>59,355</w:t>
            </w:r>
          </w:p>
        </w:tc>
      </w:tr>
    </w:tbl>
    <w:p w14:paraId="35879F28" w14:textId="77777777" w:rsidR="003F4DBF" w:rsidRDefault="003F4DBF">
      <w:pPr>
        <w:pStyle w:val="BodyText"/>
        <w:spacing w:before="4" w:after="1"/>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30"/>
        <w:gridCol w:w="1080"/>
        <w:gridCol w:w="1080"/>
        <w:gridCol w:w="990"/>
        <w:gridCol w:w="1037"/>
      </w:tblGrid>
      <w:tr w:rsidR="003F4DBF" w14:paraId="6197F634" w14:textId="77777777" w:rsidTr="00363436">
        <w:trPr>
          <w:trHeight w:hRule="exact" w:val="583"/>
        </w:trPr>
        <w:tc>
          <w:tcPr>
            <w:tcW w:w="6830" w:type="dxa"/>
          </w:tcPr>
          <w:p w14:paraId="2EF18F29" w14:textId="77777777" w:rsidR="003F4DBF" w:rsidRDefault="00E12248">
            <w:pPr>
              <w:pStyle w:val="TableParagraph"/>
              <w:spacing w:before="1" w:line="249" w:lineRule="auto"/>
              <w:ind w:left="108" w:right="87"/>
              <w:rPr>
                <w:rFonts w:ascii="Goudy Old Style"/>
                <w:sz w:val="23"/>
              </w:rPr>
            </w:pPr>
            <w:r>
              <w:rPr>
                <w:rFonts w:ascii="Goudy Old Style"/>
                <w:w w:val="105"/>
                <w:sz w:val="23"/>
              </w:rPr>
              <w:t>4170 Outlays, net (mandatory) (This line is calculated. Equals line 4110 plus the amounts on lines 4120 through 4124.)</w:t>
            </w:r>
          </w:p>
        </w:tc>
        <w:tc>
          <w:tcPr>
            <w:tcW w:w="1080" w:type="dxa"/>
          </w:tcPr>
          <w:p w14:paraId="040DD245" w14:textId="77777777" w:rsidR="003F4DBF" w:rsidRDefault="003F4DBF"/>
        </w:tc>
        <w:tc>
          <w:tcPr>
            <w:tcW w:w="1080" w:type="dxa"/>
          </w:tcPr>
          <w:p w14:paraId="2148414A" w14:textId="77777777" w:rsidR="003F4DBF" w:rsidRDefault="003F4DBF"/>
        </w:tc>
        <w:tc>
          <w:tcPr>
            <w:tcW w:w="990" w:type="dxa"/>
          </w:tcPr>
          <w:p w14:paraId="6BFD6B67" w14:textId="77777777" w:rsidR="003F4DBF" w:rsidRDefault="00E12248">
            <w:pPr>
              <w:pStyle w:val="TableParagraph"/>
              <w:spacing w:before="1"/>
              <w:ind w:right="102"/>
              <w:jc w:val="right"/>
              <w:rPr>
                <w:rFonts w:ascii="Goudy Old Style"/>
                <w:sz w:val="23"/>
              </w:rPr>
            </w:pPr>
            <w:r>
              <w:rPr>
                <w:rFonts w:ascii="Goudy Old Style"/>
                <w:sz w:val="23"/>
              </w:rPr>
              <w:t>57,000</w:t>
            </w:r>
          </w:p>
        </w:tc>
        <w:tc>
          <w:tcPr>
            <w:tcW w:w="1037" w:type="dxa"/>
          </w:tcPr>
          <w:p w14:paraId="740E3F1B" w14:textId="77777777" w:rsidR="003F4DBF" w:rsidRDefault="00E12248">
            <w:pPr>
              <w:pStyle w:val="TableParagraph"/>
              <w:spacing w:before="1"/>
              <w:ind w:right="95"/>
              <w:jc w:val="right"/>
              <w:rPr>
                <w:rFonts w:ascii="Goudy Old Style"/>
                <w:sz w:val="23"/>
              </w:rPr>
            </w:pPr>
            <w:r>
              <w:rPr>
                <w:rFonts w:ascii="Goudy Old Style"/>
                <w:sz w:val="23"/>
              </w:rPr>
              <w:t>57,000</w:t>
            </w:r>
          </w:p>
        </w:tc>
      </w:tr>
      <w:tr w:rsidR="003F4DBF" w14:paraId="26992146" w14:textId="77777777" w:rsidTr="00363436">
        <w:trPr>
          <w:trHeight w:hRule="exact" w:val="295"/>
        </w:trPr>
        <w:tc>
          <w:tcPr>
            <w:tcW w:w="6830" w:type="dxa"/>
          </w:tcPr>
          <w:p w14:paraId="1DCD0B6C" w14:textId="77777777" w:rsidR="003F4DBF" w:rsidRDefault="003F4DBF"/>
        </w:tc>
        <w:tc>
          <w:tcPr>
            <w:tcW w:w="1080" w:type="dxa"/>
          </w:tcPr>
          <w:p w14:paraId="5E3C029A" w14:textId="77777777" w:rsidR="003F4DBF" w:rsidRDefault="003F4DBF"/>
        </w:tc>
        <w:tc>
          <w:tcPr>
            <w:tcW w:w="1080" w:type="dxa"/>
          </w:tcPr>
          <w:p w14:paraId="3F3CBC04" w14:textId="77777777" w:rsidR="003F4DBF" w:rsidRDefault="003F4DBF"/>
        </w:tc>
        <w:tc>
          <w:tcPr>
            <w:tcW w:w="990" w:type="dxa"/>
          </w:tcPr>
          <w:p w14:paraId="1805B8C7" w14:textId="77777777" w:rsidR="003F4DBF" w:rsidRDefault="003F4DBF"/>
        </w:tc>
        <w:tc>
          <w:tcPr>
            <w:tcW w:w="1037" w:type="dxa"/>
          </w:tcPr>
          <w:p w14:paraId="2E8E5D2C" w14:textId="77777777" w:rsidR="003F4DBF" w:rsidRDefault="003F4DBF"/>
        </w:tc>
      </w:tr>
      <w:tr w:rsidR="003F4DBF" w14:paraId="3190422F" w14:textId="77777777" w:rsidTr="00363436">
        <w:trPr>
          <w:trHeight w:hRule="exact" w:val="590"/>
        </w:trPr>
        <w:tc>
          <w:tcPr>
            <w:tcW w:w="6830" w:type="dxa"/>
          </w:tcPr>
          <w:p w14:paraId="5B9E4E6C" w14:textId="77777777" w:rsidR="003F4DBF" w:rsidRDefault="00E12248">
            <w:pPr>
              <w:pStyle w:val="TableParagraph"/>
              <w:spacing w:before="9" w:line="249" w:lineRule="auto"/>
              <w:ind w:left="108" w:right="315"/>
              <w:rPr>
                <w:rFonts w:ascii="Goudy Old Style"/>
                <w:sz w:val="23"/>
              </w:rPr>
            </w:pPr>
            <w:r>
              <w:rPr>
                <w:rFonts w:ascii="Goudy Old Style"/>
                <w:w w:val="105"/>
                <w:sz w:val="23"/>
              </w:rPr>
              <w:t>4180 Budget authority, net (discretionary and mandatory) (This line is calculated. Equals sum of lines 4070 and 4160.)</w:t>
            </w:r>
          </w:p>
        </w:tc>
        <w:tc>
          <w:tcPr>
            <w:tcW w:w="1080" w:type="dxa"/>
          </w:tcPr>
          <w:p w14:paraId="633376D3" w14:textId="77777777" w:rsidR="003F4DBF" w:rsidRDefault="00E12248">
            <w:pPr>
              <w:pStyle w:val="TableParagraph"/>
              <w:spacing w:before="9"/>
              <w:ind w:right="102"/>
              <w:jc w:val="right"/>
              <w:rPr>
                <w:rFonts w:ascii="Goudy Old Style"/>
                <w:sz w:val="23"/>
              </w:rPr>
            </w:pPr>
            <w:r>
              <w:rPr>
                <w:rFonts w:ascii="Goudy Old Style"/>
                <w:sz w:val="23"/>
              </w:rPr>
              <w:t>30,800</w:t>
            </w:r>
          </w:p>
        </w:tc>
        <w:tc>
          <w:tcPr>
            <w:tcW w:w="1080" w:type="dxa"/>
          </w:tcPr>
          <w:p w14:paraId="48626494" w14:textId="77777777" w:rsidR="003F4DBF" w:rsidRDefault="00E12248">
            <w:pPr>
              <w:pStyle w:val="TableParagraph"/>
              <w:spacing w:before="9"/>
              <w:ind w:right="95"/>
              <w:jc w:val="right"/>
              <w:rPr>
                <w:rFonts w:ascii="Goudy Old Style"/>
                <w:sz w:val="23"/>
              </w:rPr>
            </w:pPr>
            <w:r>
              <w:rPr>
                <w:rFonts w:ascii="Goudy Old Style"/>
                <w:sz w:val="23"/>
              </w:rPr>
              <w:t>30,800</w:t>
            </w:r>
          </w:p>
        </w:tc>
        <w:tc>
          <w:tcPr>
            <w:tcW w:w="990" w:type="dxa"/>
          </w:tcPr>
          <w:p w14:paraId="01B95923" w14:textId="77777777" w:rsidR="003F4DBF" w:rsidRDefault="006B724E">
            <w:pPr>
              <w:pStyle w:val="TableParagraph"/>
              <w:spacing w:before="9"/>
              <w:ind w:right="95"/>
              <w:jc w:val="right"/>
              <w:rPr>
                <w:rFonts w:ascii="Goudy Old Style"/>
                <w:sz w:val="23"/>
              </w:rPr>
            </w:pPr>
            <w:r>
              <w:rPr>
                <w:rFonts w:ascii="Goudy Old Style"/>
                <w:sz w:val="23"/>
              </w:rPr>
              <w:t>59,355</w:t>
            </w:r>
          </w:p>
        </w:tc>
        <w:tc>
          <w:tcPr>
            <w:tcW w:w="1037" w:type="dxa"/>
          </w:tcPr>
          <w:p w14:paraId="3E9D3F40" w14:textId="77777777" w:rsidR="003F4DBF" w:rsidRDefault="006B724E">
            <w:pPr>
              <w:pStyle w:val="TableParagraph"/>
              <w:spacing w:before="9"/>
              <w:ind w:right="95"/>
              <w:jc w:val="right"/>
              <w:rPr>
                <w:rFonts w:ascii="Goudy Old Style"/>
                <w:sz w:val="23"/>
              </w:rPr>
            </w:pPr>
            <w:r>
              <w:rPr>
                <w:rFonts w:ascii="Goudy Old Style"/>
                <w:sz w:val="23"/>
              </w:rPr>
              <w:t>59,355</w:t>
            </w:r>
          </w:p>
        </w:tc>
      </w:tr>
      <w:tr w:rsidR="003F4DBF" w14:paraId="3573C5DB" w14:textId="77777777" w:rsidTr="00363436">
        <w:trPr>
          <w:trHeight w:hRule="exact" w:val="590"/>
        </w:trPr>
        <w:tc>
          <w:tcPr>
            <w:tcW w:w="6830" w:type="dxa"/>
          </w:tcPr>
          <w:p w14:paraId="0647DDF1" w14:textId="77777777" w:rsidR="003F4DBF" w:rsidRDefault="00E12248">
            <w:pPr>
              <w:pStyle w:val="TableParagraph"/>
              <w:spacing w:before="1" w:line="249" w:lineRule="auto"/>
              <w:ind w:left="108" w:right="87"/>
              <w:rPr>
                <w:rFonts w:ascii="Goudy Old Style"/>
                <w:sz w:val="23"/>
              </w:rPr>
            </w:pPr>
            <w:r>
              <w:rPr>
                <w:rFonts w:ascii="Goudy Old Style"/>
                <w:w w:val="105"/>
                <w:sz w:val="23"/>
              </w:rPr>
              <w:t>4190 Outlays, net (discretionary and mandatory) (This line is calculated. Equals sum of lines 4080 and 4170.)</w:t>
            </w:r>
          </w:p>
        </w:tc>
        <w:tc>
          <w:tcPr>
            <w:tcW w:w="1080" w:type="dxa"/>
          </w:tcPr>
          <w:p w14:paraId="0E1A2A5D" w14:textId="77777777" w:rsidR="003F4DBF" w:rsidRDefault="00E12248">
            <w:pPr>
              <w:pStyle w:val="TableParagraph"/>
              <w:spacing w:before="1"/>
              <w:ind w:right="95"/>
              <w:jc w:val="right"/>
              <w:rPr>
                <w:rFonts w:ascii="Goudy Old Style"/>
                <w:sz w:val="23"/>
              </w:rPr>
            </w:pPr>
            <w:r>
              <w:rPr>
                <w:rFonts w:ascii="Goudy Old Style"/>
                <w:sz w:val="23"/>
              </w:rPr>
              <w:t>24,655</w:t>
            </w:r>
          </w:p>
        </w:tc>
        <w:tc>
          <w:tcPr>
            <w:tcW w:w="1080" w:type="dxa"/>
          </w:tcPr>
          <w:p w14:paraId="1CD7F406" w14:textId="77777777" w:rsidR="003F4DBF" w:rsidRDefault="00E12248">
            <w:pPr>
              <w:pStyle w:val="TableParagraph"/>
              <w:spacing w:before="1"/>
              <w:ind w:right="95"/>
              <w:jc w:val="right"/>
              <w:rPr>
                <w:rFonts w:ascii="Goudy Old Style"/>
                <w:sz w:val="23"/>
              </w:rPr>
            </w:pPr>
            <w:r>
              <w:rPr>
                <w:rFonts w:ascii="Goudy Old Style"/>
                <w:sz w:val="23"/>
              </w:rPr>
              <w:t>24,655</w:t>
            </w:r>
          </w:p>
        </w:tc>
        <w:tc>
          <w:tcPr>
            <w:tcW w:w="990" w:type="dxa"/>
          </w:tcPr>
          <w:p w14:paraId="23B95389" w14:textId="77777777" w:rsidR="003F4DBF" w:rsidRDefault="00E12248">
            <w:pPr>
              <w:pStyle w:val="TableParagraph"/>
              <w:spacing w:before="1"/>
              <w:ind w:right="95"/>
              <w:jc w:val="right"/>
              <w:rPr>
                <w:rFonts w:ascii="Goudy Old Style"/>
                <w:sz w:val="23"/>
              </w:rPr>
            </w:pPr>
            <w:r>
              <w:rPr>
                <w:rFonts w:ascii="Goudy Old Style"/>
                <w:sz w:val="23"/>
              </w:rPr>
              <w:t>57,000</w:t>
            </w:r>
          </w:p>
        </w:tc>
        <w:tc>
          <w:tcPr>
            <w:tcW w:w="1037" w:type="dxa"/>
          </w:tcPr>
          <w:p w14:paraId="17C681F1" w14:textId="77777777" w:rsidR="003F4DBF" w:rsidRDefault="00E12248">
            <w:pPr>
              <w:pStyle w:val="TableParagraph"/>
              <w:spacing w:before="1"/>
              <w:ind w:right="95"/>
              <w:jc w:val="right"/>
              <w:rPr>
                <w:rFonts w:ascii="Goudy Old Style"/>
                <w:sz w:val="23"/>
              </w:rPr>
            </w:pPr>
            <w:r>
              <w:rPr>
                <w:rFonts w:ascii="Goudy Old Style"/>
                <w:sz w:val="23"/>
              </w:rPr>
              <w:t>57,000</w:t>
            </w:r>
          </w:p>
        </w:tc>
      </w:tr>
    </w:tbl>
    <w:p w14:paraId="357A2B17"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2AD3E49A" w14:textId="77777777" w:rsidR="003F4DBF" w:rsidRDefault="003F4DBF">
      <w:pPr>
        <w:pStyle w:val="BodyText"/>
        <w:rPr>
          <w:sz w:val="20"/>
        </w:rPr>
      </w:pPr>
    </w:p>
    <w:p w14:paraId="1DF5BA38" w14:textId="77777777" w:rsidR="003F4DBF" w:rsidRDefault="003F4DBF">
      <w:pPr>
        <w:pStyle w:val="BodyText"/>
        <w:rPr>
          <w:sz w:val="20"/>
        </w:rPr>
      </w:pPr>
    </w:p>
    <w:p w14:paraId="76F5BAC0" w14:textId="77777777" w:rsidR="003F4DBF" w:rsidRDefault="003F4DBF">
      <w:pPr>
        <w:pStyle w:val="BodyText"/>
        <w:rPr>
          <w:sz w:val="20"/>
        </w:rPr>
      </w:pPr>
    </w:p>
    <w:p w14:paraId="4C0A51BC" w14:textId="77777777" w:rsidR="003F4DBF" w:rsidRDefault="003F4DBF">
      <w:pPr>
        <w:pStyle w:val="BodyText"/>
        <w:rPr>
          <w:sz w:val="24"/>
        </w:rPr>
      </w:pPr>
    </w:p>
    <w:p w14:paraId="42EE680C" w14:textId="77777777" w:rsidR="00B7598C" w:rsidRPr="00B7598C" w:rsidRDefault="00E12248" w:rsidP="00B7598C">
      <w:pPr>
        <w:spacing w:before="97" w:line="254" w:lineRule="auto"/>
        <w:ind w:left="4372" w:right="4158"/>
        <w:jc w:val="center"/>
        <w:rPr>
          <w:b/>
          <w:w w:val="105"/>
          <w:sz w:val="23"/>
        </w:rPr>
      </w:pPr>
      <w:r>
        <w:rPr>
          <w:b/>
          <w:w w:val="105"/>
          <w:sz w:val="23"/>
        </w:rPr>
        <w:t>Direc</w:t>
      </w:r>
      <w:r w:rsidR="00B7598C">
        <w:rPr>
          <w:b/>
          <w:w w:val="105"/>
          <w:sz w:val="23"/>
        </w:rPr>
        <w:t>t Loan Agency September 30, FY-1</w:t>
      </w:r>
    </w:p>
    <w:p w14:paraId="4F1A6A87" w14:textId="77777777" w:rsidR="003F4DBF" w:rsidRDefault="003F4DBF">
      <w:pPr>
        <w:pStyle w:val="BodyText"/>
        <w:spacing w:before="9"/>
        <w:rPr>
          <w:b/>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632"/>
        <w:gridCol w:w="1836"/>
      </w:tblGrid>
      <w:tr w:rsidR="003F4DBF" w14:paraId="10837547" w14:textId="77777777">
        <w:trPr>
          <w:trHeight w:hRule="exact" w:val="284"/>
        </w:trPr>
        <w:tc>
          <w:tcPr>
            <w:tcW w:w="9468" w:type="dxa"/>
            <w:gridSpan w:val="2"/>
            <w:shd w:val="clear" w:color="auto" w:fill="DADADA"/>
          </w:tcPr>
          <w:p w14:paraId="43759289" w14:textId="77777777" w:rsidR="003F4DBF" w:rsidRDefault="00E12248" w:rsidP="00C4411B">
            <w:pPr>
              <w:pStyle w:val="TableParagraph"/>
              <w:spacing w:line="277" w:lineRule="exact"/>
              <w:ind w:left="3124"/>
              <w:rPr>
                <w:b/>
                <w:sz w:val="16"/>
              </w:rPr>
            </w:pPr>
            <w:r>
              <w:rPr>
                <w:b/>
                <w:w w:val="105"/>
                <w:sz w:val="23"/>
              </w:rPr>
              <w:t>Note 8: Credit Program Note</w:t>
            </w:r>
            <w:r w:rsidR="00C4411B" w:rsidRPr="00C4411B">
              <w:rPr>
                <w:rStyle w:val="FootnoteReference"/>
                <w:b/>
                <w:w w:val="105"/>
                <w:sz w:val="20"/>
                <w:szCs w:val="20"/>
              </w:rPr>
              <w:footnoteReference w:id="48"/>
            </w:r>
          </w:p>
        </w:tc>
      </w:tr>
      <w:tr w:rsidR="003F4DBF" w14:paraId="7FD89FCD" w14:textId="77777777">
        <w:trPr>
          <w:trHeight w:hRule="exact" w:val="288"/>
        </w:trPr>
        <w:tc>
          <w:tcPr>
            <w:tcW w:w="7632" w:type="dxa"/>
          </w:tcPr>
          <w:p w14:paraId="1E36E0AA" w14:textId="77777777" w:rsidR="003F4DBF" w:rsidRDefault="0081722C" w:rsidP="006C1A29">
            <w:pPr>
              <w:pStyle w:val="TableParagraph"/>
              <w:spacing w:before="8"/>
              <w:rPr>
                <w:b/>
                <w:sz w:val="23"/>
              </w:rPr>
            </w:pPr>
            <w:r>
              <w:rPr>
                <w:b/>
                <w:w w:val="105"/>
                <w:sz w:val="23"/>
              </w:rPr>
              <w:t xml:space="preserve">C.  </w:t>
            </w:r>
            <w:r w:rsidR="006C1A29">
              <w:rPr>
                <w:b/>
                <w:w w:val="105"/>
                <w:sz w:val="23"/>
              </w:rPr>
              <w:t xml:space="preserve">Direct Loans Obligated After </w:t>
            </w:r>
            <w:r w:rsidR="003056C8">
              <w:rPr>
                <w:b/>
                <w:w w:val="105"/>
                <w:sz w:val="23"/>
              </w:rPr>
              <w:t xml:space="preserve">FY </w:t>
            </w:r>
            <w:r w:rsidR="006C1A29">
              <w:rPr>
                <w:b/>
                <w:w w:val="105"/>
                <w:sz w:val="23"/>
              </w:rPr>
              <w:t>1991</w:t>
            </w:r>
          </w:p>
        </w:tc>
        <w:tc>
          <w:tcPr>
            <w:tcW w:w="1836" w:type="dxa"/>
          </w:tcPr>
          <w:p w14:paraId="3A559241" w14:textId="77777777" w:rsidR="003F4DBF" w:rsidRDefault="003F4DBF"/>
        </w:tc>
      </w:tr>
      <w:tr w:rsidR="003F4DBF" w14:paraId="4D981E68" w14:textId="77777777">
        <w:trPr>
          <w:trHeight w:hRule="exact" w:val="288"/>
        </w:trPr>
        <w:tc>
          <w:tcPr>
            <w:tcW w:w="7632" w:type="dxa"/>
          </w:tcPr>
          <w:p w14:paraId="347773A9" w14:textId="77777777" w:rsidR="003F4DBF" w:rsidRDefault="00E12248">
            <w:pPr>
              <w:pStyle w:val="TableParagraph"/>
              <w:spacing w:before="1"/>
              <w:ind w:left="403"/>
              <w:rPr>
                <w:sz w:val="20"/>
              </w:rPr>
            </w:pPr>
            <w:proofErr w:type="gramStart"/>
            <w:r>
              <w:rPr>
                <w:sz w:val="23"/>
              </w:rPr>
              <w:t>Loans  Receivable</w:t>
            </w:r>
            <w:proofErr w:type="gramEnd"/>
            <w:r w:rsidR="003056C8">
              <w:rPr>
                <w:sz w:val="23"/>
              </w:rPr>
              <w:t>, Gross</w:t>
            </w:r>
            <w:r>
              <w:rPr>
                <w:sz w:val="23"/>
              </w:rPr>
              <w:t xml:space="preserve"> </w:t>
            </w:r>
            <w:r>
              <w:rPr>
                <w:sz w:val="20"/>
              </w:rPr>
              <w:t>(135000E)</w:t>
            </w:r>
          </w:p>
        </w:tc>
        <w:tc>
          <w:tcPr>
            <w:tcW w:w="1836" w:type="dxa"/>
          </w:tcPr>
          <w:p w14:paraId="659CDB5B" w14:textId="77777777" w:rsidR="003F4DBF" w:rsidRDefault="00E12248">
            <w:pPr>
              <w:pStyle w:val="TableParagraph"/>
              <w:spacing w:before="1"/>
              <w:ind w:left="108"/>
              <w:rPr>
                <w:sz w:val="23"/>
              </w:rPr>
            </w:pPr>
            <w:r>
              <w:rPr>
                <w:w w:val="105"/>
                <w:sz w:val="23"/>
              </w:rPr>
              <w:t>77,020</w:t>
            </w:r>
          </w:p>
        </w:tc>
      </w:tr>
      <w:tr w:rsidR="003F4DBF" w14:paraId="68A4892C" w14:textId="77777777">
        <w:trPr>
          <w:trHeight w:hRule="exact" w:val="281"/>
        </w:trPr>
        <w:tc>
          <w:tcPr>
            <w:tcW w:w="7632" w:type="dxa"/>
          </w:tcPr>
          <w:p w14:paraId="5FD34848" w14:textId="77777777" w:rsidR="003F4DBF" w:rsidRDefault="00E12248">
            <w:pPr>
              <w:pStyle w:val="TableParagraph"/>
              <w:spacing w:before="1"/>
              <w:ind w:left="403"/>
              <w:rPr>
                <w:sz w:val="20"/>
              </w:rPr>
            </w:pPr>
            <w:proofErr w:type="gramStart"/>
            <w:r>
              <w:rPr>
                <w:sz w:val="23"/>
              </w:rPr>
              <w:t>Interest  Receivable</w:t>
            </w:r>
            <w:proofErr w:type="gramEnd"/>
            <w:r>
              <w:rPr>
                <w:sz w:val="23"/>
              </w:rPr>
              <w:t xml:space="preserve"> </w:t>
            </w:r>
            <w:r>
              <w:rPr>
                <w:sz w:val="20"/>
              </w:rPr>
              <w:t>(134100E)</w:t>
            </w:r>
          </w:p>
        </w:tc>
        <w:tc>
          <w:tcPr>
            <w:tcW w:w="1836" w:type="dxa"/>
          </w:tcPr>
          <w:p w14:paraId="4788DD74" w14:textId="77777777" w:rsidR="003F4DBF" w:rsidRDefault="00E12248">
            <w:pPr>
              <w:pStyle w:val="TableParagraph"/>
              <w:spacing w:before="1"/>
              <w:ind w:right="426"/>
              <w:jc w:val="center"/>
              <w:rPr>
                <w:sz w:val="23"/>
              </w:rPr>
            </w:pPr>
            <w:r>
              <w:rPr>
                <w:w w:val="103"/>
                <w:sz w:val="23"/>
              </w:rPr>
              <w:t>5</w:t>
            </w:r>
          </w:p>
        </w:tc>
      </w:tr>
      <w:tr w:rsidR="003F4DBF" w14:paraId="00DA77DD" w14:textId="77777777" w:rsidTr="00DB5356">
        <w:trPr>
          <w:trHeight w:hRule="exact" w:val="288"/>
        </w:trPr>
        <w:tc>
          <w:tcPr>
            <w:tcW w:w="7632" w:type="dxa"/>
            <w:tcBorders>
              <w:bottom w:val="single" w:sz="4" w:space="0" w:color="000000"/>
            </w:tcBorders>
          </w:tcPr>
          <w:p w14:paraId="0B2F5B9E" w14:textId="77777777" w:rsidR="003F4DBF" w:rsidRDefault="00E12248" w:rsidP="00D60820">
            <w:pPr>
              <w:pStyle w:val="TableParagraph"/>
              <w:spacing w:before="1"/>
              <w:ind w:left="403"/>
              <w:rPr>
                <w:sz w:val="20"/>
              </w:rPr>
            </w:pPr>
            <w:r>
              <w:rPr>
                <w:w w:val="105"/>
                <w:sz w:val="23"/>
              </w:rPr>
              <w:t xml:space="preserve">Allowance </w:t>
            </w:r>
            <w:proofErr w:type="gramStart"/>
            <w:r>
              <w:rPr>
                <w:w w:val="105"/>
                <w:sz w:val="23"/>
              </w:rPr>
              <w:t xml:space="preserve">for </w:t>
            </w:r>
            <w:r w:rsidR="00D60820">
              <w:rPr>
                <w:w w:val="105"/>
                <w:sz w:val="23"/>
              </w:rPr>
              <w:t xml:space="preserve"> </w:t>
            </w:r>
            <w:r w:rsidR="003056C8">
              <w:rPr>
                <w:w w:val="105"/>
                <w:sz w:val="23"/>
              </w:rPr>
              <w:t>Subsidy</w:t>
            </w:r>
            <w:proofErr w:type="gramEnd"/>
            <w:r w:rsidR="003056C8">
              <w:rPr>
                <w:w w:val="105"/>
                <w:sz w:val="23"/>
              </w:rPr>
              <w:t xml:space="preserve"> </w:t>
            </w:r>
            <w:r w:rsidR="00D60820">
              <w:rPr>
                <w:w w:val="105"/>
                <w:sz w:val="23"/>
              </w:rPr>
              <w:t>Cost</w:t>
            </w:r>
            <w:r w:rsidR="006C1A29">
              <w:rPr>
                <w:w w:val="105"/>
                <w:sz w:val="23"/>
              </w:rPr>
              <w:t xml:space="preserve"> (Present Value) </w:t>
            </w:r>
            <w:r>
              <w:rPr>
                <w:w w:val="105"/>
                <w:sz w:val="23"/>
              </w:rPr>
              <w:t xml:space="preserve"> </w:t>
            </w:r>
            <w:r>
              <w:rPr>
                <w:w w:val="105"/>
                <w:sz w:val="20"/>
              </w:rPr>
              <w:t>(139900E)</w:t>
            </w:r>
          </w:p>
        </w:tc>
        <w:tc>
          <w:tcPr>
            <w:tcW w:w="1836" w:type="dxa"/>
            <w:tcBorders>
              <w:bottom w:val="single" w:sz="4" w:space="0" w:color="auto"/>
            </w:tcBorders>
          </w:tcPr>
          <w:p w14:paraId="32DA6ED4" w14:textId="77777777" w:rsidR="003F4DBF" w:rsidRDefault="00E12248">
            <w:pPr>
              <w:pStyle w:val="TableParagraph"/>
              <w:spacing w:before="1"/>
              <w:ind w:left="108"/>
              <w:rPr>
                <w:sz w:val="23"/>
              </w:rPr>
            </w:pPr>
            <w:r>
              <w:rPr>
                <w:w w:val="105"/>
                <w:sz w:val="23"/>
                <w:u w:val="single"/>
              </w:rPr>
              <w:t>(20,470)</w:t>
            </w:r>
          </w:p>
        </w:tc>
      </w:tr>
      <w:tr w:rsidR="003F4DBF" w14:paraId="16E108E0" w14:textId="77777777" w:rsidTr="00DB5356">
        <w:trPr>
          <w:trHeight w:hRule="exact" w:val="281"/>
        </w:trPr>
        <w:tc>
          <w:tcPr>
            <w:tcW w:w="7632" w:type="dxa"/>
            <w:tcBorders>
              <w:top w:val="single" w:sz="4" w:space="0" w:color="000000"/>
              <w:left w:val="single" w:sz="4" w:space="0" w:color="000000"/>
              <w:bottom w:val="single" w:sz="4" w:space="0" w:color="000000"/>
              <w:right w:val="single" w:sz="4" w:space="0" w:color="auto"/>
            </w:tcBorders>
          </w:tcPr>
          <w:p w14:paraId="5834F947" w14:textId="77777777" w:rsidR="003F4DBF" w:rsidRDefault="00E12248">
            <w:pPr>
              <w:pStyle w:val="TableParagraph"/>
              <w:spacing w:before="1"/>
              <w:ind w:left="165"/>
              <w:rPr>
                <w:sz w:val="23"/>
              </w:rPr>
            </w:pPr>
            <w:r>
              <w:rPr>
                <w:w w:val="105"/>
                <w:sz w:val="23"/>
              </w:rPr>
              <w:t>Value of Assets Related to Direct Loans</w:t>
            </w:r>
            <w:r w:rsidR="006C1A29">
              <w:rPr>
                <w:w w:val="105"/>
                <w:sz w:val="23"/>
              </w:rPr>
              <w:t>, Net</w:t>
            </w:r>
          </w:p>
        </w:tc>
        <w:tc>
          <w:tcPr>
            <w:tcW w:w="1836" w:type="dxa"/>
            <w:tcBorders>
              <w:top w:val="single" w:sz="4" w:space="0" w:color="auto"/>
              <w:left w:val="single" w:sz="4" w:space="0" w:color="auto"/>
              <w:bottom w:val="single" w:sz="4" w:space="0" w:color="auto"/>
              <w:right w:val="single" w:sz="4" w:space="0" w:color="auto"/>
            </w:tcBorders>
          </w:tcPr>
          <w:p w14:paraId="034C0824" w14:textId="77777777" w:rsidR="003F4DBF" w:rsidRPr="002562FC" w:rsidRDefault="002562FC">
            <w:pPr>
              <w:pStyle w:val="TableParagraph"/>
              <w:spacing w:before="1"/>
              <w:ind w:left="108"/>
              <w:rPr>
                <w:sz w:val="23"/>
                <w:u w:val="single" w:color="FFFFFF" w:themeColor="background1"/>
              </w:rPr>
            </w:pPr>
            <w:r>
              <w:rPr>
                <w:w w:val="105"/>
                <w:sz w:val="23"/>
                <w:u w:val="double" w:color="FFFFFF" w:themeColor="background1"/>
              </w:rPr>
              <w:t xml:space="preserve">  </w:t>
            </w:r>
            <w:r w:rsidR="00E12248" w:rsidRPr="002562FC">
              <w:rPr>
                <w:w w:val="105"/>
                <w:sz w:val="23"/>
                <w:u w:val="single" w:color="FFFFFF" w:themeColor="background1"/>
              </w:rPr>
              <w:t>56,555</w:t>
            </w:r>
          </w:p>
        </w:tc>
      </w:tr>
      <w:tr w:rsidR="003F4DBF" w14:paraId="1F946D2E" w14:textId="77777777" w:rsidTr="00DB5356">
        <w:trPr>
          <w:trHeight w:hRule="exact" w:val="719"/>
        </w:trPr>
        <w:tc>
          <w:tcPr>
            <w:tcW w:w="7632" w:type="dxa"/>
            <w:tcBorders>
              <w:top w:val="single" w:sz="4" w:space="0" w:color="000000"/>
              <w:left w:val="single" w:sz="4" w:space="0" w:color="000000"/>
              <w:bottom w:val="single" w:sz="4" w:space="0" w:color="000000"/>
              <w:right w:val="single" w:sz="4" w:space="0" w:color="auto"/>
            </w:tcBorders>
          </w:tcPr>
          <w:p w14:paraId="521E2AE7" w14:textId="77777777" w:rsidR="003F4DBF" w:rsidRDefault="00E12248">
            <w:pPr>
              <w:pStyle w:val="TableParagraph"/>
              <w:spacing w:before="8"/>
              <w:ind w:left="108"/>
              <w:rPr>
                <w:sz w:val="20"/>
              </w:rPr>
            </w:pPr>
            <w:r>
              <w:rPr>
                <w:b/>
                <w:w w:val="105"/>
                <w:sz w:val="23"/>
              </w:rPr>
              <w:t xml:space="preserve">D. </w:t>
            </w:r>
            <w:r w:rsidR="006C1A29">
              <w:rPr>
                <w:b/>
                <w:w w:val="105"/>
                <w:sz w:val="23"/>
              </w:rPr>
              <w:t>Total Amount of Direct Loans D</w:t>
            </w:r>
            <w:r>
              <w:rPr>
                <w:b/>
                <w:w w:val="105"/>
                <w:sz w:val="23"/>
              </w:rPr>
              <w:t>isbursed</w:t>
            </w:r>
            <w:r w:rsidR="006C1A29">
              <w:rPr>
                <w:b/>
                <w:w w:val="105"/>
                <w:sz w:val="23"/>
              </w:rPr>
              <w:t xml:space="preserve"> </w:t>
            </w:r>
            <w:r w:rsidR="00D60820">
              <w:rPr>
                <w:b/>
                <w:w w:val="105"/>
                <w:sz w:val="23"/>
              </w:rPr>
              <w:t>(</w:t>
            </w:r>
            <w:r w:rsidR="006C1A29">
              <w:rPr>
                <w:b/>
                <w:w w:val="105"/>
                <w:sz w:val="23"/>
              </w:rPr>
              <w:t>Post</w:t>
            </w:r>
            <w:r w:rsidR="003056C8">
              <w:rPr>
                <w:b/>
                <w:w w:val="105"/>
                <w:sz w:val="23"/>
              </w:rPr>
              <w:t>-</w:t>
            </w:r>
            <w:r w:rsidR="006C1A29">
              <w:rPr>
                <w:b/>
                <w:w w:val="105"/>
                <w:sz w:val="23"/>
              </w:rPr>
              <w:t>1991</w:t>
            </w:r>
            <w:r w:rsidR="00D60820">
              <w:rPr>
                <w:b/>
                <w:w w:val="105"/>
                <w:sz w:val="23"/>
              </w:rPr>
              <w:t xml:space="preserve">) </w:t>
            </w:r>
            <w:r>
              <w:rPr>
                <w:w w:val="105"/>
                <w:sz w:val="20"/>
              </w:rPr>
              <w:t>(490200E</w:t>
            </w:r>
            <w:r w:rsidR="00D60820">
              <w:rPr>
                <w:w w:val="105"/>
                <w:sz w:val="20"/>
              </w:rPr>
              <w:t xml:space="preserve"> for loans</w:t>
            </w:r>
            <w:r>
              <w:rPr>
                <w:w w:val="105"/>
                <w:sz w:val="20"/>
              </w:rPr>
              <w:t>)</w:t>
            </w:r>
          </w:p>
        </w:tc>
        <w:tc>
          <w:tcPr>
            <w:tcW w:w="1836" w:type="dxa"/>
            <w:tcBorders>
              <w:top w:val="single" w:sz="4" w:space="0" w:color="auto"/>
              <w:left w:val="single" w:sz="4" w:space="0" w:color="auto"/>
              <w:bottom w:val="single" w:sz="4" w:space="0" w:color="auto"/>
              <w:right w:val="single" w:sz="4" w:space="0" w:color="auto"/>
            </w:tcBorders>
          </w:tcPr>
          <w:p w14:paraId="6A60D33B" w14:textId="77777777" w:rsidR="003F4DBF" w:rsidRDefault="00E12248">
            <w:pPr>
              <w:pStyle w:val="TableParagraph"/>
              <w:spacing w:before="1"/>
              <w:ind w:left="108"/>
              <w:rPr>
                <w:sz w:val="23"/>
              </w:rPr>
            </w:pPr>
            <w:r>
              <w:rPr>
                <w:w w:val="105"/>
                <w:sz w:val="23"/>
              </w:rPr>
              <w:t>$87,000</w:t>
            </w:r>
          </w:p>
        </w:tc>
      </w:tr>
      <w:tr w:rsidR="003F4DBF" w14:paraId="7AE70D89" w14:textId="77777777" w:rsidTr="00DB5356">
        <w:trPr>
          <w:trHeight w:hRule="exact" w:val="345"/>
        </w:trPr>
        <w:tc>
          <w:tcPr>
            <w:tcW w:w="7632" w:type="dxa"/>
            <w:tcBorders>
              <w:top w:val="single" w:sz="4" w:space="0" w:color="000000"/>
            </w:tcBorders>
          </w:tcPr>
          <w:p w14:paraId="1C2D4306" w14:textId="77777777" w:rsidR="003F4DBF" w:rsidRDefault="00E12248">
            <w:pPr>
              <w:pStyle w:val="TableParagraph"/>
              <w:spacing w:before="15"/>
              <w:ind w:left="108"/>
              <w:rPr>
                <w:b/>
                <w:sz w:val="23"/>
              </w:rPr>
            </w:pPr>
            <w:r>
              <w:rPr>
                <w:b/>
                <w:w w:val="105"/>
                <w:sz w:val="23"/>
              </w:rPr>
              <w:t>E</w:t>
            </w:r>
            <w:r w:rsidR="006C1A29">
              <w:rPr>
                <w:b/>
                <w:w w:val="105"/>
                <w:sz w:val="23"/>
              </w:rPr>
              <w:t>1. Subs</w:t>
            </w:r>
            <w:r w:rsidR="00D60820">
              <w:rPr>
                <w:b/>
                <w:w w:val="105"/>
                <w:sz w:val="23"/>
              </w:rPr>
              <w:t>idy Expense for New</w:t>
            </w:r>
            <w:r w:rsidR="006C1A29">
              <w:rPr>
                <w:b/>
                <w:w w:val="105"/>
                <w:sz w:val="23"/>
              </w:rPr>
              <w:t xml:space="preserve"> Direct Loans Disbursed</w:t>
            </w:r>
          </w:p>
        </w:tc>
        <w:tc>
          <w:tcPr>
            <w:tcW w:w="1836" w:type="dxa"/>
            <w:tcBorders>
              <w:top w:val="single" w:sz="4" w:space="0" w:color="auto"/>
            </w:tcBorders>
          </w:tcPr>
          <w:p w14:paraId="0F70F155" w14:textId="77777777" w:rsidR="003F4DBF" w:rsidRDefault="003F4DBF"/>
        </w:tc>
      </w:tr>
      <w:tr w:rsidR="003F4DBF" w14:paraId="1109B1EB" w14:textId="77777777" w:rsidTr="002562FC">
        <w:trPr>
          <w:trHeight w:hRule="exact" w:val="288"/>
        </w:trPr>
        <w:tc>
          <w:tcPr>
            <w:tcW w:w="7632" w:type="dxa"/>
            <w:tcBorders>
              <w:bottom w:val="single" w:sz="4" w:space="0" w:color="000000"/>
            </w:tcBorders>
          </w:tcPr>
          <w:p w14:paraId="0CFF41CD" w14:textId="77777777" w:rsidR="003F4DBF" w:rsidRDefault="00E12248">
            <w:pPr>
              <w:pStyle w:val="TableParagraph"/>
              <w:spacing w:before="1"/>
              <w:ind w:left="460"/>
              <w:rPr>
                <w:i/>
                <w:sz w:val="23"/>
              </w:rPr>
            </w:pPr>
            <w:r>
              <w:rPr>
                <w:i/>
                <w:w w:val="105"/>
                <w:sz w:val="23"/>
              </w:rPr>
              <w:t>Basic Subsidy:</w:t>
            </w:r>
          </w:p>
        </w:tc>
        <w:tc>
          <w:tcPr>
            <w:tcW w:w="1836" w:type="dxa"/>
            <w:tcBorders>
              <w:bottom w:val="single" w:sz="4" w:space="0" w:color="auto"/>
            </w:tcBorders>
          </w:tcPr>
          <w:p w14:paraId="378C00DB" w14:textId="77777777" w:rsidR="003F4DBF" w:rsidRDefault="003F4DBF"/>
        </w:tc>
      </w:tr>
      <w:tr w:rsidR="006C1A29" w14:paraId="6546863B" w14:textId="77777777" w:rsidTr="002562FC">
        <w:trPr>
          <w:trHeight w:hRule="exact" w:val="281"/>
        </w:trPr>
        <w:tc>
          <w:tcPr>
            <w:tcW w:w="7632" w:type="dxa"/>
            <w:tcBorders>
              <w:top w:val="single" w:sz="4" w:space="0" w:color="000000"/>
              <w:left w:val="single" w:sz="4" w:space="0" w:color="000000"/>
              <w:bottom w:val="single" w:sz="4" w:space="0" w:color="000000"/>
              <w:right w:val="single" w:sz="4" w:space="0" w:color="auto"/>
            </w:tcBorders>
          </w:tcPr>
          <w:p w14:paraId="3BFB4E7A" w14:textId="77777777" w:rsidR="006C1A29" w:rsidRDefault="006C1A29" w:rsidP="00E14BAB">
            <w:pPr>
              <w:pStyle w:val="TableParagraph"/>
              <w:spacing w:before="8"/>
              <w:ind w:left="460"/>
              <w:rPr>
                <w:sz w:val="23"/>
              </w:rPr>
            </w:pPr>
            <w:r>
              <w:rPr>
                <w:w w:val="105"/>
                <w:sz w:val="23"/>
              </w:rPr>
              <w:t>Interest Differential</w:t>
            </w:r>
          </w:p>
        </w:tc>
        <w:tc>
          <w:tcPr>
            <w:tcW w:w="1836" w:type="dxa"/>
            <w:tcBorders>
              <w:top w:val="single" w:sz="4" w:space="0" w:color="auto"/>
              <w:left w:val="single" w:sz="4" w:space="0" w:color="auto"/>
              <w:bottom w:val="single" w:sz="4" w:space="0" w:color="auto"/>
              <w:right w:val="single" w:sz="4" w:space="0" w:color="auto"/>
            </w:tcBorders>
          </w:tcPr>
          <w:p w14:paraId="32FE6A73" w14:textId="77777777" w:rsidR="006C1A29" w:rsidRPr="002562FC" w:rsidRDefault="002562FC" w:rsidP="00E14BAB">
            <w:pPr>
              <w:pStyle w:val="TableParagraph"/>
              <w:spacing w:before="1"/>
              <w:ind w:left="108"/>
              <w:rPr>
                <w:sz w:val="23"/>
              </w:rPr>
            </w:pPr>
            <w:r>
              <w:rPr>
                <w:w w:val="105"/>
                <w:sz w:val="23"/>
                <w:u w:val="double" w:color="FFFFFF" w:themeColor="background1"/>
              </w:rPr>
              <w:t xml:space="preserve">  </w:t>
            </w:r>
            <w:r w:rsidR="006C1A29" w:rsidRPr="002562FC">
              <w:rPr>
                <w:w w:val="105"/>
                <w:sz w:val="23"/>
              </w:rPr>
              <w:t>1,740</w:t>
            </w:r>
          </w:p>
        </w:tc>
      </w:tr>
      <w:tr w:rsidR="006C1A29" w14:paraId="5912F2A5" w14:textId="77777777" w:rsidTr="002562FC">
        <w:trPr>
          <w:trHeight w:hRule="exact" w:val="281"/>
        </w:trPr>
        <w:tc>
          <w:tcPr>
            <w:tcW w:w="7632" w:type="dxa"/>
            <w:tcBorders>
              <w:top w:val="single" w:sz="4" w:space="0" w:color="000000"/>
              <w:left w:val="single" w:sz="4" w:space="0" w:color="000000"/>
              <w:bottom w:val="single" w:sz="4" w:space="0" w:color="000000"/>
              <w:right w:val="single" w:sz="4" w:space="0" w:color="auto"/>
            </w:tcBorders>
          </w:tcPr>
          <w:p w14:paraId="5D987813" w14:textId="77777777" w:rsidR="006C1A29" w:rsidRDefault="006C1A29">
            <w:pPr>
              <w:pStyle w:val="TableParagraph"/>
              <w:spacing w:before="1"/>
              <w:ind w:left="460"/>
              <w:rPr>
                <w:sz w:val="23"/>
              </w:rPr>
            </w:pPr>
            <w:r>
              <w:rPr>
                <w:w w:val="105"/>
                <w:sz w:val="23"/>
              </w:rPr>
              <w:t>Defaults</w:t>
            </w:r>
          </w:p>
        </w:tc>
        <w:tc>
          <w:tcPr>
            <w:tcW w:w="1836" w:type="dxa"/>
            <w:tcBorders>
              <w:top w:val="single" w:sz="4" w:space="0" w:color="auto"/>
              <w:left w:val="single" w:sz="4" w:space="0" w:color="auto"/>
              <w:bottom w:val="single" w:sz="4" w:space="0" w:color="auto"/>
              <w:right w:val="single" w:sz="4" w:space="0" w:color="auto"/>
            </w:tcBorders>
          </w:tcPr>
          <w:p w14:paraId="3D43474C" w14:textId="77777777" w:rsidR="006C1A29" w:rsidRPr="002562FC" w:rsidRDefault="006C1A29">
            <w:pPr>
              <w:pStyle w:val="TableParagraph"/>
              <w:spacing w:before="1"/>
              <w:ind w:left="108"/>
              <w:rPr>
                <w:sz w:val="23"/>
                <w:u w:val="double" w:color="FFFFFF" w:themeColor="background1"/>
              </w:rPr>
            </w:pPr>
            <w:r w:rsidRPr="002562FC">
              <w:rPr>
                <w:w w:val="105"/>
                <w:sz w:val="23"/>
                <w:u w:val="double" w:color="FFFFFF" w:themeColor="background1"/>
              </w:rPr>
              <w:t>17,400</w:t>
            </w:r>
          </w:p>
        </w:tc>
      </w:tr>
      <w:tr w:rsidR="006C1A29" w14:paraId="0D3012D8"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46F37B15" w14:textId="77777777" w:rsidR="006C1A29" w:rsidRDefault="006C1A29">
            <w:pPr>
              <w:pStyle w:val="TableParagraph"/>
              <w:spacing w:before="1"/>
              <w:ind w:left="468"/>
              <w:rPr>
                <w:sz w:val="23"/>
              </w:rPr>
            </w:pPr>
            <w:r>
              <w:rPr>
                <w:w w:val="105"/>
                <w:sz w:val="23"/>
              </w:rPr>
              <w:t>Fees</w:t>
            </w:r>
            <w:r w:rsidR="00182F6D">
              <w:rPr>
                <w:w w:val="105"/>
                <w:sz w:val="23"/>
              </w:rPr>
              <w:t xml:space="preserve"> and Other Collections</w:t>
            </w:r>
          </w:p>
        </w:tc>
        <w:tc>
          <w:tcPr>
            <w:tcW w:w="1836" w:type="dxa"/>
            <w:tcBorders>
              <w:top w:val="single" w:sz="4" w:space="0" w:color="auto"/>
              <w:left w:val="single" w:sz="4" w:space="0" w:color="auto"/>
              <w:bottom w:val="single" w:sz="4" w:space="0" w:color="auto"/>
              <w:right w:val="single" w:sz="4" w:space="0" w:color="auto"/>
            </w:tcBorders>
          </w:tcPr>
          <w:p w14:paraId="05C5B7FD" w14:textId="77777777" w:rsidR="006C1A29" w:rsidRDefault="006C1A29">
            <w:pPr>
              <w:pStyle w:val="TableParagraph"/>
              <w:spacing w:line="259" w:lineRule="exact"/>
              <w:ind w:left="108"/>
              <w:rPr>
                <w:sz w:val="23"/>
              </w:rPr>
            </w:pPr>
            <w:r>
              <w:rPr>
                <w:w w:val="103"/>
                <w:sz w:val="23"/>
                <w:u w:val="single"/>
              </w:rPr>
              <w:t xml:space="preserve"> </w:t>
            </w:r>
            <w:r>
              <w:rPr>
                <w:sz w:val="23"/>
                <w:u w:val="single"/>
              </w:rPr>
              <w:t xml:space="preserve">   </w:t>
            </w:r>
            <w:r>
              <w:rPr>
                <w:w w:val="105"/>
                <w:sz w:val="23"/>
                <w:u w:val="single"/>
              </w:rPr>
              <w:t>(435)</w:t>
            </w:r>
          </w:p>
        </w:tc>
      </w:tr>
      <w:tr w:rsidR="006C1A29" w14:paraId="74B4DE87" w14:textId="77777777" w:rsidTr="002562FC">
        <w:trPr>
          <w:trHeight w:hRule="exact" w:val="281"/>
        </w:trPr>
        <w:tc>
          <w:tcPr>
            <w:tcW w:w="7632" w:type="dxa"/>
            <w:tcBorders>
              <w:top w:val="single" w:sz="4" w:space="0" w:color="000000"/>
              <w:right w:val="single" w:sz="4" w:space="0" w:color="000000"/>
            </w:tcBorders>
          </w:tcPr>
          <w:p w14:paraId="084FA936" w14:textId="77777777" w:rsidR="006C1A29" w:rsidRDefault="006C1A29">
            <w:pPr>
              <w:pStyle w:val="TableParagraph"/>
              <w:spacing w:before="1"/>
              <w:ind w:left="403"/>
              <w:rPr>
                <w:sz w:val="23"/>
              </w:rPr>
            </w:pPr>
            <w:r>
              <w:rPr>
                <w:w w:val="105"/>
                <w:sz w:val="23"/>
              </w:rPr>
              <w:t>Total</w:t>
            </w:r>
          </w:p>
        </w:tc>
        <w:tc>
          <w:tcPr>
            <w:tcW w:w="1836" w:type="dxa"/>
            <w:tcBorders>
              <w:top w:val="single" w:sz="4" w:space="0" w:color="auto"/>
              <w:left w:val="single" w:sz="4" w:space="0" w:color="000000"/>
              <w:bottom w:val="single" w:sz="4" w:space="0" w:color="000000"/>
              <w:right w:val="single" w:sz="4" w:space="0" w:color="000000"/>
            </w:tcBorders>
          </w:tcPr>
          <w:p w14:paraId="731B2DB1" w14:textId="77777777" w:rsidR="006C1A29" w:rsidRDefault="006C1A29">
            <w:pPr>
              <w:pStyle w:val="TableParagraph"/>
              <w:spacing w:before="1"/>
              <w:ind w:left="108"/>
              <w:rPr>
                <w:sz w:val="23"/>
              </w:rPr>
            </w:pPr>
            <w:r>
              <w:rPr>
                <w:w w:val="105"/>
                <w:sz w:val="23"/>
              </w:rPr>
              <w:t>$18,705</w:t>
            </w:r>
          </w:p>
        </w:tc>
      </w:tr>
      <w:tr w:rsidR="006C1A29" w14:paraId="61550222" w14:textId="77777777" w:rsidTr="002562FC">
        <w:trPr>
          <w:trHeight w:hRule="exact" w:val="288"/>
        </w:trPr>
        <w:tc>
          <w:tcPr>
            <w:tcW w:w="7632" w:type="dxa"/>
          </w:tcPr>
          <w:p w14:paraId="59C9CB5D" w14:textId="77777777" w:rsidR="006C1A29" w:rsidRDefault="00D60820" w:rsidP="006C1A29">
            <w:pPr>
              <w:pStyle w:val="TableParagraph"/>
              <w:spacing w:before="8"/>
              <w:ind w:left="108"/>
              <w:rPr>
                <w:i/>
                <w:sz w:val="23"/>
              </w:rPr>
            </w:pPr>
            <w:r>
              <w:rPr>
                <w:b/>
                <w:w w:val="105"/>
                <w:sz w:val="23"/>
              </w:rPr>
              <w:t>E2. Modification</w:t>
            </w:r>
            <w:r w:rsidR="003056C8">
              <w:rPr>
                <w:b/>
                <w:w w:val="105"/>
                <w:sz w:val="23"/>
              </w:rPr>
              <w:t xml:space="preserve">s </w:t>
            </w:r>
            <w:proofErr w:type="gramStart"/>
            <w:r>
              <w:rPr>
                <w:b/>
                <w:w w:val="105"/>
                <w:sz w:val="23"/>
              </w:rPr>
              <w:t xml:space="preserve">and </w:t>
            </w:r>
            <w:r w:rsidR="006C1A29">
              <w:rPr>
                <w:b/>
                <w:w w:val="105"/>
                <w:sz w:val="23"/>
              </w:rPr>
              <w:t xml:space="preserve"> </w:t>
            </w:r>
            <w:proofErr w:type="spellStart"/>
            <w:r w:rsidR="006C1A29">
              <w:rPr>
                <w:b/>
                <w:w w:val="105"/>
                <w:sz w:val="23"/>
              </w:rPr>
              <w:t>Reestimates</w:t>
            </w:r>
            <w:proofErr w:type="spellEnd"/>
            <w:proofErr w:type="gramEnd"/>
          </w:p>
        </w:tc>
        <w:tc>
          <w:tcPr>
            <w:tcW w:w="1836" w:type="dxa"/>
            <w:tcBorders>
              <w:top w:val="single" w:sz="4" w:space="0" w:color="000000"/>
            </w:tcBorders>
          </w:tcPr>
          <w:p w14:paraId="2D8BA566" w14:textId="77777777" w:rsidR="006C1A29" w:rsidRDefault="006C1A29">
            <w:pPr>
              <w:pStyle w:val="TableParagraph"/>
              <w:spacing w:before="8"/>
              <w:ind w:left="108"/>
              <w:rPr>
                <w:sz w:val="23"/>
              </w:rPr>
            </w:pPr>
          </w:p>
        </w:tc>
      </w:tr>
      <w:tr w:rsidR="006C1A29" w14:paraId="487A4704" w14:textId="77777777">
        <w:trPr>
          <w:trHeight w:hRule="exact" w:val="288"/>
        </w:trPr>
        <w:tc>
          <w:tcPr>
            <w:tcW w:w="7632" w:type="dxa"/>
          </w:tcPr>
          <w:p w14:paraId="153FC884" w14:textId="77777777" w:rsidR="006C1A29" w:rsidRPr="006C1A29" w:rsidRDefault="006C1A29">
            <w:pPr>
              <w:pStyle w:val="TableParagraph"/>
              <w:spacing w:before="8"/>
              <w:ind w:left="108"/>
              <w:rPr>
                <w:sz w:val="23"/>
              </w:rPr>
            </w:pPr>
            <w:r w:rsidRPr="006C1A29">
              <w:rPr>
                <w:w w:val="105"/>
                <w:sz w:val="23"/>
              </w:rPr>
              <w:t>Total Modification</w:t>
            </w:r>
            <w:r w:rsidR="00D60820">
              <w:rPr>
                <w:w w:val="105"/>
                <w:sz w:val="23"/>
              </w:rPr>
              <w:t>s</w:t>
            </w:r>
          </w:p>
        </w:tc>
        <w:tc>
          <w:tcPr>
            <w:tcW w:w="1836" w:type="dxa"/>
          </w:tcPr>
          <w:p w14:paraId="4AFC3496" w14:textId="77777777" w:rsidR="006C1A29" w:rsidRDefault="00D82730">
            <w:r>
              <w:t xml:space="preserve"> 1,000</w:t>
            </w:r>
          </w:p>
        </w:tc>
      </w:tr>
      <w:tr w:rsidR="006C1A29" w14:paraId="2D0F2501" w14:textId="77777777" w:rsidTr="002562FC">
        <w:trPr>
          <w:trHeight w:hRule="exact" w:val="288"/>
        </w:trPr>
        <w:tc>
          <w:tcPr>
            <w:tcW w:w="7632" w:type="dxa"/>
            <w:tcBorders>
              <w:bottom w:val="single" w:sz="4" w:space="0" w:color="000000"/>
            </w:tcBorders>
          </w:tcPr>
          <w:p w14:paraId="16034D35" w14:textId="77777777" w:rsidR="006C1A29" w:rsidRDefault="00D82730">
            <w:pPr>
              <w:pStyle w:val="TableParagraph"/>
              <w:spacing w:before="1"/>
              <w:ind w:left="108"/>
              <w:rPr>
                <w:sz w:val="23"/>
              </w:rPr>
            </w:pPr>
            <w:r>
              <w:rPr>
                <w:w w:val="105"/>
                <w:sz w:val="23"/>
              </w:rPr>
              <w:t xml:space="preserve">Interest Rate </w:t>
            </w:r>
            <w:proofErr w:type="spellStart"/>
            <w:r>
              <w:rPr>
                <w:w w:val="105"/>
                <w:sz w:val="23"/>
              </w:rPr>
              <w:t>Reestimates</w:t>
            </w:r>
            <w:proofErr w:type="spellEnd"/>
          </w:p>
        </w:tc>
        <w:tc>
          <w:tcPr>
            <w:tcW w:w="1836" w:type="dxa"/>
            <w:tcBorders>
              <w:bottom w:val="single" w:sz="4" w:space="0" w:color="auto"/>
            </w:tcBorders>
          </w:tcPr>
          <w:p w14:paraId="17B59B2F" w14:textId="77777777" w:rsidR="006C1A29" w:rsidRDefault="00D82730">
            <w:pPr>
              <w:pStyle w:val="TableParagraph"/>
              <w:spacing w:before="1"/>
              <w:ind w:left="108"/>
              <w:rPr>
                <w:sz w:val="23"/>
              </w:rPr>
            </w:pPr>
            <w:r>
              <w:rPr>
                <w:w w:val="105"/>
                <w:sz w:val="23"/>
              </w:rPr>
              <w:t xml:space="preserve">      5</w:t>
            </w:r>
          </w:p>
        </w:tc>
      </w:tr>
      <w:tr w:rsidR="006C1A29" w14:paraId="4993B6D2" w14:textId="77777777" w:rsidTr="002562FC">
        <w:trPr>
          <w:trHeight w:hRule="exact" w:val="281"/>
        </w:trPr>
        <w:tc>
          <w:tcPr>
            <w:tcW w:w="7632" w:type="dxa"/>
            <w:tcBorders>
              <w:top w:val="single" w:sz="4" w:space="0" w:color="000000"/>
              <w:left w:val="single" w:sz="4" w:space="0" w:color="000000"/>
              <w:bottom w:val="single" w:sz="4" w:space="0" w:color="000000"/>
              <w:right w:val="single" w:sz="4" w:space="0" w:color="auto"/>
            </w:tcBorders>
          </w:tcPr>
          <w:p w14:paraId="390B636B" w14:textId="77777777" w:rsidR="006C1A29" w:rsidRDefault="00D82730">
            <w:pPr>
              <w:pStyle w:val="TableParagraph"/>
              <w:spacing w:before="1"/>
              <w:ind w:left="108"/>
              <w:rPr>
                <w:sz w:val="23"/>
              </w:rPr>
            </w:pPr>
            <w:r>
              <w:rPr>
                <w:w w:val="105"/>
                <w:sz w:val="23"/>
              </w:rPr>
              <w:t xml:space="preserve">Technical </w:t>
            </w:r>
            <w:proofErr w:type="spellStart"/>
            <w:r>
              <w:rPr>
                <w:w w:val="105"/>
                <w:sz w:val="23"/>
              </w:rPr>
              <w:t>Reestimates</w:t>
            </w:r>
            <w:proofErr w:type="spellEnd"/>
          </w:p>
        </w:tc>
        <w:tc>
          <w:tcPr>
            <w:tcW w:w="1836" w:type="dxa"/>
            <w:tcBorders>
              <w:top w:val="single" w:sz="4" w:space="0" w:color="auto"/>
              <w:left w:val="single" w:sz="4" w:space="0" w:color="auto"/>
              <w:bottom w:val="single" w:sz="4" w:space="0" w:color="auto"/>
              <w:right w:val="single" w:sz="4" w:space="0" w:color="auto"/>
            </w:tcBorders>
          </w:tcPr>
          <w:p w14:paraId="04F1C15D" w14:textId="77777777" w:rsidR="006C1A29" w:rsidRDefault="00D82730" w:rsidP="00D82730">
            <w:pPr>
              <w:pStyle w:val="TableParagraph"/>
              <w:spacing w:before="1"/>
              <w:rPr>
                <w:sz w:val="23"/>
              </w:rPr>
            </w:pPr>
            <w:r>
              <w:rPr>
                <w:w w:val="103"/>
                <w:sz w:val="23"/>
              </w:rPr>
              <w:t xml:space="preserve">    43</w:t>
            </w:r>
            <w:r w:rsidR="006C1A29">
              <w:rPr>
                <w:w w:val="103"/>
                <w:sz w:val="23"/>
              </w:rPr>
              <w:t>5</w:t>
            </w:r>
          </w:p>
        </w:tc>
      </w:tr>
      <w:tr w:rsidR="006C1A29" w14:paraId="2FEDDB5D"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42D96C4F" w14:textId="77777777" w:rsidR="006C1A29" w:rsidRDefault="00D82730">
            <w:r>
              <w:t xml:space="preserve">  Total </w:t>
            </w:r>
            <w:proofErr w:type="spellStart"/>
            <w:r>
              <w:t>Resstimates</w:t>
            </w:r>
            <w:proofErr w:type="spellEnd"/>
          </w:p>
        </w:tc>
        <w:tc>
          <w:tcPr>
            <w:tcW w:w="1836" w:type="dxa"/>
            <w:tcBorders>
              <w:top w:val="single" w:sz="4" w:space="0" w:color="auto"/>
              <w:left w:val="single" w:sz="4" w:space="0" w:color="auto"/>
              <w:bottom w:val="single" w:sz="4" w:space="0" w:color="auto"/>
              <w:right w:val="single" w:sz="4" w:space="0" w:color="auto"/>
            </w:tcBorders>
          </w:tcPr>
          <w:p w14:paraId="2A1CDA42" w14:textId="77777777" w:rsidR="006C1A29" w:rsidRDefault="00D82730">
            <w:pPr>
              <w:pStyle w:val="TableParagraph"/>
              <w:spacing w:line="259" w:lineRule="exact"/>
              <w:ind w:left="108"/>
              <w:rPr>
                <w:sz w:val="23"/>
              </w:rPr>
            </w:pPr>
            <w:r>
              <w:rPr>
                <w:w w:val="105"/>
                <w:sz w:val="23"/>
              </w:rPr>
              <w:t xml:space="preserve">  </w:t>
            </w:r>
            <w:r w:rsidR="006C1A29">
              <w:rPr>
                <w:w w:val="105"/>
                <w:sz w:val="23"/>
              </w:rPr>
              <w:t>440</w:t>
            </w:r>
          </w:p>
        </w:tc>
      </w:tr>
      <w:tr w:rsidR="006C1A29" w14:paraId="1A0FAB54"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530539E7" w14:textId="77777777" w:rsidR="006C1A29" w:rsidRPr="00D60820" w:rsidRDefault="00D60820">
            <w:pPr>
              <w:pStyle w:val="TableParagraph"/>
              <w:spacing w:before="1"/>
              <w:ind w:left="108"/>
              <w:rPr>
                <w:b/>
                <w:sz w:val="23"/>
              </w:rPr>
            </w:pPr>
            <w:r w:rsidRPr="00D60820">
              <w:rPr>
                <w:b/>
                <w:w w:val="105"/>
                <w:sz w:val="23"/>
              </w:rPr>
              <w:t>E</w:t>
            </w:r>
            <w:proofErr w:type="gramStart"/>
            <w:r w:rsidRPr="00D60820">
              <w:rPr>
                <w:b/>
                <w:w w:val="105"/>
                <w:sz w:val="23"/>
              </w:rPr>
              <w:t>3.</w:t>
            </w:r>
            <w:r>
              <w:rPr>
                <w:b/>
                <w:w w:val="105"/>
                <w:sz w:val="23"/>
              </w:rPr>
              <w:t>Total</w:t>
            </w:r>
            <w:proofErr w:type="gramEnd"/>
            <w:r>
              <w:rPr>
                <w:b/>
                <w:w w:val="105"/>
                <w:sz w:val="23"/>
              </w:rPr>
              <w:t xml:space="preserve"> Direct Loan Subsidy </w:t>
            </w:r>
            <w:r w:rsidR="006C1A29" w:rsidRPr="00D60820">
              <w:rPr>
                <w:b/>
                <w:w w:val="105"/>
                <w:sz w:val="23"/>
              </w:rPr>
              <w:t>Expense</w:t>
            </w:r>
          </w:p>
        </w:tc>
        <w:tc>
          <w:tcPr>
            <w:tcW w:w="1836" w:type="dxa"/>
            <w:tcBorders>
              <w:top w:val="single" w:sz="4" w:space="0" w:color="auto"/>
              <w:left w:val="single" w:sz="4" w:space="0" w:color="auto"/>
              <w:bottom w:val="single" w:sz="4" w:space="0" w:color="auto"/>
              <w:right w:val="single" w:sz="4" w:space="0" w:color="auto"/>
            </w:tcBorders>
          </w:tcPr>
          <w:p w14:paraId="0A8B38D3" w14:textId="77777777" w:rsidR="006C1A29" w:rsidRDefault="006C1A29">
            <w:pPr>
              <w:pStyle w:val="TableParagraph"/>
              <w:spacing w:line="262" w:lineRule="exact"/>
              <w:ind w:left="108"/>
              <w:rPr>
                <w:sz w:val="23"/>
              </w:rPr>
            </w:pPr>
            <w:r>
              <w:rPr>
                <w:w w:val="105"/>
                <w:sz w:val="23"/>
                <w:u w:val="single"/>
              </w:rPr>
              <w:t>$20,145</w:t>
            </w:r>
          </w:p>
        </w:tc>
      </w:tr>
      <w:tr w:rsidR="006C1A29" w14:paraId="0F5D597E" w14:textId="77777777" w:rsidTr="002562FC">
        <w:trPr>
          <w:trHeight w:hRule="exact" w:val="281"/>
        </w:trPr>
        <w:tc>
          <w:tcPr>
            <w:tcW w:w="7632" w:type="dxa"/>
            <w:tcBorders>
              <w:top w:val="single" w:sz="4" w:space="0" w:color="000000"/>
              <w:left w:val="single" w:sz="4" w:space="0" w:color="000000"/>
              <w:bottom w:val="single" w:sz="4" w:space="0" w:color="000000"/>
              <w:right w:val="single" w:sz="4" w:space="0" w:color="auto"/>
            </w:tcBorders>
          </w:tcPr>
          <w:p w14:paraId="662C8397" w14:textId="77777777" w:rsidR="006C1A29" w:rsidRDefault="006C1A29" w:rsidP="00C4411B">
            <w:pPr>
              <w:pStyle w:val="TableParagraph"/>
              <w:spacing w:line="266" w:lineRule="exact"/>
              <w:ind w:left="108"/>
              <w:rPr>
                <w:sz w:val="16"/>
              </w:rPr>
            </w:pPr>
            <w:r>
              <w:rPr>
                <w:b/>
                <w:w w:val="105"/>
                <w:sz w:val="23"/>
              </w:rPr>
              <w:t>F. Composition of Subsidy Rate</w:t>
            </w:r>
            <w:r w:rsidRPr="00C4411B">
              <w:rPr>
                <w:rStyle w:val="FootnoteReference"/>
                <w:b/>
                <w:w w:val="105"/>
                <w:sz w:val="20"/>
                <w:szCs w:val="20"/>
              </w:rPr>
              <w:footnoteReference w:id="49"/>
            </w:r>
          </w:p>
        </w:tc>
        <w:tc>
          <w:tcPr>
            <w:tcW w:w="1836" w:type="dxa"/>
            <w:tcBorders>
              <w:top w:val="single" w:sz="4" w:space="0" w:color="auto"/>
              <w:left w:val="single" w:sz="4" w:space="0" w:color="auto"/>
              <w:bottom w:val="single" w:sz="4" w:space="0" w:color="auto"/>
              <w:right w:val="single" w:sz="4" w:space="0" w:color="auto"/>
            </w:tcBorders>
          </w:tcPr>
          <w:p w14:paraId="54C11C09" w14:textId="77777777" w:rsidR="006C1A29" w:rsidRDefault="006C1A29"/>
        </w:tc>
      </w:tr>
      <w:tr w:rsidR="006C1A29" w14:paraId="520677F0" w14:textId="77777777" w:rsidTr="002562FC">
        <w:trPr>
          <w:trHeight w:hRule="exact" w:val="288"/>
        </w:trPr>
        <w:tc>
          <w:tcPr>
            <w:tcW w:w="7632" w:type="dxa"/>
            <w:tcBorders>
              <w:top w:val="single" w:sz="4" w:space="0" w:color="000000"/>
            </w:tcBorders>
          </w:tcPr>
          <w:p w14:paraId="0B3EF08C" w14:textId="77777777" w:rsidR="006C1A29" w:rsidRDefault="006C1A29">
            <w:pPr>
              <w:pStyle w:val="TableParagraph"/>
              <w:spacing w:before="8"/>
              <w:ind w:left="108"/>
              <w:rPr>
                <w:sz w:val="23"/>
              </w:rPr>
            </w:pPr>
            <w:r>
              <w:rPr>
                <w:w w:val="105"/>
                <w:sz w:val="23"/>
              </w:rPr>
              <w:t>Component</w:t>
            </w:r>
          </w:p>
        </w:tc>
        <w:tc>
          <w:tcPr>
            <w:tcW w:w="1836" w:type="dxa"/>
            <w:tcBorders>
              <w:top w:val="single" w:sz="4" w:space="0" w:color="auto"/>
            </w:tcBorders>
          </w:tcPr>
          <w:p w14:paraId="089EE010" w14:textId="77777777" w:rsidR="006C1A29" w:rsidRDefault="006C1A29">
            <w:pPr>
              <w:pStyle w:val="TableParagraph"/>
              <w:spacing w:before="8"/>
              <w:ind w:left="108"/>
              <w:rPr>
                <w:sz w:val="23"/>
              </w:rPr>
            </w:pPr>
            <w:r>
              <w:rPr>
                <w:w w:val="105"/>
                <w:sz w:val="23"/>
              </w:rPr>
              <w:t>Percent</w:t>
            </w:r>
          </w:p>
        </w:tc>
      </w:tr>
      <w:tr w:rsidR="00D82730" w14:paraId="33AFC666" w14:textId="77777777">
        <w:trPr>
          <w:trHeight w:hRule="exact" w:val="288"/>
        </w:trPr>
        <w:tc>
          <w:tcPr>
            <w:tcW w:w="7632" w:type="dxa"/>
          </w:tcPr>
          <w:p w14:paraId="5D341FE2" w14:textId="77777777" w:rsidR="00D82730" w:rsidRDefault="00182F6D">
            <w:pPr>
              <w:pStyle w:val="TableParagraph"/>
              <w:spacing w:before="8"/>
              <w:ind w:left="108"/>
              <w:rPr>
                <w:w w:val="105"/>
                <w:sz w:val="23"/>
              </w:rPr>
            </w:pPr>
            <w:r>
              <w:rPr>
                <w:w w:val="105"/>
                <w:sz w:val="23"/>
              </w:rPr>
              <w:t>Interest D</w:t>
            </w:r>
            <w:r w:rsidR="00D82730">
              <w:rPr>
                <w:w w:val="105"/>
                <w:sz w:val="23"/>
              </w:rPr>
              <w:t>ifferential</w:t>
            </w:r>
          </w:p>
        </w:tc>
        <w:tc>
          <w:tcPr>
            <w:tcW w:w="1836" w:type="dxa"/>
          </w:tcPr>
          <w:p w14:paraId="33B7F7F2" w14:textId="77777777" w:rsidR="00D82730" w:rsidRDefault="00D82730">
            <w:pPr>
              <w:pStyle w:val="TableParagraph"/>
              <w:spacing w:before="8"/>
              <w:ind w:left="108"/>
              <w:rPr>
                <w:w w:val="105"/>
                <w:sz w:val="23"/>
              </w:rPr>
            </w:pPr>
            <w:r>
              <w:rPr>
                <w:w w:val="105"/>
                <w:sz w:val="23"/>
              </w:rPr>
              <w:t>2.0</w:t>
            </w:r>
          </w:p>
        </w:tc>
      </w:tr>
      <w:tr w:rsidR="006C1A29" w14:paraId="44FD7DB1" w14:textId="77777777">
        <w:trPr>
          <w:trHeight w:hRule="exact" w:val="288"/>
        </w:trPr>
        <w:tc>
          <w:tcPr>
            <w:tcW w:w="7632" w:type="dxa"/>
          </w:tcPr>
          <w:p w14:paraId="795AF577" w14:textId="77777777" w:rsidR="006C1A29" w:rsidRDefault="006C1A29">
            <w:pPr>
              <w:pStyle w:val="TableParagraph"/>
              <w:spacing w:before="8"/>
              <w:ind w:left="108"/>
              <w:rPr>
                <w:sz w:val="23"/>
              </w:rPr>
            </w:pPr>
            <w:r>
              <w:rPr>
                <w:w w:val="105"/>
                <w:sz w:val="23"/>
              </w:rPr>
              <w:t>Defaults</w:t>
            </w:r>
          </w:p>
        </w:tc>
        <w:tc>
          <w:tcPr>
            <w:tcW w:w="1836" w:type="dxa"/>
          </w:tcPr>
          <w:p w14:paraId="3187E233" w14:textId="77777777" w:rsidR="006C1A29" w:rsidRDefault="006C1A29">
            <w:pPr>
              <w:pStyle w:val="TableParagraph"/>
              <w:spacing w:before="8"/>
              <w:ind w:left="108"/>
              <w:rPr>
                <w:sz w:val="23"/>
              </w:rPr>
            </w:pPr>
            <w:r>
              <w:rPr>
                <w:w w:val="105"/>
                <w:sz w:val="23"/>
              </w:rPr>
              <w:t>20.0</w:t>
            </w:r>
          </w:p>
        </w:tc>
      </w:tr>
      <w:tr w:rsidR="006C1A29" w14:paraId="35851D41" w14:textId="77777777">
        <w:trPr>
          <w:trHeight w:hRule="exact" w:val="288"/>
        </w:trPr>
        <w:tc>
          <w:tcPr>
            <w:tcW w:w="7632" w:type="dxa"/>
          </w:tcPr>
          <w:p w14:paraId="4BCBCDDC" w14:textId="77777777" w:rsidR="006C1A29" w:rsidRDefault="006C1A29">
            <w:pPr>
              <w:pStyle w:val="TableParagraph"/>
              <w:spacing w:before="1"/>
              <w:ind w:left="108"/>
              <w:rPr>
                <w:sz w:val="23"/>
              </w:rPr>
            </w:pPr>
            <w:r>
              <w:rPr>
                <w:w w:val="105"/>
                <w:sz w:val="23"/>
              </w:rPr>
              <w:t>Fees</w:t>
            </w:r>
            <w:r w:rsidR="00182F6D">
              <w:rPr>
                <w:w w:val="105"/>
                <w:sz w:val="23"/>
              </w:rPr>
              <w:t xml:space="preserve"> and Other Collections</w:t>
            </w:r>
          </w:p>
        </w:tc>
        <w:tc>
          <w:tcPr>
            <w:tcW w:w="1836" w:type="dxa"/>
          </w:tcPr>
          <w:p w14:paraId="64A5539A" w14:textId="77777777" w:rsidR="006C1A29" w:rsidRDefault="006C1A29">
            <w:pPr>
              <w:pStyle w:val="TableParagraph"/>
              <w:spacing w:before="1"/>
              <w:ind w:left="108"/>
              <w:rPr>
                <w:sz w:val="23"/>
              </w:rPr>
            </w:pPr>
            <w:r>
              <w:rPr>
                <w:w w:val="105"/>
                <w:sz w:val="23"/>
                <w:u w:val="single"/>
              </w:rPr>
              <w:t>(0.5)</w:t>
            </w:r>
          </w:p>
        </w:tc>
      </w:tr>
    </w:tbl>
    <w:p w14:paraId="4EC00614" w14:textId="77777777" w:rsidR="003F4DBF" w:rsidRDefault="003F4DBF">
      <w:pPr>
        <w:pStyle w:val="BodyText"/>
        <w:rPr>
          <w:b/>
          <w:sz w:val="26"/>
        </w:rPr>
      </w:pPr>
    </w:p>
    <w:p w14:paraId="37B60156" w14:textId="77777777" w:rsidR="003F4DBF" w:rsidRDefault="003F4DBF">
      <w:pPr>
        <w:pStyle w:val="BodyText"/>
        <w:spacing w:before="1"/>
        <w:rPr>
          <w:b/>
          <w:sz w:val="27"/>
        </w:rPr>
      </w:pPr>
    </w:p>
    <w:p w14:paraId="5C5E1270" w14:textId="77777777" w:rsidR="003F4DBF" w:rsidRDefault="003F4DBF">
      <w:pPr>
        <w:pStyle w:val="BodyText"/>
        <w:spacing w:before="9"/>
        <w:rPr>
          <w:rFonts w:ascii="Goudy Old Style"/>
          <w:sz w:val="19"/>
        </w:rPr>
      </w:pPr>
      <w:bookmarkStart w:id="59" w:name="_bookmark55"/>
      <w:bookmarkEnd w:id="59"/>
    </w:p>
    <w:p w14:paraId="1FF6367F" w14:textId="77777777" w:rsidR="003F4DBF" w:rsidRDefault="003F4DBF">
      <w:pPr>
        <w:rPr>
          <w:rFonts w:ascii="Goudy Old Style"/>
          <w:sz w:val="18"/>
        </w:rPr>
        <w:sectPr w:rsidR="003F4DBF">
          <w:pgSz w:w="12240" w:h="15840"/>
          <w:pgMar w:top="2380" w:right="720" w:bottom="1700" w:left="500" w:header="1447" w:footer="1517" w:gutter="0"/>
          <w:cols w:space="720"/>
        </w:sectPr>
      </w:pPr>
      <w:bookmarkStart w:id="60" w:name="_bookmark56"/>
      <w:bookmarkEnd w:id="60"/>
    </w:p>
    <w:p w14:paraId="43955784" w14:textId="77777777" w:rsidR="003F4DBF" w:rsidRDefault="003F4DBF">
      <w:pPr>
        <w:pStyle w:val="BodyText"/>
        <w:rPr>
          <w:rFonts w:ascii="Goudy Old Style"/>
          <w:sz w:val="20"/>
        </w:rPr>
      </w:pPr>
    </w:p>
    <w:p w14:paraId="534B3154" w14:textId="77777777" w:rsidR="00B7598C" w:rsidRDefault="00B7598C">
      <w:pPr>
        <w:pStyle w:val="BodyText"/>
        <w:rPr>
          <w:rFonts w:ascii="Goudy Old Style"/>
          <w:sz w:val="20"/>
        </w:rPr>
      </w:pPr>
    </w:p>
    <w:p w14:paraId="06B03D35" w14:textId="77777777" w:rsidR="003F4DBF" w:rsidRDefault="003F4DBF">
      <w:pPr>
        <w:pStyle w:val="BodyText"/>
        <w:rPr>
          <w:rFonts w:ascii="Goudy Old Style"/>
          <w:sz w:val="20"/>
        </w:rPr>
      </w:pPr>
    </w:p>
    <w:p w14:paraId="3228DDFE" w14:textId="77777777" w:rsidR="003F4DBF" w:rsidRDefault="003F4DBF">
      <w:pPr>
        <w:pStyle w:val="BodyText"/>
        <w:spacing w:before="2"/>
        <w:rPr>
          <w:rFonts w:ascii="Goudy Old Style"/>
          <w:sz w:val="20"/>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632"/>
        <w:gridCol w:w="1836"/>
      </w:tblGrid>
      <w:tr w:rsidR="003F4DBF" w14:paraId="52845441" w14:textId="77777777">
        <w:trPr>
          <w:trHeight w:hRule="exact" w:val="288"/>
        </w:trPr>
        <w:tc>
          <w:tcPr>
            <w:tcW w:w="7632" w:type="dxa"/>
          </w:tcPr>
          <w:p w14:paraId="64D9148A" w14:textId="77777777" w:rsidR="003F4DBF" w:rsidRDefault="00E12248">
            <w:pPr>
              <w:pStyle w:val="TableParagraph"/>
              <w:spacing w:before="8"/>
              <w:ind w:left="108"/>
              <w:rPr>
                <w:sz w:val="23"/>
              </w:rPr>
            </w:pPr>
            <w:r>
              <w:rPr>
                <w:w w:val="105"/>
                <w:sz w:val="23"/>
              </w:rPr>
              <w:t>Total</w:t>
            </w:r>
          </w:p>
        </w:tc>
        <w:tc>
          <w:tcPr>
            <w:tcW w:w="1836" w:type="dxa"/>
          </w:tcPr>
          <w:p w14:paraId="76F5E5F8" w14:textId="77777777" w:rsidR="003F4DBF" w:rsidRDefault="00E12248">
            <w:pPr>
              <w:pStyle w:val="TableParagraph"/>
              <w:spacing w:before="8"/>
              <w:ind w:left="108"/>
              <w:rPr>
                <w:sz w:val="23"/>
              </w:rPr>
            </w:pPr>
            <w:r>
              <w:rPr>
                <w:w w:val="105"/>
                <w:sz w:val="23"/>
                <w:u w:val="single"/>
              </w:rPr>
              <w:t>21.5</w:t>
            </w:r>
          </w:p>
        </w:tc>
      </w:tr>
      <w:tr w:rsidR="003F4DBF" w14:paraId="61FB5AEA" w14:textId="77777777">
        <w:trPr>
          <w:trHeight w:hRule="exact" w:val="562"/>
        </w:trPr>
        <w:tc>
          <w:tcPr>
            <w:tcW w:w="7632" w:type="dxa"/>
          </w:tcPr>
          <w:p w14:paraId="39A11083" w14:textId="77777777" w:rsidR="003F4DBF" w:rsidRDefault="00E12248">
            <w:pPr>
              <w:pStyle w:val="TableParagraph"/>
              <w:spacing w:before="1" w:line="254" w:lineRule="auto"/>
              <w:ind w:left="108" w:right="308"/>
              <w:rPr>
                <w:sz w:val="23"/>
              </w:rPr>
            </w:pPr>
            <w:r>
              <w:rPr>
                <w:w w:val="105"/>
                <w:sz w:val="23"/>
              </w:rPr>
              <w:t>Interest rate differential,2</w:t>
            </w:r>
            <w:proofErr w:type="gramStart"/>
            <w:r>
              <w:rPr>
                <w:w w:val="105"/>
                <w:sz w:val="23"/>
              </w:rPr>
              <w:t>%;defaults</w:t>
            </w:r>
            <w:proofErr w:type="gramEnd"/>
            <w:r>
              <w:rPr>
                <w:w w:val="105"/>
                <w:sz w:val="23"/>
              </w:rPr>
              <w:t>, 20%; fees -5%; total 21.5% (all from budget model)</w:t>
            </w:r>
          </w:p>
        </w:tc>
        <w:tc>
          <w:tcPr>
            <w:tcW w:w="1836" w:type="dxa"/>
          </w:tcPr>
          <w:p w14:paraId="730355B1" w14:textId="77777777" w:rsidR="003F4DBF" w:rsidRDefault="003F4DBF"/>
        </w:tc>
      </w:tr>
      <w:tr w:rsidR="003F4DBF" w14:paraId="4877D0F3" w14:textId="77777777">
        <w:trPr>
          <w:trHeight w:hRule="exact" w:val="562"/>
        </w:trPr>
        <w:tc>
          <w:tcPr>
            <w:tcW w:w="7632" w:type="dxa"/>
          </w:tcPr>
          <w:p w14:paraId="02DBA757" w14:textId="77777777" w:rsidR="003F4DBF" w:rsidRDefault="00066646" w:rsidP="00C4411B">
            <w:pPr>
              <w:pStyle w:val="TableParagraph"/>
              <w:spacing w:before="17" w:line="266" w:lineRule="exact"/>
              <w:ind w:left="108" w:right="345"/>
              <w:rPr>
                <w:sz w:val="16"/>
              </w:rPr>
            </w:pPr>
            <w:r>
              <w:rPr>
                <w:b/>
                <w:w w:val="105"/>
                <w:sz w:val="23"/>
              </w:rPr>
              <w:t xml:space="preserve">G. Schedule </w:t>
            </w:r>
            <w:proofErr w:type="gramStart"/>
            <w:r>
              <w:rPr>
                <w:b/>
                <w:w w:val="105"/>
                <w:sz w:val="23"/>
              </w:rPr>
              <w:t>for  Reconciling</w:t>
            </w:r>
            <w:proofErr w:type="gramEnd"/>
            <w:r>
              <w:rPr>
                <w:b/>
                <w:w w:val="105"/>
                <w:sz w:val="23"/>
              </w:rPr>
              <w:t xml:space="preserve"> Subsidy Cost Allowance Balance</w:t>
            </w:r>
            <w:r w:rsidR="00182F6D">
              <w:rPr>
                <w:b/>
                <w:w w:val="105"/>
                <w:sz w:val="23"/>
              </w:rPr>
              <w:t>s (Post -1991 Direct Loans</w:t>
            </w:r>
            <w:r w:rsidR="003056C8">
              <w:rPr>
                <w:b/>
                <w:w w:val="105"/>
                <w:sz w:val="23"/>
              </w:rPr>
              <w:t>)</w:t>
            </w:r>
            <w:r w:rsidR="00C4411B" w:rsidRPr="00893E13">
              <w:rPr>
                <w:rStyle w:val="FootnoteReference"/>
                <w:w w:val="105"/>
                <w:sz w:val="20"/>
                <w:szCs w:val="20"/>
              </w:rPr>
              <w:footnoteReference w:id="50"/>
            </w:r>
          </w:p>
        </w:tc>
        <w:tc>
          <w:tcPr>
            <w:tcW w:w="1836" w:type="dxa"/>
          </w:tcPr>
          <w:p w14:paraId="3FAF7066" w14:textId="77777777" w:rsidR="003F4DBF" w:rsidRDefault="003F4DBF"/>
        </w:tc>
      </w:tr>
      <w:tr w:rsidR="003F4DBF" w14:paraId="54B7193C" w14:textId="77777777">
        <w:trPr>
          <w:trHeight w:hRule="exact" w:val="288"/>
        </w:trPr>
        <w:tc>
          <w:tcPr>
            <w:tcW w:w="7632" w:type="dxa"/>
          </w:tcPr>
          <w:p w14:paraId="3797C73B" w14:textId="77777777" w:rsidR="003F4DBF" w:rsidRDefault="00066646">
            <w:pPr>
              <w:pStyle w:val="TableParagraph"/>
              <w:spacing w:before="8"/>
              <w:ind w:left="108"/>
              <w:rPr>
                <w:sz w:val="23"/>
              </w:rPr>
            </w:pPr>
            <w:r>
              <w:rPr>
                <w:w w:val="105"/>
                <w:sz w:val="23"/>
              </w:rPr>
              <w:t xml:space="preserve">Beginning </w:t>
            </w:r>
            <w:r w:rsidR="00182F6D">
              <w:rPr>
                <w:w w:val="105"/>
                <w:sz w:val="23"/>
              </w:rPr>
              <w:t>balance of the s</w:t>
            </w:r>
            <w:r>
              <w:rPr>
                <w:w w:val="105"/>
                <w:sz w:val="23"/>
              </w:rPr>
              <w:t>ubsidy cost</w:t>
            </w:r>
            <w:r w:rsidR="00182F6D">
              <w:rPr>
                <w:w w:val="105"/>
                <w:sz w:val="23"/>
              </w:rPr>
              <w:t xml:space="preserve"> allowance</w:t>
            </w:r>
          </w:p>
        </w:tc>
        <w:tc>
          <w:tcPr>
            <w:tcW w:w="1836" w:type="dxa"/>
          </w:tcPr>
          <w:p w14:paraId="54C2EAD0" w14:textId="77777777" w:rsidR="003F4DBF" w:rsidRDefault="00E12248">
            <w:pPr>
              <w:pStyle w:val="TableParagraph"/>
              <w:spacing w:before="8"/>
              <w:ind w:left="108"/>
              <w:rPr>
                <w:sz w:val="23"/>
              </w:rPr>
            </w:pPr>
            <w:r>
              <w:rPr>
                <w:w w:val="105"/>
                <w:sz w:val="23"/>
              </w:rPr>
              <w:t>$0</w:t>
            </w:r>
          </w:p>
        </w:tc>
      </w:tr>
      <w:tr w:rsidR="003F4DBF" w14:paraId="7A6068DE" w14:textId="77777777">
        <w:trPr>
          <w:trHeight w:hRule="exact" w:val="288"/>
        </w:trPr>
        <w:tc>
          <w:tcPr>
            <w:tcW w:w="7632" w:type="dxa"/>
          </w:tcPr>
          <w:p w14:paraId="0F4FED50" w14:textId="77777777" w:rsidR="003F4DBF" w:rsidRDefault="00E12248">
            <w:pPr>
              <w:pStyle w:val="TableParagraph"/>
              <w:spacing w:before="1"/>
              <w:ind w:left="108"/>
              <w:rPr>
                <w:sz w:val="23"/>
              </w:rPr>
            </w:pPr>
            <w:r>
              <w:rPr>
                <w:w w:val="105"/>
                <w:sz w:val="23"/>
              </w:rPr>
              <w:t>Basic Subsidy Expense (Section E)</w:t>
            </w:r>
          </w:p>
        </w:tc>
        <w:tc>
          <w:tcPr>
            <w:tcW w:w="1836" w:type="dxa"/>
          </w:tcPr>
          <w:p w14:paraId="084FD9BA" w14:textId="77777777" w:rsidR="003F4DBF" w:rsidRDefault="00E12248">
            <w:pPr>
              <w:pStyle w:val="TableParagraph"/>
              <w:spacing w:before="1"/>
              <w:ind w:left="108"/>
              <w:rPr>
                <w:sz w:val="23"/>
              </w:rPr>
            </w:pPr>
            <w:r>
              <w:rPr>
                <w:w w:val="105"/>
                <w:sz w:val="23"/>
              </w:rPr>
              <w:t>18,705</w:t>
            </w:r>
          </w:p>
        </w:tc>
      </w:tr>
      <w:tr w:rsidR="003F4DBF" w14:paraId="0186F5F1" w14:textId="77777777">
        <w:trPr>
          <w:trHeight w:hRule="exact" w:val="281"/>
        </w:trPr>
        <w:tc>
          <w:tcPr>
            <w:tcW w:w="7632" w:type="dxa"/>
          </w:tcPr>
          <w:p w14:paraId="5FA4049B" w14:textId="77777777" w:rsidR="003F4DBF" w:rsidRDefault="00E12248">
            <w:pPr>
              <w:pStyle w:val="TableParagraph"/>
              <w:spacing w:before="1"/>
              <w:ind w:left="108"/>
              <w:rPr>
                <w:sz w:val="23"/>
              </w:rPr>
            </w:pPr>
            <w:r>
              <w:rPr>
                <w:w w:val="105"/>
                <w:sz w:val="23"/>
              </w:rPr>
              <w:t>Adjustments:</w:t>
            </w:r>
          </w:p>
        </w:tc>
        <w:tc>
          <w:tcPr>
            <w:tcW w:w="1836" w:type="dxa"/>
          </w:tcPr>
          <w:p w14:paraId="3251A72B" w14:textId="77777777" w:rsidR="003F4DBF" w:rsidRDefault="003F4DBF"/>
        </w:tc>
      </w:tr>
      <w:tr w:rsidR="003F4DBF" w14:paraId="628815FC" w14:textId="77777777">
        <w:trPr>
          <w:trHeight w:hRule="exact" w:val="288"/>
        </w:trPr>
        <w:tc>
          <w:tcPr>
            <w:tcW w:w="7632" w:type="dxa"/>
          </w:tcPr>
          <w:p w14:paraId="3195BF72" w14:textId="77777777" w:rsidR="003F4DBF" w:rsidRDefault="00182F6D">
            <w:pPr>
              <w:pStyle w:val="TableParagraph"/>
              <w:spacing w:before="8"/>
              <w:ind w:left="108"/>
              <w:rPr>
                <w:sz w:val="23"/>
              </w:rPr>
            </w:pPr>
            <w:r>
              <w:rPr>
                <w:w w:val="105"/>
                <w:sz w:val="23"/>
              </w:rPr>
              <w:t>Loan m</w:t>
            </w:r>
            <w:r w:rsidR="00E12248">
              <w:rPr>
                <w:w w:val="105"/>
                <w:sz w:val="23"/>
              </w:rPr>
              <w:t>odifications (Section E)</w:t>
            </w:r>
          </w:p>
        </w:tc>
        <w:tc>
          <w:tcPr>
            <w:tcW w:w="1836" w:type="dxa"/>
          </w:tcPr>
          <w:p w14:paraId="58DE484A" w14:textId="77777777" w:rsidR="003F4DBF" w:rsidRDefault="002562FC">
            <w:pPr>
              <w:pStyle w:val="TableParagraph"/>
              <w:spacing w:before="8"/>
              <w:ind w:left="108"/>
              <w:rPr>
                <w:sz w:val="23"/>
              </w:rPr>
            </w:pPr>
            <w:r>
              <w:rPr>
                <w:w w:val="105"/>
                <w:sz w:val="23"/>
              </w:rPr>
              <w:t xml:space="preserve"> </w:t>
            </w:r>
            <w:r w:rsidR="00E12248">
              <w:rPr>
                <w:w w:val="105"/>
                <w:sz w:val="23"/>
              </w:rPr>
              <w:t>1,000</w:t>
            </w:r>
          </w:p>
        </w:tc>
      </w:tr>
      <w:tr w:rsidR="003F4DBF" w14:paraId="216304C3" w14:textId="77777777" w:rsidTr="002562FC">
        <w:trPr>
          <w:trHeight w:hRule="exact" w:val="288"/>
        </w:trPr>
        <w:tc>
          <w:tcPr>
            <w:tcW w:w="7632" w:type="dxa"/>
          </w:tcPr>
          <w:p w14:paraId="19C057A4" w14:textId="77777777" w:rsidR="003F4DBF" w:rsidRDefault="00182F6D">
            <w:pPr>
              <w:pStyle w:val="TableParagraph"/>
              <w:spacing w:before="1"/>
              <w:ind w:left="108"/>
              <w:rPr>
                <w:sz w:val="23"/>
              </w:rPr>
            </w:pPr>
            <w:r>
              <w:rPr>
                <w:w w:val="105"/>
                <w:sz w:val="23"/>
              </w:rPr>
              <w:t>Fees r</w:t>
            </w:r>
            <w:r w:rsidR="00E12248">
              <w:rPr>
                <w:w w:val="105"/>
                <w:sz w:val="23"/>
              </w:rPr>
              <w:t>eceived</w:t>
            </w:r>
          </w:p>
        </w:tc>
        <w:tc>
          <w:tcPr>
            <w:tcW w:w="1836" w:type="dxa"/>
            <w:tcBorders>
              <w:bottom w:val="single" w:sz="4" w:space="0" w:color="000000"/>
            </w:tcBorders>
          </w:tcPr>
          <w:p w14:paraId="02EEE20F" w14:textId="77777777" w:rsidR="003F4DBF" w:rsidRDefault="002562FC">
            <w:pPr>
              <w:pStyle w:val="TableParagraph"/>
              <w:spacing w:before="1"/>
              <w:ind w:left="280"/>
              <w:rPr>
                <w:sz w:val="23"/>
              </w:rPr>
            </w:pPr>
            <w:r>
              <w:rPr>
                <w:w w:val="105"/>
                <w:sz w:val="23"/>
              </w:rPr>
              <w:t xml:space="preserve"> </w:t>
            </w:r>
            <w:r w:rsidR="00E12248">
              <w:rPr>
                <w:w w:val="105"/>
                <w:sz w:val="23"/>
              </w:rPr>
              <w:t>480</w:t>
            </w:r>
          </w:p>
        </w:tc>
      </w:tr>
      <w:tr w:rsidR="003F4DBF" w14:paraId="3E80F680" w14:textId="77777777" w:rsidTr="002562FC">
        <w:trPr>
          <w:trHeight w:hRule="exact" w:val="281"/>
        </w:trPr>
        <w:tc>
          <w:tcPr>
            <w:tcW w:w="7632" w:type="dxa"/>
            <w:tcBorders>
              <w:bottom w:val="single" w:sz="4" w:space="0" w:color="000000"/>
              <w:right w:val="single" w:sz="4" w:space="0" w:color="000000"/>
            </w:tcBorders>
          </w:tcPr>
          <w:p w14:paraId="6EBA5FDE" w14:textId="77777777" w:rsidR="003F4DBF" w:rsidRDefault="00182F6D">
            <w:pPr>
              <w:pStyle w:val="TableParagraph"/>
              <w:spacing w:before="1"/>
              <w:ind w:left="108"/>
              <w:rPr>
                <w:sz w:val="23"/>
              </w:rPr>
            </w:pPr>
            <w:r>
              <w:rPr>
                <w:w w:val="105"/>
                <w:sz w:val="23"/>
              </w:rPr>
              <w:t>Loans written o</w:t>
            </w:r>
            <w:r w:rsidR="00E12248">
              <w:rPr>
                <w:w w:val="105"/>
                <w:sz w:val="23"/>
              </w:rPr>
              <w:t>ff</w:t>
            </w:r>
          </w:p>
        </w:tc>
        <w:tc>
          <w:tcPr>
            <w:tcW w:w="1836" w:type="dxa"/>
            <w:tcBorders>
              <w:top w:val="single" w:sz="4" w:space="0" w:color="000000"/>
              <w:left w:val="single" w:sz="4" w:space="0" w:color="000000"/>
              <w:bottom w:val="single" w:sz="4" w:space="0" w:color="auto"/>
              <w:right w:val="single" w:sz="4" w:space="0" w:color="auto"/>
            </w:tcBorders>
          </w:tcPr>
          <w:p w14:paraId="7EFCACE0" w14:textId="77777777" w:rsidR="003F4DBF" w:rsidRDefault="00E12248">
            <w:pPr>
              <w:pStyle w:val="TableParagraph"/>
              <w:spacing w:before="1"/>
              <w:ind w:left="338"/>
              <w:rPr>
                <w:sz w:val="23"/>
              </w:rPr>
            </w:pPr>
            <w:r>
              <w:rPr>
                <w:w w:val="105"/>
                <w:sz w:val="23"/>
              </w:rPr>
              <w:t>(30)</w:t>
            </w:r>
          </w:p>
        </w:tc>
      </w:tr>
      <w:tr w:rsidR="003F4DBF" w14:paraId="78C00B13"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747D6058" w14:textId="77777777" w:rsidR="003F4DBF" w:rsidRDefault="00066646">
            <w:pPr>
              <w:pStyle w:val="TableParagraph"/>
              <w:spacing w:before="8"/>
              <w:ind w:left="108"/>
              <w:rPr>
                <w:sz w:val="23"/>
              </w:rPr>
            </w:pPr>
            <w:r>
              <w:rPr>
                <w:w w:val="105"/>
                <w:sz w:val="23"/>
              </w:rPr>
              <w:t>Subsidy allowance amortization</w:t>
            </w:r>
          </w:p>
        </w:tc>
        <w:tc>
          <w:tcPr>
            <w:tcW w:w="1836" w:type="dxa"/>
            <w:tcBorders>
              <w:top w:val="single" w:sz="4" w:space="0" w:color="auto"/>
              <w:left w:val="single" w:sz="4" w:space="0" w:color="auto"/>
              <w:bottom w:val="single" w:sz="4" w:space="0" w:color="auto"/>
              <w:right w:val="single" w:sz="4" w:space="0" w:color="auto"/>
            </w:tcBorders>
          </w:tcPr>
          <w:p w14:paraId="08E5F3A1" w14:textId="77777777" w:rsidR="003F4DBF" w:rsidRDefault="00E12248">
            <w:pPr>
              <w:pStyle w:val="TableParagraph"/>
              <w:spacing w:before="8"/>
              <w:ind w:left="280"/>
              <w:rPr>
                <w:sz w:val="23"/>
              </w:rPr>
            </w:pPr>
            <w:r>
              <w:rPr>
                <w:w w:val="105"/>
                <w:sz w:val="23"/>
              </w:rPr>
              <w:t>(130)</w:t>
            </w:r>
          </w:p>
        </w:tc>
      </w:tr>
      <w:tr w:rsidR="00066646" w14:paraId="59670F41"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7A75E2D1" w14:textId="77777777" w:rsidR="00066646" w:rsidRDefault="00066646">
            <w:pPr>
              <w:pStyle w:val="TableParagraph"/>
              <w:spacing w:before="8"/>
              <w:ind w:left="108"/>
              <w:rPr>
                <w:w w:val="105"/>
                <w:sz w:val="23"/>
              </w:rPr>
            </w:pPr>
            <w:r>
              <w:rPr>
                <w:w w:val="105"/>
                <w:sz w:val="23"/>
              </w:rPr>
              <w:t>Other</w:t>
            </w:r>
          </w:p>
        </w:tc>
        <w:tc>
          <w:tcPr>
            <w:tcW w:w="1836" w:type="dxa"/>
            <w:tcBorders>
              <w:top w:val="single" w:sz="4" w:space="0" w:color="auto"/>
              <w:left w:val="single" w:sz="4" w:space="0" w:color="auto"/>
              <w:bottom w:val="single" w:sz="4" w:space="0" w:color="auto"/>
              <w:right w:val="single" w:sz="4" w:space="0" w:color="auto"/>
            </w:tcBorders>
          </w:tcPr>
          <w:p w14:paraId="178B6324" w14:textId="77777777" w:rsidR="00066646" w:rsidRPr="00B21437" w:rsidRDefault="002562FC">
            <w:pPr>
              <w:pStyle w:val="TableParagraph"/>
              <w:spacing w:before="8"/>
              <w:ind w:left="280"/>
              <w:rPr>
                <w:w w:val="105"/>
                <w:sz w:val="23"/>
                <w:u w:val="single"/>
              </w:rPr>
            </w:pPr>
            <w:r>
              <w:rPr>
                <w:w w:val="105"/>
                <w:sz w:val="23"/>
              </w:rPr>
              <w:t xml:space="preserve">    </w:t>
            </w:r>
            <w:r w:rsidRPr="00B21437">
              <w:rPr>
                <w:w w:val="105"/>
                <w:sz w:val="23"/>
              </w:rPr>
              <w:t xml:space="preserve"> </w:t>
            </w:r>
            <w:r w:rsidRPr="00B21437">
              <w:rPr>
                <w:w w:val="105"/>
                <w:sz w:val="23"/>
                <w:u w:val="single"/>
              </w:rPr>
              <w:t xml:space="preserve"> </w:t>
            </w:r>
            <w:r w:rsidR="00066646" w:rsidRPr="00B21437">
              <w:rPr>
                <w:w w:val="105"/>
                <w:sz w:val="23"/>
                <w:u w:val="single"/>
              </w:rPr>
              <w:t>5</w:t>
            </w:r>
          </w:p>
        </w:tc>
      </w:tr>
      <w:tr w:rsidR="003F4DBF" w14:paraId="06303891" w14:textId="77777777" w:rsidTr="002562FC">
        <w:trPr>
          <w:trHeight w:hRule="exact" w:val="288"/>
        </w:trPr>
        <w:tc>
          <w:tcPr>
            <w:tcW w:w="7632" w:type="dxa"/>
            <w:tcBorders>
              <w:top w:val="single" w:sz="4" w:space="0" w:color="000000"/>
              <w:right w:val="single" w:sz="4" w:space="0" w:color="000000"/>
            </w:tcBorders>
          </w:tcPr>
          <w:p w14:paraId="61C10CC6" w14:textId="77777777" w:rsidR="003F4DBF" w:rsidRDefault="00E12248">
            <w:pPr>
              <w:pStyle w:val="TableParagraph"/>
              <w:spacing w:before="1"/>
              <w:ind w:left="108"/>
              <w:rPr>
                <w:sz w:val="23"/>
              </w:rPr>
            </w:pPr>
            <w:r>
              <w:rPr>
                <w:w w:val="105"/>
                <w:sz w:val="23"/>
              </w:rPr>
              <w:t>Total</w:t>
            </w:r>
          </w:p>
        </w:tc>
        <w:tc>
          <w:tcPr>
            <w:tcW w:w="1836" w:type="dxa"/>
            <w:tcBorders>
              <w:top w:val="single" w:sz="4" w:space="0" w:color="auto"/>
              <w:left w:val="single" w:sz="4" w:space="0" w:color="000000"/>
              <w:bottom w:val="single" w:sz="4" w:space="0" w:color="000000"/>
              <w:right w:val="single" w:sz="4" w:space="0" w:color="000000"/>
            </w:tcBorders>
          </w:tcPr>
          <w:p w14:paraId="4613F1CE" w14:textId="77777777" w:rsidR="003F4DBF" w:rsidRPr="00B21437" w:rsidRDefault="00B21437">
            <w:pPr>
              <w:pStyle w:val="TableParagraph"/>
              <w:spacing w:line="251" w:lineRule="exact"/>
              <w:ind w:left="108"/>
              <w:rPr>
                <w:sz w:val="23"/>
                <w:u w:val="single"/>
              </w:rPr>
            </w:pPr>
            <w:r>
              <w:rPr>
                <w:w w:val="105"/>
                <w:sz w:val="23"/>
              </w:rPr>
              <w:t xml:space="preserve"> </w:t>
            </w:r>
            <w:r w:rsidRPr="00B21437">
              <w:rPr>
                <w:w w:val="105"/>
                <w:sz w:val="23"/>
                <w:u w:val="single"/>
              </w:rPr>
              <w:t xml:space="preserve"> </w:t>
            </w:r>
            <w:r w:rsidR="00E12248" w:rsidRPr="00B21437">
              <w:rPr>
                <w:w w:val="105"/>
                <w:sz w:val="23"/>
                <w:u w:val="single"/>
              </w:rPr>
              <w:t>1,325</w:t>
            </w:r>
          </w:p>
        </w:tc>
      </w:tr>
      <w:tr w:rsidR="003F4DBF" w14:paraId="73F9EC7F" w14:textId="77777777" w:rsidTr="002562FC">
        <w:trPr>
          <w:trHeight w:hRule="exact" w:val="281"/>
        </w:trPr>
        <w:tc>
          <w:tcPr>
            <w:tcW w:w="7632" w:type="dxa"/>
            <w:tcBorders>
              <w:bottom w:val="single" w:sz="4" w:space="0" w:color="000000"/>
              <w:right w:val="single" w:sz="4" w:space="0" w:color="000000"/>
            </w:tcBorders>
          </w:tcPr>
          <w:p w14:paraId="02F6C628" w14:textId="77777777" w:rsidR="003F4DBF" w:rsidRDefault="00182F6D" w:rsidP="00182F6D">
            <w:pPr>
              <w:pStyle w:val="TableParagraph"/>
              <w:spacing w:before="1"/>
              <w:ind w:left="108"/>
              <w:rPr>
                <w:sz w:val="23"/>
              </w:rPr>
            </w:pPr>
            <w:r>
              <w:rPr>
                <w:w w:val="105"/>
                <w:sz w:val="23"/>
              </w:rPr>
              <w:t>Ending b</w:t>
            </w:r>
            <w:r w:rsidR="00E12248">
              <w:rPr>
                <w:w w:val="105"/>
                <w:sz w:val="23"/>
              </w:rPr>
              <w:t>alance</w:t>
            </w:r>
            <w:r>
              <w:rPr>
                <w:w w:val="105"/>
                <w:sz w:val="23"/>
              </w:rPr>
              <w:t xml:space="preserve"> of subsidy cost allowance before </w:t>
            </w:r>
            <w:proofErr w:type="spellStart"/>
            <w:r>
              <w:rPr>
                <w:w w:val="105"/>
                <w:sz w:val="23"/>
              </w:rPr>
              <w:t>re</w:t>
            </w:r>
            <w:r w:rsidR="00E12248">
              <w:rPr>
                <w:w w:val="105"/>
                <w:sz w:val="23"/>
              </w:rPr>
              <w:t>estimate</w:t>
            </w:r>
            <w:r>
              <w:rPr>
                <w:w w:val="105"/>
                <w:sz w:val="23"/>
              </w:rPr>
              <w:t>s</w:t>
            </w:r>
            <w:proofErr w:type="spellEnd"/>
          </w:p>
        </w:tc>
        <w:tc>
          <w:tcPr>
            <w:tcW w:w="1836" w:type="dxa"/>
            <w:tcBorders>
              <w:top w:val="single" w:sz="4" w:space="0" w:color="000000"/>
              <w:left w:val="single" w:sz="4" w:space="0" w:color="000000"/>
              <w:bottom w:val="single" w:sz="4" w:space="0" w:color="auto"/>
              <w:right w:val="single" w:sz="4" w:space="0" w:color="auto"/>
            </w:tcBorders>
          </w:tcPr>
          <w:p w14:paraId="501C97D7" w14:textId="77777777" w:rsidR="003F4DBF" w:rsidRDefault="00E12248">
            <w:pPr>
              <w:pStyle w:val="TableParagraph"/>
              <w:spacing w:before="1"/>
              <w:ind w:left="108"/>
              <w:rPr>
                <w:sz w:val="23"/>
              </w:rPr>
            </w:pPr>
            <w:r>
              <w:rPr>
                <w:w w:val="105"/>
                <w:sz w:val="23"/>
              </w:rPr>
              <w:t>20,030</w:t>
            </w:r>
          </w:p>
        </w:tc>
      </w:tr>
      <w:tr w:rsidR="003F4DBF" w14:paraId="294BE76B"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55F2A95D" w14:textId="77777777" w:rsidR="003F4DBF" w:rsidRDefault="00182F6D">
            <w:pPr>
              <w:pStyle w:val="TableParagraph"/>
              <w:spacing w:before="8"/>
              <w:ind w:left="108"/>
              <w:rPr>
                <w:sz w:val="23"/>
              </w:rPr>
            </w:pPr>
            <w:r>
              <w:rPr>
                <w:w w:val="105"/>
                <w:sz w:val="23"/>
              </w:rPr>
              <w:t xml:space="preserve">Subsidy </w:t>
            </w:r>
            <w:proofErr w:type="spellStart"/>
            <w:r>
              <w:rPr>
                <w:w w:val="105"/>
                <w:sz w:val="23"/>
              </w:rPr>
              <w:t>re</w:t>
            </w:r>
            <w:r w:rsidR="00E12248">
              <w:rPr>
                <w:w w:val="105"/>
                <w:sz w:val="23"/>
              </w:rPr>
              <w:t>estimate</w:t>
            </w:r>
            <w:r>
              <w:rPr>
                <w:w w:val="105"/>
                <w:sz w:val="23"/>
              </w:rPr>
              <w:t>s</w:t>
            </w:r>
            <w:proofErr w:type="spellEnd"/>
            <w:r w:rsidR="00E12248">
              <w:rPr>
                <w:w w:val="105"/>
                <w:sz w:val="23"/>
              </w:rPr>
              <w:t xml:space="preserve"> (Section E)</w:t>
            </w:r>
          </w:p>
        </w:tc>
        <w:tc>
          <w:tcPr>
            <w:tcW w:w="1836" w:type="dxa"/>
            <w:tcBorders>
              <w:top w:val="single" w:sz="4" w:space="0" w:color="auto"/>
              <w:left w:val="single" w:sz="4" w:space="0" w:color="auto"/>
              <w:bottom w:val="single" w:sz="4" w:space="0" w:color="auto"/>
              <w:right w:val="single" w:sz="4" w:space="0" w:color="auto"/>
            </w:tcBorders>
          </w:tcPr>
          <w:p w14:paraId="59583DE9" w14:textId="77777777" w:rsidR="003F4DBF" w:rsidRDefault="00E12248">
            <w:pPr>
              <w:pStyle w:val="TableParagraph"/>
              <w:spacing w:before="8"/>
              <w:ind w:left="403"/>
              <w:rPr>
                <w:sz w:val="23"/>
              </w:rPr>
            </w:pPr>
            <w:r>
              <w:rPr>
                <w:w w:val="105"/>
                <w:sz w:val="23"/>
              </w:rPr>
              <w:t>440</w:t>
            </w:r>
          </w:p>
        </w:tc>
      </w:tr>
      <w:tr w:rsidR="003F4DBF" w14:paraId="78405E98" w14:textId="77777777" w:rsidTr="002562FC">
        <w:trPr>
          <w:trHeight w:hRule="exact" w:val="288"/>
        </w:trPr>
        <w:tc>
          <w:tcPr>
            <w:tcW w:w="7632" w:type="dxa"/>
            <w:tcBorders>
              <w:top w:val="single" w:sz="4" w:space="0" w:color="000000"/>
              <w:left w:val="single" w:sz="4" w:space="0" w:color="000000"/>
              <w:bottom w:val="single" w:sz="4" w:space="0" w:color="000000"/>
              <w:right w:val="single" w:sz="4" w:space="0" w:color="auto"/>
            </w:tcBorders>
          </w:tcPr>
          <w:p w14:paraId="5FF9AA31" w14:textId="77777777" w:rsidR="003F4DBF" w:rsidRDefault="00066646" w:rsidP="00066646">
            <w:pPr>
              <w:pStyle w:val="TableParagraph"/>
              <w:spacing w:before="1"/>
              <w:ind w:left="108"/>
              <w:rPr>
                <w:sz w:val="23"/>
              </w:rPr>
            </w:pPr>
            <w:r>
              <w:rPr>
                <w:w w:val="105"/>
                <w:sz w:val="23"/>
              </w:rPr>
              <w:t>Ending b</w:t>
            </w:r>
            <w:r w:rsidR="00E12248">
              <w:rPr>
                <w:w w:val="105"/>
                <w:sz w:val="23"/>
              </w:rPr>
              <w:t>alance</w:t>
            </w:r>
            <w:r>
              <w:rPr>
                <w:w w:val="105"/>
                <w:sz w:val="23"/>
              </w:rPr>
              <w:t xml:space="preserve"> of subsidy cost allowance</w:t>
            </w:r>
          </w:p>
        </w:tc>
        <w:tc>
          <w:tcPr>
            <w:tcW w:w="1836" w:type="dxa"/>
            <w:tcBorders>
              <w:top w:val="single" w:sz="4" w:space="0" w:color="auto"/>
              <w:left w:val="single" w:sz="4" w:space="0" w:color="auto"/>
              <w:bottom w:val="single" w:sz="4" w:space="0" w:color="auto"/>
              <w:right w:val="single" w:sz="4" w:space="0" w:color="auto"/>
            </w:tcBorders>
          </w:tcPr>
          <w:p w14:paraId="08030E18" w14:textId="77777777" w:rsidR="003F4DBF" w:rsidRDefault="00E12248">
            <w:pPr>
              <w:pStyle w:val="TableParagraph"/>
              <w:spacing w:line="251" w:lineRule="exact"/>
              <w:ind w:left="108"/>
              <w:rPr>
                <w:sz w:val="23"/>
              </w:rPr>
            </w:pPr>
            <w:r>
              <w:rPr>
                <w:w w:val="105"/>
                <w:sz w:val="23"/>
                <w:u w:val="single"/>
              </w:rPr>
              <w:t>$20,470</w:t>
            </w:r>
          </w:p>
        </w:tc>
      </w:tr>
      <w:tr w:rsidR="003F4DBF" w14:paraId="2512EC96" w14:textId="77777777" w:rsidTr="002562FC">
        <w:trPr>
          <w:trHeight w:hRule="exact" w:val="288"/>
        </w:trPr>
        <w:tc>
          <w:tcPr>
            <w:tcW w:w="7632" w:type="dxa"/>
            <w:tcBorders>
              <w:top w:val="single" w:sz="4" w:space="0" w:color="000000"/>
              <w:right w:val="single" w:sz="4" w:space="0" w:color="000000"/>
            </w:tcBorders>
          </w:tcPr>
          <w:p w14:paraId="5879F00B" w14:textId="77777777" w:rsidR="003F4DBF" w:rsidRDefault="00E12248">
            <w:pPr>
              <w:pStyle w:val="TableParagraph"/>
              <w:spacing w:before="8"/>
              <w:ind w:left="108"/>
              <w:rPr>
                <w:b/>
                <w:sz w:val="23"/>
              </w:rPr>
            </w:pPr>
            <w:r>
              <w:rPr>
                <w:b/>
                <w:w w:val="105"/>
                <w:sz w:val="23"/>
              </w:rPr>
              <w:t>O. Admin. Exp., Direct Loan Programs, (610000E Admin)</w:t>
            </w:r>
          </w:p>
        </w:tc>
        <w:tc>
          <w:tcPr>
            <w:tcW w:w="1836" w:type="dxa"/>
            <w:tcBorders>
              <w:top w:val="single" w:sz="4" w:space="0" w:color="auto"/>
              <w:left w:val="single" w:sz="4" w:space="0" w:color="000000"/>
              <w:bottom w:val="double" w:sz="4" w:space="0" w:color="000000"/>
              <w:right w:val="single" w:sz="4" w:space="0" w:color="000000"/>
            </w:tcBorders>
          </w:tcPr>
          <w:p w14:paraId="58FAB587" w14:textId="77777777" w:rsidR="003F4DBF" w:rsidRDefault="00E12248" w:rsidP="00C4411B">
            <w:pPr>
              <w:pStyle w:val="TableParagraph"/>
              <w:spacing w:line="255" w:lineRule="exact"/>
              <w:ind w:left="108"/>
              <w:rPr>
                <w:sz w:val="12"/>
              </w:rPr>
            </w:pPr>
            <w:r>
              <w:rPr>
                <w:w w:val="105"/>
                <w:sz w:val="23"/>
                <w:u w:val="single"/>
              </w:rPr>
              <w:t>$4,950</w:t>
            </w:r>
            <w:r w:rsidR="00C4411B" w:rsidRPr="00893E13">
              <w:rPr>
                <w:rStyle w:val="FootnoteReference"/>
                <w:w w:val="105"/>
                <w:sz w:val="20"/>
                <w:szCs w:val="20"/>
                <w:u w:val="single"/>
              </w:rPr>
              <w:footnoteReference w:id="51"/>
            </w:r>
          </w:p>
        </w:tc>
      </w:tr>
    </w:tbl>
    <w:p w14:paraId="620B0996" w14:textId="77777777" w:rsidR="003F4DBF" w:rsidRDefault="003F4DBF">
      <w:pPr>
        <w:pStyle w:val="BodyText"/>
        <w:rPr>
          <w:rFonts w:ascii="Goudy Old Style"/>
          <w:sz w:val="20"/>
        </w:rPr>
      </w:pPr>
    </w:p>
    <w:p w14:paraId="5C7BAA30" w14:textId="77777777" w:rsidR="003F4DBF" w:rsidRDefault="003F4DBF">
      <w:pPr>
        <w:pStyle w:val="BodyText"/>
        <w:rPr>
          <w:rFonts w:ascii="Goudy Old Style"/>
          <w:sz w:val="20"/>
        </w:rPr>
      </w:pPr>
    </w:p>
    <w:p w14:paraId="0F3CE675" w14:textId="77777777" w:rsidR="003F4DBF" w:rsidRDefault="003F4DBF">
      <w:pPr>
        <w:pStyle w:val="BodyText"/>
        <w:rPr>
          <w:rFonts w:ascii="Goudy Old Style"/>
          <w:sz w:val="20"/>
        </w:rPr>
      </w:pPr>
    </w:p>
    <w:p w14:paraId="2E61C303" w14:textId="77777777" w:rsidR="003F4DBF" w:rsidRDefault="003F4DBF">
      <w:pPr>
        <w:pStyle w:val="BodyText"/>
        <w:rPr>
          <w:rFonts w:ascii="Goudy Old Style"/>
          <w:sz w:val="20"/>
        </w:rPr>
      </w:pPr>
    </w:p>
    <w:p w14:paraId="77831FE1" w14:textId="77777777" w:rsidR="003F4DBF" w:rsidRDefault="003F4DBF">
      <w:pPr>
        <w:pStyle w:val="BodyText"/>
        <w:rPr>
          <w:rFonts w:ascii="Goudy Old Style"/>
          <w:sz w:val="20"/>
        </w:rPr>
      </w:pPr>
    </w:p>
    <w:p w14:paraId="7C6AFA1D" w14:textId="77777777" w:rsidR="003F4DBF" w:rsidRDefault="003F4DBF">
      <w:pPr>
        <w:pStyle w:val="BodyText"/>
        <w:rPr>
          <w:rFonts w:ascii="Goudy Old Style"/>
          <w:sz w:val="20"/>
        </w:rPr>
      </w:pPr>
    </w:p>
    <w:p w14:paraId="2F0A22A6" w14:textId="77777777" w:rsidR="003F4DBF" w:rsidRDefault="003F4DBF">
      <w:pPr>
        <w:pStyle w:val="BodyText"/>
        <w:rPr>
          <w:rFonts w:ascii="Goudy Old Style"/>
          <w:sz w:val="20"/>
        </w:rPr>
      </w:pPr>
    </w:p>
    <w:p w14:paraId="32DFF460" w14:textId="77777777" w:rsidR="003F4DBF" w:rsidRDefault="003F4DBF">
      <w:pPr>
        <w:pStyle w:val="BodyText"/>
        <w:rPr>
          <w:rFonts w:ascii="Goudy Old Style"/>
          <w:sz w:val="20"/>
        </w:rPr>
      </w:pPr>
    </w:p>
    <w:p w14:paraId="54AED7F2" w14:textId="77777777" w:rsidR="003F4DBF" w:rsidRDefault="003F4DBF">
      <w:pPr>
        <w:pStyle w:val="BodyText"/>
        <w:rPr>
          <w:rFonts w:ascii="Goudy Old Style"/>
          <w:sz w:val="20"/>
        </w:rPr>
      </w:pPr>
    </w:p>
    <w:p w14:paraId="529F4D48" w14:textId="77777777" w:rsidR="003F4DBF" w:rsidRDefault="003F4DBF">
      <w:pPr>
        <w:pStyle w:val="BodyText"/>
        <w:rPr>
          <w:rFonts w:ascii="Goudy Old Style"/>
          <w:sz w:val="20"/>
        </w:rPr>
      </w:pPr>
    </w:p>
    <w:p w14:paraId="4464B25A" w14:textId="77777777" w:rsidR="003F4DBF" w:rsidRDefault="003F4DBF">
      <w:pPr>
        <w:pStyle w:val="BodyText"/>
        <w:rPr>
          <w:rFonts w:ascii="Goudy Old Style"/>
          <w:sz w:val="20"/>
        </w:rPr>
      </w:pPr>
    </w:p>
    <w:p w14:paraId="661AEF73" w14:textId="77777777" w:rsidR="003F4DBF" w:rsidRDefault="003F4DBF">
      <w:pPr>
        <w:pStyle w:val="BodyText"/>
        <w:rPr>
          <w:rFonts w:ascii="Goudy Old Style"/>
          <w:sz w:val="20"/>
        </w:rPr>
      </w:pPr>
    </w:p>
    <w:p w14:paraId="3260F6EE" w14:textId="77777777" w:rsidR="003F4DBF" w:rsidRDefault="003F4DBF">
      <w:pPr>
        <w:pStyle w:val="BodyText"/>
        <w:rPr>
          <w:rFonts w:ascii="Goudy Old Style"/>
          <w:sz w:val="20"/>
        </w:rPr>
      </w:pPr>
    </w:p>
    <w:p w14:paraId="4CEDCE5E" w14:textId="77777777" w:rsidR="003F4DBF" w:rsidRDefault="003F4DBF">
      <w:pPr>
        <w:pStyle w:val="BodyText"/>
        <w:rPr>
          <w:rFonts w:ascii="Goudy Old Style"/>
          <w:sz w:val="20"/>
        </w:rPr>
      </w:pPr>
    </w:p>
    <w:p w14:paraId="5A12D80B" w14:textId="77777777" w:rsidR="003F4DBF" w:rsidRDefault="003F4DBF">
      <w:pPr>
        <w:pStyle w:val="BodyText"/>
        <w:rPr>
          <w:rFonts w:ascii="Goudy Old Style"/>
          <w:sz w:val="20"/>
        </w:rPr>
      </w:pPr>
    </w:p>
    <w:p w14:paraId="1FF70D6B" w14:textId="77777777" w:rsidR="003F4DBF" w:rsidRDefault="003F4DBF">
      <w:pPr>
        <w:pStyle w:val="BodyText"/>
        <w:rPr>
          <w:rFonts w:ascii="Goudy Old Style"/>
          <w:sz w:val="20"/>
        </w:rPr>
      </w:pPr>
    </w:p>
    <w:p w14:paraId="63CA792B" w14:textId="77777777" w:rsidR="003F4DBF" w:rsidRDefault="003F4DBF">
      <w:pPr>
        <w:spacing w:line="256" w:lineRule="auto"/>
        <w:rPr>
          <w:rFonts w:ascii="Goudy Old Style"/>
          <w:sz w:val="18"/>
        </w:rPr>
      </w:pPr>
      <w:bookmarkStart w:id="61" w:name="_bookmark57"/>
      <w:bookmarkEnd w:id="61"/>
    </w:p>
    <w:p w14:paraId="69974268" w14:textId="77777777" w:rsidR="004053BE" w:rsidRDefault="004053BE">
      <w:pPr>
        <w:spacing w:line="256" w:lineRule="auto"/>
        <w:rPr>
          <w:rFonts w:ascii="Goudy Old Style"/>
          <w:sz w:val="18"/>
        </w:rPr>
      </w:pPr>
    </w:p>
    <w:p w14:paraId="6ADB7D2D" w14:textId="77777777" w:rsidR="004053BE" w:rsidRDefault="004053BE">
      <w:pPr>
        <w:spacing w:line="256" w:lineRule="auto"/>
        <w:rPr>
          <w:rFonts w:ascii="Goudy Old Style"/>
          <w:sz w:val="18"/>
        </w:rPr>
      </w:pPr>
    </w:p>
    <w:p w14:paraId="015E08AF" w14:textId="77777777" w:rsidR="004053BE" w:rsidRDefault="004053BE" w:rsidP="004053BE">
      <w:pPr>
        <w:spacing w:before="211"/>
        <w:ind w:left="3999" w:right="3975"/>
        <w:jc w:val="center"/>
        <w:rPr>
          <w:b/>
          <w:sz w:val="28"/>
        </w:rPr>
      </w:pPr>
      <w:r>
        <w:rPr>
          <w:b/>
          <w:sz w:val="28"/>
        </w:rPr>
        <w:t>CLOSING ENTRIES</w:t>
      </w:r>
    </w:p>
    <w:p w14:paraId="0F7FD341" w14:textId="77777777" w:rsidR="004053BE" w:rsidRDefault="004053BE" w:rsidP="004053BE">
      <w:pPr>
        <w:pStyle w:val="BodyText"/>
        <w:spacing w:before="10"/>
        <w:rPr>
          <w:b/>
        </w:rPr>
      </w:pPr>
    </w:p>
    <w:p w14:paraId="35D82880" w14:textId="77777777" w:rsidR="004053BE" w:rsidRDefault="004053BE" w:rsidP="004053BE">
      <w:pPr>
        <w:pStyle w:val="ListParagraph"/>
        <w:numPr>
          <w:ilvl w:val="1"/>
          <w:numId w:val="13"/>
        </w:numPr>
        <w:tabs>
          <w:tab w:val="left" w:pos="831"/>
        </w:tabs>
        <w:spacing w:before="1"/>
        <w:ind w:left="830" w:hanging="590"/>
        <w:rPr>
          <w:b/>
          <w:sz w:val="28"/>
        </w:rPr>
      </w:pPr>
      <w:r>
        <w:rPr>
          <w:b/>
          <w:spacing w:val="-3"/>
          <w:sz w:val="28"/>
        </w:rPr>
        <w:t xml:space="preserve">Closing </w:t>
      </w:r>
      <w:r>
        <w:rPr>
          <w:b/>
          <w:sz w:val="28"/>
        </w:rPr>
        <w:t>entries were</w:t>
      </w:r>
      <w:r>
        <w:rPr>
          <w:b/>
          <w:spacing w:val="14"/>
          <w:sz w:val="28"/>
        </w:rPr>
        <w:t xml:space="preserve"> </w:t>
      </w:r>
      <w:r>
        <w:rPr>
          <w:b/>
          <w:spacing w:val="-4"/>
          <w:sz w:val="28"/>
        </w:rPr>
        <w:t>made.</w:t>
      </w:r>
    </w:p>
    <w:p w14:paraId="40968B35" w14:textId="77777777" w:rsidR="004053BE" w:rsidRDefault="004053BE" w:rsidP="004053BE">
      <w:pPr>
        <w:pStyle w:val="BodyText"/>
        <w:spacing w:before="6"/>
        <w:rPr>
          <w:b/>
          <w:sz w:val="25"/>
        </w:rPr>
      </w:pPr>
    </w:p>
    <w:p w14:paraId="6A67442C" w14:textId="77777777" w:rsidR="004053BE" w:rsidRDefault="004053BE" w:rsidP="004053BE">
      <w:pPr>
        <w:pStyle w:val="Heading5"/>
      </w:pPr>
      <w:r>
        <w:rPr>
          <w:w w:val="105"/>
          <w:u w:val="thick"/>
        </w:rPr>
        <w:t>Program Fund</w:t>
      </w:r>
    </w:p>
    <w:p w14:paraId="16AF369C" w14:textId="77777777" w:rsidR="004053BE" w:rsidRDefault="004053BE" w:rsidP="004053BE">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1F2D7864" w14:textId="77777777" w:rsidTr="0085443B">
        <w:trPr>
          <w:trHeight w:hRule="exact" w:val="480"/>
        </w:trPr>
        <w:tc>
          <w:tcPr>
            <w:tcW w:w="6710" w:type="dxa"/>
            <w:shd w:val="clear" w:color="auto" w:fill="DADADA"/>
          </w:tcPr>
          <w:p w14:paraId="5ACEC45B" w14:textId="77777777" w:rsidR="004053BE" w:rsidRPr="005F40DA" w:rsidRDefault="004053BE" w:rsidP="0085443B">
            <w:pPr>
              <w:pStyle w:val="TableParagraph"/>
              <w:spacing w:before="1"/>
              <w:ind w:left="115"/>
              <w:rPr>
                <w:sz w:val="23"/>
                <w:szCs w:val="23"/>
              </w:rPr>
            </w:pPr>
            <w:r w:rsidRPr="005F40DA">
              <w:rPr>
                <w:sz w:val="23"/>
                <w:szCs w:val="23"/>
              </w:rPr>
              <w:t>To record the consolidation of actual net-funded resources and reductions for withdrawn funds.</w:t>
            </w:r>
          </w:p>
        </w:tc>
        <w:tc>
          <w:tcPr>
            <w:tcW w:w="1570" w:type="dxa"/>
            <w:shd w:val="clear" w:color="auto" w:fill="DADADA"/>
          </w:tcPr>
          <w:p w14:paraId="494FAE0D" w14:textId="77777777" w:rsidR="004053BE" w:rsidRDefault="004053BE" w:rsidP="0085443B">
            <w:pPr>
              <w:pStyle w:val="TableParagraph"/>
              <w:spacing w:before="8"/>
              <w:ind w:left="85" w:right="90"/>
              <w:jc w:val="center"/>
              <w:rPr>
                <w:b/>
                <w:sz w:val="23"/>
              </w:rPr>
            </w:pPr>
            <w:r>
              <w:rPr>
                <w:b/>
                <w:w w:val="105"/>
                <w:sz w:val="23"/>
              </w:rPr>
              <w:t>DR</w:t>
            </w:r>
          </w:p>
        </w:tc>
        <w:tc>
          <w:tcPr>
            <w:tcW w:w="1562" w:type="dxa"/>
            <w:shd w:val="clear" w:color="auto" w:fill="DADADA"/>
          </w:tcPr>
          <w:p w14:paraId="10D4FE25" w14:textId="77777777" w:rsidR="004053BE" w:rsidRDefault="004053BE" w:rsidP="0085443B">
            <w:pPr>
              <w:pStyle w:val="TableParagraph"/>
              <w:spacing w:before="8"/>
              <w:ind w:left="84" w:right="84"/>
              <w:jc w:val="center"/>
              <w:rPr>
                <w:b/>
                <w:sz w:val="23"/>
              </w:rPr>
            </w:pPr>
            <w:r>
              <w:rPr>
                <w:b/>
                <w:w w:val="105"/>
                <w:sz w:val="23"/>
              </w:rPr>
              <w:t>CR</w:t>
            </w:r>
          </w:p>
        </w:tc>
        <w:tc>
          <w:tcPr>
            <w:tcW w:w="1188" w:type="dxa"/>
            <w:shd w:val="clear" w:color="auto" w:fill="DADADA"/>
          </w:tcPr>
          <w:p w14:paraId="5626879D" w14:textId="77777777" w:rsidR="004053BE" w:rsidRDefault="004053BE" w:rsidP="0085443B">
            <w:pPr>
              <w:pStyle w:val="TableParagraph"/>
              <w:spacing w:before="8"/>
              <w:ind w:left="301" w:right="302"/>
              <w:jc w:val="center"/>
              <w:rPr>
                <w:b/>
                <w:sz w:val="23"/>
              </w:rPr>
            </w:pPr>
            <w:r>
              <w:rPr>
                <w:b/>
                <w:w w:val="105"/>
                <w:sz w:val="23"/>
              </w:rPr>
              <w:t>TC</w:t>
            </w:r>
          </w:p>
        </w:tc>
      </w:tr>
      <w:tr w:rsidR="004053BE" w14:paraId="0296F8E9" w14:textId="77777777" w:rsidTr="0085443B">
        <w:trPr>
          <w:trHeight w:hRule="exact" w:val="287"/>
        </w:trPr>
        <w:tc>
          <w:tcPr>
            <w:tcW w:w="6710" w:type="dxa"/>
            <w:tcBorders>
              <w:bottom w:val="nil"/>
            </w:tcBorders>
          </w:tcPr>
          <w:p w14:paraId="2E704C73" w14:textId="77777777" w:rsidR="004053BE" w:rsidRDefault="004053BE" w:rsidP="0085443B">
            <w:pPr>
              <w:pStyle w:val="TableParagraph"/>
              <w:spacing w:before="15"/>
              <w:ind w:left="115"/>
              <w:rPr>
                <w:b/>
                <w:sz w:val="23"/>
              </w:rPr>
            </w:pPr>
            <w:r>
              <w:rPr>
                <w:b/>
                <w:w w:val="105"/>
                <w:sz w:val="23"/>
                <w:u w:val="thick"/>
              </w:rPr>
              <w:t>Budgetary Entry</w:t>
            </w:r>
          </w:p>
        </w:tc>
        <w:tc>
          <w:tcPr>
            <w:tcW w:w="1570" w:type="dxa"/>
            <w:tcBorders>
              <w:bottom w:val="nil"/>
            </w:tcBorders>
          </w:tcPr>
          <w:p w14:paraId="2531B37E" w14:textId="77777777" w:rsidR="004053BE" w:rsidRDefault="004053BE" w:rsidP="0085443B"/>
        </w:tc>
        <w:tc>
          <w:tcPr>
            <w:tcW w:w="1562" w:type="dxa"/>
            <w:tcBorders>
              <w:bottom w:val="nil"/>
            </w:tcBorders>
          </w:tcPr>
          <w:p w14:paraId="7EBFA8D5" w14:textId="77777777" w:rsidR="004053BE" w:rsidRDefault="004053BE" w:rsidP="0085443B"/>
        </w:tc>
        <w:tc>
          <w:tcPr>
            <w:tcW w:w="1188" w:type="dxa"/>
            <w:tcBorders>
              <w:bottom w:val="nil"/>
            </w:tcBorders>
          </w:tcPr>
          <w:p w14:paraId="19BCFF33" w14:textId="77777777" w:rsidR="004053BE" w:rsidRDefault="004053BE" w:rsidP="0085443B"/>
        </w:tc>
      </w:tr>
      <w:tr w:rsidR="004053BE" w14:paraId="5266BBFC" w14:textId="77777777" w:rsidTr="0085443B">
        <w:trPr>
          <w:trHeight w:hRule="exact" w:val="277"/>
        </w:trPr>
        <w:tc>
          <w:tcPr>
            <w:tcW w:w="6710" w:type="dxa"/>
            <w:tcBorders>
              <w:top w:val="nil"/>
              <w:bottom w:val="nil"/>
            </w:tcBorders>
          </w:tcPr>
          <w:p w14:paraId="74D7AAA7" w14:textId="77777777" w:rsidR="004053BE" w:rsidRDefault="004053BE" w:rsidP="0085443B">
            <w:pPr>
              <w:pStyle w:val="TableParagraph"/>
              <w:spacing w:before="2"/>
              <w:ind w:left="115"/>
              <w:rPr>
                <w:sz w:val="23"/>
              </w:rPr>
            </w:pPr>
            <w:r>
              <w:rPr>
                <w:w w:val="105"/>
                <w:sz w:val="23"/>
              </w:rPr>
              <w:t>420100 Total Actual Resources – Collected</w:t>
            </w:r>
          </w:p>
        </w:tc>
        <w:tc>
          <w:tcPr>
            <w:tcW w:w="1570" w:type="dxa"/>
            <w:tcBorders>
              <w:top w:val="nil"/>
              <w:bottom w:val="nil"/>
            </w:tcBorders>
          </w:tcPr>
          <w:p w14:paraId="10BAC8BA" w14:textId="77777777" w:rsidR="004053BE" w:rsidRDefault="004053BE" w:rsidP="00E923E0">
            <w:pPr>
              <w:pStyle w:val="TableParagraph"/>
              <w:spacing w:before="2"/>
              <w:ind w:right="106"/>
              <w:jc w:val="right"/>
              <w:rPr>
                <w:sz w:val="23"/>
              </w:rPr>
            </w:pPr>
            <w:r>
              <w:rPr>
                <w:w w:val="105"/>
                <w:sz w:val="23"/>
              </w:rPr>
              <w:t>30,800</w:t>
            </w:r>
          </w:p>
        </w:tc>
        <w:tc>
          <w:tcPr>
            <w:tcW w:w="1562" w:type="dxa"/>
            <w:tcBorders>
              <w:top w:val="nil"/>
              <w:bottom w:val="nil"/>
            </w:tcBorders>
          </w:tcPr>
          <w:p w14:paraId="68B33BF1" w14:textId="77777777" w:rsidR="004053BE" w:rsidRDefault="004053BE" w:rsidP="0085443B"/>
        </w:tc>
        <w:tc>
          <w:tcPr>
            <w:tcW w:w="1188" w:type="dxa"/>
            <w:tcBorders>
              <w:top w:val="nil"/>
              <w:bottom w:val="nil"/>
            </w:tcBorders>
          </w:tcPr>
          <w:p w14:paraId="3F0F8B7B" w14:textId="77777777" w:rsidR="004053BE" w:rsidRDefault="004053BE" w:rsidP="0085443B"/>
        </w:tc>
      </w:tr>
      <w:tr w:rsidR="004053BE" w14:paraId="3698D48B" w14:textId="77777777" w:rsidTr="0085443B">
        <w:trPr>
          <w:trHeight w:hRule="exact" w:val="277"/>
        </w:trPr>
        <w:tc>
          <w:tcPr>
            <w:tcW w:w="6710" w:type="dxa"/>
            <w:tcBorders>
              <w:top w:val="nil"/>
              <w:bottom w:val="nil"/>
            </w:tcBorders>
          </w:tcPr>
          <w:p w14:paraId="4A468544" w14:textId="77777777" w:rsidR="004053BE" w:rsidRDefault="004053BE" w:rsidP="0085443B">
            <w:pPr>
              <w:pStyle w:val="TableParagraph"/>
              <w:spacing w:before="6"/>
              <w:ind w:left="230"/>
              <w:rPr>
                <w:sz w:val="23"/>
              </w:rPr>
            </w:pPr>
            <w:r>
              <w:rPr>
                <w:w w:val="105"/>
                <w:sz w:val="23"/>
              </w:rPr>
              <w:t>411500 Loan Subsidy Appropriation</w:t>
            </w:r>
          </w:p>
        </w:tc>
        <w:tc>
          <w:tcPr>
            <w:tcW w:w="1570" w:type="dxa"/>
            <w:tcBorders>
              <w:top w:val="nil"/>
              <w:bottom w:val="nil"/>
            </w:tcBorders>
          </w:tcPr>
          <w:p w14:paraId="0E736FED" w14:textId="77777777" w:rsidR="004053BE" w:rsidRDefault="004053BE" w:rsidP="0085443B"/>
        </w:tc>
        <w:tc>
          <w:tcPr>
            <w:tcW w:w="1562" w:type="dxa"/>
            <w:tcBorders>
              <w:top w:val="nil"/>
              <w:bottom w:val="nil"/>
            </w:tcBorders>
          </w:tcPr>
          <w:p w14:paraId="7D9991FD" w14:textId="77777777" w:rsidR="004053BE" w:rsidRDefault="004053BE" w:rsidP="0085443B">
            <w:pPr>
              <w:pStyle w:val="TableParagraph"/>
              <w:spacing w:before="6"/>
              <w:ind w:right="100"/>
              <w:jc w:val="right"/>
              <w:rPr>
                <w:sz w:val="23"/>
              </w:rPr>
            </w:pPr>
            <w:r>
              <w:rPr>
                <w:sz w:val="23"/>
              </w:rPr>
              <w:t>25,800</w:t>
            </w:r>
          </w:p>
        </w:tc>
        <w:tc>
          <w:tcPr>
            <w:tcW w:w="1188" w:type="dxa"/>
            <w:tcBorders>
              <w:top w:val="nil"/>
              <w:bottom w:val="nil"/>
            </w:tcBorders>
          </w:tcPr>
          <w:p w14:paraId="07828E46" w14:textId="77777777" w:rsidR="004053BE" w:rsidRDefault="004053BE" w:rsidP="0085443B">
            <w:pPr>
              <w:pStyle w:val="TableParagraph"/>
              <w:spacing w:before="6"/>
              <w:ind w:right="106"/>
              <w:jc w:val="right"/>
              <w:rPr>
                <w:sz w:val="23"/>
              </w:rPr>
            </w:pPr>
          </w:p>
        </w:tc>
      </w:tr>
      <w:tr w:rsidR="004053BE" w14:paraId="2D420AD6" w14:textId="77777777" w:rsidTr="0085443B">
        <w:trPr>
          <w:trHeight w:hRule="exact" w:val="554"/>
        </w:trPr>
        <w:tc>
          <w:tcPr>
            <w:tcW w:w="6710" w:type="dxa"/>
            <w:tcBorders>
              <w:top w:val="nil"/>
              <w:bottom w:val="nil"/>
            </w:tcBorders>
          </w:tcPr>
          <w:p w14:paraId="201EAC6B" w14:textId="77777777" w:rsidR="004053BE" w:rsidRDefault="004053BE" w:rsidP="0085443B">
            <w:pPr>
              <w:pStyle w:val="TableParagraph"/>
              <w:spacing w:before="2"/>
              <w:ind w:left="230"/>
              <w:rPr>
                <w:sz w:val="23"/>
              </w:rPr>
            </w:pPr>
            <w:r>
              <w:rPr>
                <w:w w:val="105"/>
                <w:sz w:val="23"/>
              </w:rPr>
              <w:t>411700 Loan Administrative Expense Appropriation</w:t>
            </w:r>
          </w:p>
        </w:tc>
        <w:tc>
          <w:tcPr>
            <w:tcW w:w="1570" w:type="dxa"/>
            <w:tcBorders>
              <w:top w:val="nil"/>
              <w:bottom w:val="nil"/>
            </w:tcBorders>
          </w:tcPr>
          <w:p w14:paraId="53C94921" w14:textId="77777777" w:rsidR="004053BE" w:rsidRDefault="004053BE" w:rsidP="0085443B"/>
        </w:tc>
        <w:tc>
          <w:tcPr>
            <w:tcW w:w="1562" w:type="dxa"/>
            <w:tcBorders>
              <w:top w:val="nil"/>
              <w:bottom w:val="nil"/>
            </w:tcBorders>
          </w:tcPr>
          <w:p w14:paraId="6C076308" w14:textId="77777777" w:rsidR="004053BE" w:rsidRDefault="004053BE" w:rsidP="0085443B">
            <w:pPr>
              <w:pStyle w:val="TableParagraph"/>
              <w:spacing w:before="2"/>
              <w:ind w:right="98"/>
              <w:jc w:val="right"/>
              <w:rPr>
                <w:sz w:val="23"/>
              </w:rPr>
            </w:pPr>
            <w:r>
              <w:rPr>
                <w:w w:val="105"/>
                <w:sz w:val="23"/>
              </w:rPr>
              <w:t>5,000</w:t>
            </w:r>
          </w:p>
        </w:tc>
        <w:tc>
          <w:tcPr>
            <w:tcW w:w="1188" w:type="dxa"/>
            <w:tcBorders>
              <w:top w:val="nil"/>
              <w:bottom w:val="nil"/>
            </w:tcBorders>
          </w:tcPr>
          <w:p w14:paraId="726F2742" w14:textId="77777777" w:rsidR="004053BE" w:rsidRDefault="004053BE" w:rsidP="0085443B">
            <w:pPr>
              <w:pStyle w:val="TableParagraph"/>
              <w:spacing w:before="2"/>
              <w:ind w:right="106"/>
              <w:jc w:val="right"/>
              <w:rPr>
                <w:sz w:val="23"/>
              </w:rPr>
            </w:pPr>
            <w:r>
              <w:rPr>
                <w:sz w:val="23"/>
              </w:rPr>
              <w:t>F302</w:t>
            </w:r>
          </w:p>
        </w:tc>
      </w:tr>
      <w:tr w:rsidR="004053BE" w14:paraId="34349DC3" w14:textId="77777777" w:rsidTr="0085443B">
        <w:trPr>
          <w:trHeight w:hRule="exact" w:val="551"/>
        </w:trPr>
        <w:tc>
          <w:tcPr>
            <w:tcW w:w="6710" w:type="dxa"/>
            <w:tcBorders>
              <w:top w:val="nil"/>
              <w:bottom w:val="nil"/>
            </w:tcBorders>
          </w:tcPr>
          <w:p w14:paraId="59A670F5" w14:textId="77777777" w:rsidR="004053BE" w:rsidRDefault="004053BE" w:rsidP="0085443B">
            <w:pPr>
              <w:pStyle w:val="TableParagraph"/>
              <w:spacing w:before="7"/>
              <w:rPr>
                <w:b/>
                <w:i/>
                <w:sz w:val="24"/>
              </w:rPr>
            </w:pPr>
          </w:p>
          <w:p w14:paraId="61485034" w14:textId="77777777" w:rsidR="004053BE" w:rsidRDefault="004053BE" w:rsidP="0085443B">
            <w:pPr>
              <w:pStyle w:val="TableParagraph"/>
              <w:ind w:left="115"/>
              <w:rPr>
                <w:b/>
                <w:sz w:val="23"/>
              </w:rPr>
            </w:pPr>
            <w:r>
              <w:rPr>
                <w:b/>
                <w:w w:val="105"/>
                <w:sz w:val="23"/>
                <w:u w:val="thick"/>
              </w:rPr>
              <w:t>Proprietary Entry</w:t>
            </w:r>
          </w:p>
        </w:tc>
        <w:tc>
          <w:tcPr>
            <w:tcW w:w="1570" w:type="dxa"/>
            <w:tcBorders>
              <w:top w:val="nil"/>
              <w:bottom w:val="nil"/>
            </w:tcBorders>
          </w:tcPr>
          <w:p w14:paraId="2E39B5A1" w14:textId="77777777" w:rsidR="004053BE" w:rsidRDefault="004053BE" w:rsidP="0085443B"/>
        </w:tc>
        <w:tc>
          <w:tcPr>
            <w:tcW w:w="1562" w:type="dxa"/>
            <w:tcBorders>
              <w:top w:val="nil"/>
              <w:bottom w:val="nil"/>
            </w:tcBorders>
          </w:tcPr>
          <w:p w14:paraId="76F9BA0D" w14:textId="77777777" w:rsidR="004053BE" w:rsidRDefault="004053BE" w:rsidP="0085443B"/>
        </w:tc>
        <w:tc>
          <w:tcPr>
            <w:tcW w:w="1188" w:type="dxa"/>
            <w:tcBorders>
              <w:top w:val="nil"/>
              <w:bottom w:val="nil"/>
            </w:tcBorders>
          </w:tcPr>
          <w:p w14:paraId="65637962" w14:textId="77777777" w:rsidR="004053BE" w:rsidRDefault="004053BE" w:rsidP="0085443B"/>
        </w:tc>
      </w:tr>
      <w:tr w:rsidR="004053BE" w14:paraId="17973E83" w14:textId="77777777" w:rsidTr="0085443B">
        <w:trPr>
          <w:trHeight w:hRule="exact" w:val="555"/>
        </w:trPr>
        <w:tc>
          <w:tcPr>
            <w:tcW w:w="6710" w:type="dxa"/>
            <w:tcBorders>
              <w:top w:val="nil"/>
            </w:tcBorders>
          </w:tcPr>
          <w:p w14:paraId="619510AA" w14:textId="77777777" w:rsidR="004053BE" w:rsidRDefault="004053BE" w:rsidP="0085443B">
            <w:pPr>
              <w:pStyle w:val="TableParagraph"/>
              <w:spacing w:line="263" w:lineRule="exact"/>
              <w:ind w:left="115"/>
              <w:rPr>
                <w:sz w:val="23"/>
              </w:rPr>
            </w:pPr>
            <w:r>
              <w:rPr>
                <w:w w:val="105"/>
                <w:sz w:val="23"/>
              </w:rPr>
              <w:t>None</w:t>
            </w:r>
          </w:p>
        </w:tc>
        <w:tc>
          <w:tcPr>
            <w:tcW w:w="1570" w:type="dxa"/>
            <w:tcBorders>
              <w:top w:val="nil"/>
            </w:tcBorders>
          </w:tcPr>
          <w:p w14:paraId="2EAD26E5" w14:textId="77777777" w:rsidR="004053BE" w:rsidRDefault="004053BE" w:rsidP="0085443B"/>
        </w:tc>
        <w:tc>
          <w:tcPr>
            <w:tcW w:w="1562" w:type="dxa"/>
            <w:tcBorders>
              <w:top w:val="nil"/>
            </w:tcBorders>
          </w:tcPr>
          <w:p w14:paraId="43B9F090" w14:textId="77777777" w:rsidR="004053BE" w:rsidRDefault="004053BE" w:rsidP="0085443B"/>
        </w:tc>
        <w:tc>
          <w:tcPr>
            <w:tcW w:w="1188" w:type="dxa"/>
            <w:tcBorders>
              <w:top w:val="nil"/>
            </w:tcBorders>
          </w:tcPr>
          <w:p w14:paraId="4F4EA831" w14:textId="77777777" w:rsidR="004053BE" w:rsidRDefault="004053BE" w:rsidP="0085443B"/>
        </w:tc>
      </w:tr>
    </w:tbl>
    <w:p w14:paraId="2045F1D9" w14:textId="77777777" w:rsidR="004053BE" w:rsidRDefault="004053BE" w:rsidP="004053BE">
      <w:pPr>
        <w:pStyle w:val="BodyText"/>
        <w:rPr>
          <w:b/>
          <w:i/>
          <w:sz w:val="20"/>
        </w:rPr>
      </w:pPr>
    </w:p>
    <w:p w14:paraId="365BC589" w14:textId="77777777" w:rsidR="004053BE" w:rsidRDefault="004053BE" w:rsidP="004053BE">
      <w:pPr>
        <w:pStyle w:val="BodyText"/>
        <w:tabs>
          <w:tab w:val="left" w:pos="1785"/>
        </w:tabs>
        <w:spacing w:before="2"/>
        <w:rPr>
          <w:b/>
          <w:i/>
          <w:sz w:val="28"/>
        </w:rPr>
      </w:pPr>
      <w:r>
        <w:rPr>
          <w:b/>
          <w:i/>
          <w:sz w:val="28"/>
        </w:rPr>
        <w:tab/>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191C6C03" w14:textId="77777777" w:rsidTr="0085443B">
        <w:trPr>
          <w:trHeight w:hRule="exact" w:val="281"/>
        </w:trPr>
        <w:tc>
          <w:tcPr>
            <w:tcW w:w="6710" w:type="dxa"/>
            <w:shd w:val="clear" w:color="auto" w:fill="DADADA"/>
          </w:tcPr>
          <w:p w14:paraId="79B5D8FB" w14:textId="77777777" w:rsidR="004053BE" w:rsidRPr="005F40DA" w:rsidRDefault="004053BE" w:rsidP="0085443B">
            <w:pPr>
              <w:pStyle w:val="TableParagraph"/>
              <w:spacing w:before="1"/>
              <w:ind w:left="115"/>
              <w:rPr>
                <w:sz w:val="23"/>
                <w:szCs w:val="23"/>
              </w:rPr>
            </w:pPr>
            <w:r w:rsidRPr="005F40DA">
              <w:rPr>
                <w:sz w:val="23"/>
                <w:szCs w:val="23"/>
              </w:rPr>
              <w:t>To record the closing of paid delivered orders to total actual resources.</w:t>
            </w:r>
          </w:p>
        </w:tc>
        <w:tc>
          <w:tcPr>
            <w:tcW w:w="1570" w:type="dxa"/>
            <w:shd w:val="clear" w:color="auto" w:fill="DADADA"/>
          </w:tcPr>
          <w:p w14:paraId="50520893" w14:textId="77777777" w:rsidR="004053BE" w:rsidRDefault="004053BE" w:rsidP="0085443B">
            <w:pPr>
              <w:pStyle w:val="TableParagraph"/>
              <w:spacing w:before="8"/>
              <w:ind w:left="85" w:right="90"/>
              <w:jc w:val="center"/>
              <w:rPr>
                <w:b/>
                <w:sz w:val="23"/>
              </w:rPr>
            </w:pPr>
            <w:r>
              <w:rPr>
                <w:b/>
                <w:w w:val="105"/>
                <w:sz w:val="23"/>
              </w:rPr>
              <w:t>DR</w:t>
            </w:r>
          </w:p>
        </w:tc>
        <w:tc>
          <w:tcPr>
            <w:tcW w:w="1562" w:type="dxa"/>
            <w:shd w:val="clear" w:color="auto" w:fill="DADADA"/>
          </w:tcPr>
          <w:p w14:paraId="761FBEC0" w14:textId="77777777" w:rsidR="004053BE" w:rsidRDefault="004053BE" w:rsidP="0085443B">
            <w:pPr>
              <w:pStyle w:val="TableParagraph"/>
              <w:spacing w:before="8"/>
              <w:ind w:left="84" w:right="84"/>
              <w:jc w:val="center"/>
              <w:rPr>
                <w:b/>
                <w:sz w:val="23"/>
              </w:rPr>
            </w:pPr>
            <w:r>
              <w:rPr>
                <w:b/>
                <w:w w:val="105"/>
                <w:sz w:val="23"/>
              </w:rPr>
              <w:t>CR</w:t>
            </w:r>
          </w:p>
        </w:tc>
        <w:tc>
          <w:tcPr>
            <w:tcW w:w="1188" w:type="dxa"/>
            <w:shd w:val="clear" w:color="auto" w:fill="DADADA"/>
          </w:tcPr>
          <w:p w14:paraId="3AE5B34D" w14:textId="77777777" w:rsidR="004053BE" w:rsidRDefault="004053BE" w:rsidP="0085443B">
            <w:pPr>
              <w:pStyle w:val="TableParagraph"/>
              <w:spacing w:before="8"/>
              <w:ind w:left="301" w:right="302"/>
              <w:jc w:val="center"/>
              <w:rPr>
                <w:b/>
                <w:sz w:val="23"/>
              </w:rPr>
            </w:pPr>
            <w:r>
              <w:rPr>
                <w:b/>
                <w:w w:val="105"/>
                <w:sz w:val="23"/>
              </w:rPr>
              <w:t>TC</w:t>
            </w:r>
          </w:p>
        </w:tc>
      </w:tr>
      <w:tr w:rsidR="004053BE" w14:paraId="59262FF6" w14:textId="77777777" w:rsidTr="0085443B">
        <w:trPr>
          <w:trHeight w:hRule="exact" w:val="287"/>
        </w:trPr>
        <w:tc>
          <w:tcPr>
            <w:tcW w:w="6710" w:type="dxa"/>
            <w:tcBorders>
              <w:bottom w:val="nil"/>
            </w:tcBorders>
          </w:tcPr>
          <w:p w14:paraId="72687D2A" w14:textId="77777777" w:rsidR="004053BE" w:rsidRDefault="004053BE" w:rsidP="0085443B">
            <w:pPr>
              <w:pStyle w:val="TableParagraph"/>
              <w:spacing w:before="15"/>
              <w:ind w:left="115"/>
              <w:rPr>
                <w:b/>
                <w:sz w:val="23"/>
              </w:rPr>
            </w:pPr>
            <w:r>
              <w:rPr>
                <w:b/>
                <w:w w:val="105"/>
                <w:sz w:val="23"/>
                <w:u w:val="thick"/>
              </w:rPr>
              <w:t>Budgetary Entry</w:t>
            </w:r>
          </w:p>
        </w:tc>
        <w:tc>
          <w:tcPr>
            <w:tcW w:w="1570" w:type="dxa"/>
            <w:tcBorders>
              <w:bottom w:val="nil"/>
            </w:tcBorders>
          </w:tcPr>
          <w:p w14:paraId="2D969870" w14:textId="77777777" w:rsidR="004053BE" w:rsidRDefault="004053BE" w:rsidP="0085443B"/>
        </w:tc>
        <w:tc>
          <w:tcPr>
            <w:tcW w:w="1562" w:type="dxa"/>
            <w:tcBorders>
              <w:bottom w:val="nil"/>
            </w:tcBorders>
          </w:tcPr>
          <w:p w14:paraId="0562D4FC" w14:textId="77777777" w:rsidR="004053BE" w:rsidRDefault="004053BE" w:rsidP="0085443B"/>
        </w:tc>
        <w:tc>
          <w:tcPr>
            <w:tcW w:w="1188" w:type="dxa"/>
            <w:tcBorders>
              <w:bottom w:val="nil"/>
            </w:tcBorders>
          </w:tcPr>
          <w:p w14:paraId="3B918849" w14:textId="77777777" w:rsidR="004053BE" w:rsidRDefault="004053BE" w:rsidP="0085443B"/>
        </w:tc>
      </w:tr>
      <w:tr w:rsidR="004053BE" w14:paraId="7C73C72B" w14:textId="77777777" w:rsidTr="0085443B">
        <w:trPr>
          <w:trHeight w:hRule="exact" w:val="270"/>
        </w:trPr>
        <w:tc>
          <w:tcPr>
            <w:tcW w:w="6710" w:type="dxa"/>
            <w:tcBorders>
              <w:top w:val="nil"/>
              <w:bottom w:val="nil"/>
            </w:tcBorders>
          </w:tcPr>
          <w:p w14:paraId="290AC93C" w14:textId="77777777" w:rsidR="004053BE" w:rsidRDefault="004053BE" w:rsidP="0085443B">
            <w:pPr>
              <w:pStyle w:val="TableParagraph"/>
              <w:spacing w:line="263" w:lineRule="exact"/>
              <w:ind w:left="115"/>
              <w:rPr>
                <w:sz w:val="23"/>
              </w:rPr>
            </w:pPr>
            <w:r>
              <w:rPr>
                <w:w w:val="105"/>
                <w:sz w:val="23"/>
              </w:rPr>
              <w:t>490200 Delivered Orders - Obligations, Paid [Other]</w:t>
            </w:r>
          </w:p>
        </w:tc>
        <w:tc>
          <w:tcPr>
            <w:tcW w:w="1570" w:type="dxa"/>
            <w:tcBorders>
              <w:top w:val="nil"/>
              <w:bottom w:val="nil"/>
            </w:tcBorders>
          </w:tcPr>
          <w:p w14:paraId="1DD6C69C" w14:textId="77777777" w:rsidR="004053BE" w:rsidRDefault="004053BE" w:rsidP="00E923E0">
            <w:pPr>
              <w:pStyle w:val="TableParagraph"/>
              <w:spacing w:line="263" w:lineRule="exact"/>
              <w:ind w:right="106"/>
              <w:jc w:val="right"/>
              <w:rPr>
                <w:sz w:val="23"/>
              </w:rPr>
            </w:pPr>
            <w:r>
              <w:rPr>
                <w:sz w:val="23"/>
              </w:rPr>
              <w:t>24,655</w:t>
            </w:r>
          </w:p>
        </w:tc>
        <w:tc>
          <w:tcPr>
            <w:tcW w:w="1562" w:type="dxa"/>
            <w:tcBorders>
              <w:top w:val="nil"/>
              <w:bottom w:val="nil"/>
            </w:tcBorders>
          </w:tcPr>
          <w:p w14:paraId="538E10E8" w14:textId="77777777" w:rsidR="004053BE" w:rsidRDefault="004053BE" w:rsidP="0085443B"/>
        </w:tc>
        <w:tc>
          <w:tcPr>
            <w:tcW w:w="1188" w:type="dxa"/>
            <w:tcBorders>
              <w:top w:val="nil"/>
              <w:bottom w:val="nil"/>
            </w:tcBorders>
          </w:tcPr>
          <w:p w14:paraId="0C2B8401" w14:textId="77777777" w:rsidR="004053BE" w:rsidRDefault="004053BE" w:rsidP="0085443B"/>
        </w:tc>
      </w:tr>
      <w:tr w:rsidR="004053BE" w14:paraId="785722A8" w14:textId="77777777" w:rsidTr="0085443B">
        <w:trPr>
          <w:trHeight w:hRule="exact" w:val="277"/>
        </w:trPr>
        <w:tc>
          <w:tcPr>
            <w:tcW w:w="6710" w:type="dxa"/>
            <w:tcBorders>
              <w:top w:val="nil"/>
              <w:bottom w:val="nil"/>
            </w:tcBorders>
          </w:tcPr>
          <w:p w14:paraId="00ACAE4B" w14:textId="77777777" w:rsidR="004053BE" w:rsidRDefault="004053BE" w:rsidP="0085443B">
            <w:pPr>
              <w:pStyle w:val="TableParagraph"/>
              <w:spacing w:before="2"/>
              <w:ind w:left="115"/>
              <w:rPr>
                <w:sz w:val="23"/>
              </w:rPr>
            </w:pPr>
            <w:r>
              <w:rPr>
                <w:w w:val="105"/>
                <w:sz w:val="23"/>
              </w:rPr>
              <w:t xml:space="preserve">  420100 Total Actual Resources – Collected</w:t>
            </w:r>
          </w:p>
        </w:tc>
        <w:tc>
          <w:tcPr>
            <w:tcW w:w="1570" w:type="dxa"/>
            <w:tcBorders>
              <w:top w:val="nil"/>
              <w:bottom w:val="nil"/>
            </w:tcBorders>
          </w:tcPr>
          <w:p w14:paraId="7BA7157C" w14:textId="77777777" w:rsidR="004053BE" w:rsidRDefault="004053BE" w:rsidP="0085443B">
            <w:pPr>
              <w:pStyle w:val="TableParagraph"/>
              <w:spacing w:before="2"/>
              <w:ind w:right="106"/>
              <w:jc w:val="right"/>
              <w:rPr>
                <w:sz w:val="23"/>
              </w:rPr>
            </w:pPr>
          </w:p>
        </w:tc>
        <w:tc>
          <w:tcPr>
            <w:tcW w:w="1562" w:type="dxa"/>
            <w:tcBorders>
              <w:top w:val="nil"/>
              <w:bottom w:val="nil"/>
            </w:tcBorders>
          </w:tcPr>
          <w:p w14:paraId="53F036A0" w14:textId="77777777" w:rsidR="004053BE" w:rsidRDefault="004053BE" w:rsidP="0085443B">
            <w:pPr>
              <w:jc w:val="right"/>
            </w:pPr>
            <w:r>
              <w:t>24,655</w:t>
            </w:r>
          </w:p>
        </w:tc>
        <w:tc>
          <w:tcPr>
            <w:tcW w:w="1188" w:type="dxa"/>
            <w:tcBorders>
              <w:top w:val="nil"/>
              <w:bottom w:val="nil"/>
            </w:tcBorders>
          </w:tcPr>
          <w:p w14:paraId="416C71D0" w14:textId="77777777" w:rsidR="004053BE" w:rsidRDefault="004053BE" w:rsidP="0085443B">
            <w:pPr>
              <w:jc w:val="right"/>
            </w:pPr>
            <w:r>
              <w:t>F314</w:t>
            </w:r>
          </w:p>
        </w:tc>
      </w:tr>
      <w:tr w:rsidR="004053BE" w14:paraId="4278A943" w14:textId="77777777" w:rsidTr="0085443B">
        <w:trPr>
          <w:trHeight w:hRule="exact" w:val="551"/>
        </w:trPr>
        <w:tc>
          <w:tcPr>
            <w:tcW w:w="6710" w:type="dxa"/>
            <w:tcBorders>
              <w:top w:val="nil"/>
              <w:bottom w:val="nil"/>
            </w:tcBorders>
          </w:tcPr>
          <w:p w14:paraId="41D98F07" w14:textId="77777777" w:rsidR="004053BE" w:rsidRDefault="004053BE" w:rsidP="0085443B">
            <w:pPr>
              <w:pStyle w:val="TableParagraph"/>
              <w:spacing w:before="7"/>
              <w:rPr>
                <w:b/>
                <w:i/>
                <w:sz w:val="24"/>
              </w:rPr>
            </w:pPr>
          </w:p>
        </w:tc>
        <w:tc>
          <w:tcPr>
            <w:tcW w:w="1570" w:type="dxa"/>
            <w:tcBorders>
              <w:top w:val="nil"/>
              <w:bottom w:val="nil"/>
            </w:tcBorders>
          </w:tcPr>
          <w:p w14:paraId="5250CD18" w14:textId="77777777" w:rsidR="004053BE" w:rsidRDefault="004053BE" w:rsidP="0085443B"/>
        </w:tc>
        <w:tc>
          <w:tcPr>
            <w:tcW w:w="1562" w:type="dxa"/>
            <w:tcBorders>
              <w:top w:val="nil"/>
              <w:bottom w:val="nil"/>
            </w:tcBorders>
          </w:tcPr>
          <w:p w14:paraId="00D8EB7D" w14:textId="77777777" w:rsidR="004053BE" w:rsidRDefault="004053BE" w:rsidP="0085443B"/>
        </w:tc>
        <w:tc>
          <w:tcPr>
            <w:tcW w:w="1188" w:type="dxa"/>
            <w:tcBorders>
              <w:top w:val="nil"/>
              <w:bottom w:val="nil"/>
            </w:tcBorders>
          </w:tcPr>
          <w:p w14:paraId="1CCEBEC1" w14:textId="77777777" w:rsidR="004053BE" w:rsidRDefault="004053BE" w:rsidP="0085443B"/>
        </w:tc>
      </w:tr>
      <w:tr w:rsidR="004053BE" w14:paraId="07333563" w14:textId="77777777" w:rsidTr="0085443B">
        <w:trPr>
          <w:trHeight w:hRule="exact" w:val="551"/>
        </w:trPr>
        <w:tc>
          <w:tcPr>
            <w:tcW w:w="6710" w:type="dxa"/>
            <w:tcBorders>
              <w:top w:val="nil"/>
              <w:bottom w:val="nil"/>
            </w:tcBorders>
          </w:tcPr>
          <w:p w14:paraId="2A0248B2" w14:textId="77777777" w:rsidR="004053BE" w:rsidRDefault="004053BE" w:rsidP="0085443B">
            <w:pPr>
              <w:pStyle w:val="TableParagraph"/>
              <w:spacing w:before="7"/>
              <w:rPr>
                <w:b/>
                <w:i/>
                <w:sz w:val="24"/>
              </w:rPr>
            </w:pPr>
          </w:p>
          <w:p w14:paraId="34AB8C43" w14:textId="77777777" w:rsidR="004053BE" w:rsidRDefault="004053BE" w:rsidP="0085443B">
            <w:pPr>
              <w:pStyle w:val="TableParagraph"/>
              <w:ind w:left="115"/>
              <w:rPr>
                <w:b/>
                <w:sz w:val="23"/>
              </w:rPr>
            </w:pPr>
            <w:r>
              <w:rPr>
                <w:b/>
                <w:w w:val="105"/>
                <w:sz w:val="23"/>
                <w:u w:val="thick"/>
              </w:rPr>
              <w:t>Proprietary Entry</w:t>
            </w:r>
          </w:p>
        </w:tc>
        <w:tc>
          <w:tcPr>
            <w:tcW w:w="1570" w:type="dxa"/>
            <w:tcBorders>
              <w:top w:val="nil"/>
              <w:bottom w:val="nil"/>
            </w:tcBorders>
          </w:tcPr>
          <w:p w14:paraId="3430B7A3" w14:textId="77777777" w:rsidR="004053BE" w:rsidRDefault="004053BE" w:rsidP="0085443B"/>
        </w:tc>
        <w:tc>
          <w:tcPr>
            <w:tcW w:w="1562" w:type="dxa"/>
            <w:tcBorders>
              <w:top w:val="nil"/>
              <w:bottom w:val="nil"/>
            </w:tcBorders>
          </w:tcPr>
          <w:p w14:paraId="4C01C520" w14:textId="77777777" w:rsidR="004053BE" w:rsidRDefault="004053BE" w:rsidP="0085443B"/>
        </w:tc>
        <w:tc>
          <w:tcPr>
            <w:tcW w:w="1188" w:type="dxa"/>
            <w:tcBorders>
              <w:top w:val="nil"/>
              <w:bottom w:val="nil"/>
            </w:tcBorders>
          </w:tcPr>
          <w:p w14:paraId="7AF43F74" w14:textId="77777777" w:rsidR="004053BE" w:rsidRDefault="004053BE" w:rsidP="0085443B"/>
        </w:tc>
      </w:tr>
      <w:tr w:rsidR="004053BE" w14:paraId="78BBCB23" w14:textId="77777777" w:rsidTr="0085443B">
        <w:trPr>
          <w:trHeight w:hRule="exact" w:val="555"/>
        </w:trPr>
        <w:tc>
          <w:tcPr>
            <w:tcW w:w="6710" w:type="dxa"/>
            <w:tcBorders>
              <w:top w:val="nil"/>
            </w:tcBorders>
          </w:tcPr>
          <w:p w14:paraId="5293CE56" w14:textId="77777777" w:rsidR="004053BE" w:rsidRDefault="004053BE" w:rsidP="0085443B">
            <w:pPr>
              <w:pStyle w:val="TableParagraph"/>
              <w:spacing w:line="263" w:lineRule="exact"/>
              <w:ind w:left="115"/>
              <w:rPr>
                <w:sz w:val="23"/>
              </w:rPr>
            </w:pPr>
            <w:r>
              <w:rPr>
                <w:w w:val="105"/>
                <w:sz w:val="23"/>
              </w:rPr>
              <w:t>None</w:t>
            </w:r>
          </w:p>
        </w:tc>
        <w:tc>
          <w:tcPr>
            <w:tcW w:w="1570" w:type="dxa"/>
            <w:tcBorders>
              <w:top w:val="nil"/>
            </w:tcBorders>
          </w:tcPr>
          <w:p w14:paraId="0B5F9C00" w14:textId="77777777" w:rsidR="004053BE" w:rsidRDefault="004053BE" w:rsidP="0085443B"/>
        </w:tc>
        <w:tc>
          <w:tcPr>
            <w:tcW w:w="1562" w:type="dxa"/>
            <w:tcBorders>
              <w:top w:val="nil"/>
            </w:tcBorders>
          </w:tcPr>
          <w:p w14:paraId="6DF06EE9" w14:textId="77777777" w:rsidR="004053BE" w:rsidRDefault="004053BE" w:rsidP="0085443B"/>
        </w:tc>
        <w:tc>
          <w:tcPr>
            <w:tcW w:w="1188" w:type="dxa"/>
            <w:tcBorders>
              <w:top w:val="nil"/>
            </w:tcBorders>
          </w:tcPr>
          <w:p w14:paraId="3BDBC25A" w14:textId="77777777" w:rsidR="004053BE" w:rsidRDefault="004053BE" w:rsidP="0085443B"/>
        </w:tc>
      </w:tr>
    </w:tbl>
    <w:p w14:paraId="576CF2C0" w14:textId="77777777" w:rsidR="004053BE" w:rsidRDefault="004053BE" w:rsidP="004053BE">
      <w:pPr>
        <w:pStyle w:val="BodyText"/>
        <w:spacing w:before="2"/>
        <w:rPr>
          <w:b/>
          <w:i/>
          <w:sz w:val="28"/>
        </w:rPr>
      </w:pPr>
    </w:p>
    <w:p w14:paraId="09A9A577" w14:textId="77777777" w:rsidR="004053BE" w:rsidRDefault="004053BE" w:rsidP="004053BE">
      <w:pPr>
        <w:pStyle w:val="BodyText"/>
        <w:spacing w:before="2"/>
        <w:rPr>
          <w:b/>
          <w:i/>
          <w:sz w:val="28"/>
        </w:rPr>
      </w:pPr>
    </w:p>
    <w:p w14:paraId="4C3D876B" w14:textId="77777777" w:rsidR="004053BE" w:rsidRDefault="004053BE" w:rsidP="004053BE">
      <w:pPr>
        <w:pStyle w:val="BodyText"/>
        <w:spacing w:before="2"/>
        <w:rPr>
          <w:b/>
          <w:i/>
          <w:sz w:val="28"/>
        </w:rPr>
      </w:pPr>
    </w:p>
    <w:p w14:paraId="6F80EEC2" w14:textId="77777777" w:rsidR="004053BE" w:rsidRDefault="004053BE" w:rsidP="004053BE">
      <w:pPr>
        <w:pStyle w:val="BodyText"/>
        <w:spacing w:before="2"/>
        <w:rPr>
          <w:b/>
          <w:i/>
          <w:sz w:val="28"/>
        </w:rPr>
      </w:pPr>
    </w:p>
    <w:p w14:paraId="40546EFB" w14:textId="77777777" w:rsidR="004053BE" w:rsidRDefault="004053BE" w:rsidP="004053BE">
      <w:pPr>
        <w:pStyle w:val="BodyText"/>
        <w:spacing w:before="2"/>
        <w:rPr>
          <w:b/>
          <w:i/>
          <w:sz w:val="28"/>
        </w:rPr>
      </w:pPr>
    </w:p>
    <w:p w14:paraId="0232593F" w14:textId="77777777" w:rsidR="004053BE" w:rsidRDefault="004053BE" w:rsidP="004053BE">
      <w:pPr>
        <w:pStyle w:val="BodyText"/>
        <w:spacing w:before="2"/>
        <w:rPr>
          <w:b/>
          <w:i/>
          <w:sz w:val="28"/>
        </w:rPr>
      </w:pPr>
    </w:p>
    <w:p w14:paraId="609672FE" w14:textId="77777777" w:rsidR="004053BE" w:rsidRDefault="004053BE" w:rsidP="004053BE">
      <w:pPr>
        <w:pStyle w:val="BodyText"/>
        <w:spacing w:before="2"/>
        <w:rPr>
          <w:b/>
          <w:i/>
          <w:sz w:val="28"/>
        </w:rPr>
      </w:pPr>
    </w:p>
    <w:p w14:paraId="06C66175" w14:textId="77777777" w:rsidR="004053BE" w:rsidRDefault="004053BE" w:rsidP="004053BE">
      <w:pPr>
        <w:pStyle w:val="BodyText"/>
        <w:spacing w:before="2"/>
        <w:rPr>
          <w:b/>
          <w:i/>
          <w:sz w:val="28"/>
        </w:rPr>
      </w:pPr>
    </w:p>
    <w:p w14:paraId="03956E32" w14:textId="77777777" w:rsidR="004053BE" w:rsidRDefault="004053BE" w:rsidP="004053BE">
      <w:pPr>
        <w:pStyle w:val="BodyText"/>
        <w:spacing w:before="2"/>
        <w:rPr>
          <w:b/>
          <w:i/>
          <w:sz w:val="28"/>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2FA9A6D9" w14:textId="77777777" w:rsidTr="0085443B">
        <w:trPr>
          <w:trHeight w:hRule="exact" w:val="288"/>
        </w:trPr>
        <w:tc>
          <w:tcPr>
            <w:tcW w:w="6710" w:type="dxa"/>
            <w:shd w:val="clear" w:color="auto" w:fill="DADADA"/>
          </w:tcPr>
          <w:p w14:paraId="16B1197B" w14:textId="77777777" w:rsidR="004053BE" w:rsidRDefault="004053BE" w:rsidP="0085443B">
            <w:pPr>
              <w:pStyle w:val="TableParagraph"/>
              <w:spacing w:before="1"/>
              <w:ind w:left="115"/>
              <w:rPr>
                <w:sz w:val="23"/>
              </w:rPr>
            </w:pPr>
            <w:r>
              <w:rPr>
                <w:w w:val="105"/>
                <w:sz w:val="23"/>
              </w:rPr>
              <w:t>To close the unobligated authority.</w:t>
            </w:r>
          </w:p>
        </w:tc>
        <w:tc>
          <w:tcPr>
            <w:tcW w:w="1570" w:type="dxa"/>
            <w:shd w:val="clear" w:color="auto" w:fill="DADADA"/>
          </w:tcPr>
          <w:p w14:paraId="232B48B2" w14:textId="77777777" w:rsidR="004053BE" w:rsidRDefault="004053BE" w:rsidP="0085443B">
            <w:pPr>
              <w:pStyle w:val="TableParagraph"/>
              <w:spacing w:before="8"/>
              <w:ind w:left="85" w:right="90"/>
              <w:jc w:val="center"/>
              <w:rPr>
                <w:b/>
                <w:sz w:val="23"/>
              </w:rPr>
            </w:pPr>
            <w:r>
              <w:rPr>
                <w:b/>
                <w:w w:val="105"/>
                <w:sz w:val="23"/>
              </w:rPr>
              <w:t>DR</w:t>
            </w:r>
          </w:p>
        </w:tc>
        <w:tc>
          <w:tcPr>
            <w:tcW w:w="1562" w:type="dxa"/>
            <w:shd w:val="clear" w:color="auto" w:fill="DADADA"/>
          </w:tcPr>
          <w:p w14:paraId="4E90934E" w14:textId="77777777" w:rsidR="004053BE" w:rsidRDefault="004053BE" w:rsidP="0085443B">
            <w:pPr>
              <w:pStyle w:val="TableParagraph"/>
              <w:spacing w:before="8"/>
              <w:ind w:left="84" w:right="84"/>
              <w:jc w:val="center"/>
              <w:rPr>
                <w:b/>
                <w:sz w:val="23"/>
              </w:rPr>
            </w:pPr>
            <w:r>
              <w:rPr>
                <w:b/>
                <w:w w:val="105"/>
                <w:sz w:val="23"/>
              </w:rPr>
              <w:t>CR</w:t>
            </w:r>
          </w:p>
        </w:tc>
        <w:tc>
          <w:tcPr>
            <w:tcW w:w="1188" w:type="dxa"/>
            <w:shd w:val="clear" w:color="auto" w:fill="DADADA"/>
          </w:tcPr>
          <w:p w14:paraId="1B6FEB7C" w14:textId="77777777" w:rsidR="004053BE" w:rsidRDefault="004053BE" w:rsidP="0085443B">
            <w:pPr>
              <w:pStyle w:val="TableParagraph"/>
              <w:spacing w:before="8"/>
              <w:ind w:left="301" w:right="302"/>
              <w:jc w:val="center"/>
              <w:rPr>
                <w:b/>
                <w:sz w:val="23"/>
              </w:rPr>
            </w:pPr>
            <w:r>
              <w:rPr>
                <w:b/>
                <w:w w:val="105"/>
                <w:sz w:val="23"/>
              </w:rPr>
              <w:t>TC</w:t>
            </w:r>
          </w:p>
        </w:tc>
      </w:tr>
      <w:tr w:rsidR="004053BE" w14:paraId="2BF46359" w14:textId="77777777" w:rsidTr="0085443B">
        <w:trPr>
          <w:trHeight w:hRule="exact" w:val="2815"/>
        </w:trPr>
        <w:tc>
          <w:tcPr>
            <w:tcW w:w="6710" w:type="dxa"/>
          </w:tcPr>
          <w:p w14:paraId="1A72B285" w14:textId="77777777" w:rsidR="004053BE" w:rsidRDefault="004053BE" w:rsidP="0085443B">
            <w:pPr>
              <w:pStyle w:val="TableParagraph"/>
              <w:spacing w:before="8"/>
              <w:ind w:left="115"/>
              <w:rPr>
                <w:b/>
                <w:sz w:val="23"/>
              </w:rPr>
            </w:pPr>
            <w:r>
              <w:rPr>
                <w:b/>
                <w:w w:val="105"/>
                <w:sz w:val="23"/>
                <w:u w:val="thick"/>
              </w:rPr>
              <w:t>Budgetary Entry</w:t>
            </w:r>
          </w:p>
          <w:p w14:paraId="3D374A12" w14:textId="77777777" w:rsidR="004053BE" w:rsidRDefault="004053BE" w:rsidP="0085443B">
            <w:pPr>
              <w:pStyle w:val="TableParagraph"/>
              <w:spacing w:before="1" w:line="254" w:lineRule="auto"/>
              <w:ind w:left="115" w:right="2477"/>
              <w:rPr>
                <w:w w:val="105"/>
                <w:sz w:val="23"/>
              </w:rPr>
            </w:pPr>
            <w:r>
              <w:rPr>
                <w:w w:val="105"/>
                <w:sz w:val="23"/>
              </w:rPr>
              <w:t>461000 Allotments - Realized Resources</w:t>
            </w:r>
          </w:p>
          <w:p w14:paraId="0D215F65" w14:textId="77777777" w:rsidR="004053BE" w:rsidRDefault="004053BE" w:rsidP="0085443B">
            <w:pPr>
              <w:pStyle w:val="TableParagraph"/>
              <w:spacing w:before="1" w:line="254" w:lineRule="auto"/>
              <w:ind w:left="115" w:right="2477"/>
              <w:rPr>
                <w:sz w:val="23"/>
              </w:rPr>
            </w:pPr>
            <w:r>
              <w:rPr>
                <w:w w:val="105"/>
                <w:sz w:val="23"/>
              </w:rPr>
              <w:t xml:space="preserve">   465000 Allotments - Expired Authority</w:t>
            </w:r>
          </w:p>
          <w:p w14:paraId="54556AC6" w14:textId="77777777" w:rsidR="004053BE" w:rsidRDefault="004053BE" w:rsidP="0085443B">
            <w:pPr>
              <w:pStyle w:val="TableParagraph"/>
              <w:rPr>
                <w:b/>
                <w:i/>
                <w:sz w:val="26"/>
              </w:rPr>
            </w:pPr>
          </w:p>
          <w:p w14:paraId="6BEE19E6" w14:textId="77777777" w:rsidR="004053BE" w:rsidRDefault="004053BE" w:rsidP="0085443B">
            <w:pPr>
              <w:pStyle w:val="TableParagraph"/>
              <w:rPr>
                <w:b/>
                <w:i/>
                <w:sz w:val="26"/>
              </w:rPr>
            </w:pPr>
          </w:p>
          <w:p w14:paraId="286482F1" w14:textId="77777777" w:rsidR="004053BE" w:rsidRDefault="004053BE" w:rsidP="0085443B">
            <w:pPr>
              <w:pStyle w:val="TableParagraph"/>
              <w:rPr>
                <w:b/>
                <w:i/>
                <w:sz w:val="26"/>
              </w:rPr>
            </w:pPr>
          </w:p>
          <w:p w14:paraId="33003117" w14:textId="77777777" w:rsidR="004053BE" w:rsidRDefault="004053BE" w:rsidP="0085443B">
            <w:pPr>
              <w:pStyle w:val="TableParagraph"/>
              <w:spacing w:before="2"/>
              <w:rPr>
                <w:b/>
                <w:i/>
              </w:rPr>
            </w:pPr>
          </w:p>
          <w:p w14:paraId="29681B85" w14:textId="77777777" w:rsidR="004053BE" w:rsidRDefault="004053BE" w:rsidP="0085443B">
            <w:pPr>
              <w:pStyle w:val="TableParagraph"/>
              <w:ind w:left="115"/>
              <w:rPr>
                <w:b/>
                <w:sz w:val="23"/>
              </w:rPr>
            </w:pPr>
            <w:r>
              <w:rPr>
                <w:b/>
                <w:w w:val="105"/>
                <w:sz w:val="23"/>
                <w:u w:val="thick"/>
              </w:rPr>
              <w:t>Proprietary Entry</w:t>
            </w:r>
          </w:p>
          <w:p w14:paraId="19F480D4" w14:textId="77777777" w:rsidR="004053BE" w:rsidRDefault="004053BE" w:rsidP="0085443B">
            <w:pPr>
              <w:pStyle w:val="TableParagraph"/>
              <w:spacing w:before="1"/>
              <w:ind w:left="115"/>
              <w:rPr>
                <w:sz w:val="23"/>
              </w:rPr>
            </w:pPr>
            <w:r>
              <w:rPr>
                <w:w w:val="105"/>
                <w:sz w:val="23"/>
              </w:rPr>
              <w:t>None</w:t>
            </w:r>
          </w:p>
        </w:tc>
        <w:tc>
          <w:tcPr>
            <w:tcW w:w="1570" w:type="dxa"/>
          </w:tcPr>
          <w:p w14:paraId="53FF11BE" w14:textId="77777777" w:rsidR="004053BE" w:rsidRDefault="004053BE" w:rsidP="0085443B">
            <w:pPr>
              <w:pStyle w:val="TableParagraph"/>
              <w:spacing w:before="10"/>
              <w:rPr>
                <w:b/>
                <w:i/>
                <w:sz w:val="23"/>
              </w:rPr>
            </w:pPr>
          </w:p>
          <w:p w14:paraId="7B587FDC" w14:textId="77777777" w:rsidR="004053BE" w:rsidRDefault="004053BE" w:rsidP="00E923E0">
            <w:pPr>
              <w:pStyle w:val="TableParagraph"/>
              <w:jc w:val="right"/>
              <w:rPr>
                <w:sz w:val="23"/>
              </w:rPr>
            </w:pPr>
            <w:r>
              <w:rPr>
                <w:w w:val="105"/>
                <w:sz w:val="23"/>
              </w:rPr>
              <w:t>5,500</w:t>
            </w:r>
          </w:p>
        </w:tc>
        <w:tc>
          <w:tcPr>
            <w:tcW w:w="1562" w:type="dxa"/>
          </w:tcPr>
          <w:p w14:paraId="0D2E12F6" w14:textId="77777777" w:rsidR="004053BE" w:rsidRDefault="004053BE" w:rsidP="0085443B">
            <w:pPr>
              <w:pStyle w:val="TableParagraph"/>
              <w:rPr>
                <w:b/>
                <w:i/>
                <w:sz w:val="26"/>
              </w:rPr>
            </w:pPr>
          </w:p>
          <w:p w14:paraId="3B9A1A8B" w14:textId="77777777" w:rsidR="004053BE" w:rsidRDefault="004053BE" w:rsidP="0085443B">
            <w:pPr>
              <w:pStyle w:val="TableParagraph"/>
              <w:spacing w:before="3"/>
              <w:rPr>
                <w:b/>
                <w:i/>
              </w:rPr>
            </w:pPr>
          </w:p>
          <w:p w14:paraId="21F922A9" w14:textId="77777777" w:rsidR="004053BE" w:rsidRDefault="004053BE" w:rsidP="0085443B">
            <w:pPr>
              <w:pStyle w:val="TableParagraph"/>
              <w:ind w:left="907"/>
              <w:rPr>
                <w:sz w:val="23"/>
              </w:rPr>
            </w:pPr>
            <w:r>
              <w:rPr>
                <w:w w:val="105"/>
                <w:sz w:val="23"/>
              </w:rPr>
              <w:t>5,500</w:t>
            </w:r>
          </w:p>
        </w:tc>
        <w:tc>
          <w:tcPr>
            <w:tcW w:w="1188" w:type="dxa"/>
          </w:tcPr>
          <w:p w14:paraId="6DB370E7" w14:textId="77777777" w:rsidR="004053BE" w:rsidRDefault="004053BE" w:rsidP="0085443B">
            <w:pPr>
              <w:pStyle w:val="TableParagraph"/>
              <w:rPr>
                <w:b/>
                <w:i/>
                <w:sz w:val="26"/>
              </w:rPr>
            </w:pPr>
          </w:p>
          <w:p w14:paraId="17FF4103" w14:textId="77777777" w:rsidR="004053BE" w:rsidRDefault="004053BE" w:rsidP="0085443B">
            <w:pPr>
              <w:pStyle w:val="TableParagraph"/>
              <w:spacing w:before="3"/>
              <w:rPr>
                <w:b/>
                <w:i/>
              </w:rPr>
            </w:pPr>
          </w:p>
          <w:p w14:paraId="366DC391" w14:textId="77777777" w:rsidR="004053BE" w:rsidRDefault="004053BE" w:rsidP="0085443B">
            <w:pPr>
              <w:pStyle w:val="TableParagraph"/>
              <w:ind w:left="575"/>
              <w:rPr>
                <w:sz w:val="23"/>
              </w:rPr>
            </w:pPr>
            <w:r>
              <w:rPr>
                <w:w w:val="105"/>
                <w:sz w:val="23"/>
              </w:rPr>
              <w:t>F312</w:t>
            </w:r>
          </w:p>
        </w:tc>
      </w:tr>
    </w:tbl>
    <w:p w14:paraId="599426B8" w14:textId="77777777" w:rsidR="004053BE" w:rsidRDefault="004053BE" w:rsidP="004053BE">
      <w:pPr>
        <w:rPr>
          <w:sz w:val="23"/>
        </w:rPr>
        <w:sectPr w:rsidR="004053BE">
          <w:pgSz w:w="12240" w:h="15840"/>
          <w:pgMar w:top="2380" w:right="500" w:bottom="1700" w:left="480" w:header="1447" w:footer="1517" w:gutter="0"/>
          <w:cols w:space="720"/>
        </w:sectPr>
      </w:pPr>
    </w:p>
    <w:p w14:paraId="239E556F" w14:textId="77777777" w:rsidR="004053BE" w:rsidRDefault="004053BE" w:rsidP="004053BE">
      <w:pPr>
        <w:pStyle w:val="BodyText"/>
        <w:rPr>
          <w:b/>
          <w:i/>
          <w:sz w:val="20"/>
        </w:rPr>
      </w:pPr>
    </w:p>
    <w:p w14:paraId="0C404F15" w14:textId="77777777" w:rsidR="004053BE" w:rsidRDefault="004053BE" w:rsidP="004053BE">
      <w:pPr>
        <w:pStyle w:val="BodyText"/>
        <w:rPr>
          <w:b/>
          <w:i/>
          <w:sz w:val="20"/>
        </w:rPr>
      </w:pPr>
    </w:p>
    <w:p w14:paraId="1A267E3F" w14:textId="77777777" w:rsidR="004053BE" w:rsidRDefault="004053BE" w:rsidP="004053BE">
      <w:pPr>
        <w:pStyle w:val="BodyText"/>
        <w:spacing w:before="6"/>
        <w:rPr>
          <w:b/>
          <w:i/>
        </w:rPr>
      </w:pPr>
    </w:p>
    <w:p w14:paraId="51C5F168" w14:textId="77777777" w:rsidR="004053BE" w:rsidRDefault="004053BE" w:rsidP="004053BE">
      <w:pPr>
        <w:pStyle w:val="Heading5"/>
      </w:pPr>
      <w:r>
        <w:rPr>
          <w:w w:val="105"/>
          <w:u w:val="thick"/>
        </w:rPr>
        <w:t>Program Fund</w:t>
      </w:r>
    </w:p>
    <w:p w14:paraId="31CAF74D" w14:textId="77777777" w:rsidR="004053BE" w:rsidRDefault="004053BE" w:rsidP="004053BE">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45C098CE" w14:textId="77777777" w:rsidTr="0085443B">
        <w:trPr>
          <w:trHeight w:hRule="exact" w:val="562"/>
        </w:trPr>
        <w:tc>
          <w:tcPr>
            <w:tcW w:w="6710" w:type="dxa"/>
            <w:shd w:val="clear" w:color="auto" w:fill="DADADA"/>
          </w:tcPr>
          <w:p w14:paraId="527E1A9D" w14:textId="77777777" w:rsidR="004053BE" w:rsidRDefault="004053BE" w:rsidP="0085443B">
            <w:pPr>
              <w:pStyle w:val="TableParagraph"/>
              <w:spacing w:before="6"/>
              <w:rPr>
                <w:b/>
                <w:i/>
                <w:sz w:val="24"/>
              </w:rPr>
            </w:pPr>
          </w:p>
          <w:p w14:paraId="4ACFEA7A" w14:textId="77777777" w:rsidR="004053BE" w:rsidRDefault="004053BE" w:rsidP="0085443B">
            <w:pPr>
              <w:pStyle w:val="TableParagraph"/>
              <w:ind w:left="115"/>
              <w:rPr>
                <w:sz w:val="23"/>
              </w:rPr>
            </w:pPr>
            <w:r>
              <w:rPr>
                <w:w w:val="105"/>
                <w:sz w:val="23"/>
              </w:rPr>
              <w:t>To close financing sources and expenses.</w:t>
            </w:r>
          </w:p>
        </w:tc>
        <w:tc>
          <w:tcPr>
            <w:tcW w:w="1570" w:type="dxa"/>
            <w:shd w:val="clear" w:color="auto" w:fill="DADADA"/>
          </w:tcPr>
          <w:p w14:paraId="25632450" w14:textId="77777777" w:rsidR="004053BE" w:rsidRDefault="004053BE" w:rsidP="0085443B">
            <w:pPr>
              <w:pStyle w:val="TableParagraph"/>
              <w:spacing w:before="8"/>
              <w:ind w:left="85" w:right="90"/>
              <w:jc w:val="center"/>
              <w:rPr>
                <w:b/>
                <w:sz w:val="23"/>
              </w:rPr>
            </w:pPr>
            <w:r>
              <w:rPr>
                <w:b/>
                <w:w w:val="105"/>
                <w:sz w:val="23"/>
              </w:rPr>
              <w:t>DR</w:t>
            </w:r>
          </w:p>
        </w:tc>
        <w:tc>
          <w:tcPr>
            <w:tcW w:w="1562" w:type="dxa"/>
            <w:shd w:val="clear" w:color="auto" w:fill="DADADA"/>
          </w:tcPr>
          <w:p w14:paraId="6774CA4E" w14:textId="77777777" w:rsidR="004053BE" w:rsidRDefault="004053BE" w:rsidP="0085443B">
            <w:pPr>
              <w:pStyle w:val="TableParagraph"/>
              <w:spacing w:before="8"/>
              <w:ind w:left="84" w:right="84"/>
              <w:jc w:val="center"/>
              <w:rPr>
                <w:b/>
                <w:sz w:val="23"/>
              </w:rPr>
            </w:pPr>
            <w:r>
              <w:rPr>
                <w:b/>
                <w:w w:val="105"/>
                <w:sz w:val="23"/>
              </w:rPr>
              <w:t>CR</w:t>
            </w:r>
          </w:p>
        </w:tc>
        <w:tc>
          <w:tcPr>
            <w:tcW w:w="1188" w:type="dxa"/>
            <w:shd w:val="clear" w:color="auto" w:fill="DADADA"/>
          </w:tcPr>
          <w:p w14:paraId="068209DA" w14:textId="77777777" w:rsidR="004053BE" w:rsidRDefault="004053BE" w:rsidP="0085443B">
            <w:pPr>
              <w:pStyle w:val="TableParagraph"/>
              <w:spacing w:before="8"/>
              <w:ind w:left="301" w:right="302"/>
              <w:jc w:val="center"/>
              <w:rPr>
                <w:b/>
                <w:sz w:val="23"/>
              </w:rPr>
            </w:pPr>
            <w:r>
              <w:rPr>
                <w:b/>
                <w:w w:val="105"/>
                <w:sz w:val="23"/>
              </w:rPr>
              <w:t>TC</w:t>
            </w:r>
          </w:p>
        </w:tc>
      </w:tr>
      <w:tr w:rsidR="004053BE" w14:paraId="455444E8" w14:textId="77777777" w:rsidTr="0085443B">
        <w:trPr>
          <w:trHeight w:hRule="exact" w:val="2213"/>
        </w:trPr>
        <w:tc>
          <w:tcPr>
            <w:tcW w:w="6710" w:type="dxa"/>
            <w:vMerge w:val="restart"/>
          </w:tcPr>
          <w:p w14:paraId="08B301EA" w14:textId="77777777" w:rsidR="004053BE" w:rsidRDefault="004053BE" w:rsidP="0085443B">
            <w:pPr>
              <w:pStyle w:val="TableParagraph"/>
              <w:spacing w:before="8" w:line="254" w:lineRule="auto"/>
              <w:ind w:left="115" w:right="4320"/>
              <w:rPr>
                <w:b/>
                <w:sz w:val="23"/>
              </w:rPr>
            </w:pPr>
            <w:r>
              <w:rPr>
                <w:b/>
                <w:w w:val="105"/>
                <w:sz w:val="23"/>
                <w:u w:val="thick"/>
              </w:rPr>
              <w:t xml:space="preserve">Budgetary Entry </w:t>
            </w:r>
            <w:r>
              <w:rPr>
                <w:b/>
                <w:w w:val="105"/>
                <w:sz w:val="23"/>
              </w:rPr>
              <w:t>None</w:t>
            </w:r>
          </w:p>
          <w:p w14:paraId="565D10C6" w14:textId="77777777" w:rsidR="004053BE" w:rsidRDefault="004053BE" w:rsidP="0085443B">
            <w:pPr>
              <w:pStyle w:val="TableParagraph"/>
              <w:rPr>
                <w:b/>
                <w:i/>
                <w:sz w:val="26"/>
              </w:rPr>
            </w:pPr>
          </w:p>
          <w:p w14:paraId="4B59608F" w14:textId="77777777" w:rsidR="004053BE" w:rsidRDefault="004053BE" w:rsidP="0085443B">
            <w:pPr>
              <w:pStyle w:val="TableParagraph"/>
              <w:rPr>
                <w:b/>
                <w:i/>
                <w:sz w:val="26"/>
              </w:rPr>
            </w:pPr>
          </w:p>
          <w:p w14:paraId="3EDA259E" w14:textId="77777777" w:rsidR="004053BE" w:rsidRDefault="004053BE" w:rsidP="0085443B">
            <w:pPr>
              <w:pStyle w:val="TableParagraph"/>
              <w:rPr>
                <w:b/>
                <w:i/>
                <w:sz w:val="26"/>
              </w:rPr>
            </w:pPr>
          </w:p>
          <w:p w14:paraId="51E1E5CE" w14:textId="77777777" w:rsidR="004053BE" w:rsidRDefault="004053BE" w:rsidP="0085443B">
            <w:pPr>
              <w:pStyle w:val="TableParagraph"/>
              <w:spacing w:before="198"/>
              <w:ind w:left="115"/>
              <w:rPr>
                <w:b/>
                <w:sz w:val="23"/>
              </w:rPr>
            </w:pPr>
            <w:r>
              <w:rPr>
                <w:b/>
                <w:w w:val="105"/>
                <w:sz w:val="23"/>
                <w:u w:val="thick"/>
              </w:rPr>
              <w:t>Proprietary Entry</w:t>
            </w:r>
          </w:p>
          <w:p w14:paraId="6239EDA5" w14:textId="77777777" w:rsidR="004053BE" w:rsidRDefault="004053BE" w:rsidP="0085443B">
            <w:pPr>
              <w:pStyle w:val="TableParagraph"/>
              <w:spacing w:before="9" w:line="247" w:lineRule="auto"/>
              <w:ind w:left="115" w:right="901"/>
              <w:rPr>
                <w:w w:val="105"/>
                <w:sz w:val="23"/>
              </w:rPr>
            </w:pPr>
            <w:r>
              <w:rPr>
                <w:w w:val="105"/>
                <w:sz w:val="23"/>
              </w:rPr>
              <w:t xml:space="preserve">570000 (G) Financing Sources from Appropriations Used </w:t>
            </w:r>
          </w:p>
          <w:p w14:paraId="635EBCAA" w14:textId="77777777" w:rsidR="004053BE" w:rsidRDefault="004053BE" w:rsidP="0085443B">
            <w:pPr>
              <w:pStyle w:val="TableParagraph"/>
              <w:spacing w:before="9" w:line="247" w:lineRule="auto"/>
              <w:ind w:left="115" w:right="901"/>
              <w:rPr>
                <w:w w:val="105"/>
                <w:sz w:val="23"/>
              </w:rPr>
            </w:pPr>
            <w:r>
              <w:rPr>
                <w:w w:val="105"/>
                <w:sz w:val="23"/>
              </w:rPr>
              <w:t>579100 Adjustment to Financing Sources – Credit Reform</w:t>
            </w:r>
          </w:p>
          <w:p w14:paraId="4478AAE9" w14:textId="77777777" w:rsidR="004053BE" w:rsidRDefault="004053BE" w:rsidP="0085443B">
            <w:pPr>
              <w:pStyle w:val="TableParagraph"/>
              <w:spacing w:before="9" w:line="247" w:lineRule="auto"/>
              <w:ind w:left="115" w:right="901"/>
              <w:rPr>
                <w:sz w:val="23"/>
              </w:rPr>
            </w:pPr>
            <w:r>
              <w:rPr>
                <w:w w:val="105"/>
                <w:sz w:val="23"/>
              </w:rPr>
              <w:t>331000 Cumulative Results of Operations</w:t>
            </w:r>
          </w:p>
          <w:p w14:paraId="64418EB9" w14:textId="77777777" w:rsidR="004053BE" w:rsidRDefault="004053BE" w:rsidP="0085443B">
            <w:pPr>
              <w:pStyle w:val="TableParagraph"/>
              <w:spacing w:before="1" w:line="254" w:lineRule="auto"/>
              <w:ind w:left="827" w:right="901" w:hanging="597"/>
              <w:rPr>
                <w:sz w:val="23"/>
              </w:rPr>
            </w:pPr>
            <w:r>
              <w:rPr>
                <w:w w:val="105"/>
                <w:sz w:val="23"/>
              </w:rPr>
              <w:t>610000 (N) Operating Expense/Program Costs [Administrative Expenses]</w:t>
            </w:r>
          </w:p>
          <w:p w14:paraId="420D467E" w14:textId="77777777" w:rsidR="004053BE" w:rsidRDefault="004053BE" w:rsidP="0085443B">
            <w:pPr>
              <w:pStyle w:val="TableParagraph"/>
              <w:spacing w:line="247" w:lineRule="auto"/>
              <w:ind w:left="827" w:right="901" w:hanging="540"/>
              <w:rPr>
                <w:sz w:val="23"/>
              </w:rPr>
            </w:pPr>
            <w:r>
              <w:rPr>
                <w:w w:val="105"/>
                <w:sz w:val="23"/>
              </w:rPr>
              <w:t>610000 (F) Operating Expense/Program Costs [Administrative Expenses]</w:t>
            </w:r>
          </w:p>
          <w:p w14:paraId="12563036" w14:textId="77777777" w:rsidR="004053BE" w:rsidRDefault="004053BE" w:rsidP="0085443B">
            <w:pPr>
              <w:pStyle w:val="TableParagraph"/>
              <w:spacing w:before="15" w:line="247" w:lineRule="auto"/>
              <w:ind w:left="769" w:right="1671" w:hanging="540"/>
              <w:rPr>
                <w:sz w:val="23"/>
              </w:rPr>
            </w:pPr>
            <w:r>
              <w:rPr>
                <w:w w:val="105"/>
                <w:sz w:val="23"/>
              </w:rPr>
              <w:t>610000 (N) Operating Expense/Program Costs [Basic and Modified Subsidy Expense]</w:t>
            </w:r>
          </w:p>
          <w:p w14:paraId="0F843254" w14:textId="77777777" w:rsidR="004053BE" w:rsidRDefault="004053BE" w:rsidP="0085443B">
            <w:pPr>
              <w:pStyle w:val="TableParagraph"/>
              <w:spacing w:before="1" w:line="254" w:lineRule="auto"/>
              <w:ind w:left="770" w:right="2827" w:hanging="541"/>
              <w:rPr>
                <w:w w:val="105"/>
                <w:sz w:val="23"/>
              </w:rPr>
            </w:pPr>
            <w:r>
              <w:rPr>
                <w:w w:val="105"/>
                <w:sz w:val="23"/>
              </w:rPr>
              <w:t>680000 (N) Future Funded Expenses [Re-estimated Subsidy Expense</w:t>
            </w:r>
          </w:p>
          <w:p w14:paraId="5D8B8885" w14:textId="77777777" w:rsidR="004053BE" w:rsidRDefault="004053BE" w:rsidP="0085443B">
            <w:pPr>
              <w:pStyle w:val="TableParagraph"/>
              <w:spacing w:before="1" w:line="254" w:lineRule="auto"/>
              <w:ind w:left="770" w:right="2827" w:hanging="541"/>
              <w:rPr>
                <w:sz w:val="23"/>
              </w:rPr>
            </w:pPr>
            <w:r>
              <w:rPr>
                <w:w w:val="105"/>
                <w:sz w:val="23"/>
              </w:rPr>
              <w:t>729000 Other Losses</w:t>
            </w:r>
          </w:p>
        </w:tc>
        <w:tc>
          <w:tcPr>
            <w:tcW w:w="1570" w:type="dxa"/>
            <w:tcBorders>
              <w:bottom w:val="nil"/>
            </w:tcBorders>
          </w:tcPr>
          <w:p w14:paraId="4D014582" w14:textId="77777777" w:rsidR="004053BE" w:rsidRDefault="004053BE" w:rsidP="0085443B">
            <w:pPr>
              <w:pStyle w:val="TableParagraph"/>
              <w:rPr>
                <w:b/>
                <w:i/>
                <w:sz w:val="26"/>
              </w:rPr>
            </w:pPr>
          </w:p>
          <w:p w14:paraId="44D47B58" w14:textId="77777777" w:rsidR="004053BE" w:rsidRDefault="004053BE" w:rsidP="0085443B">
            <w:pPr>
              <w:pStyle w:val="TableParagraph"/>
              <w:rPr>
                <w:b/>
                <w:i/>
                <w:sz w:val="26"/>
              </w:rPr>
            </w:pPr>
          </w:p>
          <w:p w14:paraId="268CC71F" w14:textId="77777777" w:rsidR="004053BE" w:rsidRDefault="004053BE" w:rsidP="0085443B">
            <w:pPr>
              <w:pStyle w:val="TableParagraph"/>
              <w:rPr>
                <w:b/>
                <w:i/>
                <w:sz w:val="26"/>
              </w:rPr>
            </w:pPr>
          </w:p>
          <w:p w14:paraId="01BFB62D" w14:textId="77777777" w:rsidR="004053BE" w:rsidRDefault="004053BE" w:rsidP="0085443B">
            <w:pPr>
              <w:pStyle w:val="TableParagraph"/>
              <w:rPr>
                <w:b/>
                <w:i/>
                <w:sz w:val="26"/>
              </w:rPr>
            </w:pPr>
          </w:p>
          <w:p w14:paraId="32BC7B85" w14:textId="77777777" w:rsidR="004053BE" w:rsidRDefault="004053BE" w:rsidP="0085443B">
            <w:pPr>
              <w:pStyle w:val="TableParagraph"/>
              <w:rPr>
                <w:b/>
                <w:i/>
                <w:sz w:val="26"/>
              </w:rPr>
            </w:pPr>
          </w:p>
          <w:p w14:paraId="03DB6661" w14:textId="77777777" w:rsidR="004053BE" w:rsidRDefault="004053BE" w:rsidP="0085443B">
            <w:pPr>
              <w:pStyle w:val="TableParagraph"/>
              <w:spacing w:before="6"/>
              <w:rPr>
                <w:b/>
                <w:i/>
                <w:sz w:val="38"/>
              </w:rPr>
            </w:pPr>
          </w:p>
          <w:p w14:paraId="12F33F2E" w14:textId="77777777" w:rsidR="004053BE" w:rsidRDefault="004053BE" w:rsidP="00E923E0">
            <w:pPr>
              <w:pStyle w:val="TableParagraph"/>
              <w:ind w:right="106"/>
              <w:jc w:val="right"/>
              <w:rPr>
                <w:sz w:val="23"/>
              </w:rPr>
            </w:pPr>
            <w:r>
              <w:rPr>
                <w:sz w:val="23"/>
              </w:rPr>
              <w:t>24,655</w:t>
            </w:r>
          </w:p>
          <w:p w14:paraId="18CB7412" w14:textId="77777777" w:rsidR="004053BE" w:rsidRDefault="004053BE" w:rsidP="0085443B">
            <w:pPr>
              <w:pStyle w:val="TableParagraph"/>
              <w:ind w:right="106"/>
              <w:rPr>
                <w:sz w:val="23"/>
              </w:rPr>
            </w:pPr>
          </w:p>
          <w:p w14:paraId="50309E65" w14:textId="77777777" w:rsidR="004053BE" w:rsidRDefault="004053BE" w:rsidP="0085443B">
            <w:pPr>
              <w:pStyle w:val="TableParagraph"/>
              <w:ind w:right="106"/>
              <w:rPr>
                <w:sz w:val="23"/>
              </w:rPr>
            </w:pPr>
          </w:p>
        </w:tc>
        <w:tc>
          <w:tcPr>
            <w:tcW w:w="1562" w:type="dxa"/>
            <w:tcBorders>
              <w:bottom w:val="nil"/>
            </w:tcBorders>
          </w:tcPr>
          <w:p w14:paraId="743969F2" w14:textId="77777777" w:rsidR="004053BE" w:rsidRDefault="004053BE" w:rsidP="0085443B"/>
        </w:tc>
        <w:tc>
          <w:tcPr>
            <w:tcW w:w="1188" w:type="dxa"/>
            <w:tcBorders>
              <w:bottom w:val="nil"/>
            </w:tcBorders>
          </w:tcPr>
          <w:p w14:paraId="59A26046" w14:textId="77777777" w:rsidR="004053BE" w:rsidRDefault="004053BE" w:rsidP="0085443B"/>
        </w:tc>
      </w:tr>
      <w:tr w:rsidR="004053BE" w14:paraId="73891C98" w14:textId="77777777" w:rsidTr="0085443B">
        <w:trPr>
          <w:trHeight w:hRule="exact" w:val="274"/>
        </w:trPr>
        <w:tc>
          <w:tcPr>
            <w:tcW w:w="6710" w:type="dxa"/>
            <w:vMerge/>
          </w:tcPr>
          <w:p w14:paraId="4CE44C33" w14:textId="77777777" w:rsidR="004053BE" w:rsidRDefault="004053BE" w:rsidP="0085443B"/>
        </w:tc>
        <w:tc>
          <w:tcPr>
            <w:tcW w:w="1570" w:type="dxa"/>
            <w:tcBorders>
              <w:top w:val="nil"/>
              <w:bottom w:val="nil"/>
            </w:tcBorders>
          </w:tcPr>
          <w:p w14:paraId="6D4C2B26" w14:textId="77777777" w:rsidR="004053BE" w:rsidRDefault="004053BE" w:rsidP="00E923E0">
            <w:pPr>
              <w:pStyle w:val="TableParagraph"/>
              <w:spacing w:before="2"/>
              <w:ind w:right="106"/>
              <w:jc w:val="right"/>
              <w:rPr>
                <w:sz w:val="23"/>
              </w:rPr>
            </w:pPr>
            <w:r>
              <w:rPr>
                <w:sz w:val="23"/>
              </w:rPr>
              <w:t xml:space="preserve">         5</w:t>
            </w:r>
          </w:p>
        </w:tc>
        <w:tc>
          <w:tcPr>
            <w:tcW w:w="1562" w:type="dxa"/>
            <w:tcBorders>
              <w:top w:val="nil"/>
              <w:bottom w:val="nil"/>
            </w:tcBorders>
          </w:tcPr>
          <w:p w14:paraId="1E203CDB" w14:textId="77777777" w:rsidR="004053BE" w:rsidRDefault="004053BE" w:rsidP="0085443B"/>
        </w:tc>
        <w:tc>
          <w:tcPr>
            <w:tcW w:w="1188" w:type="dxa"/>
            <w:tcBorders>
              <w:top w:val="nil"/>
              <w:bottom w:val="nil"/>
            </w:tcBorders>
          </w:tcPr>
          <w:p w14:paraId="55CB4E56" w14:textId="77777777" w:rsidR="004053BE" w:rsidRDefault="004053BE" w:rsidP="0085443B"/>
        </w:tc>
      </w:tr>
      <w:tr w:rsidR="004053BE" w14:paraId="26D9F6A9" w14:textId="77777777" w:rsidTr="0085443B">
        <w:trPr>
          <w:trHeight w:hRule="exact" w:val="414"/>
        </w:trPr>
        <w:tc>
          <w:tcPr>
            <w:tcW w:w="6710" w:type="dxa"/>
            <w:vMerge/>
          </w:tcPr>
          <w:p w14:paraId="6E1AEDE0" w14:textId="77777777" w:rsidR="004053BE" w:rsidRDefault="004053BE" w:rsidP="0085443B"/>
        </w:tc>
        <w:tc>
          <w:tcPr>
            <w:tcW w:w="1570" w:type="dxa"/>
            <w:tcBorders>
              <w:top w:val="nil"/>
              <w:bottom w:val="nil"/>
            </w:tcBorders>
          </w:tcPr>
          <w:p w14:paraId="1A24918E" w14:textId="77777777" w:rsidR="004053BE" w:rsidRDefault="00E923E0" w:rsidP="00E923E0">
            <w:r>
              <w:t xml:space="preserve">                    </w:t>
            </w:r>
            <w:r w:rsidR="004053BE">
              <w:t>440</w:t>
            </w:r>
          </w:p>
        </w:tc>
        <w:tc>
          <w:tcPr>
            <w:tcW w:w="1562" w:type="dxa"/>
            <w:tcBorders>
              <w:top w:val="nil"/>
              <w:bottom w:val="nil"/>
            </w:tcBorders>
          </w:tcPr>
          <w:p w14:paraId="07F0ACB6" w14:textId="77777777" w:rsidR="004053BE" w:rsidRDefault="004053BE" w:rsidP="0085443B">
            <w:pPr>
              <w:pStyle w:val="TableParagraph"/>
              <w:spacing w:before="2"/>
              <w:ind w:right="98"/>
              <w:jc w:val="right"/>
              <w:rPr>
                <w:sz w:val="23"/>
              </w:rPr>
            </w:pPr>
            <w:r>
              <w:rPr>
                <w:w w:val="105"/>
                <w:sz w:val="23"/>
              </w:rPr>
              <w:t>4,000</w:t>
            </w:r>
          </w:p>
        </w:tc>
        <w:tc>
          <w:tcPr>
            <w:tcW w:w="1188" w:type="dxa"/>
            <w:tcBorders>
              <w:top w:val="nil"/>
              <w:bottom w:val="nil"/>
            </w:tcBorders>
          </w:tcPr>
          <w:p w14:paraId="371E7778" w14:textId="77777777" w:rsidR="004053BE" w:rsidRDefault="004053BE" w:rsidP="0085443B"/>
        </w:tc>
      </w:tr>
      <w:tr w:rsidR="004053BE" w14:paraId="0A56C7F4" w14:textId="77777777" w:rsidTr="0085443B">
        <w:trPr>
          <w:trHeight w:hRule="exact" w:val="555"/>
        </w:trPr>
        <w:tc>
          <w:tcPr>
            <w:tcW w:w="6710" w:type="dxa"/>
            <w:vMerge/>
          </w:tcPr>
          <w:p w14:paraId="12D8707D" w14:textId="77777777" w:rsidR="004053BE" w:rsidRDefault="004053BE" w:rsidP="0085443B"/>
        </w:tc>
        <w:tc>
          <w:tcPr>
            <w:tcW w:w="1570" w:type="dxa"/>
            <w:tcBorders>
              <w:top w:val="nil"/>
              <w:bottom w:val="nil"/>
            </w:tcBorders>
          </w:tcPr>
          <w:p w14:paraId="14601CA4" w14:textId="77777777" w:rsidR="004053BE" w:rsidRDefault="004053BE" w:rsidP="0085443B"/>
        </w:tc>
        <w:tc>
          <w:tcPr>
            <w:tcW w:w="1562" w:type="dxa"/>
            <w:tcBorders>
              <w:top w:val="nil"/>
              <w:bottom w:val="nil"/>
            </w:tcBorders>
          </w:tcPr>
          <w:p w14:paraId="46378004" w14:textId="77777777" w:rsidR="004053BE" w:rsidRDefault="004053BE" w:rsidP="0085443B">
            <w:pPr>
              <w:pStyle w:val="TableParagraph"/>
              <w:spacing w:before="142"/>
              <w:ind w:right="98"/>
              <w:jc w:val="right"/>
              <w:rPr>
                <w:sz w:val="23"/>
              </w:rPr>
            </w:pPr>
            <w:r>
              <w:rPr>
                <w:sz w:val="23"/>
              </w:rPr>
              <w:t>950</w:t>
            </w:r>
          </w:p>
        </w:tc>
        <w:tc>
          <w:tcPr>
            <w:tcW w:w="1188" w:type="dxa"/>
            <w:tcBorders>
              <w:top w:val="nil"/>
              <w:bottom w:val="nil"/>
            </w:tcBorders>
          </w:tcPr>
          <w:p w14:paraId="5A36FB62" w14:textId="77777777" w:rsidR="004053BE" w:rsidRDefault="004053BE" w:rsidP="0085443B"/>
        </w:tc>
      </w:tr>
      <w:tr w:rsidR="004053BE" w14:paraId="3798AB1F" w14:textId="77777777" w:rsidTr="0085443B">
        <w:trPr>
          <w:trHeight w:hRule="exact" w:val="414"/>
        </w:trPr>
        <w:tc>
          <w:tcPr>
            <w:tcW w:w="6710" w:type="dxa"/>
            <w:vMerge/>
          </w:tcPr>
          <w:p w14:paraId="3E419DF4" w14:textId="77777777" w:rsidR="004053BE" w:rsidRDefault="004053BE" w:rsidP="0085443B"/>
        </w:tc>
        <w:tc>
          <w:tcPr>
            <w:tcW w:w="1570" w:type="dxa"/>
            <w:tcBorders>
              <w:top w:val="nil"/>
              <w:bottom w:val="nil"/>
            </w:tcBorders>
          </w:tcPr>
          <w:p w14:paraId="765569F6" w14:textId="77777777" w:rsidR="004053BE" w:rsidRDefault="004053BE" w:rsidP="0085443B"/>
        </w:tc>
        <w:tc>
          <w:tcPr>
            <w:tcW w:w="1562" w:type="dxa"/>
            <w:tcBorders>
              <w:top w:val="nil"/>
              <w:bottom w:val="nil"/>
            </w:tcBorders>
          </w:tcPr>
          <w:p w14:paraId="45CEF7C8" w14:textId="77777777" w:rsidR="004053BE" w:rsidRDefault="004053BE" w:rsidP="0085443B"/>
        </w:tc>
        <w:tc>
          <w:tcPr>
            <w:tcW w:w="1188" w:type="dxa"/>
            <w:tcBorders>
              <w:top w:val="nil"/>
              <w:bottom w:val="nil"/>
            </w:tcBorders>
          </w:tcPr>
          <w:p w14:paraId="30047F69" w14:textId="77777777" w:rsidR="004053BE" w:rsidRDefault="004053BE" w:rsidP="0085443B">
            <w:pPr>
              <w:pStyle w:val="TableParagraph"/>
              <w:spacing w:before="142"/>
              <w:ind w:left="575"/>
              <w:rPr>
                <w:sz w:val="23"/>
              </w:rPr>
            </w:pPr>
            <w:r>
              <w:rPr>
                <w:w w:val="105"/>
                <w:sz w:val="23"/>
              </w:rPr>
              <w:t>F336</w:t>
            </w:r>
          </w:p>
        </w:tc>
      </w:tr>
      <w:tr w:rsidR="004053BE" w14:paraId="62FCCC7B" w14:textId="77777777" w:rsidTr="0085443B">
        <w:trPr>
          <w:trHeight w:hRule="exact" w:val="414"/>
        </w:trPr>
        <w:tc>
          <w:tcPr>
            <w:tcW w:w="6710" w:type="dxa"/>
            <w:vMerge/>
          </w:tcPr>
          <w:p w14:paraId="76E9A524" w14:textId="77777777" w:rsidR="004053BE" w:rsidRDefault="004053BE" w:rsidP="0085443B"/>
        </w:tc>
        <w:tc>
          <w:tcPr>
            <w:tcW w:w="1570" w:type="dxa"/>
            <w:tcBorders>
              <w:top w:val="nil"/>
              <w:bottom w:val="nil"/>
            </w:tcBorders>
          </w:tcPr>
          <w:p w14:paraId="7C7150F5" w14:textId="77777777" w:rsidR="004053BE" w:rsidRDefault="004053BE" w:rsidP="0085443B"/>
        </w:tc>
        <w:tc>
          <w:tcPr>
            <w:tcW w:w="1562" w:type="dxa"/>
            <w:tcBorders>
              <w:top w:val="nil"/>
              <w:bottom w:val="nil"/>
            </w:tcBorders>
          </w:tcPr>
          <w:p w14:paraId="223BC303" w14:textId="77777777" w:rsidR="004053BE" w:rsidRDefault="004053BE" w:rsidP="0085443B">
            <w:pPr>
              <w:pStyle w:val="TableParagraph"/>
              <w:spacing w:before="2"/>
              <w:ind w:right="99"/>
              <w:jc w:val="right"/>
              <w:rPr>
                <w:sz w:val="23"/>
              </w:rPr>
            </w:pPr>
            <w:r>
              <w:rPr>
                <w:sz w:val="23"/>
              </w:rPr>
              <w:t>19,705</w:t>
            </w:r>
          </w:p>
        </w:tc>
        <w:tc>
          <w:tcPr>
            <w:tcW w:w="1188" w:type="dxa"/>
            <w:tcBorders>
              <w:top w:val="nil"/>
              <w:bottom w:val="nil"/>
            </w:tcBorders>
          </w:tcPr>
          <w:p w14:paraId="69B5153E" w14:textId="77777777" w:rsidR="004053BE" w:rsidRDefault="004053BE" w:rsidP="0085443B">
            <w:r>
              <w:t xml:space="preserve">          F340</w:t>
            </w:r>
          </w:p>
        </w:tc>
      </w:tr>
      <w:tr w:rsidR="004053BE" w14:paraId="08E23B64" w14:textId="77777777" w:rsidTr="0085443B">
        <w:trPr>
          <w:trHeight w:hRule="exact" w:val="1065"/>
        </w:trPr>
        <w:tc>
          <w:tcPr>
            <w:tcW w:w="6710" w:type="dxa"/>
            <w:vMerge/>
          </w:tcPr>
          <w:p w14:paraId="173D662D" w14:textId="77777777" w:rsidR="004053BE" w:rsidRDefault="004053BE" w:rsidP="0085443B"/>
        </w:tc>
        <w:tc>
          <w:tcPr>
            <w:tcW w:w="1570" w:type="dxa"/>
            <w:tcBorders>
              <w:top w:val="nil"/>
            </w:tcBorders>
          </w:tcPr>
          <w:p w14:paraId="29857782" w14:textId="77777777" w:rsidR="004053BE" w:rsidRDefault="004053BE" w:rsidP="0085443B"/>
        </w:tc>
        <w:tc>
          <w:tcPr>
            <w:tcW w:w="1562" w:type="dxa"/>
            <w:tcBorders>
              <w:top w:val="nil"/>
            </w:tcBorders>
          </w:tcPr>
          <w:p w14:paraId="004681AF" w14:textId="77777777" w:rsidR="004053BE" w:rsidRDefault="004053BE" w:rsidP="0085443B">
            <w:pPr>
              <w:pStyle w:val="TableParagraph"/>
              <w:spacing w:before="142"/>
              <w:ind w:right="98"/>
              <w:jc w:val="right"/>
              <w:rPr>
                <w:sz w:val="23"/>
              </w:rPr>
            </w:pPr>
            <w:r>
              <w:rPr>
                <w:sz w:val="23"/>
              </w:rPr>
              <w:t>440</w:t>
            </w:r>
          </w:p>
          <w:p w14:paraId="2BE9C6AE" w14:textId="77777777" w:rsidR="004053BE" w:rsidRDefault="004053BE" w:rsidP="0085443B">
            <w:pPr>
              <w:pStyle w:val="TableParagraph"/>
              <w:spacing w:before="142"/>
              <w:ind w:right="98"/>
              <w:jc w:val="right"/>
              <w:rPr>
                <w:sz w:val="23"/>
              </w:rPr>
            </w:pPr>
            <w:r>
              <w:rPr>
                <w:sz w:val="23"/>
              </w:rPr>
              <w:t>5</w:t>
            </w:r>
          </w:p>
        </w:tc>
        <w:tc>
          <w:tcPr>
            <w:tcW w:w="1188" w:type="dxa"/>
            <w:tcBorders>
              <w:top w:val="nil"/>
            </w:tcBorders>
          </w:tcPr>
          <w:p w14:paraId="4277CC37" w14:textId="77777777" w:rsidR="004053BE" w:rsidRDefault="004053BE" w:rsidP="0085443B"/>
        </w:tc>
      </w:tr>
    </w:tbl>
    <w:p w14:paraId="6A0D23E6" w14:textId="77777777" w:rsidR="004053BE" w:rsidRDefault="004053BE" w:rsidP="004053BE">
      <w:pPr>
        <w:sectPr w:rsidR="004053BE">
          <w:pgSz w:w="12240" w:h="15840"/>
          <w:pgMar w:top="2380" w:right="500" w:bottom="1700" w:left="480" w:header="1447" w:footer="1517" w:gutter="0"/>
          <w:cols w:space="720"/>
        </w:sectPr>
      </w:pPr>
    </w:p>
    <w:p w14:paraId="15270DB7" w14:textId="77777777" w:rsidR="004053BE" w:rsidRDefault="004053BE" w:rsidP="004053BE">
      <w:pPr>
        <w:pStyle w:val="BodyText"/>
        <w:rPr>
          <w:b/>
          <w:i/>
          <w:sz w:val="20"/>
        </w:rPr>
      </w:pPr>
    </w:p>
    <w:p w14:paraId="1645F32F" w14:textId="77777777" w:rsidR="004053BE" w:rsidRDefault="004053BE" w:rsidP="004053BE">
      <w:pPr>
        <w:pStyle w:val="BodyText"/>
        <w:rPr>
          <w:b/>
          <w:i/>
          <w:sz w:val="20"/>
        </w:rPr>
      </w:pPr>
    </w:p>
    <w:p w14:paraId="148F136A" w14:textId="77777777" w:rsidR="004053BE" w:rsidRDefault="004053BE" w:rsidP="004053BE">
      <w:pPr>
        <w:pStyle w:val="BodyText"/>
        <w:spacing w:before="1"/>
        <w:rPr>
          <w:b/>
          <w:i/>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128CFFAB" w14:textId="77777777" w:rsidTr="0085443B">
        <w:trPr>
          <w:trHeight w:hRule="exact" w:val="558"/>
        </w:trPr>
        <w:tc>
          <w:tcPr>
            <w:tcW w:w="6710" w:type="dxa"/>
            <w:shd w:val="clear" w:color="auto" w:fill="DADADA"/>
          </w:tcPr>
          <w:p w14:paraId="4FE88BF8" w14:textId="77777777" w:rsidR="004053BE" w:rsidRDefault="004053BE" w:rsidP="0085443B">
            <w:pPr>
              <w:pStyle w:val="TableParagraph"/>
              <w:spacing w:before="2"/>
              <w:rPr>
                <w:b/>
                <w:i/>
                <w:sz w:val="24"/>
              </w:rPr>
            </w:pPr>
          </w:p>
          <w:p w14:paraId="274E875B" w14:textId="77777777" w:rsidR="004053BE" w:rsidRDefault="004053BE" w:rsidP="0085443B">
            <w:pPr>
              <w:pStyle w:val="TableParagraph"/>
              <w:ind w:left="115"/>
              <w:rPr>
                <w:sz w:val="23"/>
              </w:rPr>
            </w:pPr>
            <w:r>
              <w:rPr>
                <w:w w:val="105"/>
                <w:sz w:val="23"/>
              </w:rPr>
              <w:t>To consolidate unexpended appropriations.</w:t>
            </w:r>
          </w:p>
        </w:tc>
        <w:tc>
          <w:tcPr>
            <w:tcW w:w="1570" w:type="dxa"/>
            <w:shd w:val="clear" w:color="auto" w:fill="DADADA"/>
          </w:tcPr>
          <w:p w14:paraId="0AAB74DF" w14:textId="77777777" w:rsidR="004053BE" w:rsidRDefault="004053BE" w:rsidP="0085443B">
            <w:pPr>
              <w:pStyle w:val="TableParagraph"/>
              <w:spacing w:before="12"/>
              <w:ind w:left="85" w:right="90"/>
              <w:jc w:val="center"/>
              <w:rPr>
                <w:b/>
                <w:sz w:val="23"/>
              </w:rPr>
            </w:pPr>
            <w:r>
              <w:rPr>
                <w:b/>
                <w:w w:val="105"/>
                <w:sz w:val="23"/>
              </w:rPr>
              <w:t>DR</w:t>
            </w:r>
          </w:p>
        </w:tc>
        <w:tc>
          <w:tcPr>
            <w:tcW w:w="1562" w:type="dxa"/>
            <w:shd w:val="clear" w:color="auto" w:fill="DADADA"/>
          </w:tcPr>
          <w:p w14:paraId="6EAF3513" w14:textId="77777777" w:rsidR="004053BE" w:rsidRDefault="004053BE" w:rsidP="0085443B">
            <w:pPr>
              <w:pStyle w:val="TableParagraph"/>
              <w:spacing w:before="12"/>
              <w:ind w:left="84" w:right="84"/>
              <w:jc w:val="center"/>
              <w:rPr>
                <w:b/>
                <w:sz w:val="23"/>
              </w:rPr>
            </w:pPr>
            <w:r>
              <w:rPr>
                <w:b/>
                <w:w w:val="105"/>
                <w:sz w:val="23"/>
              </w:rPr>
              <w:t>CR</w:t>
            </w:r>
          </w:p>
        </w:tc>
        <w:tc>
          <w:tcPr>
            <w:tcW w:w="1188" w:type="dxa"/>
            <w:shd w:val="clear" w:color="auto" w:fill="DADADA"/>
          </w:tcPr>
          <w:p w14:paraId="5293FE3B" w14:textId="77777777" w:rsidR="004053BE" w:rsidRDefault="004053BE" w:rsidP="0085443B">
            <w:pPr>
              <w:pStyle w:val="TableParagraph"/>
              <w:spacing w:before="12"/>
              <w:ind w:left="301" w:right="302"/>
              <w:jc w:val="center"/>
              <w:rPr>
                <w:b/>
                <w:sz w:val="23"/>
              </w:rPr>
            </w:pPr>
            <w:r>
              <w:rPr>
                <w:b/>
                <w:w w:val="105"/>
                <w:sz w:val="23"/>
              </w:rPr>
              <w:t>TC</w:t>
            </w:r>
          </w:p>
        </w:tc>
      </w:tr>
      <w:tr w:rsidR="004053BE" w14:paraId="06727E64" w14:textId="77777777" w:rsidTr="0085443B">
        <w:trPr>
          <w:trHeight w:hRule="exact" w:val="291"/>
        </w:trPr>
        <w:tc>
          <w:tcPr>
            <w:tcW w:w="6710" w:type="dxa"/>
            <w:tcBorders>
              <w:bottom w:val="nil"/>
            </w:tcBorders>
          </w:tcPr>
          <w:p w14:paraId="4638FB9E" w14:textId="77777777" w:rsidR="004053BE" w:rsidRDefault="004053BE" w:rsidP="0085443B">
            <w:pPr>
              <w:pStyle w:val="TableParagraph"/>
              <w:spacing w:before="15"/>
              <w:ind w:left="115"/>
              <w:rPr>
                <w:b/>
                <w:sz w:val="23"/>
              </w:rPr>
            </w:pPr>
            <w:r>
              <w:rPr>
                <w:b/>
                <w:w w:val="105"/>
                <w:sz w:val="23"/>
                <w:u w:val="thick"/>
              </w:rPr>
              <w:t>Budgetary Entry</w:t>
            </w:r>
          </w:p>
        </w:tc>
        <w:tc>
          <w:tcPr>
            <w:tcW w:w="1570" w:type="dxa"/>
            <w:vMerge w:val="restart"/>
          </w:tcPr>
          <w:p w14:paraId="1319B498" w14:textId="77777777" w:rsidR="004053BE" w:rsidRDefault="004053BE" w:rsidP="0085443B">
            <w:pPr>
              <w:pStyle w:val="TableParagraph"/>
              <w:rPr>
                <w:b/>
                <w:i/>
                <w:sz w:val="26"/>
              </w:rPr>
            </w:pPr>
          </w:p>
          <w:p w14:paraId="5C31D6AD" w14:textId="77777777" w:rsidR="004053BE" w:rsidRDefault="004053BE" w:rsidP="0085443B">
            <w:pPr>
              <w:pStyle w:val="TableParagraph"/>
              <w:rPr>
                <w:b/>
                <w:i/>
                <w:sz w:val="26"/>
              </w:rPr>
            </w:pPr>
          </w:p>
          <w:p w14:paraId="7F05922C" w14:textId="77777777" w:rsidR="004053BE" w:rsidRDefault="004053BE" w:rsidP="0085443B">
            <w:pPr>
              <w:pStyle w:val="TableParagraph"/>
              <w:rPr>
                <w:b/>
                <w:i/>
                <w:sz w:val="26"/>
              </w:rPr>
            </w:pPr>
          </w:p>
          <w:p w14:paraId="13C58E55" w14:textId="77777777" w:rsidR="004053BE" w:rsidRDefault="004053BE" w:rsidP="0085443B">
            <w:pPr>
              <w:pStyle w:val="TableParagraph"/>
              <w:rPr>
                <w:b/>
                <w:i/>
                <w:sz w:val="26"/>
              </w:rPr>
            </w:pPr>
          </w:p>
          <w:p w14:paraId="1CF21F88" w14:textId="77777777" w:rsidR="004053BE" w:rsidRDefault="004053BE" w:rsidP="0085443B">
            <w:pPr>
              <w:pStyle w:val="TableParagraph"/>
              <w:rPr>
                <w:b/>
                <w:i/>
                <w:sz w:val="26"/>
              </w:rPr>
            </w:pPr>
          </w:p>
          <w:p w14:paraId="0FB07748" w14:textId="77777777" w:rsidR="004053BE" w:rsidRDefault="004053BE" w:rsidP="0085443B">
            <w:pPr>
              <w:pStyle w:val="TableParagraph"/>
              <w:spacing w:before="6"/>
              <w:rPr>
                <w:b/>
                <w:i/>
                <w:sz w:val="38"/>
              </w:rPr>
            </w:pPr>
          </w:p>
          <w:p w14:paraId="7FDCB495" w14:textId="77777777" w:rsidR="004053BE" w:rsidRDefault="004053BE" w:rsidP="0085443B">
            <w:pPr>
              <w:pStyle w:val="TableParagraph"/>
              <w:ind w:left="784"/>
              <w:rPr>
                <w:sz w:val="23"/>
              </w:rPr>
            </w:pPr>
            <w:r>
              <w:rPr>
                <w:w w:val="105"/>
                <w:sz w:val="23"/>
              </w:rPr>
              <w:t>30,800</w:t>
            </w:r>
          </w:p>
        </w:tc>
        <w:tc>
          <w:tcPr>
            <w:tcW w:w="1562" w:type="dxa"/>
            <w:tcBorders>
              <w:bottom w:val="nil"/>
            </w:tcBorders>
          </w:tcPr>
          <w:p w14:paraId="5108B782" w14:textId="77777777" w:rsidR="004053BE" w:rsidRDefault="004053BE" w:rsidP="0085443B"/>
        </w:tc>
        <w:tc>
          <w:tcPr>
            <w:tcW w:w="1188" w:type="dxa"/>
            <w:vMerge w:val="restart"/>
          </w:tcPr>
          <w:p w14:paraId="5674C7F9" w14:textId="77777777" w:rsidR="004053BE" w:rsidRDefault="004053BE" w:rsidP="0085443B">
            <w:pPr>
              <w:pStyle w:val="TableParagraph"/>
              <w:rPr>
                <w:b/>
                <w:i/>
                <w:sz w:val="26"/>
              </w:rPr>
            </w:pPr>
          </w:p>
          <w:p w14:paraId="59287BD0" w14:textId="77777777" w:rsidR="004053BE" w:rsidRDefault="004053BE" w:rsidP="0085443B">
            <w:pPr>
              <w:pStyle w:val="TableParagraph"/>
              <w:rPr>
                <w:b/>
                <w:i/>
                <w:sz w:val="26"/>
              </w:rPr>
            </w:pPr>
          </w:p>
          <w:p w14:paraId="0122CB09" w14:textId="77777777" w:rsidR="004053BE" w:rsidRDefault="004053BE" w:rsidP="0085443B">
            <w:pPr>
              <w:pStyle w:val="TableParagraph"/>
              <w:rPr>
                <w:b/>
                <w:i/>
                <w:sz w:val="26"/>
              </w:rPr>
            </w:pPr>
          </w:p>
          <w:p w14:paraId="2ED3BE09" w14:textId="77777777" w:rsidR="004053BE" w:rsidRDefault="004053BE" w:rsidP="0085443B">
            <w:pPr>
              <w:pStyle w:val="TableParagraph"/>
              <w:rPr>
                <w:b/>
                <w:i/>
                <w:sz w:val="26"/>
              </w:rPr>
            </w:pPr>
          </w:p>
          <w:p w14:paraId="0C2E27BB" w14:textId="77777777" w:rsidR="004053BE" w:rsidRDefault="004053BE" w:rsidP="0085443B">
            <w:pPr>
              <w:pStyle w:val="TableParagraph"/>
              <w:rPr>
                <w:b/>
                <w:i/>
                <w:sz w:val="26"/>
              </w:rPr>
            </w:pPr>
          </w:p>
          <w:p w14:paraId="61B6E259" w14:textId="77777777" w:rsidR="004053BE" w:rsidRDefault="004053BE" w:rsidP="0085443B">
            <w:pPr>
              <w:pStyle w:val="TableParagraph"/>
              <w:rPr>
                <w:b/>
                <w:i/>
                <w:sz w:val="26"/>
              </w:rPr>
            </w:pPr>
          </w:p>
          <w:p w14:paraId="40165560" w14:textId="77777777" w:rsidR="004053BE" w:rsidRDefault="004053BE" w:rsidP="0085443B">
            <w:pPr>
              <w:pStyle w:val="TableParagraph"/>
              <w:rPr>
                <w:b/>
                <w:i/>
                <w:sz w:val="26"/>
              </w:rPr>
            </w:pPr>
          </w:p>
          <w:p w14:paraId="33D6085C" w14:textId="77777777" w:rsidR="004053BE" w:rsidRDefault="004053BE" w:rsidP="0085443B">
            <w:pPr>
              <w:pStyle w:val="TableParagraph"/>
              <w:rPr>
                <w:b/>
                <w:i/>
                <w:sz w:val="26"/>
              </w:rPr>
            </w:pPr>
          </w:p>
          <w:p w14:paraId="350B8C03" w14:textId="77777777" w:rsidR="004053BE" w:rsidRDefault="004053BE" w:rsidP="0085443B">
            <w:pPr>
              <w:pStyle w:val="TableParagraph"/>
              <w:spacing w:before="6"/>
              <w:rPr>
                <w:b/>
                <w:i/>
                <w:sz w:val="32"/>
              </w:rPr>
            </w:pPr>
          </w:p>
          <w:p w14:paraId="170719B9" w14:textId="77777777" w:rsidR="004053BE" w:rsidRDefault="004053BE" w:rsidP="0085443B">
            <w:pPr>
              <w:pStyle w:val="TableParagraph"/>
              <w:ind w:left="575"/>
              <w:rPr>
                <w:sz w:val="23"/>
              </w:rPr>
            </w:pPr>
            <w:r>
              <w:rPr>
                <w:w w:val="105"/>
                <w:sz w:val="23"/>
              </w:rPr>
              <w:t>F342</w:t>
            </w:r>
          </w:p>
        </w:tc>
      </w:tr>
      <w:tr w:rsidR="004053BE" w14:paraId="7D3F7205" w14:textId="77777777" w:rsidTr="0085443B">
        <w:trPr>
          <w:trHeight w:hRule="exact" w:val="828"/>
        </w:trPr>
        <w:tc>
          <w:tcPr>
            <w:tcW w:w="6710" w:type="dxa"/>
            <w:tcBorders>
              <w:top w:val="nil"/>
              <w:bottom w:val="nil"/>
            </w:tcBorders>
          </w:tcPr>
          <w:p w14:paraId="71676DEF" w14:textId="77777777" w:rsidR="004053BE" w:rsidRDefault="004053BE" w:rsidP="0085443B">
            <w:pPr>
              <w:pStyle w:val="TableParagraph"/>
              <w:spacing w:before="2"/>
              <w:ind w:left="115"/>
              <w:rPr>
                <w:b/>
                <w:sz w:val="23"/>
              </w:rPr>
            </w:pPr>
            <w:r>
              <w:rPr>
                <w:b/>
                <w:w w:val="105"/>
                <w:sz w:val="23"/>
              </w:rPr>
              <w:t>None</w:t>
            </w:r>
          </w:p>
        </w:tc>
        <w:tc>
          <w:tcPr>
            <w:tcW w:w="1570" w:type="dxa"/>
            <w:vMerge/>
          </w:tcPr>
          <w:p w14:paraId="27F15F17" w14:textId="77777777" w:rsidR="004053BE" w:rsidRDefault="004053BE" w:rsidP="0085443B"/>
        </w:tc>
        <w:tc>
          <w:tcPr>
            <w:tcW w:w="1562" w:type="dxa"/>
            <w:tcBorders>
              <w:top w:val="nil"/>
              <w:bottom w:val="nil"/>
            </w:tcBorders>
          </w:tcPr>
          <w:p w14:paraId="71D9B32B" w14:textId="77777777" w:rsidR="004053BE" w:rsidRDefault="004053BE" w:rsidP="0085443B"/>
        </w:tc>
        <w:tc>
          <w:tcPr>
            <w:tcW w:w="1188" w:type="dxa"/>
            <w:vMerge/>
          </w:tcPr>
          <w:p w14:paraId="47BB7334" w14:textId="77777777" w:rsidR="004053BE" w:rsidRDefault="004053BE" w:rsidP="0085443B"/>
        </w:tc>
      </w:tr>
      <w:tr w:rsidR="004053BE" w14:paraId="231A65FE" w14:textId="77777777" w:rsidTr="0085443B">
        <w:trPr>
          <w:trHeight w:hRule="exact" w:val="824"/>
        </w:trPr>
        <w:tc>
          <w:tcPr>
            <w:tcW w:w="6710" w:type="dxa"/>
            <w:tcBorders>
              <w:top w:val="nil"/>
              <w:bottom w:val="nil"/>
            </w:tcBorders>
          </w:tcPr>
          <w:p w14:paraId="06062BBF" w14:textId="77777777" w:rsidR="004053BE" w:rsidRDefault="004053BE" w:rsidP="0085443B">
            <w:pPr>
              <w:pStyle w:val="TableParagraph"/>
              <w:rPr>
                <w:b/>
                <w:i/>
                <w:sz w:val="26"/>
              </w:rPr>
            </w:pPr>
          </w:p>
          <w:p w14:paraId="35C8F0AA" w14:textId="77777777" w:rsidR="004053BE" w:rsidRDefault="004053BE" w:rsidP="0085443B">
            <w:pPr>
              <w:pStyle w:val="TableParagraph"/>
              <w:spacing w:before="4"/>
              <w:rPr>
                <w:b/>
                <w:i/>
              </w:rPr>
            </w:pPr>
          </w:p>
          <w:p w14:paraId="78C57F06" w14:textId="77777777" w:rsidR="004053BE" w:rsidRDefault="004053BE" w:rsidP="0085443B">
            <w:pPr>
              <w:pStyle w:val="TableParagraph"/>
              <w:ind w:left="115"/>
              <w:rPr>
                <w:b/>
                <w:sz w:val="23"/>
              </w:rPr>
            </w:pPr>
            <w:r>
              <w:rPr>
                <w:b/>
                <w:w w:val="105"/>
                <w:sz w:val="23"/>
                <w:u w:val="thick"/>
              </w:rPr>
              <w:t>Proprietary Entry</w:t>
            </w:r>
          </w:p>
        </w:tc>
        <w:tc>
          <w:tcPr>
            <w:tcW w:w="1570" w:type="dxa"/>
            <w:vMerge/>
          </w:tcPr>
          <w:p w14:paraId="4BA6FE24" w14:textId="77777777" w:rsidR="004053BE" w:rsidRDefault="004053BE" w:rsidP="0085443B"/>
        </w:tc>
        <w:tc>
          <w:tcPr>
            <w:tcW w:w="1562" w:type="dxa"/>
            <w:tcBorders>
              <w:top w:val="nil"/>
              <w:bottom w:val="nil"/>
            </w:tcBorders>
          </w:tcPr>
          <w:p w14:paraId="607099BF" w14:textId="77777777" w:rsidR="004053BE" w:rsidRDefault="004053BE" w:rsidP="0085443B"/>
        </w:tc>
        <w:tc>
          <w:tcPr>
            <w:tcW w:w="1188" w:type="dxa"/>
            <w:vMerge/>
          </w:tcPr>
          <w:p w14:paraId="5AC71917" w14:textId="77777777" w:rsidR="004053BE" w:rsidRDefault="004053BE" w:rsidP="0085443B"/>
        </w:tc>
      </w:tr>
      <w:tr w:rsidR="004053BE" w14:paraId="0FCC5BB7" w14:textId="77777777" w:rsidTr="0085443B">
        <w:trPr>
          <w:trHeight w:hRule="exact" w:val="824"/>
        </w:trPr>
        <w:tc>
          <w:tcPr>
            <w:tcW w:w="6710" w:type="dxa"/>
            <w:tcBorders>
              <w:top w:val="nil"/>
              <w:bottom w:val="nil"/>
            </w:tcBorders>
          </w:tcPr>
          <w:p w14:paraId="46C7848F" w14:textId="77777777" w:rsidR="004053BE" w:rsidRDefault="004053BE" w:rsidP="0085443B">
            <w:pPr>
              <w:pStyle w:val="TableParagraph"/>
              <w:spacing w:line="247" w:lineRule="auto"/>
              <w:ind w:left="115" w:right="901"/>
              <w:rPr>
                <w:sz w:val="23"/>
              </w:rPr>
            </w:pPr>
            <w:r>
              <w:rPr>
                <w:w w:val="105"/>
                <w:sz w:val="23"/>
              </w:rPr>
              <w:t>310100 (G) Unexpended Appropriations - Appropriations Received</w:t>
            </w:r>
          </w:p>
          <w:p w14:paraId="6F354022" w14:textId="77777777" w:rsidR="004053BE" w:rsidRDefault="004053BE" w:rsidP="0085443B">
            <w:pPr>
              <w:pStyle w:val="TableParagraph"/>
              <w:spacing w:before="10"/>
              <w:ind w:left="230"/>
              <w:rPr>
                <w:sz w:val="23"/>
              </w:rPr>
            </w:pPr>
            <w:r>
              <w:rPr>
                <w:w w:val="105"/>
                <w:sz w:val="23"/>
              </w:rPr>
              <w:t>310000 (G) Unexpended Appropriations – Cumulative</w:t>
            </w:r>
          </w:p>
        </w:tc>
        <w:tc>
          <w:tcPr>
            <w:tcW w:w="1570" w:type="dxa"/>
            <w:vMerge/>
          </w:tcPr>
          <w:p w14:paraId="68EA3E8D" w14:textId="77777777" w:rsidR="004053BE" w:rsidRDefault="004053BE" w:rsidP="0085443B"/>
        </w:tc>
        <w:tc>
          <w:tcPr>
            <w:tcW w:w="1562" w:type="dxa"/>
            <w:tcBorders>
              <w:top w:val="nil"/>
              <w:bottom w:val="nil"/>
            </w:tcBorders>
          </w:tcPr>
          <w:p w14:paraId="7D6E9E21" w14:textId="77777777" w:rsidR="004053BE" w:rsidRDefault="004053BE" w:rsidP="0085443B">
            <w:pPr>
              <w:pStyle w:val="TableParagraph"/>
              <w:rPr>
                <w:b/>
                <w:i/>
                <w:sz w:val="26"/>
              </w:rPr>
            </w:pPr>
          </w:p>
          <w:p w14:paraId="17B5624F" w14:textId="77777777" w:rsidR="004053BE" w:rsidRDefault="004053BE" w:rsidP="0085443B">
            <w:pPr>
              <w:pStyle w:val="TableParagraph"/>
              <w:spacing w:before="1"/>
              <w:rPr>
                <w:b/>
                <w:i/>
              </w:rPr>
            </w:pPr>
          </w:p>
          <w:p w14:paraId="2489302A" w14:textId="77777777" w:rsidR="004053BE" w:rsidRDefault="004053BE" w:rsidP="0085443B">
            <w:pPr>
              <w:pStyle w:val="TableParagraph"/>
              <w:ind w:right="98"/>
              <w:jc w:val="right"/>
              <w:rPr>
                <w:sz w:val="23"/>
              </w:rPr>
            </w:pPr>
            <w:r>
              <w:rPr>
                <w:w w:val="105"/>
                <w:sz w:val="23"/>
              </w:rPr>
              <w:t>6,145</w:t>
            </w:r>
          </w:p>
        </w:tc>
        <w:tc>
          <w:tcPr>
            <w:tcW w:w="1188" w:type="dxa"/>
            <w:vMerge/>
          </w:tcPr>
          <w:p w14:paraId="3E098F54" w14:textId="77777777" w:rsidR="004053BE" w:rsidRDefault="004053BE" w:rsidP="0085443B"/>
        </w:tc>
      </w:tr>
      <w:tr w:rsidR="004053BE" w14:paraId="60A61BCB" w14:textId="77777777" w:rsidTr="0085443B">
        <w:trPr>
          <w:trHeight w:hRule="exact" w:val="833"/>
        </w:trPr>
        <w:tc>
          <w:tcPr>
            <w:tcW w:w="6710" w:type="dxa"/>
            <w:tcBorders>
              <w:top w:val="nil"/>
            </w:tcBorders>
          </w:tcPr>
          <w:p w14:paraId="2DE738EC" w14:textId="77777777" w:rsidR="004053BE" w:rsidRDefault="004053BE" w:rsidP="0085443B">
            <w:pPr>
              <w:pStyle w:val="TableParagraph"/>
              <w:spacing w:before="2" w:line="247" w:lineRule="auto"/>
              <w:ind w:left="115" w:right="666" w:firstLine="115"/>
              <w:rPr>
                <w:sz w:val="23"/>
              </w:rPr>
            </w:pPr>
            <w:r>
              <w:rPr>
                <w:w w:val="105"/>
                <w:sz w:val="23"/>
              </w:rPr>
              <w:t>310700 (G) Unexpended Appropriations - Appropriations Used</w:t>
            </w:r>
          </w:p>
        </w:tc>
        <w:tc>
          <w:tcPr>
            <w:tcW w:w="1570" w:type="dxa"/>
            <w:vMerge/>
          </w:tcPr>
          <w:p w14:paraId="1A7F8D7A" w14:textId="77777777" w:rsidR="004053BE" w:rsidRDefault="004053BE" w:rsidP="0085443B"/>
        </w:tc>
        <w:tc>
          <w:tcPr>
            <w:tcW w:w="1562" w:type="dxa"/>
            <w:tcBorders>
              <w:top w:val="nil"/>
            </w:tcBorders>
          </w:tcPr>
          <w:p w14:paraId="2A634FB2" w14:textId="77777777" w:rsidR="004053BE" w:rsidRDefault="004053BE" w:rsidP="0085443B">
            <w:pPr>
              <w:pStyle w:val="TableParagraph"/>
              <w:spacing w:before="2"/>
              <w:ind w:right="100"/>
              <w:jc w:val="right"/>
              <w:rPr>
                <w:sz w:val="23"/>
              </w:rPr>
            </w:pPr>
            <w:r>
              <w:rPr>
                <w:sz w:val="23"/>
              </w:rPr>
              <w:t>24,655</w:t>
            </w:r>
          </w:p>
        </w:tc>
        <w:tc>
          <w:tcPr>
            <w:tcW w:w="1188" w:type="dxa"/>
            <w:vMerge/>
          </w:tcPr>
          <w:p w14:paraId="3EF5395B" w14:textId="77777777" w:rsidR="004053BE" w:rsidRDefault="004053BE" w:rsidP="0085443B"/>
        </w:tc>
      </w:tr>
    </w:tbl>
    <w:p w14:paraId="5F851C60" w14:textId="77777777" w:rsidR="004053BE" w:rsidRDefault="004053BE" w:rsidP="004053BE">
      <w:pPr>
        <w:pStyle w:val="BodyText"/>
        <w:spacing w:before="8"/>
        <w:rPr>
          <w:b/>
          <w:i/>
          <w:sz w:val="16"/>
        </w:rPr>
      </w:pPr>
    </w:p>
    <w:p w14:paraId="109E82B8" w14:textId="77777777" w:rsidR="004053BE" w:rsidRDefault="004053BE" w:rsidP="004053BE">
      <w:pPr>
        <w:pStyle w:val="Heading5"/>
        <w:spacing w:before="97"/>
      </w:pPr>
      <w:r>
        <w:rPr>
          <w:w w:val="105"/>
          <w:u w:val="thick"/>
        </w:rPr>
        <w:t>Financing Fund</w:t>
      </w:r>
    </w:p>
    <w:p w14:paraId="2C097947" w14:textId="77777777" w:rsidR="004053BE" w:rsidRDefault="004053BE" w:rsidP="004053BE">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1405E003" w14:textId="77777777" w:rsidTr="0085443B">
        <w:trPr>
          <w:trHeight w:hRule="exact" w:val="284"/>
        </w:trPr>
        <w:tc>
          <w:tcPr>
            <w:tcW w:w="6710" w:type="dxa"/>
            <w:shd w:val="clear" w:color="auto" w:fill="DADADA"/>
          </w:tcPr>
          <w:p w14:paraId="027E679F" w14:textId="77777777" w:rsidR="004053BE" w:rsidRDefault="004053BE" w:rsidP="0085443B">
            <w:pPr>
              <w:pStyle w:val="TableParagraph"/>
              <w:spacing w:line="269" w:lineRule="exact"/>
              <w:ind w:left="115"/>
              <w:rPr>
                <w:sz w:val="16"/>
              </w:rPr>
            </w:pPr>
            <w:r>
              <w:rPr>
                <w:w w:val="105"/>
                <w:sz w:val="23"/>
              </w:rPr>
              <w:t>To consolidate obligated borrowing authority carried forward</w:t>
            </w:r>
            <w:r>
              <w:t>.</w:t>
            </w:r>
            <w:r w:rsidRPr="00DC2A91">
              <w:rPr>
                <w:rStyle w:val="FootnoteReference"/>
                <w:sz w:val="20"/>
                <w:szCs w:val="20"/>
              </w:rPr>
              <w:footnoteReference w:id="52"/>
            </w:r>
          </w:p>
        </w:tc>
        <w:tc>
          <w:tcPr>
            <w:tcW w:w="1570" w:type="dxa"/>
            <w:shd w:val="clear" w:color="auto" w:fill="DADADA"/>
          </w:tcPr>
          <w:p w14:paraId="4659F589" w14:textId="77777777" w:rsidR="004053BE" w:rsidRDefault="004053BE" w:rsidP="0085443B">
            <w:pPr>
              <w:pStyle w:val="TableParagraph"/>
              <w:spacing w:before="12"/>
              <w:ind w:left="85" w:right="90"/>
              <w:jc w:val="center"/>
              <w:rPr>
                <w:b/>
                <w:sz w:val="23"/>
              </w:rPr>
            </w:pPr>
            <w:r>
              <w:rPr>
                <w:b/>
                <w:w w:val="105"/>
                <w:sz w:val="23"/>
              </w:rPr>
              <w:t>DR</w:t>
            </w:r>
          </w:p>
        </w:tc>
        <w:tc>
          <w:tcPr>
            <w:tcW w:w="1562" w:type="dxa"/>
            <w:shd w:val="clear" w:color="auto" w:fill="DADADA"/>
          </w:tcPr>
          <w:p w14:paraId="042D5A26" w14:textId="77777777" w:rsidR="004053BE" w:rsidRDefault="004053BE" w:rsidP="0085443B">
            <w:pPr>
              <w:pStyle w:val="TableParagraph"/>
              <w:spacing w:before="12"/>
              <w:ind w:left="84" w:right="84"/>
              <w:jc w:val="center"/>
              <w:rPr>
                <w:b/>
                <w:sz w:val="23"/>
              </w:rPr>
            </w:pPr>
            <w:r>
              <w:rPr>
                <w:b/>
                <w:w w:val="105"/>
                <w:sz w:val="23"/>
              </w:rPr>
              <w:t>CR</w:t>
            </w:r>
          </w:p>
        </w:tc>
        <w:tc>
          <w:tcPr>
            <w:tcW w:w="1188" w:type="dxa"/>
            <w:shd w:val="clear" w:color="auto" w:fill="DADADA"/>
          </w:tcPr>
          <w:p w14:paraId="5AE811F6" w14:textId="77777777" w:rsidR="004053BE" w:rsidRDefault="004053BE" w:rsidP="0085443B">
            <w:pPr>
              <w:pStyle w:val="TableParagraph"/>
              <w:spacing w:before="12"/>
              <w:ind w:left="301" w:right="302"/>
              <w:jc w:val="center"/>
              <w:rPr>
                <w:b/>
                <w:sz w:val="23"/>
              </w:rPr>
            </w:pPr>
            <w:r>
              <w:rPr>
                <w:b/>
                <w:w w:val="105"/>
                <w:sz w:val="23"/>
              </w:rPr>
              <w:t>TC</w:t>
            </w:r>
          </w:p>
        </w:tc>
      </w:tr>
      <w:tr w:rsidR="004053BE" w14:paraId="6873C754" w14:textId="77777777" w:rsidTr="0085443B">
        <w:trPr>
          <w:trHeight w:hRule="exact" w:val="287"/>
        </w:trPr>
        <w:tc>
          <w:tcPr>
            <w:tcW w:w="6710" w:type="dxa"/>
            <w:tcBorders>
              <w:bottom w:val="nil"/>
            </w:tcBorders>
          </w:tcPr>
          <w:p w14:paraId="406F9E2B" w14:textId="77777777" w:rsidR="004053BE" w:rsidRDefault="004053BE" w:rsidP="0085443B">
            <w:pPr>
              <w:pStyle w:val="TableParagraph"/>
              <w:spacing w:before="15"/>
              <w:ind w:left="115"/>
              <w:rPr>
                <w:b/>
                <w:sz w:val="23"/>
              </w:rPr>
            </w:pPr>
            <w:r>
              <w:rPr>
                <w:b/>
                <w:w w:val="105"/>
                <w:sz w:val="23"/>
                <w:u w:val="thick"/>
              </w:rPr>
              <w:t>Budgetary Entry</w:t>
            </w:r>
          </w:p>
        </w:tc>
        <w:tc>
          <w:tcPr>
            <w:tcW w:w="1570" w:type="dxa"/>
            <w:vMerge w:val="restart"/>
          </w:tcPr>
          <w:p w14:paraId="1513B19D" w14:textId="77777777" w:rsidR="004053BE" w:rsidRDefault="004053BE" w:rsidP="0085443B">
            <w:pPr>
              <w:pStyle w:val="TableParagraph"/>
              <w:spacing w:before="6"/>
              <w:rPr>
                <w:b/>
                <w:i/>
                <w:sz w:val="24"/>
              </w:rPr>
            </w:pPr>
          </w:p>
          <w:p w14:paraId="2F918D48" w14:textId="77777777" w:rsidR="004053BE" w:rsidRDefault="004053BE" w:rsidP="0085443B">
            <w:pPr>
              <w:pStyle w:val="TableParagraph"/>
              <w:ind w:left="889" w:right="90"/>
              <w:jc w:val="right"/>
              <w:rPr>
                <w:sz w:val="23"/>
              </w:rPr>
            </w:pPr>
            <w:r>
              <w:rPr>
                <w:w w:val="105"/>
                <w:sz w:val="23"/>
              </w:rPr>
              <w:t>1,570</w:t>
            </w:r>
          </w:p>
          <w:p w14:paraId="7DE5D44D" w14:textId="77777777" w:rsidR="004053BE" w:rsidRDefault="004053BE" w:rsidP="0085443B">
            <w:pPr>
              <w:pStyle w:val="TableParagraph"/>
              <w:spacing w:before="2"/>
              <w:rPr>
                <w:b/>
                <w:i/>
                <w:sz w:val="25"/>
              </w:rPr>
            </w:pPr>
          </w:p>
          <w:p w14:paraId="750E834F" w14:textId="77777777" w:rsidR="004053BE" w:rsidRDefault="004053BE" w:rsidP="0085443B">
            <w:pPr>
              <w:pStyle w:val="TableParagraph"/>
              <w:ind w:left="766" w:right="90"/>
              <w:jc w:val="right"/>
              <w:rPr>
                <w:sz w:val="23"/>
              </w:rPr>
            </w:pPr>
            <w:r>
              <w:rPr>
                <w:w w:val="105"/>
                <w:sz w:val="23"/>
              </w:rPr>
              <w:t>92,630</w:t>
            </w:r>
          </w:p>
        </w:tc>
        <w:tc>
          <w:tcPr>
            <w:tcW w:w="1562" w:type="dxa"/>
            <w:vMerge w:val="restart"/>
          </w:tcPr>
          <w:p w14:paraId="48D058EC" w14:textId="77777777" w:rsidR="004053BE" w:rsidRDefault="004053BE" w:rsidP="0085443B">
            <w:pPr>
              <w:pStyle w:val="TableParagraph"/>
              <w:rPr>
                <w:b/>
                <w:i/>
                <w:sz w:val="26"/>
              </w:rPr>
            </w:pPr>
          </w:p>
          <w:p w14:paraId="7BF02CDF" w14:textId="77777777" w:rsidR="004053BE" w:rsidRDefault="004053BE" w:rsidP="0085443B">
            <w:pPr>
              <w:pStyle w:val="TableParagraph"/>
              <w:rPr>
                <w:b/>
                <w:i/>
                <w:sz w:val="26"/>
              </w:rPr>
            </w:pPr>
          </w:p>
          <w:p w14:paraId="47F670BB" w14:textId="77777777" w:rsidR="004053BE" w:rsidRDefault="004053BE" w:rsidP="0085443B">
            <w:pPr>
              <w:pStyle w:val="TableParagraph"/>
              <w:rPr>
                <w:b/>
                <w:i/>
                <w:sz w:val="26"/>
              </w:rPr>
            </w:pPr>
          </w:p>
          <w:p w14:paraId="544F8A60" w14:textId="77777777" w:rsidR="004053BE" w:rsidRDefault="004053BE" w:rsidP="0085443B">
            <w:pPr>
              <w:pStyle w:val="TableParagraph"/>
              <w:spacing w:before="213"/>
              <w:ind w:left="784"/>
              <w:jc w:val="right"/>
              <w:rPr>
                <w:w w:val="105"/>
                <w:sz w:val="23"/>
              </w:rPr>
            </w:pPr>
            <w:r>
              <w:rPr>
                <w:w w:val="105"/>
                <w:sz w:val="23"/>
              </w:rPr>
              <w:t>94,200</w:t>
            </w:r>
          </w:p>
          <w:p w14:paraId="0A7C79EB" w14:textId="77777777" w:rsidR="004053BE" w:rsidRDefault="004053BE" w:rsidP="0085443B">
            <w:pPr>
              <w:pStyle w:val="TableParagraph"/>
              <w:spacing w:before="213"/>
              <w:ind w:left="784"/>
              <w:jc w:val="right"/>
              <w:rPr>
                <w:sz w:val="23"/>
              </w:rPr>
            </w:pPr>
          </w:p>
        </w:tc>
        <w:tc>
          <w:tcPr>
            <w:tcW w:w="1188" w:type="dxa"/>
            <w:vMerge w:val="restart"/>
          </w:tcPr>
          <w:p w14:paraId="645DD535" w14:textId="77777777" w:rsidR="004053BE" w:rsidRDefault="004053BE" w:rsidP="0085443B">
            <w:pPr>
              <w:pStyle w:val="TableParagraph"/>
              <w:rPr>
                <w:b/>
                <w:i/>
                <w:sz w:val="26"/>
              </w:rPr>
            </w:pPr>
          </w:p>
          <w:p w14:paraId="7EC92BDD" w14:textId="77777777" w:rsidR="004053BE" w:rsidRDefault="004053BE" w:rsidP="0085443B">
            <w:pPr>
              <w:pStyle w:val="TableParagraph"/>
              <w:rPr>
                <w:b/>
                <w:i/>
                <w:sz w:val="26"/>
              </w:rPr>
            </w:pPr>
          </w:p>
          <w:p w14:paraId="06A4C6C8" w14:textId="77777777" w:rsidR="004053BE" w:rsidRDefault="004053BE" w:rsidP="0085443B">
            <w:pPr>
              <w:pStyle w:val="TableParagraph"/>
              <w:rPr>
                <w:b/>
                <w:i/>
                <w:sz w:val="26"/>
              </w:rPr>
            </w:pPr>
          </w:p>
          <w:p w14:paraId="7A6AA61E" w14:textId="77777777" w:rsidR="004053BE" w:rsidRDefault="004053BE" w:rsidP="0085443B">
            <w:pPr>
              <w:pStyle w:val="TableParagraph"/>
              <w:spacing w:before="213"/>
              <w:ind w:left="575"/>
              <w:rPr>
                <w:sz w:val="23"/>
              </w:rPr>
            </w:pPr>
            <w:r>
              <w:rPr>
                <w:w w:val="105"/>
                <w:sz w:val="23"/>
              </w:rPr>
              <w:t>F306</w:t>
            </w:r>
          </w:p>
        </w:tc>
      </w:tr>
      <w:tr w:rsidR="004053BE" w14:paraId="412D83C5" w14:textId="77777777" w:rsidTr="0085443B">
        <w:trPr>
          <w:trHeight w:hRule="exact" w:val="1678"/>
        </w:trPr>
        <w:tc>
          <w:tcPr>
            <w:tcW w:w="6710" w:type="dxa"/>
            <w:tcBorders>
              <w:top w:val="nil"/>
              <w:bottom w:val="nil"/>
            </w:tcBorders>
          </w:tcPr>
          <w:p w14:paraId="3CB2DA3A" w14:textId="77777777" w:rsidR="004053BE" w:rsidRDefault="004053BE" w:rsidP="0085443B">
            <w:pPr>
              <w:pStyle w:val="TableParagraph"/>
              <w:spacing w:line="247" w:lineRule="auto"/>
              <w:ind w:left="115" w:right="901"/>
              <w:rPr>
                <w:sz w:val="23"/>
              </w:rPr>
            </w:pPr>
            <w:r>
              <w:rPr>
                <w:w w:val="105"/>
                <w:sz w:val="23"/>
              </w:rPr>
              <w:t>414300 Current-Year Decreases to Indefinite Borrowing Authority</w:t>
            </w:r>
          </w:p>
          <w:p w14:paraId="346AAE73" w14:textId="77777777" w:rsidR="004053BE" w:rsidRDefault="004053BE" w:rsidP="0085443B">
            <w:pPr>
              <w:pStyle w:val="TableParagraph"/>
              <w:spacing w:before="10" w:line="247" w:lineRule="auto"/>
              <w:ind w:left="230" w:right="1194" w:hanging="115"/>
              <w:rPr>
                <w:w w:val="105"/>
                <w:sz w:val="23"/>
              </w:rPr>
            </w:pPr>
            <w:r>
              <w:rPr>
                <w:w w:val="105"/>
                <w:sz w:val="23"/>
              </w:rPr>
              <w:t>414500 Borrowing Authority Converted to Cash 414100 Current-Year Borrowing Authority Realized</w:t>
            </w:r>
          </w:p>
          <w:p w14:paraId="7BB34146" w14:textId="77777777" w:rsidR="004053BE" w:rsidRDefault="004053BE" w:rsidP="0085443B">
            <w:pPr>
              <w:pStyle w:val="TableParagraph"/>
              <w:spacing w:before="10" w:line="247" w:lineRule="auto"/>
              <w:ind w:left="230" w:right="1194" w:hanging="115"/>
              <w:rPr>
                <w:sz w:val="23"/>
              </w:rPr>
            </w:pPr>
            <w:r>
              <w:rPr>
                <w:w w:val="105"/>
                <w:sz w:val="23"/>
              </w:rPr>
              <w:t xml:space="preserve">  </w:t>
            </w:r>
          </w:p>
        </w:tc>
        <w:tc>
          <w:tcPr>
            <w:tcW w:w="1570" w:type="dxa"/>
            <w:vMerge/>
          </w:tcPr>
          <w:p w14:paraId="26DC0FEB" w14:textId="77777777" w:rsidR="004053BE" w:rsidRDefault="004053BE" w:rsidP="0085443B"/>
        </w:tc>
        <w:tc>
          <w:tcPr>
            <w:tcW w:w="1562" w:type="dxa"/>
            <w:vMerge/>
          </w:tcPr>
          <w:p w14:paraId="635B7D04" w14:textId="77777777" w:rsidR="004053BE" w:rsidRDefault="004053BE" w:rsidP="0085443B"/>
        </w:tc>
        <w:tc>
          <w:tcPr>
            <w:tcW w:w="1188" w:type="dxa"/>
            <w:vMerge/>
          </w:tcPr>
          <w:p w14:paraId="47D7E9B4" w14:textId="77777777" w:rsidR="004053BE" w:rsidRDefault="004053BE" w:rsidP="0085443B"/>
        </w:tc>
      </w:tr>
      <w:tr w:rsidR="004053BE" w14:paraId="60F9AF4B" w14:textId="77777777" w:rsidTr="0085443B">
        <w:trPr>
          <w:trHeight w:hRule="exact" w:val="850"/>
        </w:trPr>
        <w:tc>
          <w:tcPr>
            <w:tcW w:w="6710" w:type="dxa"/>
            <w:tcBorders>
              <w:top w:val="nil"/>
              <w:bottom w:val="nil"/>
            </w:tcBorders>
          </w:tcPr>
          <w:p w14:paraId="0A24ED31" w14:textId="77777777" w:rsidR="004053BE" w:rsidRDefault="004053BE" w:rsidP="0085443B">
            <w:pPr>
              <w:pStyle w:val="TableParagraph"/>
              <w:rPr>
                <w:b/>
                <w:i/>
                <w:sz w:val="26"/>
              </w:rPr>
            </w:pPr>
          </w:p>
          <w:p w14:paraId="45AC355C" w14:textId="77777777" w:rsidR="004053BE" w:rsidRDefault="004053BE" w:rsidP="0085443B">
            <w:pPr>
              <w:pStyle w:val="TableParagraph"/>
              <w:spacing w:before="6"/>
              <w:rPr>
                <w:b/>
                <w:i/>
                <w:sz w:val="24"/>
              </w:rPr>
            </w:pPr>
          </w:p>
          <w:p w14:paraId="7A87EBFA" w14:textId="77777777" w:rsidR="004053BE" w:rsidRDefault="004053BE" w:rsidP="0085443B">
            <w:pPr>
              <w:pStyle w:val="TableParagraph"/>
              <w:spacing w:before="1"/>
              <w:ind w:left="115"/>
              <w:rPr>
                <w:b/>
                <w:sz w:val="23"/>
              </w:rPr>
            </w:pPr>
            <w:r>
              <w:rPr>
                <w:b/>
                <w:w w:val="105"/>
                <w:sz w:val="23"/>
                <w:u w:val="thick"/>
              </w:rPr>
              <w:t>Proprietary Entry</w:t>
            </w:r>
          </w:p>
        </w:tc>
        <w:tc>
          <w:tcPr>
            <w:tcW w:w="1570" w:type="dxa"/>
            <w:vMerge/>
          </w:tcPr>
          <w:p w14:paraId="4B74C2B1" w14:textId="77777777" w:rsidR="004053BE" w:rsidRDefault="004053BE" w:rsidP="0085443B"/>
        </w:tc>
        <w:tc>
          <w:tcPr>
            <w:tcW w:w="1562" w:type="dxa"/>
            <w:vMerge/>
          </w:tcPr>
          <w:p w14:paraId="595DD74B" w14:textId="77777777" w:rsidR="004053BE" w:rsidRDefault="004053BE" w:rsidP="0085443B"/>
        </w:tc>
        <w:tc>
          <w:tcPr>
            <w:tcW w:w="1188" w:type="dxa"/>
            <w:vMerge/>
          </w:tcPr>
          <w:p w14:paraId="00192DAB" w14:textId="77777777" w:rsidR="004053BE" w:rsidRDefault="004053BE" w:rsidP="0085443B"/>
        </w:tc>
      </w:tr>
      <w:tr w:rsidR="004053BE" w14:paraId="2EE18830" w14:textId="77777777" w:rsidTr="0085443B">
        <w:trPr>
          <w:trHeight w:hRule="exact" w:val="555"/>
        </w:trPr>
        <w:tc>
          <w:tcPr>
            <w:tcW w:w="6710" w:type="dxa"/>
            <w:tcBorders>
              <w:top w:val="nil"/>
            </w:tcBorders>
          </w:tcPr>
          <w:p w14:paraId="65C6B699" w14:textId="77777777" w:rsidR="004053BE" w:rsidRDefault="004053BE" w:rsidP="0085443B">
            <w:pPr>
              <w:pStyle w:val="TableParagraph"/>
              <w:spacing w:line="263" w:lineRule="exact"/>
              <w:ind w:left="115"/>
              <w:rPr>
                <w:sz w:val="23"/>
              </w:rPr>
            </w:pPr>
            <w:r>
              <w:rPr>
                <w:w w:val="105"/>
                <w:sz w:val="23"/>
              </w:rPr>
              <w:t>None</w:t>
            </w:r>
          </w:p>
        </w:tc>
        <w:tc>
          <w:tcPr>
            <w:tcW w:w="1570" w:type="dxa"/>
            <w:vMerge/>
          </w:tcPr>
          <w:p w14:paraId="1357F7B5" w14:textId="77777777" w:rsidR="004053BE" w:rsidRDefault="004053BE" w:rsidP="0085443B"/>
        </w:tc>
        <w:tc>
          <w:tcPr>
            <w:tcW w:w="1562" w:type="dxa"/>
            <w:vMerge/>
          </w:tcPr>
          <w:p w14:paraId="30C6925A" w14:textId="77777777" w:rsidR="004053BE" w:rsidRDefault="004053BE" w:rsidP="0085443B"/>
        </w:tc>
        <w:tc>
          <w:tcPr>
            <w:tcW w:w="1188" w:type="dxa"/>
            <w:vMerge/>
          </w:tcPr>
          <w:p w14:paraId="4CE957FE" w14:textId="77777777" w:rsidR="004053BE" w:rsidRDefault="004053BE" w:rsidP="0085443B"/>
        </w:tc>
      </w:tr>
    </w:tbl>
    <w:p w14:paraId="1D3255E8" w14:textId="77777777" w:rsidR="004053BE" w:rsidRDefault="004053BE" w:rsidP="004053BE">
      <w:pPr>
        <w:pStyle w:val="BodyText"/>
        <w:rPr>
          <w:b/>
          <w:i/>
          <w:sz w:val="20"/>
        </w:rPr>
      </w:pPr>
    </w:p>
    <w:p w14:paraId="2F166F29" w14:textId="77777777" w:rsidR="004053BE" w:rsidRDefault="004053BE" w:rsidP="004053BE">
      <w:pPr>
        <w:pStyle w:val="BodyText"/>
        <w:rPr>
          <w:b/>
          <w:i/>
          <w:sz w:val="20"/>
        </w:rPr>
      </w:pPr>
    </w:p>
    <w:p w14:paraId="0AB3557C" w14:textId="77777777" w:rsidR="004053BE" w:rsidRDefault="004053BE" w:rsidP="004053BE">
      <w:pPr>
        <w:pStyle w:val="BodyText"/>
        <w:rPr>
          <w:b/>
          <w:i/>
          <w:sz w:val="20"/>
        </w:rPr>
      </w:pPr>
    </w:p>
    <w:p w14:paraId="1CE32481" w14:textId="77777777" w:rsidR="004053BE" w:rsidRDefault="004053BE" w:rsidP="004053BE">
      <w:pPr>
        <w:pStyle w:val="BodyText"/>
        <w:spacing w:before="7"/>
        <w:rPr>
          <w:b/>
          <w:i/>
        </w:rPr>
      </w:pPr>
    </w:p>
    <w:p w14:paraId="50FC3404" w14:textId="77777777" w:rsidR="004053BE" w:rsidRDefault="004053BE" w:rsidP="004053BE">
      <w:pPr>
        <w:pStyle w:val="BodyText"/>
        <w:spacing w:before="5"/>
        <w:rPr>
          <w:b/>
          <w:i/>
          <w:sz w:val="32"/>
        </w:rPr>
      </w:pPr>
    </w:p>
    <w:p w14:paraId="76645E68" w14:textId="77777777" w:rsidR="004053BE" w:rsidRDefault="004053BE" w:rsidP="004053BE">
      <w:pPr>
        <w:pStyle w:val="BodyText"/>
        <w:rPr>
          <w:sz w:val="20"/>
        </w:rPr>
      </w:pPr>
    </w:p>
    <w:p w14:paraId="0386BDA3" w14:textId="77777777" w:rsidR="004053BE" w:rsidRDefault="004053BE" w:rsidP="004053BE">
      <w:pPr>
        <w:pStyle w:val="BodyText"/>
        <w:rPr>
          <w:sz w:val="20"/>
        </w:rPr>
      </w:pPr>
    </w:p>
    <w:p w14:paraId="6325C172" w14:textId="77777777" w:rsidR="004053BE" w:rsidRDefault="004053BE" w:rsidP="004053BE">
      <w:pPr>
        <w:pStyle w:val="BodyText"/>
        <w:spacing w:before="1"/>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17"/>
        <w:gridCol w:w="1463"/>
        <w:gridCol w:w="1562"/>
        <w:gridCol w:w="1188"/>
      </w:tblGrid>
      <w:tr w:rsidR="004053BE" w14:paraId="52D2EA29" w14:textId="77777777" w:rsidTr="0085443B">
        <w:trPr>
          <w:trHeight w:hRule="exact" w:val="284"/>
        </w:trPr>
        <w:tc>
          <w:tcPr>
            <w:tcW w:w="6817" w:type="dxa"/>
            <w:shd w:val="clear" w:color="auto" w:fill="DADADA"/>
          </w:tcPr>
          <w:p w14:paraId="3A7B2B33" w14:textId="77777777" w:rsidR="004053BE" w:rsidRDefault="004053BE" w:rsidP="0085443B">
            <w:pPr>
              <w:pStyle w:val="TableParagraph"/>
              <w:spacing w:before="5"/>
              <w:ind w:left="115"/>
              <w:rPr>
                <w:sz w:val="23"/>
              </w:rPr>
            </w:pPr>
            <w:r>
              <w:rPr>
                <w:w w:val="105"/>
                <w:sz w:val="23"/>
              </w:rPr>
              <w:t>To consolidate net cash resources.</w:t>
            </w:r>
          </w:p>
        </w:tc>
        <w:tc>
          <w:tcPr>
            <w:tcW w:w="1463" w:type="dxa"/>
            <w:shd w:val="clear" w:color="auto" w:fill="DADADA"/>
          </w:tcPr>
          <w:p w14:paraId="223515E0" w14:textId="77777777" w:rsidR="004053BE" w:rsidRDefault="004053BE" w:rsidP="0085443B">
            <w:pPr>
              <w:pStyle w:val="TableParagraph"/>
              <w:spacing w:before="12"/>
              <w:ind w:left="85" w:right="90"/>
              <w:jc w:val="center"/>
              <w:rPr>
                <w:b/>
                <w:sz w:val="23"/>
              </w:rPr>
            </w:pPr>
            <w:r>
              <w:rPr>
                <w:b/>
                <w:w w:val="105"/>
                <w:sz w:val="23"/>
              </w:rPr>
              <w:t>DR</w:t>
            </w:r>
          </w:p>
        </w:tc>
        <w:tc>
          <w:tcPr>
            <w:tcW w:w="1562" w:type="dxa"/>
            <w:shd w:val="clear" w:color="auto" w:fill="DADADA"/>
          </w:tcPr>
          <w:p w14:paraId="6994FDC0" w14:textId="77777777" w:rsidR="004053BE" w:rsidRDefault="004053BE" w:rsidP="0085443B">
            <w:pPr>
              <w:pStyle w:val="TableParagraph"/>
              <w:spacing w:before="12"/>
              <w:ind w:left="84" w:right="84"/>
              <w:jc w:val="center"/>
              <w:rPr>
                <w:b/>
                <w:sz w:val="23"/>
              </w:rPr>
            </w:pPr>
            <w:r>
              <w:rPr>
                <w:b/>
                <w:w w:val="105"/>
                <w:sz w:val="23"/>
              </w:rPr>
              <w:t>CR</w:t>
            </w:r>
          </w:p>
        </w:tc>
        <w:tc>
          <w:tcPr>
            <w:tcW w:w="1188" w:type="dxa"/>
            <w:shd w:val="clear" w:color="auto" w:fill="DADADA"/>
          </w:tcPr>
          <w:p w14:paraId="13D7A49D" w14:textId="77777777" w:rsidR="004053BE" w:rsidRDefault="004053BE" w:rsidP="0085443B">
            <w:pPr>
              <w:pStyle w:val="TableParagraph"/>
              <w:spacing w:before="12"/>
              <w:ind w:left="301" w:right="302"/>
              <w:jc w:val="center"/>
              <w:rPr>
                <w:b/>
                <w:sz w:val="23"/>
              </w:rPr>
            </w:pPr>
            <w:r>
              <w:rPr>
                <w:b/>
                <w:w w:val="105"/>
                <w:sz w:val="23"/>
              </w:rPr>
              <w:t>TC</w:t>
            </w:r>
          </w:p>
        </w:tc>
      </w:tr>
      <w:tr w:rsidR="004053BE" w14:paraId="01D37B87" w14:textId="77777777" w:rsidTr="0085443B">
        <w:trPr>
          <w:trHeight w:hRule="exact" w:val="283"/>
        </w:trPr>
        <w:tc>
          <w:tcPr>
            <w:tcW w:w="6817" w:type="dxa"/>
            <w:tcBorders>
              <w:bottom w:val="nil"/>
            </w:tcBorders>
          </w:tcPr>
          <w:p w14:paraId="006DF98B" w14:textId="77777777" w:rsidR="004053BE" w:rsidRDefault="004053BE" w:rsidP="0085443B">
            <w:pPr>
              <w:pStyle w:val="TableParagraph"/>
              <w:spacing w:before="8"/>
              <w:ind w:left="115"/>
              <w:rPr>
                <w:b/>
                <w:sz w:val="23"/>
              </w:rPr>
            </w:pPr>
            <w:r>
              <w:rPr>
                <w:b/>
                <w:w w:val="105"/>
                <w:sz w:val="23"/>
                <w:u w:val="thick"/>
              </w:rPr>
              <w:t>Budgetary Entry</w:t>
            </w:r>
          </w:p>
        </w:tc>
        <w:tc>
          <w:tcPr>
            <w:tcW w:w="1463" w:type="dxa"/>
            <w:vMerge w:val="restart"/>
          </w:tcPr>
          <w:p w14:paraId="160B0A63" w14:textId="77777777" w:rsidR="004053BE" w:rsidRDefault="004053BE" w:rsidP="0085443B">
            <w:pPr>
              <w:pStyle w:val="TableParagraph"/>
              <w:spacing w:before="6"/>
              <w:rPr>
                <w:sz w:val="24"/>
              </w:rPr>
            </w:pPr>
          </w:p>
          <w:p w14:paraId="409A36FB" w14:textId="77777777" w:rsidR="004053BE" w:rsidRDefault="004053BE" w:rsidP="000E7C88">
            <w:pPr>
              <w:pStyle w:val="TableParagraph"/>
              <w:jc w:val="right"/>
              <w:rPr>
                <w:sz w:val="23"/>
              </w:rPr>
            </w:pPr>
            <w:r>
              <w:rPr>
                <w:w w:val="105"/>
                <w:sz w:val="23"/>
              </w:rPr>
              <w:t>87,000</w:t>
            </w:r>
          </w:p>
          <w:p w14:paraId="773C174E" w14:textId="77777777" w:rsidR="004053BE" w:rsidRDefault="004053BE" w:rsidP="00E40A55">
            <w:pPr>
              <w:pStyle w:val="TableParagraph"/>
              <w:spacing w:before="9"/>
              <w:rPr>
                <w:sz w:val="23"/>
              </w:rPr>
            </w:pPr>
            <w:r>
              <w:rPr>
                <w:sz w:val="23"/>
              </w:rPr>
              <w:t xml:space="preserve">     </w:t>
            </w:r>
            <w:r w:rsidR="00E40A55">
              <w:rPr>
                <w:sz w:val="23"/>
              </w:rPr>
              <w:t xml:space="preserve">              </w:t>
            </w:r>
            <w:r>
              <w:rPr>
                <w:sz w:val="23"/>
              </w:rPr>
              <w:t>700</w:t>
            </w:r>
          </w:p>
          <w:p w14:paraId="575704DE" w14:textId="77777777" w:rsidR="004053BE" w:rsidRDefault="004053BE" w:rsidP="000E7C88">
            <w:pPr>
              <w:pStyle w:val="TableParagraph"/>
              <w:spacing w:before="9"/>
              <w:jc w:val="right"/>
              <w:rPr>
                <w:sz w:val="23"/>
              </w:rPr>
            </w:pPr>
            <w:r>
              <w:rPr>
                <w:w w:val="105"/>
                <w:sz w:val="23"/>
              </w:rPr>
              <w:t>21,980</w:t>
            </w:r>
          </w:p>
          <w:p w14:paraId="4062AA77" w14:textId="77777777" w:rsidR="004053BE" w:rsidRDefault="004053BE" w:rsidP="0085443B">
            <w:pPr>
              <w:pStyle w:val="TableParagraph"/>
              <w:spacing w:before="16"/>
              <w:ind w:left="784"/>
              <w:rPr>
                <w:w w:val="105"/>
                <w:sz w:val="23"/>
              </w:rPr>
            </w:pPr>
          </w:p>
          <w:p w14:paraId="24326DB3" w14:textId="77777777" w:rsidR="004053BE" w:rsidRDefault="004053BE" w:rsidP="000E7C88">
            <w:pPr>
              <w:pStyle w:val="TableParagraph"/>
              <w:spacing w:before="16"/>
              <w:jc w:val="right"/>
              <w:rPr>
                <w:w w:val="105"/>
                <w:sz w:val="23"/>
              </w:rPr>
            </w:pPr>
            <w:r>
              <w:rPr>
                <w:w w:val="105"/>
                <w:sz w:val="23"/>
              </w:rPr>
              <w:t>11,300</w:t>
            </w:r>
          </w:p>
          <w:p w14:paraId="3DA73708" w14:textId="77777777" w:rsidR="004053BE" w:rsidRDefault="004053BE" w:rsidP="000E7C88">
            <w:pPr>
              <w:pStyle w:val="TableParagraph"/>
              <w:spacing w:before="16"/>
              <w:jc w:val="right"/>
              <w:rPr>
                <w:sz w:val="23"/>
              </w:rPr>
            </w:pPr>
            <w:r>
              <w:rPr>
                <w:w w:val="105"/>
                <w:sz w:val="23"/>
              </w:rPr>
              <w:t xml:space="preserve">  2,355</w:t>
            </w:r>
          </w:p>
        </w:tc>
        <w:tc>
          <w:tcPr>
            <w:tcW w:w="1562" w:type="dxa"/>
            <w:tcBorders>
              <w:bottom w:val="nil"/>
            </w:tcBorders>
          </w:tcPr>
          <w:p w14:paraId="52F700ED" w14:textId="77777777" w:rsidR="004053BE" w:rsidRDefault="004053BE" w:rsidP="0085443B"/>
        </w:tc>
        <w:tc>
          <w:tcPr>
            <w:tcW w:w="1188" w:type="dxa"/>
            <w:vMerge w:val="restart"/>
          </w:tcPr>
          <w:p w14:paraId="68EB67D3" w14:textId="77777777" w:rsidR="004053BE" w:rsidRDefault="004053BE" w:rsidP="0085443B">
            <w:pPr>
              <w:pStyle w:val="TableParagraph"/>
              <w:rPr>
                <w:sz w:val="26"/>
              </w:rPr>
            </w:pPr>
          </w:p>
          <w:p w14:paraId="29FB00CA" w14:textId="77777777" w:rsidR="004053BE" w:rsidRDefault="004053BE" w:rsidP="0085443B">
            <w:pPr>
              <w:pStyle w:val="TableParagraph"/>
              <w:rPr>
                <w:sz w:val="26"/>
              </w:rPr>
            </w:pPr>
          </w:p>
          <w:p w14:paraId="1D5A17E2" w14:textId="77777777" w:rsidR="004053BE" w:rsidRDefault="004053BE" w:rsidP="0085443B">
            <w:pPr>
              <w:pStyle w:val="TableParagraph"/>
              <w:rPr>
                <w:sz w:val="26"/>
              </w:rPr>
            </w:pPr>
          </w:p>
          <w:p w14:paraId="2452EC0E" w14:textId="77777777" w:rsidR="004053BE" w:rsidRDefault="004053BE" w:rsidP="0085443B">
            <w:pPr>
              <w:pStyle w:val="TableParagraph"/>
              <w:rPr>
                <w:sz w:val="26"/>
              </w:rPr>
            </w:pPr>
          </w:p>
          <w:p w14:paraId="1C369C58" w14:textId="77777777" w:rsidR="004053BE" w:rsidRDefault="004053BE" w:rsidP="0085443B">
            <w:pPr>
              <w:pStyle w:val="TableParagraph"/>
              <w:rPr>
                <w:sz w:val="26"/>
              </w:rPr>
            </w:pPr>
          </w:p>
          <w:p w14:paraId="7618ABD7" w14:textId="77777777" w:rsidR="004053BE" w:rsidRDefault="004053BE" w:rsidP="0085443B">
            <w:pPr>
              <w:pStyle w:val="TableParagraph"/>
              <w:rPr>
                <w:sz w:val="26"/>
              </w:rPr>
            </w:pPr>
          </w:p>
          <w:p w14:paraId="2B854913" w14:textId="77777777" w:rsidR="004053BE" w:rsidRDefault="004053BE" w:rsidP="0085443B">
            <w:pPr>
              <w:pStyle w:val="TableParagraph"/>
              <w:rPr>
                <w:sz w:val="26"/>
              </w:rPr>
            </w:pPr>
          </w:p>
          <w:p w14:paraId="33511C05" w14:textId="77777777" w:rsidR="004053BE" w:rsidRDefault="004053BE" w:rsidP="0085443B">
            <w:pPr>
              <w:pStyle w:val="TableParagraph"/>
              <w:rPr>
                <w:sz w:val="26"/>
              </w:rPr>
            </w:pPr>
          </w:p>
          <w:p w14:paraId="49ACB58C" w14:textId="77777777" w:rsidR="004053BE" w:rsidRDefault="004053BE" w:rsidP="0085443B">
            <w:pPr>
              <w:pStyle w:val="TableParagraph"/>
              <w:rPr>
                <w:sz w:val="26"/>
              </w:rPr>
            </w:pPr>
          </w:p>
          <w:p w14:paraId="01BD8B83" w14:textId="77777777" w:rsidR="004053BE" w:rsidRDefault="004053BE" w:rsidP="0085443B">
            <w:pPr>
              <w:pStyle w:val="TableParagraph"/>
              <w:rPr>
                <w:sz w:val="26"/>
              </w:rPr>
            </w:pPr>
          </w:p>
          <w:p w14:paraId="5F9DD749" w14:textId="77777777" w:rsidR="004053BE" w:rsidRDefault="004053BE" w:rsidP="0085443B">
            <w:pPr>
              <w:pStyle w:val="TableParagraph"/>
              <w:spacing w:before="1"/>
              <w:rPr>
                <w:sz w:val="28"/>
              </w:rPr>
            </w:pPr>
          </w:p>
          <w:p w14:paraId="4558FC4A" w14:textId="77777777" w:rsidR="004053BE" w:rsidRDefault="004053BE" w:rsidP="0085443B">
            <w:pPr>
              <w:pStyle w:val="TableParagraph"/>
              <w:spacing w:line="254" w:lineRule="auto"/>
              <w:ind w:left="575" w:right="89"/>
              <w:rPr>
                <w:sz w:val="23"/>
              </w:rPr>
            </w:pPr>
            <w:r>
              <w:rPr>
                <w:w w:val="105"/>
                <w:sz w:val="23"/>
              </w:rPr>
              <w:t>F302 F314</w:t>
            </w:r>
          </w:p>
        </w:tc>
      </w:tr>
      <w:tr w:rsidR="004053BE" w14:paraId="5E4D2EDD" w14:textId="77777777" w:rsidTr="0085443B">
        <w:trPr>
          <w:trHeight w:hRule="exact" w:val="1930"/>
        </w:trPr>
        <w:tc>
          <w:tcPr>
            <w:tcW w:w="6817" w:type="dxa"/>
            <w:tcBorders>
              <w:top w:val="nil"/>
              <w:bottom w:val="nil"/>
            </w:tcBorders>
          </w:tcPr>
          <w:p w14:paraId="293698F3" w14:textId="77777777" w:rsidR="004053BE" w:rsidRDefault="004053BE" w:rsidP="0085443B">
            <w:pPr>
              <w:pStyle w:val="TableParagraph"/>
              <w:spacing w:before="2" w:line="247" w:lineRule="auto"/>
              <w:ind w:left="115" w:right="1424"/>
              <w:rPr>
                <w:sz w:val="23"/>
              </w:rPr>
            </w:pPr>
            <w:r>
              <w:rPr>
                <w:w w:val="105"/>
                <w:sz w:val="23"/>
              </w:rPr>
              <w:t>490200 Delivered Orders - Paid [Loans Made] 490200 Delivered Orders - Obligations, Paid [Other]</w:t>
            </w:r>
          </w:p>
          <w:p w14:paraId="2E9670E1" w14:textId="77777777" w:rsidR="004053BE" w:rsidRDefault="004053BE" w:rsidP="0085443B">
            <w:pPr>
              <w:pStyle w:val="TableParagraph"/>
              <w:spacing w:before="1" w:line="254" w:lineRule="auto"/>
              <w:ind w:left="115"/>
              <w:rPr>
                <w:w w:val="105"/>
                <w:sz w:val="23"/>
              </w:rPr>
            </w:pPr>
            <w:r>
              <w:rPr>
                <w:w w:val="105"/>
                <w:sz w:val="23"/>
              </w:rPr>
              <w:t>414200 Actual Repayment of Borrowing Authority Converted to Cash</w:t>
            </w:r>
          </w:p>
          <w:p w14:paraId="5C7546F9" w14:textId="77777777" w:rsidR="004053BE" w:rsidRDefault="004053BE" w:rsidP="0085443B">
            <w:pPr>
              <w:pStyle w:val="TableParagraph"/>
              <w:spacing w:before="1" w:line="254" w:lineRule="auto"/>
              <w:ind w:left="115"/>
              <w:rPr>
                <w:sz w:val="23"/>
              </w:rPr>
            </w:pPr>
            <w:r>
              <w:rPr>
                <w:w w:val="105"/>
                <w:sz w:val="23"/>
              </w:rPr>
              <w:t>414600 Actual Repayments of Debt, Current-Year Authority</w:t>
            </w:r>
          </w:p>
          <w:p w14:paraId="1A309321" w14:textId="77777777" w:rsidR="004053BE" w:rsidRDefault="004053BE" w:rsidP="0085443B">
            <w:pPr>
              <w:pStyle w:val="TableParagraph"/>
              <w:spacing w:before="1"/>
              <w:rPr>
                <w:sz w:val="23"/>
              </w:rPr>
            </w:pPr>
            <w:r>
              <w:rPr>
                <w:sz w:val="23"/>
              </w:rPr>
              <w:t xml:space="preserve">    </w:t>
            </w:r>
            <w:r>
              <w:rPr>
                <w:w w:val="105"/>
                <w:sz w:val="23"/>
              </w:rPr>
              <w:t>420100 Total Actual Resources – Collected</w:t>
            </w:r>
          </w:p>
          <w:p w14:paraId="54891634" w14:textId="77777777" w:rsidR="004053BE" w:rsidRDefault="004053BE" w:rsidP="0085443B">
            <w:pPr>
              <w:pStyle w:val="TableParagraph"/>
              <w:spacing w:before="16"/>
              <w:ind w:left="230"/>
              <w:rPr>
                <w:sz w:val="23"/>
              </w:rPr>
            </w:pPr>
            <w:r>
              <w:rPr>
                <w:w w:val="105"/>
                <w:sz w:val="23"/>
              </w:rPr>
              <w:t>412500 Loan Modification Adjustment Transfer Appropriation</w:t>
            </w:r>
          </w:p>
        </w:tc>
        <w:tc>
          <w:tcPr>
            <w:tcW w:w="1463" w:type="dxa"/>
            <w:vMerge/>
          </w:tcPr>
          <w:p w14:paraId="2A25B217" w14:textId="77777777" w:rsidR="004053BE" w:rsidRDefault="004053BE" w:rsidP="0085443B"/>
        </w:tc>
        <w:tc>
          <w:tcPr>
            <w:tcW w:w="1562" w:type="dxa"/>
            <w:tcBorders>
              <w:top w:val="nil"/>
              <w:bottom w:val="nil"/>
            </w:tcBorders>
          </w:tcPr>
          <w:p w14:paraId="032DF719" w14:textId="77777777" w:rsidR="004053BE" w:rsidRDefault="004053BE" w:rsidP="0085443B">
            <w:pPr>
              <w:pStyle w:val="TableParagraph"/>
              <w:rPr>
                <w:sz w:val="26"/>
              </w:rPr>
            </w:pPr>
          </w:p>
          <w:p w14:paraId="156D2C49" w14:textId="77777777" w:rsidR="004053BE" w:rsidRDefault="004053BE" w:rsidP="0085443B">
            <w:pPr>
              <w:pStyle w:val="TableParagraph"/>
              <w:rPr>
                <w:sz w:val="26"/>
              </w:rPr>
            </w:pPr>
          </w:p>
          <w:p w14:paraId="1848BAD3" w14:textId="77777777" w:rsidR="004053BE" w:rsidRDefault="004053BE" w:rsidP="0085443B">
            <w:pPr>
              <w:pStyle w:val="TableParagraph"/>
              <w:rPr>
                <w:sz w:val="26"/>
              </w:rPr>
            </w:pPr>
          </w:p>
          <w:p w14:paraId="3933F403" w14:textId="77777777" w:rsidR="004053BE" w:rsidRDefault="004053BE" w:rsidP="0085443B">
            <w:pPr>
              <w:pStyle w:val="TableParagraph"/>
              <w:rPr>
                <w:sz w:val="26"/>
              </w:rPr>
            </w:pPr>
          </w:p>
          <w:p w14:paraId="1924FC3F" w14:textId="77777777" w:rsidR="004053BE" w:rsidRDefault="004053BE" w:rsidP="0085443B">
            <w:pPr>
              <w:pStyle w:val="TableParagraph"/>
              <w:spacing w:before="182"/>
              <w:ind w:right="100"/>
              <w:jc w:val="center"/>
              <w:rPr>
                <w:sz w:val="23"/>
              </w:rPr>
            </w:pPr>
          </w:p>
          <w:p w14:paraId="3AEDB89B" w14:textId="77777777" w:rsidR="004053BE" w:rsidRDefault="004053BE" w:rsidP="0085443B">
            <w:pPr>
              <w:pStyle w:val="TableParagraph"/>
              <w:spacing w:before="16"/>
              <w:ind w:right="109"/>
              <w:jc w:val="right"/>
              <w:rPr>
                <w:sz w:val="23"/>
              </w:rPr>
            </w:pPr>
            <w:r>
              <w:rPr>
                <w:w w:val="103"/>
                <w:sz w:val="23"/>
              </w:rPr>
              <w:t>5</w:t>
            </w:r>
          </w:p>
        </w:tc>
        <w:tc>
          <w:tcPr>
            <w:tcW w:w="1188" w:type="dxa"/>
            <w:vMerge/>
          </w:tcPr>
          <w:p w14:paraId="4CCFE33B" w14:textId="77777777" w:rsidR="004053BE" w:rsidRDefault="004053BE" w:rsidP="0085443B"/>
        </w:tc>
      </w:tr>
      <w:tr w:rsidR="004053BE" w14:paraId="1594E4AD" w14:textId="77777777" w:rsidTr="0085443B">
        <w:trPr>
          <w:trHeight w:hRule="exact" w:val="551"/>
        </w:trPr>
        <w:tc>
          <w:tcPr>
            <w:tcW w:w="6817" w:type="dxa"/>
            <w:tcBorders>
              <w:top w:val="nil"/>
              <w:bottom w:val="nil"/>
            </w:tcBorders>
          </w:tcPr>
          <w:p w14:paraId="520BCBB8" w14:textId="77777777" w:rsidR="004053BE" w:rsidRDefault="004053BE" w:rsidP="0085443B">
            <w:pPr>
              <w:pStyle w:val="TableParagraph"/>
              <w:spacing w:before="2" w:line="247" w:lineRule="auto"/>
              <w:ind w:left="230" w:right="901"/>
              <w:rPr>
                <w:sz w:val="23"/>
              </w:rPr>
            </w:pPr>
            <w:r>
              <w:rPr>
                <w:w w:val="105"/>
                <w:sz w:val="23"/>
              </w:rPr>
              <w:t>414800 Resources Realized from Borrowing Authority 426100 Actual Collection of Fees</w:t>
            </w:r>
          </w:p>
        </w:tc>
        <w:tc>
          <w:tcPr>
            <w:tcW w:w="1463" w:type="dxa"/>
            <w:vMerge/>
          </w:tcPr>
          <w:p w14:paraId="29934037" w14:textId="77777777" w:rsidR="004053BE" w:rsidRDefault="004053BE" w:rsidP="0085443B"/>
        </w:tc>
        <w:tc>
          <w:tcPr>
            <w:tcW w:w="1562" w:type="dxa"/>
            <w:tcBorders>
              <w:top w:val="nil"/>
              <w:bottom w:val="nil"/>
            </w:tcBorders>
          </w:tcPr>
          <w:p w14:paraId="111346D0" w14:textId="77777777" w:rsidR="004053BE" w:rsidRDefault="004053BE" w:rsidP="0085443B">
            <w:pPr>
              <w:pStyle w:val="TableParagraph"/>
              <w:spacing w:before="2"/>
              <w:ind w:right="100"/>
              <w:jc w:val="right"/>
              <w:rPr>
                <w:sz w:val="23"/>
              </w:rPr>
            </w:pPr>
            <w:r>
              <w:rPr>
                <w:sz w:val="23"/>
              </w:rPr>
              <w:t>92,630</w:t>
            </w:r>
          </w:p>
          <w:p w14:paraId="2B906252" w14:textId="77777777" w:rsidR="004053BE" w:rsidRDefault="004053BE" w:rsidP="0085443B">
            <w:pPr>
              <w:pStyle w:val="TableParagraph"/>
              <w:spacing w:before="9"/>
              <w:ind w:right="98"/>
              <w:jc w:val="right"/>
              <w:rPr>
                <w:sz w:val="23"/>
              </w:rPr>
            </w:pPr>
            <w:r>
              <w:rPr>
                <w:sz w:val="23"/>
              </w:rPr>
              <w:t>480</w:t>
            </w:r>
          </w:p>
        </w:tc>
        <w:tc>
          <w:tcPr>
            <w:tcW w:w="1188" w:type="dxa"/>
            <w:vMerge/>
          </w:tcPr>
          <w:p w14:paraId="5D18A593" w14:textId="77777777" w:rsidR="004053BE" w:rsidRDefault="004053BE" w:rsidP="0085443B"/>
        </w:tc>
      </w:tr>
      <w:tr w:rsidR="004053BE" w14:paraId="0EFE49E7" w14:textId="77777777" w:rsidTr="0085443B">
        <w:trPr>
          <w:trHeight w:hRule="exact" w:val="1246"/>
        </w:trPr>
        <w:tc>
          <w:tcPr>
            <w:tcW w:w="6817" w:type="dxa"/>
            <w:tcBorders>
              <w:top w:val="nil"/>
              <w:bottom w:val="nil"/>
            </w:tcBorders>
          </w:tcPr>
          <w:p w14:paraId="0C158662" w14:textId="77777777" w:rsidR="004053BE" w:rsidRDefault="004053BE" w:rsidP="0085443B">
            <w:pPr>
              <w:pStyle w:val="TableParagraph"/>
              <w:spacing w:before="6" w:line="249" w:lineRule="auto"/>
              <w:ind w:left="230" w:right="1671"/>
              <w:rPr>
                <w:w w:val="105"/>
                <w:sz w:val="23"/>
              </w:rPr>
            </w:pPr>
            <w:r>
              <w:rPr>
                <w:w w:val="105"/>
                <w:sz w:val="23"/>
              </w:rPr>
              <w:t xml:space="preserve">426200 Actual Collection of Loan Principal 426300 Actual Collection of Loan Interest </w:t>
            </w:r>
          </w:p>
          <w:p w14:paraId="30D126A8" w14:textId="77777777" w:rsidR="004053BE" w:rsidRDefault="004053BE" w:rsidP="0085443B">
            <w:pPr>
              <w:pStyle w:val="TableParagraph"/>
              <w:spacing w:before="6" w:line="249" w:lineRule="auto"/>
              <w:ind w:left="230" w:right="1671"/>
              <w:rPr>
                <w:sz w:val="23"/>
              </w:rPr>
            </w:pPr>
            <w:r>
              <w:rPr>
                <w:w w:val="105"/>
                <w:sz w:val="23"/>
              </w:rPr>
              <w:t>427100 Actual Program Fund Subsidy Collected 427300 Actual Interest Collected from Treasury</w:t>
            </w:r>
          </w:p>
        </w:tc>
        <w:tc>
          <w:tcPr>
            <w:tcW w:w="1463" w:type="dxa"/>
            <w:vMerge/>
          </w:tcPr>
          <w:p w14:paraId="62C4D8B1" w14:textId="77777777" w:rsidR="004053BE" w:rsidRDefault="004053BE" w:rsidP="0085443B"/>
        </w:tc>
        <w:tc>
          <w:tcPr>
            <w:tcW w:w="1562" w:type="dxa"/>
            <w:tcBorders>
              <w:top w:val="nil"/>
              <w:bottom w:val="nil"/>
            </w:tcBorders>
          </w:tcPr>
          <w:p w14:paraId="34B9DA17" w14:textId="77777777" w:rsidR="004053BE" w:rsidRDefault="004053BE" w:rsidP="0085443B">
            <w:pPr>
              <w:pStyle w:val="TableParagraph"/>
              <w:spacing w:before="6"/>
              <w:ind w:right="100"/>
              <w:jc w:val="right"/>
              <w:rPr>
                <w:sz w:val="23"/>
              </w:rPr>
            </w:pPr>
            <w:r>
              <w:rPr>
                <w:sz w:val="23"/>
              </w:rPr>
              <w:t>10,000</w:t>
            </w:r>
          </w:p>
          <w:p w14:paraId="58F06B63" w14:textId="77777777" w:rsidR="004053BE" w:rsidRDefault="004053BE" w:rsidP="0085443B">
            <w:pPr>
              <w:pStyle w:val="TableParagraph"/>
              <w:spacing w:before="9"/>
              <w:ind w:right="98"/>
              <w:jc w:val="right"/>
              <w:rPr>
                <w:sz w:val="23"/>
              </w:rPr>
            </w:pPr>
            <w:r>
              <w:rPr>
                <w:sz w:val="23"/>
              </w:rPr>
              <w:t>500</w:t>
            </w:r>
          </w:p>
          <w:p w14:paraId="1A54964D" w14:textId="77777777" w:rsidR="004053BE" w:rsidRDefault="004053BE" w:rsidP="0085443B">
            <w:pPr>
              <w:pStyle w:val="TableParagraph"/>
              <w:spacing w:before="9"/>
              <w:ind w:right="99"/>
              <w:jc w:val="right"/>
              <w:rPr>
                <w:sz w:val="23"/>
              </w:rPr>
            </w:pPr>
            <w:r>
              <w:rPr>
                <w:sz w:val="23"/>
              </w:rPr>
              <w:t>19,705</w:t>
            </w:r>
          </w:p>
          <w:p w14:paraId="3A16B993" w14:textId="77777777" w:rsidR="004053BE" w:rsidRDefault="004053BE" w:rsidP="0085443B">
            <w:pPr>
              <w:pStyle w:val="TableParagraph"/>
              <w:spacing w:before="16"/>
              <w:ind w:right="98"/>
              <w:jc w:val="right"/>
              <w:rPr>
                <w:sz w:val="23"/>
              </w:rPr>
            </w:pPr>
            <w:r>
              <w:rPr>
                <w:sz w:val="23"/>
              </w:rPr>
              <w:t>15</w:t>
            </w:r>
          </w:p>
        </w:tc>
        <w:tc>
          <w:tcPr>
            <w:tcW w:w="1188" w:type="dxa"/>
            <w:vMerge/>
          </w:tcPr>
          <w:p w14:paraId="14DA1FAF" w14:textId="77777777" w:rsidR="004053BE" w:rsidRDefault="004053BE" w:rsidP="0085443B"/>
        </w:tc>
      </w:tr>
      <w:tr w:rsidR="004053BE" w14:paraId="71A107A1" w14:textId="77777777" w:rsidTr="0085443B">
        <w:trPr>
          <w:trHeight w:hRule="exact" w:val="414"/>
        </w:trPr>
        <w:tc>
          <w:tcPr>
            <w:tcW w:w="6817" w:type="dxa"/>
            <w:tcBorders>
              <w:top w:val="nil"/>
              <w:bottom w:val="nil"/>
            </w:tcBorders>
          </w:tcPr>
          <w:p w14:paraId="4C65E7C7" w14:textId="77777777" w:rsidR="004053BE" w:rsidRDefault="004053BE" w:rsidP="0085443B">
            <w:pPr>
              <w:pStyle w:val="TableParagraph"/>
              <w:spacing w:before="142"/>
              <w:ind w:left="115"/>
              <w:rPr>
                <w:b/>
                <w:sz w:val="23"/>
              </w:rPr>
            </w:pPr>
            <w:r>
              <w:rPr>
                <w:b/>
                <w:w w:val="105"/>
                <w:sz w:val="23"/>
                <w:u w:val="thick"/>
              </w:rPr>
              <w:t>Proprietary Entry</w:t>
            </w:r>
          </w:p>
        </w:tc>
        <w:tc>
          <w:tcPr>
            <w:tcW w:w="1463" w:type="dxa"/>
            <w:vMerge/>
          </w:tcPr>
          <w:p w14:paraId="7C79945B" w14:textId="77777777" w:rsidR="004053BE" w:rsidRDefault="004053BE" w:rsidP="0085443B"/>
        </w:tc>
        <w:tc>
          <w:tcPr>
            <w:tcW w:w="1562" w:type="dxa"/>
            <w:tcBorders>
              <w:top w:val="nil"/>
              <w:bottom w:val="nil"/>
            </w:tcBorders>
          </w:tcPr>
          <w:p w14:paraId="5F3D69CF" w14:textId="77777777" w:rsidR="004053BE" w:rsidRDefault="004053BE" w:rsidP="0085443B"/>
        </w:tc>
        <w:tc>
          <w:tcPr>
            <w:tcW w:w="1188" w:type="dxa"/>
            <w:vMerge/>
          </w:tcPr>
          <w:p w14:paraId="521102B0" w14:textId="77777777" w:rsidR="004053BE" w:rsidRDefault="004053BE" w:rsidP="0085443B"/>
        </w:tc>
      </w:tr>
      <w:tr w:rsidR="004053BE" w14:paraId="6FCD5AB8" w14:textId="77777777" w:rsidTr="0085443B">
        <w:trPr>
          <w:trHeight w:hRule="exact" w:val="559"/>
        </w:trPr>
        <w:tc>
          <w:tcPr>
            <w:tcW w:w="6817" w:type="dxa"/>
            <w:tcBorders>
              <w:top w:val="nil"/>
            </w:tcBorders>
          </w:tcPr>
          <w:p w14:paraId="49AEA8B1" w14:textId="77777777" w:rsidR="004053BE" w:rsidRDefault="004053BE" w:rsidP="0085443B">
            <w:pPr>
              <w:pStyle w:val="TableParagraph"/>
              <w:spacing w:before="2"/>
              <w:ind w:left="115"/>
              <w:rPr>
                <w:sz w:val="23"/>
              </w:rPr>
            </w:pPr>
            <w:r>
              <w:rPr>
                <w:w w:val="105"/>
                <w:sz w:val="23"/>
              </w:rPr>
              <w:t>None</w:t>
            </w:r>
          </w:p>
        </w:tc>
        <w:tc>
          <w:tcPr>
            <w:tcW w:w="1463" w:type="dxa"/>
            <w:vMerge/>
          </w:tcPr>
          <w:p w14:paraId="4C8A7C38" w14:textId="77777777" w:rsidR="004053BE" w:rsidRDefault="004053BE" w:rsidP="0085443B"/>
        </w:tc>
        <w:tc>
          <w:tcPr>
            <w:tcW w:w="1562" w:type="dxa"/>
            <w:tcBorders>
              <w:top w:val="nil"/>
            </w:tcBorders>
          </w:tcPr>
          <w:p w14:paraId="77CC5C16" w14:textId="77777777" w:rsidR="004053BE" w:rsidRDefault="004053BE" w:rsidP="0085443B"/>
        </w:tc>
        <w:tc>
          <w:tcPr>
            <w:tcW w:w="1188" w:type="dxa"/>
            <w:vMerge/>
          </w:tcPr>
          <w:p w14:paraId="75F5BFD6" w14:textId="77777777" w:rsidR="004053BE" w:rsidRDefault="004053BE" w:rsidP="0085443B"/>
        </w:tc>
      </w:tr>
    </w:tbl>
    <w:p w14:paraId="341E26ED" w14:textId="77777777" w:rsidR="004053BE" w:rsidRDefault="004053BE" w:rsidP="004053BE">
      <w:pPr>
        <w:sectPr w:rsidR="004053BE">
          <w:pgSz w:w="12240" w:h="15840"/>
          <w:pgMar w:top="2380" w:right="500" w:bottom="1700" w:left="480" w:header="1447" w:footer="1517" w:gutter="0"/>
          <w:cols w:space="720"/>
        </w:sectPr>
      </w:pPr>
    </w:p>
    <w:p w14:paraId="03C82319" w14:textId="77777777" w:rsidR="004053BE" w:rsidRDefault="004053BE" w:rsidP="004053BE">
      <w:pPr>
        <w:pStyle w:val="BodyText"/>
        <w:rPr>
          <w:sz w:val="20"/>
        </w:rPr>
      </w:pPr>
    </w:p>
    <w:p w14:paraId="2FF7371F" w14:textId="77777777" w:rsidR="004053BE" w:rsidRDefault="004053BE" w:rsidP="004053BE">
      <w:pPr>
        <w:pStyle w:val="BodyText"/>
        <w:rPr>
          <w:sz w:val="20"/>
        </w:rPr>
      </w:pPr>
    </w:p>
    <w:p w14:paraId="3A0A6D37" w14:textId="77777777" w:rsidR="004053BE" w:rsidRDefault="004053BE" w:rsidP="004053BE">
      <w:pPr>
        <w:pStyle w:val="BodyText"/>
        <w:rPr>
          <w:sz w:val="20"/>
        </w:rPr>
      </w:pPr>
    </w:p>
    <w:p w14:paraId="3D0C9F5D" w14:textId="77777777" w:rsidR="004053BE" w:rsidRDefault="004053BE" w:rsidP="004053BE">
      <w:pPr>
        <w:pStyle w:val="BodyText"/>
        <w:spacing w:before="6"/>
        <w:rPr>
          <w:sz w:val="19"/>
        </w:rPr>
      </w:pPr>
    </w:p>
    <w:p w14:paraId="284A7818" w14:textId="77777777" w:rsidR="004053BE" w:rsidRDefault="004053BE" w:rsidP="004053BE">
      <w:pPr>
        <w:pStyle w:val="Heading5"/>
        <w:spacing w:before="97"/>
      </w:pPr>
      <w:r>
        <w:rPr>
          <w:w w:val="105"/>
          <w:u w:val="thick"/>
        </w:rPr>
        <w:t>Financing Fund</w:t>
      </w:r>
    </w:p>
    <w:p w14:paraId="4BEE0B3B" w14:textId="77777777" w:rsidR="004053BE" w:rsidRDefault="004053BE" w:rsidP="004053BE">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0047198E" w14:textId="77777777" w:rsidTr="0085443B">
        <w:trPr>
          <w:trHeight w:hRule="exact" w:val="284"/>
        </w:trPr>
        <w:tc>
          <w:tcPr>
            <w:tcW w:w="6710" w:type="dxa"/>
            <w:shd w:val="clear" w:color="auto" w:fill="DADADA"/>
          </w:tcPr>
          <w:p w14:paraId="0631C076" w14:textId="77777777" w:rsidR="004053BE" w:rsidRDefault="004053BE" w:rsidP="0085443B">
            <w:pPr>
              <w:pStyle w:val="TableParagraph"/>
              <w:spacing w:line="269" w:lineRule="exact"/>
              <w:ind w:left="115"/>
              <w:rPr>
                <w:sz w:val="16"/>
              </w:rPr>
            </w:pPr>
            <w:r>
              <w:rPr>
                <w:w w:val="105"/>
                <w:sz w:val="23"/>
              </w:rPr>
              <w:t>To close financing sources and expenses</w:t>
            </w:r>
            <w:r>
              <w:t>.</w:t>
            </w:r>
            <w:r w:rsidRPr="00DC2A91">
              <w:rPr>
                <w:rStyle w:val="FootnoteReference"/>
                <w:sz w:val="20"/>
                <w:szCs w:val="20"/>
              </w:rPr>
              <w:footnoteReference w:id="53"/>
            </w:r>
          </w:p>
        </w:tc>
        <w:tc>
          <w:tcPr>
            <w:tcW w:w="1570" w:type="dxa"/>
            <w:shd w:val="clear" w:color="auto" w:fill="DADADA"/>
          </w:tcPr>
          <w:p w14:paraId="3DB1232B" w14:textId="77777777" w:rsidR="004053BE" w:rsidRDefault="004053BE" w:rsidP="0085443B">
            <w:pPr>
              <w:pStyle w:val="TableParagraph"/>
              <w:spacing w:before="12"/>
              <w:ind w:left="85" w:right="90"/>
              <w:jc w:val="center"/>
              <w:rPr>
                <w:b/>
                <w:sz w:val="23"/>
              </w:rPr>
            </w:pPr>
            <w:r>
              <w:rPr>
                <w:b/>
                <w:w w:val="105"/>
                <w:sz w:val="23"/>
              </w:rPr>
              <w:t>DR</w:t>
            </w:r>
          </w:p>
        </w:tc>
        <w:tc>
          <w:tcPr>
            <w:tcW w:w="1562" w:type="dxa"/>
            <w:shd w:val="clear" w:color="auto" w:fill="DADADA"/>
          </w:tcPr>
          <w:p w14:paraId="4F9EFA38" w14:textId="77777777" w:rsidR="004053BE" w:rsidRDefault="004053BE" w:rsidP="0085443B">
            <w:pPr>
              <w:pStyle w:val="TableParagraph"/>
              <w:spacing w:before="12"/>
              <w:ind w:left="84" w:right="84"/>
              <w:jc w:val="center"/>
              <w:rPr>
                <w:b/>
                <w:sz w:val="23"/>
              </w:rPr>
            </w:pPr>
            <w:r>
              <w:rPr>
                <w:b/>
                <w:w w:val="105"/>
                <w:sz w:val="23"/>
              </w:rPr>
              <w:t>CR</w:t>
            </w:r>
          </w:p>
        </w:tc>
        <w:tc>
          <w:tcPr>
            <w:tcW w:w="1188" w:type="dxa"/>
            <w:shd w:val="clear" w:color="auto" w:fill="DADADA"/>
          </w:tcPr>
          <w:p w14:paraId="20F208C4" w14:textId="77777777" w:rsidR="004053BE" w:rsidRDefault="004053BE" w:rsidP="0085443B">
            <w:pPr>
              <w:pStyle w:val="TableParagraph"/>
              <w:spacing w:before="12"/>
              <w:ind w:left="301" w:right="302"/>
              <w:jc w:val="center"/>
              <w:rPr>
                <w:b/>
                <w:sz w:val="23"/>
              </w:rPr>
            </w:pPr>
            <w:r>
              <w:rPr>
                <w:b/>
                <w:w w:val="105"/>
                <w:sz w:val="23"/>
              </w:rPr>
              <w:t>TC</w:t>
            </w:r>
          </w:p>
        </w:tc>
      </w:tr>
      <w:tr w:rsidR="004053BE" w14:paraId="660E8BEE" w14:textId="77777777" w:rsidTr="0085443B">
        <w:trPr>
          <w:trHeight w:hRule="exact" w:val="287"/>
        </w:trPr>
        <w:tc>
          <w:tcPr>
            <w:tcW w:w="6710" w:type="dxa"/>
            <w:tcBorders>
              <w:bottom w:val="nil"/>
            </w:tcBorders>
          </w:tcPr>
          <w:p w14:paraId="42AC019A" w14:textId="77777777" w:rsidR="004053BE" w:rsidRDefault="004053BE" w:rsidP="0085443B">
            <w:pPr>
              <w:pStyle w:val="TableParagraph"/>
              <w:spacing w:before="8"/>
              <w:ind w:left="115"/>
              <w:rPr>
                <w:b/>
                <w:sz w:val="23"/>
              </w:rPr>
            </w:pPr>
            <w:r>
              <w:rPr>
                <w:b/>
                <w:w w:val="105"/>
                <w:sz w:val="23"/>
                <w:u w:val="thick"/>
              </w:rPr>
              <w:t>Budgetary Entry</w:t>
            </w:r>
          </w:p>
        </w:tc>
        <w:tc>
          <w:tcPr>
            <w:tcW w:w="1570" w:type="dxa"/>
            <w:tcBorders>
              <w:bottom w:val="nil"/>
            </w:tcBorders>
          </w:tcPr>
          <w:p w14:paraId="5BC64072" w14:textId="77777777" w:rsidR="004053BE" w:rsidRDefault="004053BE" w:rsidP="0085443B"/>
        </w:tc>
        <w:tc>
          <w:tcPr>
            <w:tcW w:w="1562" w:type="dxa"/>
            <w:vMerge w:val="restart"/>
          </w:tcPr>
          <w:p w14:paraId="5FA332EC" w14:textId="77777777" w:rsidR="004053BE" w:rsidRDefault="004053BE" w:rsidP="0085443B">
            <w:pPr>
              <w:pStyle w:val="TableParagraph"/>
              <w:rPr>
                <w:b/>
                <w:i/>
                <w:sz w:val="26"/>
              </w:rPr>
            </w:pPr>
          </w:p>
          <w:p w14:paraId="12E57BF4" w14:textId="77777777" w:rsidR="004053BE" w:rsidRDefault="004053BE" w:rsidP="0085443B">
            <w:pPr>
              <w:pStyle w:val="TableParagraph"/>
              <w:rPr>
                <w:b/>
                <w:i/>
                <w:sz w:val="26"/>
              </w:rPr>
            </w:pPr>
          </w:p>
          <w:p w14:paraId="08D0E88E" w14:textId="77777777" w:rsidR="004053BE" w:rsidRDefault="004053BE" w:rsidP="0085443B">
            <w:pPr>
              <w:pStyle w:val="TableParagraph"/>
              <w:rPr>
                <w:b/>
                <w:i/>
                <w:sz w:val="26"/>
              </w:rPr>
            </w:pPr>
          </w:p>
          <w:p w14:paraId="517649CE" w14:textId="77777777" w:rsidR="004053BE" w:rsidRDefault="004053BE" w:rsidP="0085443B">
            <w:pPr>
              <w:pStyle w:val="TableParagraph"/>
              <w:rPr>
                <w:b/>
                <w:i/>
                <w:sz w:val="26"/>
              </w:rPr>
            </w:pPr>
          </w:p>
          <w:p w14:paraId="41FA42D8" w14:textId="77777777" w:rsidR="004053BE" w:rsidRDefault="004053BE" w:rsidP="0085443B">
            <w:pPr>
              <w:pStyle w:val="TableParagraph"/>
              <w:rPr>
                <w:b/>
                <w:i/>
                <w:sz w:val="26"/>
              </w:rPr>
            </w:pPr>
          </w:p>
          <w:p w14:paraId="38E33E99" w14:textId="77777777" w:rsidR="004053BE" w:rsidRDefault="004053BE" w:rsidP="0085443B">
            <w:pPr>
              <w:pStyle w:val="TableParagraph"/>
              <w:rPr>
                <w:b/>
                <w:i/>
                <w:sz w:val="26"/>
              </w:rPr>
            </w:pPr>
          </w:p>
          <w:p w14:paraId="00E53D2A" w14:textId="77777777" w:rsidR="004053BE" w:rsidRDefault="004053BE" w:rsidP="0085443B">
            <w:pPr>
              <w:pStyle w:val="TableParagraph"/>
              <w:rPr>
                <w:b/>
                <w:i/>
                <w:sz w:val="26"/>
              </w:rPr>
            </w:pPr>
          </w:p>
          <w:p w14:paraId="756835F8" w14:textId="77777777" w:rsidR="004053BE" w:rsidRDefault="004053BE" w:rsidP="0085443B">
            <w:pPr>
              <w:pStyle w:val="TableParagraph"/>
              <w:rPr>
                <w:b/>
                <w:i/>
                <w:sz w:val="26"/>
              </w:rPr>
            </w:pPr>
          </w:p>
          <w:p w14:paraId="39EB5066" w14:textId="77777777" w:rsidR="004053BE" w:rsidRDefault="004053BE" w:rsidP="0085443B">
            <w:pPr>
              <w:pStyle w:val="TableParagraph"/>
              <w:rPr>
                <w:b/>
                <w:i/>
                <w:sz w:val="26"/>
              </w:rPr>
            </w:pPr>
          </w:p>
          <w:p w14:paraId="13782E40" w14:textId="77777777" w:rsidR="004053BE" w:rsidRDefault="004053BE" w:rsidP="0085443B">
            <w:pPr>
              <w:pStyle w:val="TableParagraph"/>
              <w:rPr>
                <w:b/>
                <w:i/>
                <w:sz w:val="26"/>
              </w:rPr>
            </w:pPr>
          </w:p>
          <w:p w14:paraId="049314E3" w14:textId="77777777" w:rsidR="004053BE" w:rsidRDefault="004053BE" w:rsidP="0085443B">
            <w:pPr>
              <w:pStyle w:val="TableParagraph"/>
              <w:rPr>
                <w:b/>
                <w:i/>
                <w:sz w:val="26"/>
              </w:rPr>
            </w:pPr>
          </w:p>
          <w:p w14:paraId="1994EE75" w14:textId="77777777" w:rsidR="004053BE" w:rsidRDefault="004053BE" w:rsidP="0085443B">
            <w:pPr>
              <w:pStyle w:val="TableParagraph"/>
              <w:rPr>
                <w:b/>
                <w:i/>
                <w:sz w:val="26"/>
              </w:rPr>
            </w:pPr>
          </w:p>
          <w:p w14:paraId="018CB581" w14:textId="77777777" w:rsidR="004053BE" w:rsidRDefault="004053BE" w:rsidP="0085443B">
            <w:pPr>
              <w:pStyle w:val="TableParagraph"/>
              <w:spacing w:before="4"/>
              <w:rPr>
                <w:b/>
                <w:i/>
                <w:sz w:val="24"/>
              </w:rPr>
            </w:pPr>
          </w:p>
          <w:p w14:paraId="0E1BD5C8" w14:textId="77777777" w:rsidR="004053BE" w:rsidRDefault="004053BE" w:rsidP="0085443B">
            <w:pPr>
              <w:pStyle w:val="TableParagraph"/>
              <w:ind w:right="109"/>
              <w:jc w:val="right"/>
              <w:rPr>
                <w:sz w:val="23"/>
              </w:rPr>
            </w:pPr>
            <w:r>
              <w:rPr>
                <w:w w:val="103"/>
                <w:sz w:val="23"/>
              </w:rPr>
              <w:t>5</w:t>
            </w:r>
          </w:p>
          <w:p w14:paraId="5CE50ACF" w14:textId="77777777" w:rsidR="004053BE" w:rsidRDefault="004053BE" w:rsidP="0085443B">
            <w:pPr>
              <w:pStyle w:val="TableParagraph"/>
              <w:spacing w:before="9"/>
              <w:ind w:right="98"/>
              <w:jc w:val="right"/>
              <w:rPr>
                <w:sz w:val="23"/>
              </w:rPr>
            </w:pPr>
            <w:r>
              <w:rPr>
                <w:sz w:val="23"/>
              </w:rPr>
              <w:t>700</w:t>
            </w:r>
          </w:p>
        </w:tc>
        <w:tc>
          <w:tcPr>
            <w:tcW w:w="1188" w:type="dxa"/>
            <w:vMerge w:val="restart"/>
          </w:tcPr>
          <w:p w14:paraId="59DC9288" w14:textId="77777777" w:rsidR="004053BE" w:rsidRDefault="004053BE" w:rsidP="0085443B">
            <w:pPr>
              <w:pStyle w:val="TableParagraph"/>
              <w:rPr>
                <w:b/>
                <w:i/>
                <w:sz w:val="26"/>
              </w:rPr>
            </w:pPr>
          </w:p>
          <w:p w14:paraId="7DEE6024" w14:textId="77777777" w:rsidR="004053BE" w:rsidRDefault="004053BE" w:rsidP="0085443B">
            <w:pPr>
              <w:pStyle w:val="TableParagraph"/>
              <w:rPr>
                <w:b/>
                <w:i/>
                <w:sz w:val="26"/>
              </w:rPr>
            </w:pPr>
          </w:p>
          <w:p w14:paraId="3CEB4522" w14:textId="77777777" w:rsidR="004053BE" w:rsidRDefault="004053BE" w:rsidP="0085443B">
            <w:pPr>
              <w:pStyle w:val="TableParagraph"/>
              <w:rPr>
                <w:b/>
                <w:i/>
                <w:sz w:val="26"/>
              </w:rPr>
            </w:pPr>
          </w:p>
          <w:p w14:paraId="28C7ED2A" w14:textId="77777777" w:rsidR="004053BE" w:rsidRDefault="004053BE" w:rsidP="0085443B">
            <w:pPr>
              <w:pStyle w:val="TableParagraph"/>
              <w:rPr>
                <w:b/>
                <w:i/>
                <w:sz w:val="26"/>
              </w:rPr>
            </w:pPr>
          </w:p>
          <w:p w14:paraId="18E2267F" w14:textId="77777777" w:rsidR="004053BE" w:rsidRDefault="004053BE" w:rsidP="0085443B">
            <w:pPr>
              <w:pStyle w:val="TableParagraph"/>
              <w:rPr>
                <w:b/>
                <w:i/>
                <w:sz w:val="26"/>
              </w:rPr>
            </w:pPr>
          </w:p>
          <w:p w14:paraId="36EB9F7E" w14:textId="77777777" w:rsidR="004053BE" w:rsidRDefault="004053BE" w:rsidP="0085443B">
            <w:pPr>
              <w:pStyle w:val="TableParagraph"/>
              <w:rPr>
                <w:b/>
                <w:i/>
                <w:sz w:val="26"/>
              </w:rPr>
            </w:pPr>
          </w:p>
          <w:p w14:paraId="085277F3" w14:textId="77777777" w:rsidR="004053BE" w:rsidRDefault="004053BE" w:rsidP="0085443B">
            <w:pPr>
              <w:pStyle w:val="TableParagraph"/>
              <w:rPr>
                <w:b/>
                <w:i/>
                <w:sz w:val="26"/>
              </w:rPr>
            </w:pPr>
          </w:p>
          <w:p w14:paraId="5ED04A37" w14:textId="77777777" w:rsidR="004053BE" w:rsidRDefault="004053BE" w:rsidP="0085443B">
            <w:pPr>
              <w:pStyle w:val="TableParagraph"/>
              <w:rPr>
                <w:b/>
                <w:i/>
                <w:sz w:val="26"/>
              </w:rPr>
            </w:pPr>
          </w:p>
          <w:p w14:paraId="77BC0EDF" w14:textId="77777777" w:rsidR="004053BE" w:rsidRDefault="004053BE" w:rsidP="0085443B">
            <w:pPr>
              <w:pStyle w:val="TableParagraph"/>
              <w:rPr>
                <w:b/>
                <w:i/>
                <w:sz w:val="26"/>
              </w:rPr>
            </w:pPr>
          </w:p>
          <w:p w14:paraId="04937AA0" w14:textId="77777777" w:rsidR="004053BE" w:rsidRDefault="004053BE" w:rsidP="0085443B">
            <w:pPr>
              <w:pStyle w:val="TableParagraph"/>
              <w:rPr>
                <w:b/>
                <w:i/>
                <w:sz w:val="26"/>
              </w:rPr>
            </w:pPr>
          </w:p>
          <w:p w14:paraId="28D3F81C" w14:textId="77777777" w:rsidR="004053BE" w:rsidRDefault="004053BE" w:rsidP="0085443B">
            <w:pPr>
              <w:pStyle w:val="TableParagraph"/>
              <w:rPr>
                <w:b/>
                <w:i/>
                <w:sz w:val="26"/>
              </w:rPr>
            </w:pPr>
          </w:p>
          <w:p w14:paraId="66E2158C" w14:textId="77777777" w:rsidR="004053BE" w:rsidRDefault="004053BE" w:rsidP="0085443B">
            <w:pPr>
              <w:pStyle w:val="TableParagraph"/>
              <w:rPr>
                <w:b/>
                <w:i/>
                <w:sz w:val="26"/>
              </w:rPr>
            </w:pPr>
          </w:p>
          <w:p w14:paraId="0A6191BA" w14:textId="77777777" w:rsidR="004053BE" w:rsidRDefault="004053BE" w:rsidP="0085443B">
            <w:pPr>
              <w:pStyle w:val="TableParagraph"/>
              <w:rPr>
                <w:b/>
                <w:i/>
                <w:sz w:val="26"/>
              </w:rPr>
            </w:pPr>
          </w:p>
          <w:p w14:paraId="5C203554" w14:textId="77777777" w:rsidR="004053BE" w:rsidRDefault="004053BE" w:rsidP="0085443B">
            <w:pPr>
              <w:pStyle w:val="TableParagraph"/>
              <w:spacing w:before="1"/>
              <w:rPr>
                <w:b/>
                <w:i/>
              </w:rPr>
            </w:pPr>
          </w:p>
          <w:p w14:paraId="5AAAD086" w14:textId="77777777" w:rsidR="004053BE" w:rsidRDefault="004053BE" w:rsidP="0085443B">
            <w:pPr>
              <w:pStyle w:val="TableParagraph"/>
              <w:spacing w:before="1"/>
              <w:ind w:left="575"/>
              <w:rPr>
                <w:sz w:val="23"/>
              </w:rPr>
            </w:pPr>
            <w:r>
              <w:rPr>
                <w:w w:val="105"/>
                <w:sz w:val="23"/>
              </w:rPr>
              <w:t>F336</w:t>
            </w:r>
          </w:p>
        </w:tc>
      </w:tr>
      <w:tr w:rsidR="004053BE" w14:paraId="60978A89" w14:textId="77777777" w:rsidTr="0085443B">
        <w:trPr>
          <w:trHeight w:hRule="exact" w:val="828"/>
        </w:trPr>
        <w:tc>
          <w:tcPr>
            <w:tcW w:w="6710" w:type="dxa"/>
            <w:tcBorders>
              <w:top w:val="nil"/>
              <w:bottom w:val="nil"/>
            </w:tcBorders>
          </w:tcPr>
          <w:p w14:paraId="571B0ED6" w14:textId="77777777" w:rsidR="004053BE" w:rsidRDefault="004053BE" w:rsidP="0085443B">
            <w:pPr>
              <w:pStyle w:val="TableParagraph"/>
              <w:spacing w:before="6"/>
              <w:ind w:left="115"/>
              <w:rPr>
                <w:b/>
                <w:sz w:val="23"/>
              </w:rPr>
            </w:pPr>
            <w:r>
              <w:rPr>
                <w:b/>
                <w:w w:val="105"/>
                <w:sz w:val="23"/>
              </w:rPr>
              <w:t>None</w:t>
            </w:r>
          </w:p>
        </w:tc>
        <w:tc>
          <w:tcPr>
            <w:tcW w:w="1570" w:type="dxa"/>
            <w:tcBorders>
              <w:top w:val="nil"/>
              <w:bottom w:val="nil"/>
            </w:tcBorders>
          </w:tcPr>
          <w:p w14:paraId="44151EBA" w14:textId="77777777" w:rsidR="004053BE" w:rsidRDefault="004053BE" w:rsidP="0085443B"/>
        </w:tc>
        <w:tc>
          <w:tcPr>
            <w:tcW w:w="1562" w:type="dxa"/>
            <w:vMerge/>
          </w:tcPr>
          <w:p w14:paraId="7948B07D" w14:textId="77777777" w:rsidR="004053BE" w:rsidRDefault="004053BE" w:rsidP="0085443B"/>
        </w:tc>
        <w:tc>
          <w:tcPr>
            <w:tcW w:w="1188" w:type="dxa"/>
            <w:vMerge/>
          </w:tcPr>
          <w:p w14:paraId="74A7B354" w14:textId="77777777" w:rsidR="004053BE" w:rsidRDefault="004053BE" w:rsidP="0085443B"/>
        </w:tc>
      </w:tr>
      <w:tr w:rsidR="004053BE" w14:paraId="4F73B957" w14:textId="77777777" w:rsidTr="0085443B">
        <w:trPr>
          <w:trHeight w:hRule="exact" w:val="824"/>
        </w:trPr>
        <w:tc>
          <w:tcPr>
            <w:tcW w:w="6710" w:type="dxa"/>
            <w:tcBorders>
              <w:top w:val="nil"/>
              <w:bottom w:val="nil"/>
            </w:tcBorders>
          </w:tcPr>
          <w:p w14:paraId="30AA8EB3" w14:textId="77777777" w:rsidR="004053BE" w:rsidRDefault="004053BE" w:rsidP="0085443B">
            <w:pPr>
              <w:pStyle w:val="TableParagraph"/>
              <w:rPr>
                <w:b/>
                <w:i/>
                <w:sz w:val="26"/>
              </w:rPr>
            </w:pPr>
          </w:p>
          <w:p w14:paraId="1A313635" w14:textId="77777777" w:rsidR="004053BE" w:rsidRDefault="004053BE" w:rsidP="0085443B">
            <w:pPr>
              <w:pStyle w:val="TableParagraph"/>
              <w:spacing w:before="1"/>
              <w:rPr>
                <w:b/>
                <w:i/>
              </w:rPr>
            </w:pPr>
          </w:p>
          <w:p w14:paraId="6CF9462D" w14:textId="77777777" w:rsidR="004053BE" w:rsidRDefault="004053BE" w:rsidP="0085443B">
            <w:pPr>
              <w:pStyle w:val="TableParagraph"/>
              <w:ind w:left="115"/>
              <w:rPr>
                <w:b/>
                <w:sz w:val="23"/>
              </w:rPr>
            </w:pPr>
            <w:r>
              <w:rPr>
                <w:b/>
                <w:w w:val="105"/>
                <w:sz w:val="23"/>
                <w:u w:val="thick"/>
              </w:rPr>
              <w:t>Proprietary Entry</w:t>
            </w:r>
          </w:p>
        </w:tc>
        <w:tc>
          <w:tcPr>
            <w:tcW w:w="1570" w:type="dxa"/>
            <w:tcBorders>
              <w:top w:val="nil"/>
              <w:bottom w:val="nil"/>
            </w:tcBorders>
          </w:tcPr>
          <w:p w14:paraId="32060BA8" w14:textId="77777777" w:rsidR="004053BE" w:rsidRDefault="004053BE" w:rsidP="0085443B"/>
        </w:tc>
        <w:tc>
          <w:tcPr>
            <w:tcW w:w="1562" w:type="dxa"/>
            <w:vMerge/>
          </w:tcPr>
          <w:p w14:paraId="2CFA07AC" w14:textId="77777777" w:rsidR="004053BE" w:rsidRDefault="004053BE" w:rsidP="0085443B"/>
        </w:tc>
        <w:tc>
          <w:tcPr>
            <w:tcW w:w="1188" w:type="dxa"/>
            <w:vMerge/>
          </w:tcPr>
          <w:p w14:paraId="0F050A95" w14:textId="77777777" w:rsidR="004053BE" w:rsidRDefault="004053BE" w:rsidP="0085443B"/>
        </w:tc>
      </w:tr>
      <w:tr w:rsidR="004053BE" w14:paraId="61B21EC6" w14:textId="77777777" w:rsidTr="0085443B">
        <w:trPr>
          <w:trHeight w:hRule="exact" w:val="1102"/>
        </w:trPr>
        <w:tc>
          <w:tcPr>
            <w:tcW w:w="6710" w:type="dxa"/>
            <w:tcBorders>
              <w:top w:val="nil"/>
              <w:bottom w:val="nil"/>
            </w:tcBorders>
          </w:tcPr>
          <w:p w14:paraId="259A15D3" w14:textId="77777777" w:rsidR="004053BE" w:rsidRDefault="004053BE" w:rsidP="0085443B">
            <w:pPr>
              <w:pStyle w:val="TableParagraph"/>
              <w:spacing w:before="2" w:line="247" w:lineRule="auto"/>
              <w:ind w:left="655" w:right="257" w:hanging="541"/>
              <w:rPr>
                <w:sz w:val="23"/>
              </w:rPr>
            </w:pPr>
            <w:r>
              <w:rPr>
                <w:w w:val="105"/>
                <w:sz w:val="23"/>
              </w:rPr>
              <w:t>531200 (N) Interest Revenue – Loans Receivable/Uninvested Funds [Borrowers]</w:t>
            </w:r>
          </w:p>
          <w:p w14:paraId="2344039D" w14:textId="77777777" w:rsidR="004053BE" w:rsidRDefault="004053BE" w:rsidP="0085443B">
            <w:pPr>
              <w:pStyle w:val="TableParagraph"/>
              <w:spacing w:before="1" w:line="254" w:lineRule="auto"/>
              <w:ind w:left="655" w:right="666" w:hanging="540"/>
              <w:rPr>
                <w:sz w:val="23"/>
              </w:rPr>
            </w:pPr>
            <w:r>
              <w:rPr>
                <w:w w:val="105"/>
                <w:sz w:val="23"/>
              </w:rPr>
              <w:t>531200 (F) Interest Revenue – Loans Receivable/Uninvested Funds [Treasury]</w:t>
            </w:r>
          </w:p>
        </w:tc>
        <w:tc>
          <w:tcPr>
            <w:tcW w:w="1570" w:type="dxa"/>
            <w:tcBorders>
              <w:top w:val="nil"/>
              <w:bottom w:val="nil"/>
            </w:tcBorders>
          </w:tcPr>
          <w:p w14:paraId="034B6E36" w14:textId="77777777" w:rsidR="004053BE" w:rsidRDefault="004053BE" w:rsidP="00E40A55">
            <w:pPr>
              <w:pStyle w:val="TableParagraph"/>
              <w:spacing w:before="2"/>
              <w:ind w:right="106"/>
              <w:jc w:val="right"/>
              <w:rPr>
                <w:sz w:val="23"/>
              </w:rPr>
            </w:pPr>
            <w:r>
              <w:rPr>
                <w:sz w:val="23"/>
              </w:rPr>
              <w:t>555</w:t>
            </w:r>
          </w:p>
          <w:p w14:paraId="7FCFCEBA" w14:textId="77777777" w:rsidR="004053BE" w:rsidRDefault="004053BE" w:rsidP="0085443B">
            <w:pPr>
              <w:pStyle w:val="TableParagraph"/>
              <w:spacing w:before="6"/>
              <w:rPr>
                <w:b/>
                <w:i/>
                <w:sz w:val="24"/>
              </w:rPr>
            </w:pPr>
          </w:p>
          <w:p w14:paraId="623AAFDB" w14:textId="77777777" w:rsidR="004053BE" w:rsidRDefault="004053BE" w:rsidP="00E40A55">
            <w:pPr>
              <w:pStyle w:val="TableParagraph"/>
              <w:ind w:right="106"/>
              <w:jc w:val="right"/>
              <w:rPr>
                <w:sz w:val="23"/>
              </w:rPr>
            </w:pPr>
            <w:r>
              <w:rPr>
                <w:sz w:val="23"/>
              </w:rPr>
              <w:t xml:space="preserve">  15</w:t>
            </w:r>
          </w:p>
        </w:tc>
        <w:tc>
          <w:tcPr>
            <w:tcW w:w="1562" w:type="dxa"/>
            <w:vMerge/>
          </w:tcPr>
          <w:p w14:paraId="00793FE6" w14:textId="77777777" w:rsidR="004053BE" w:rsidRDefault="004053BE" w:rsidP="0085443B"/>
        </w:tc>
        <w:tc>
          <w:tcPr>
            <w:tcW w:w="1188" w:type="dxa"/>
            <w:vMerge/>
          </w:tcPr>
          <w:p w14:paraId="46951E24" w14:textId="77777777" w:rsidR="004053BE" w:rsidRDefault="004053BE" w:rsidP="0085443B"/>
        </w:tc>
      </w:tr>
      <w:tr w:rsidR="004053BE" w14:paraId="5037F233" w14:textId="77777777" w:rsidTr="0085443B">
        <w:trPr>
          <w:trHeight w:hRule="exact" w:val="2215"/>
        </w:trPr>
        <w:tc>
          <w:tcPr>
            <w:tcW w:w="6710" w:type="dxa"/>
            <w:tcBorders>
              <w:top w:val="nil"/>
            </w:tcBorders>
          </w:tcPr>
          <w:p w14:paraId="0953731E" w14:textId="77777777" w:rsidR="004053BE" w:rsidRDefault="004053BE" w:rsidP="0085443B">
            <w:pPr>
              <w:pStyle w:val="TableParagraph"/>
              <w:spacing w:before="2" w:line="247" w:lineRule="auto"/>
              <w:ind w:left="115"/>
              <w:rPr>
                <w:sz w:val="23"/>
              </w:rPr>
            </w:pPr>
            <w:r>
              <w:rPr>
                <w:w w:val="105"/>
                <w:sz w:val="23"/>
              </w:rPr>
              <w:t>531300 (N) Interest Revenue - Subsidy Amortization [Administrative Expense]</w:t>
            </w:r>
          </w:p>
          <w:p w14:paraId="6173E990" w14:textId="77777777" w:rsidR="004053BE" w:rsidRDefault="004053BE" w:rsidP="0085443B">
            <w:pPr>
              <w:pStyle w:val="TableParagraph"/>
              <w:spacing w:before="8"/>
              <w:ind w:left="115"/>
              <w:rPr>
                <w:sz w:val="23"/>
              </w:rPr>
            </w:pPr>
            <w:r>
              <w:rPr>
                <w:w w:val="105"/>
                <w:sz w:val="23"/>
              </w:rPr>
              <w:t>570000 Expended Appropriations</w:t>
            </w:r>
          </w:p>
          <w:p w14:paraId="36D424D6" w14:textId="77777777" w:rsidR="004053BE" w:rsidRDefault="00F26896" w:rsidP="0085443B">
            <w:pPr>
              <w:pStyle w:val="TableParagraph"/>
              <w:spacing w:before="8"/>
              <w:ind w:left="230"/>
              <w:rPr>
                <w:sz w:val="23"/>
              </w:rPr>
            </w:pPr>
            <w:r>
              <w:rPr>
                <w:w w:val="105"/>
                <w:sz w:val="23"/>
              </w:rPr>
              <w:t>579100 (F) Adjustment</w:t>
            </w:r>
            <w:r w:rsidR="004053BE">
              <w:rPr>
                <w:w w:val="105"/>
                <w:sz w:val="23"/>
              </w:rPr>
              <w:t xml:space="preserve"> to Financing Sources</w:t>
            </w:r>
            <w:r>
              <w:rPr>
                <w:w w:val="105"/>
                <w:sz w:val="23"/>
              </w:rPr>
              <w:t xml:space="preserve"> – Credit Reform</w:t>
            </w:r>
          </w:p>
          <w:p w14:paraId="0395F253" w14:textId="77777777" w:rsidR="004053BE" w:rsidRDefault="004053BE" w:rsidP="0085443B">
            <w:pPr>
              <w:pStyle w:val="TableParagraph"/>
              <w:spacing w:before="8" w:line="254" w:lineRule="auto"/>
              <w:ind w:left="115" w:right="257" w:firstLine="115"/>
              <w:rPr>
                <w:sz w:val="23"/>
              </w:rPr>
            </w:pPr>
            <w:r>
              <w:rPr>
                <w:w w:val="105"/>
                <w:sz w:val="23"/>
              </w:rPr>
              <w:t>631000 (F) Interest Expenses on Borrowing from the Bureau of the Fiscal Service and/or the Federal Financing Bank</w:t>
            </w:r>
          </w:p>
        </w:tc>
        <w:tc>
          <w:tcPr>
            <w:tcW w:w="1570" w:type="dxa"/>
            <w:tcBorders>
              <w:top w:val="nil"/>
            </w:tcBorders>
          </w:tcPr>
          <w:p w14:paraId="2A7DFFB1" w14:textId="77777777" w:rsidR="004053BE" w:rsidRDefault="004053BE" w:rsidP="00E40A55">
            <w:pPr>
              <w:pStyle w:val="TableParagraph"/>
              <w:spacing w:before="2"/>
              <w:ind w:right="106"/>
              <w:jc w:val="right"/>
              <w:rPr>
                <w:sz w:val="23"/>
              </w:rPr>
            </w:pPr>
            <w:r>
              <w:rPr>
                <w:sz w:val="23"/>
              </w:rPr>
              <w:t>130</w:t>
            </w:r>
          </w:p>
          <w:p w14:paraId="3EC70337" w14:textId="77777777" w:rsidR="004053BE" w:rsidRDefault="004053BE" w:rsidP="0085443B">
            <w:pPr>
              <w:pStyle w:val="TableParagraph"/>
              <w:spacing w:before="2"/>
              <w:rPr>
                <w:b/>
                <w:i/>
                <w:sz w:val="25"/>
              </w:rPr>
            </w:pPr>
          </w:p>
          <w:p w14:paraId="73D32D9E" w14:textId="77777777" w:rsidR="004053BE" w:rsidRDefault="004053BE" w:rsidP="00E40A55">
            <w:pPr>
              <w:pStyle w:val="TableParagraph"/>
              <w:ind w:right="116"/>
              <w:jc w:val="right"/>
              <w:rPr>
                <w:sz w:val="23"/>
              </w:rPr>
            </w:pPr>
            <w:r>
              <w:rPr>
                <w:w w:val="103"/>
                <w:sz w:val="23"/>
              </w:rPr>
              <w:t xml:space="preserve">   5</w:t>
            </w:r>
          </w:p>
        </w:tc>
        <w:tc>
          <w:tcPr>
            <w:tcW w:w="1562" w:type="dxa"/>
            <w:vMerge/>
          </w:tcPr>
          <w:p w14:paraId="078A0209" w14:textId="77777777" w:rsidR="004053BE" w:rsidRDefault="004053BE" w:rsidP="0085443B"/>
        </w:tc>
        <w:tc>
          <w:tcPr>
            <w:tcW w:w="1188" w:type="dxa"/>
            <w:vMerge/>
          </w:tcPr>
          <w:p w14:paraId="547CBBA8" w14:textId="77777777" w:rsidR="004053BE" w:rsidRDefault="004053BE" w:rsidP="0085443B"/>
        </w:tc>
      </w:tr>
    </w:tbl>
    <w:p w14:paraId="0D536406" w14:textId="77777777" w:rsidR="004053BE" w:rsidRDefault="004053BE" w:rsidP="004053BE">
      <w:pPr>
        <w:pStyle w:val="BodyText"/>
        <w:rPr>
          <w:b/>
          <w:i/>
          <w:sz w:val="20"/>
        </w:rPr>
      </w:pPr>
    </w:p>
    <w:p w14:paraId="5330F752" w14:textId="77777777" w:rsidR="004053BE" w:rsidRDefault="004053BE" w:rsidP="004053BE">
      <w:pPr>
        <w:pStyle w:val="BodyText"/>
        <w:rPr>
          <w:b/>
          <w:i/>
          <w:sz w:val="20"/>
        </w:rPr>
      </w:pPr>
    </w:p>
    <w:p w14:paraId="188CE706" w14:textId="77777777" w:rsidR="004053BE" w:rsidRDefault="004053BE" w:rsidP="004053BE">
      <w:pPr>
        <w:pStyle w:val="BodyText"/>
        <w:rPr>
          <w:b/>
          <w:i/>
          <w:sz w:val="20"/>
        </w:rPr>
      </w:pPr>
    </w:p>
    <w:p w14:paraId="708789AC" w14:textId="77777777" w:rsidR="004053BE" w:rsidRDefault="004053BE" w:rsidP="004053BE">
      <w:pPr>
        <w:pStyle w:val="BodyText"/>
        <w:rPr>
          <w:b/>
          <w:i/>
          <w:sz w:val="20"/>
        </w:rPr>
      </w:pPr>
    </w:p>
    <w:p w14:paraId="1AB98A0A" w14:textId="77777777" w:rsidR="004053BE" w:rsidRDefault="004053BE" w:rsidP="004053BE">
      <w:pPr>
        <w:pStyle w:val="BodyText"/>
        <w:rPr>
          <w:b/>
          <w:i/>
          <w:sz w:val="20"/>
        </w:rPr>
      </w:pPr>
    </w:p>
    <w:p w14:paraId="5AF17387" w14:textId="77777777" w:rsidR="004053BE" w:rsidRDefault="004053BE" w:rsidP="004053BE">
      <w:pPr>
        <w:pStyle w:val="BodyText"/>
        <w:rPr>
          <w:b/>
          <w:i/>
          <w:sz w:val="20"/>
        </w:rPr>
      </w:pPr>
    </w:p>
    <w:p w14:paraId="7BE9F056" w14:textId="77777777" w:rsidR="004053BE" w:rsidRDefault="004053BE" w:rsidP="004053BE">
      <w:pPr>
        <w:pStyle w:val="BodyText"/>
        <w:rPr>
          <w:b/>
          <w:i/>
          <w:sz w:val="20"/>
        </w:rPr>
      </w:pPr>
    </w:p>
    <w:p w14:paraId="58B5FB77" w14:textId="77777777" w:rsidR="004053BE" w:rsidRDefault="004053BE" w:rsidP="004053BE">
      <w:pPr>
        <w:pStyle w:val="BodyText"/>
        <w:rPr>
          <w:b/>
          <w:i/>
          <w:sz w:val="20"/>
        </w:rPr>
      </w:pPr>
    </w:p>
    <w:p w14:paraId="587CF78B" w14:textId="77777777" w:rsidR="004053BE" w:rsidRDefault="004053BE" w:rsidP="004053BE">
      <w:pPr>
        <w:pStyle w:val="BodyText"/>
        <w:rPr>
          <w:b/>
          <w:i/>
          <w:sz w:val="20"/>
        </w:rPr>
      </w:pPr>
    </w:p>
    <w:p w14:paraId="4D317E3D" w14:textId="77777777" w:rsidR="004053BE" w:rsidRDefault="004053BE" w:rsidP="004053BE">
      <w:pPr>
        <w:pStyle w:val="BodyText"/>
        <w:rPr>
          <w:b/>
          <w:i/>
          <w:sz w:val="20"/>
        </w:rPr>
      </w:pPr>
    </w:p>
    <w:p w14:paraId="7EC4D5D4" w14:textId="77777777" w:rsidR="004053BE" w:rsidRDefault="004053BE" w:rsidP="004053BE">
      <w:pPr>
        <w:pStyle w:val="BodyText"/>
        <w:rPr>
          <w:b/>
          <w:i/>
          <w:sz w:val="20"/>
        </w:rPr>
      </w:pPr>
    </w:p>
    <w:p w14:paraId="604C26E4" w14:textId="77777777" w:rsidR="004053BE" w:rsidRDefault="004053BE" w:rsidP="004053BE">
      <w:pPr>
        <w:pStyle w:val="BodyText"/>
        <w:rPr>
          <w:b/>
          <w:i/>
          <w:sz w:val="20"/>
        </w:rPr>
      </w:pPr>
    </w:p>
    <w:p w14:paraId="647CE2DA" w14:textId="77777777" w:rsidR="004053BE" w:rsidRDefault="004053BE" w:rsidP="004053BE">
      <w:pPr>
        <w:pStyle w:val="BodyText"/>
        <w:rPr>
          <w:b/>
          <w:i/>
          <w:sz w:val="20"/>
        </w:rPr>
      </w:pPr>
    </w:p>
    <w:p w14:paraId="26179FDC" w14:textId="77777777" w:rsidR="004053BE" w:rsidRDefault="004053BE" w:rsidP="004053BE">
      <w:pPr>
        <w:pStyle w:val="BodyText"/>
        <w:rPr>
          <w:b/>
          <w:i/>
          <w:sz w:val="20"/>
        </w:rPr>
      </w:pPr>
    </w:p>
    <w:p w14:paraId="735C8C84" w14:textId="77777777" w:rsidR="004053BE" w:rsidRDefault="004053BE" w:rsidP="004053BE">
      <w:pPr>
        <w:pStyle w:val="BodyText"/>
        <w:rPr>
          <w:b/>
          <w:i/>
          <w:sz w:val="20"/>
        </w:rPr>
      </w:pPr>
    </w:p>
    <w:p w14:paraId="40879CBD" w14:textId="77777777" w:rsidR="004053BE" w:rsidRDefault="004053BE" w:rsidP="004053BE">
      <w:pPr>
        <w:pStyle w:val="BodyText"/>
        <w:rPr>
          <w:b/>
          <w:i/>
          <w:sz w:val="20"/>
        </w:rPr>
      </w:pPr>
    </w:p>
    <w:p w14:paraId="2D94D102" w14:textId="77777777" w:rsidR="004053BE" w:rsidRDefault="004053BE" w:rsidP="004053BE">
      <w:pPr>
        <w:pStyle w:val="BodyText"/>
        <w:rPr>
          <w:b/>
          <w:i/>
          <w:sz w:val="20"/>
        </w:rPr>
      </w:pPr>
    </w:p>
    <w:p w14:paraId="4123051B" w14:textId="77777777" w:rsidR="004053BE" w:rsidRDefault="004053BE" w:rsidP="004053BE">
      <w:pPr>
        <w:pStyle w:val="BodyText"/>
        <w:rPr>
          <w:b/>
          <w:i/>
          <w:sz w:val="20"/>
        </w:rPr>
      </w:pPr>
    </w:p>
    <w:p w14:paraId="7787AC4E" w14:textId="77777777" w:rsidR="004053BE" w:rsidRDefault="004053BE" w:rsidP="004053BE">
      <w:pPr>
        <w:pStyle w:val="BodyText"/>
        <w:rPr>
          <w:b/>
          <w:i/>
          <w:sz w:val="2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4053BE" w14:paraId="4C15FD12" w14:textId="77777777" w:rsidTr="0085443B">
        <w:trPr>
          <w:trHeight w:hRule="exact" w:val="558"/>
        </w:trPr>
        <w:tc>
          <w:tcPr>
            <w:tcW w:w="6710" w:type="dxa"/>
            <w:shd w:val="clear" w:color="auto" w:fill="DADADA"/>
          </w:tcPr>
          <w:p w14:paraId="2AEA21D3" w14:textId="77777777" w:rsidR="004053BE" w:rsidRDefault="004053BE" w:rsidP="0085443B">
            <w:pPr>
              <w:pStyle w:val="TableParagraph"/>
              <w:spacing w:before="2"/>
              <w:rPr>
                <w:b/>
                <w:i/>
                <w:sz w:val="24"/>
              </w:rPr>
            </w:pPr>
          </w:p>
          <w:p w14:paraId="73206E4C" w14:textId="77777777" w:rsidR="004053BE" w:rsidRDefault="004053BE" w:rsidP="0085443B">
            <w:pPr>
              <w:pStyle w:val="TableParagraph"/>
              <w:ind w:left="115"/>
              <w:rPr>
                <w:sz w:val="23"/>
              </w:rPr>
            </w:pPr>
            <w:r>
              <w:rPr>
                <w:w w:val="105"/>
                <w:sz w:val="23"/>
              </w:rPr>
              <w:t>To consolidate unexpended appropriations.</w:t>
            </w:r>
          </w:p>
        </w:tc>
        <w:tc>
          <w:tcPr>
            <w:tcW w:w="1570" w:type="dxa"/>
            <w:shd w:val="clear" w:color="auto" w:fill="DADADA"/>
          </w:tcPr>
          <w:p w14:paraId="3E3440DC" w14:textId="77777777" w:rsidR="004053BE" w:rsidRDefault="004053BE" w:rsidP="0085443B">
            <w:pPr>
              <w:pStyle w:val="TableParagraph"/>
              <w:spacing w:before="12"/>
              <w:ind w:left="85" w:right="90"/>
              <w:jc w:val="center"/>
              <w:rPr>
                <w:b/>
                <w:sz w:val="23"/>
              </w:rPr>
            </w:pPr>
            <w:r>
              <w:rPr>
                <w:b/>
                <w:w w:val="105"/>
                <w:sz w:val="23"/>
              </w:rPr>
              <w:t>DR</w:t>
            </w:r>
          </w:p>
        </w:tc>
        <w:tc>
          <w:tcPr>
            <w:tcW w:w="1562" w:type="dxa"/>
            <w:shd w:val="clear" w:color="auto" w:fill="DADADA"/>
          </w:tcPr>
          <w:p w14:paraId="75A91D72" w14:textId="77777777" w:rsidR="004053BE" w:rsidRDefault="004053BE" w:rsidP="0085443B">
            <w:pPr>
              <w:pStyle w:val="TableParagraph"/>
              <w:spacing w:before="12"/>
              <w:ind w:left="84" w:right="84"/>
              <w:jc w:val="center"/>
              <w:rPr>
                <w:b/>
                <w:sz w:val="23"/>
              </w:rPr>
            </w:pPr>
            <w:r>
              <w:rPr>
                <w:b/>
                <w:w w:val="105"/>
                <w:sz w:val="23"/>
              </w:rPr>
              <w:t>CR</w:t>
            </w:r>
          </w:p>
        </w:tc>
        <w:tc>
          <w:tcPr>
            <w:tcW w:w="1188" w:type="dxa"/>
            <w:shd w:val="clear" w:color="auto" w:fill="DADADA"/>
          </w:tcPr>
          <w:p w14:paraId="73DBA356" w14:textId="77777777" w:rsidR="004053BE" w:rsidRDefault="004053BE" w:rsidP="0085443B">
            <w:pPr>
              <w:pStyle w:val="TableParagraph"/>
              <w:spacing w:before="12"/>
              <w:ind w:left="301" w:right="302"/>
              <w:jc w:val="center"/>
              <w:rPr>
                <w:b/>
                <w:sz w:val="23"/>
              </w:rPr>
            </w:pPr>
            <w:r>
              <w:rPr>
                <w:b/>
                <w:w w:val="105"/>
                <w:sz w:val="23"/>
              </w:rPr>
              <w:t>TC</w:t>
            </w:r>
          </w:p>
        </w:tc>
      </w:tr>
      <w:tr w:rsidR="004053BE" w14:paraId="76CDD4DF" w14:textId="77777777" w:rsidTr="0085443B">
        <w:trPr>
          <w:trHeight w:hRule="exact" w:val="291"/>
        </w:trPr>
        <w:tc>
          <w:tcPr>
            <w:tcW w:w="6710" w:type="dxa"/>
            <w:tcBorders>
              <w:bottom w:val="nil"/>
            </w:tcBorders>
          </w:tcPr>
          <w:p w14:paraId="029A8BDC" w14:textId="77777777" w:rsidR="004053BE" w:rsidRDefault="004053BE" w:rsidP="0085443B">
            <w:pPr>
              <w:pStyle w:val="TableParagraph"/>
              <w:spacing w:before="15"/>
              <w:ind w:left="115"/>
              <w:rPr>
                <w:b/>
                <w:sz w:val="23"/>
              </w:rPr>
            </w:pPr>
            <w:r>
              <w:rPr>
                <w:b/>
                <w:w w:val="105"/>
                <w:sz w:val="23"/>
                <w:u w:val="thick"/>
              </w:rPr>
              <w:t>Budgetary Entry</w:t>
            </w:r>
          </w:p>
        </w:tc>
        <w:tc>
          <w:tcPr>
            <w:tcW w:w="1570" w:type="dxa"/>
            <w:vMerge w:val="restart"/>
          </w:tcPr>
          <w:p w14:paraId="7DF4351C" w14:textId="77777777" w:rsidR="004053BE" w:rsidRDefault="004053BE" w:rsidP="0085443B">
            <w:pPr>
              <w:pStyle w:val="TableParagraph"/>
              <w:rPr>
                <w:b/>
                <w:i/>
                <w:sz w:val="26"/>
              </w:rPr>
            </w:pPr>
          </w:p>
          <w:p w14:paraId="1CA66A3D" w14:textId="77777777" w:rsidR="004053BE" w:rsidRDefault="004053BE" w:rsidP="0085443B">
            <w:pPr>
              <w:pStyle w:val="TableParagraph"/>
              <w:rPr>
                <w:b/>
                <w:i/>
                <w:sz w:val="26"/>
              </w:rPr>
            </w:pPr>
          </w:p>
          <w:p w14:paraId="37466254" w14:textId="77777777" w:rsidR="004053BE" w:rsidRDefault="004053BE" w:rsidP="0085443B">
            <w:pPr>
              <w:pStyle w:val="TableParagraph"/>
              <w:rPr>
                <w:b/>
                <w:i/>
                <w:sz w:val="26"/>
              </w:rPr>
            </w:pPr>
          </w:p>
          <w:p w14:paraId="223704E3" w14:textId="77777777" w:rsidR="004053BE" w:rsidRDefault="004053BE" w:rsidP="0085443B">
            <w:pPr>
              <w:pStyle w:val="TableParagraph"/>
              <w:rPr>
                <w:b/>
                <w:i/>
                <w:sz w:val="26"/>
              </w:rPr>
            </w:pPr>
          </w:p>
          <w:p w14:paraId="33C3402C" w14:textId="77777777" w:rsidR="004053BE" w:rsidRDefault="004053BE" w:rsidP="0085443B">
            <w:pPr>
              <w:pStyle w:val="TableParagraph"/>
              <w:rPr>
                <w:b/>
                <w:i/>
                <w:sz w:val="26"/>
              </w:rPr>
            </w:pPr>
          </w:p>
          <w:p w14:paraId="6481AB4D" w14:textId="77777777" w:rsidR="004053BE" w:rsidRDefault="004053BE" w:rsidP="0085443B">
            <w:pPr>
              <w:pStyle w:val="TableParagraph"/>
              <w:spacing w:before="6"/>
              <w:rPr>
                <w:b/>
                <w:i/>
                <w:sz w:val="38"/>
              </w:rPr>
            </w:pPr>
          </w:p>
          <w:p w14:paraId="5D95A893" w14:textId="77777777" w:rsidR="004053BE" w:rsidRDefault="004053BE" w:rsidP="00E40A55">
            <w:pPr>
              <w:pStyle w:val="TableParagraph"/>
              <w:jc w:val="right"/>
              <w:rPr>
                <w:sz w:val="23"/>
              </w:rPr>
            </w:pPr>
            <w:r>
              <w:rPr>
                <w:w w:val="105"/>
                <w:sz w:val="23"/>
              </w:rPr>
              <w:t>5</w:t>
            </w:r>
          </w:p>
        </w:tc>
        <w:tc>
          <w:tcPr>
            <w:tcW w:w="1562" w:type="dxa"/>
            <w:tcBorders>
              <w:bottom w:val="nil"/>
            </w:tcBorders>
          </w:tcPr>
          <w:p w14:paraId="5170F60E" w14:textId="77777777" w:rsidR="004053BE" w:rsidRDefault="004053BE" w:rsidP="0085443B"/>
        </w:tc>
        <w:tc>
          <w:tcPr>
            <w:tcW w:w="1188" w:type="dxa"/>
            <w:vMerge w:val="restart"/>
          </w:tcPr>
          <w:p w14:paraId="759C4B14" w14:textId="77777777" w:rsidR="004053BE" w:rsidRDefault="004053BE" w:rsidP="0085443B">
            <w:pPr>
              <w:pStyle w:val="TableParagraph"/>
              <w:rPr>
                <w:b/>
                <w:i/>
                <w:sz w:val="26"/>
              </w:rPr>
            </w:pPr>
          </w:p>
          <w:p w14:paraId="07F92FDC" w14:textId="77777777" w:rsidR="004053BE" w:rsidRDefault="004053BE" w:rsidP="0085443B">
            <w:pPr>
              <w:pStyle w:val="TableParagraph"/>
              <w:rPr>
                <w:b/>
                <w:i/>
                <w:sz w:val="26"/>
              </w:rPr>
            </w:pPr>
          </w:p>
          <w:p w14:paraId="7DADCC7B" w14:textId="77777777" w:rsidR="004053BE" w:rsidRDefault="004053BE" w:rsidP="0085443B">
            <w:pPr>
              <w:pStyle w:val="TableParagraph"/>
              <w:rPr>
                <w:b/>
                <w:i/>
                <w:sz w:val="26"/>
              </w:rPr>
            </w:pPr>
          </w:p>
          <w:p w14:paraId="0F8A886B" w14:textId="77777777" w:rsidR="004053BE" w:rsidRDefault="004053BE" w:rsidP="0085443B">
            <w:pPr>
              <w:pStyle w:val="TableParagraph"/>
              <w:rPr>
                <w:b/>
                <w:i/>
                <w:sz w:val="26"/>
              </w:rPr>
            </w:pPr>
          </w:p>
          <w:p w14:paraId="50A01C8E" w14:textId="77777777" w:rsidR="004053BE" w:rsidRDefault="004053BE" w:rsidP="0085443B">
            <w:pPr>
              <w:pStyle w:val="TableParagraph"/>
              <w:rPr>
                <w:b/>
                <w:i/>
                <w:sz w:val="26"/>
              </w:rPr>
            </w:pPr>
          </w:p>
          <w:p w14:paraId="29744975" w14:textId="77777777" w:rsidR="004053BE" w:rsidRDefault="004053BE" w:rsidP="0085443B">
            <w:pPr>
              <w:pStyle w:val="TableParagraph"/>
              <w:rPr>
                <w:b/>
                <w:i/>
                <w:sz w:val="26"/>
              </w:rPr>
            </w:pPr>
          </w:p>
          <w:p w14:paraId="6D32C71F" w14:textId="77777777" w:rsidR="004053BE" w:rsidRDefault="004053BE" w:rsidP="0085443B">
            <w:pPr>
              <w:pStyle w:val="TableParagraph"/>
              <w:contextualSpacing/>
              <w:rPr>
                <w:b/>
                <w:i/>
                <w:sz w:val="26"/>
              </w:rPr>
            </w:pPr>
          </w:p>
          <w:p w14:paraId="500DE440" w14:textId="77777777" w:rsidR="004053BE" w:rsidRDefault="004053BE" w:rsidP="0085443B">
            <w:pPr>
              <w:pStyle w:val="TableParagraph"/>
              <w:contextualSpacing/>
              <w:rPr>
                <w:b/>
                <w:i/>
                <w:sz w:val="26"/>
              </w:rPr>
            </w:pPr>
          </w:p>
          <w:p w14:paraId="3FFA4BFC" w14:textId="77777777" w:rsidR="00E40A55" w:rsidRDefault="00E40A55" w:rsidP="0085443B">
            <w:pPr>
              <w:pStyle w:val="TableParagraph"/>
              <w:rPr>
                <w:w w:val="105"/>
                <w:sz w:val="23"/>
              </w:rPr>
            </w:pPr>
          </w:p>
          <w:p w14:paraId="0041C922" w14:textId="77777777" w:rsidR="004053BE" w:rsidRDefault="004053BE" w:rsidP="0085443B">
            <w:pPr>
              <w:pStyle w:val="TableParagraph"/>
              <w:rPr>
                <w:sz w:val="23"/>
              </w:rPr>
            </w:pPr>
            <w:r>
              <w:rPr>
                <w:w w:val="105"/>
                <w:sz w:val="23"/>
              </w:rPr>
              <w:t>F342</w:t>
            </w:r>
          </w:p>
        </w:tc>
      </w:tr>
      <w:tr w:rsidR="004053BE" w14:paraId="02283D27" w14:textId="77777777" w:rsidTr="0085443B">
        <w:trPr>
          <w:trHeight w:hRule="exact" w:val="828"/>
        </w:trPr>
        <w:tc>
          <w:tcPr>
            <w:tcW w:w="6710" w:type="dxa"/>
            <w:tcBorders>
              <w:top w:val="nil"/>
              <w:bottom w:val="nil"/>
            </w:tcBorders>
          </w:tcPr>
          <w:p w14:paraId="516C5FB4" w14:textId="77777777" w:rsidR="004053BE" w:rsidRDefault="004053BE" w:rsidP="0085443B">
            <w:pPr>
              <w:pStyle w:val="TableParagraph"/>
              <w:spacing w:before="2"/>
              <w:ind w:left="115"/>
              <w:rPr>
                <w:b/>
                <w:sz w:val="23"/>
              </w:rPr>
            </w:pPr>
            <w:r>
              <w:rPr>
                <w:b/>
                <w:w w:val="105"/>
                <w:sz w:val="23"/>
              </w:rPr>
              <w:t>None</w:t>
            </w:r>
          </w:p>
        </w:tc>
        <w:tc>
          <w:tcPr>
            <w:tcW w:w="1570" w:type="dxa"/>
            <w:vMerge/>
          </w:tcPr>
          <w:p w14:paraId="45A06BCF" w14:textId="77777777" w:rsidR="004053BE" w:rsidRDefault="004053BE" w:rsidP="0085443B"/>
        </w:tc>
        <w:tc>
          <w:tcPr>
            <w:tcW w:w="1562" w:type="dxa"/>
            <w:tcBorders>
              <w:top w:val="nil"/>
              <w:bottom w:val="nil"/>
            </w:tcBorders>
          </w:tcPr>
          <w:p w14:paraId="3654C1DC" w14:textId="77777777" w:rsidR="004053BE" w:rsidRDefault="004053BE" w:rsidP="0085443B"/>
        </w:tc>
        <w:tc>
          <w:tcPr>
            <w:tcW w:w="1188" w:type="dxa"/>
            <w:vMerge/>
          </w:tcPr>
          <w:p w14:paraId="6C9DF0B5" w14:textId="77777777" w:rsidR="004053BE" w:rsidRDefault="004053BE" w:rsidP="0085443B"/>
        </w:tc>
      </w:tr>
      <w:tr w:rsidR="004053BE" w14:paraId="09EF1217" w14:textId="77777777" w:rsidTr="0085443B">
        <w:trPr>
          <w:trHeight w:hRule="exact" w:val="824"/>
        </w:trPr>
        <w:tc>
          <w:tcPr>
            <w:tcW w:w="6710" w:type="dxa"/>
            <w:tcBorders>
              <w:top w:val="nil"/>
              <w:bottom w:val="nil"/>
            </w:tcBorders>
          </w:tcPr>
          <w:p w14:paraId="5CBEBC23" w14:textId="77777777" w:rsidR="004053BE" w:rsidRDefault="004053BE" w:rsidP="0085443B">
            <w:pPr>
              <w:pStyle w:val="TableParagraph"/>
              <w:rPr>
                <w:b/>
                <w:i/>
                <w:sz w:val="26"/>
              </w:rPr>
            </w:pPr>
          </w:p>
          <w:p w14:paraId="1C4462AF" w14:textId="77777777" w:rsidR="004053BE" w:rsidRDefault="004053BE" w:rsidP="0085443B">
            <w:pPr>
              <w:pStyle w:val="TableParagraph"/>
              <w:spacing w:before="4"/>
              <w:rPr>
                <w:b/>
                <w:i/>
              </w:rPr>
            </w:pPr>
          </w:p>
          <w:p w14:paraId="068AA77F" w14:textId="77777777" w:rsidR="004053BE" w:rsidRDefault="004053BE" w:rsidP="0085443B">
            <w:pPr>
              <w:pStyle w:val="TableParagraph"/>
              <w:ind w:left="115"/>
              <w:rPr>
                <w:b/>
                <w:sz w:val="23"/>
              </w:rPr>
            </w:pPr>
            <w:r>
              <w:rPr>
                <w:b/>
                <w:w w:val="105"/>
                <w:sz w:val="23"/>
                <w:u w:val="thick"/>
              </w:rPr>
              <w:t>Proprietary Entry</w:t>
            </w:r>
          </w:p>
        </w:tc>
        <w:tc>
          <w:tcPr>
            <w:tcW w:w="1570" w:type="dxa"/>
            <w:vMerge/>
          </w:tcPr>
          <w:p w14:paraId="10487766" w14:textId="77777777" w:rsidR="004053BE" w:rsidRDefault="004053BE" w:rsidP="0085443B"/>
        </w:tc>
        <w:tc>
          <w:tcPr>
            <w:tcW w:w="1562" w:type="dxa"/>
            <w:tcBorders>
              <w:top w:val="nil"/>
              <w:bottom w:val="nil"/>
            </w:tcBorders>
          </w:tcPr>
          <w:p w14:paraId="471949BD" w14:textId="77777777" w:rsidR="004053BE" w:rsidRDefault="004053BE" w:rsidP="0085443B"/>
        </w:tc>
        <w:tc>
          <w:tcPr>
            <w:tcW w:w="1188" w:type="dxa"/>
            <w:vMerge/>
          </w:tcPr>
          <w:p w14:paraId="302EAEA7" w14:textId="77777777" w:rsidR="004053BE" w:rsidRDefault="004053BE" w:rsidP="0085443B"/>
        </w:tc>
      </w:tr>
      <w:tr w:rsidR="004053BE" w14:paraId="5C2EA61C" w14:textId="77777777" w:rsidTr="0085443B">
        <w:trPr>
          <w:trHeight w:hRule="exact" w:val="824"/>
        </w:trPr>
        <w:tc>
          <w:tcPr>
            <w:tcW w:w="6710" w:type="dxa"/>
            <w:tcBorders>
              <w:top w:val="nil"/>
              <w:bottom w:val="nil"/>
            </w:tcBorders>
          </w:tcPr>
          <w:p w14:paraId="3395B288" w14:textId="77777777" w:rsidR="004053BE" w:rsidRDefault="004053BE" w:rsidP="0085443B">
            <w:pPr>
              <w:pStyle w:val="TableParagraph"/>
              <w:spacing w:line="247" w:lineRule="auto"/>
              <w:ind w:left="115" w:right="901"/>
              <w:rPr>
                <w:sz w:val="23"/>
              </w:rPr>
            </w:pPr>
            <w:r>
              <w:rPr>
                <w:w w:val="105"/>
                <w:sz w:val="23"/>
              </w:rPr>
              <w:t>310100 (G) Unexpended Appropriations - Appropriations Received</w:t>
            </w:r>
          </w:p>
          <w:p w14:paraId="10EECB66" w14:textId="77777777" w:rsidR="004053BE" w:rsidRDefault="004053BE" w:rsidP="0085443B">
            <w:pPr>
              <w:pStyle w:val="TableParagraph"/>
              <w:spacing w:before="10"/>
              <w:rPr>
                <w:sz w:val="23"/>
              </w:rPr>
            </w:pPr>
            <w:r>
              <w:rPr>
                <w:w w:val="105"/>
                <w:sz w:val="23"/>
              </w:rPr>
              <w:t xml:space="preserve">    310700 (G) Unexpended Appropriations - Appropriations Used</w:t>
            </w:r>
          </w:p>
        </w:tc>
        <w:tc>
          <w:tcPr>
            <w:tcW w:w="1570" w:type="dxa"/>
            <w:vMerge/>
          </w:tcPr>
          <w:p w14:paraId="33FDC02D" w14:textId="77777777" w:rsidR="004053BE" w:rsidRDefault="004053BE" w:rsidP="0085443B"/>
        </w:tc>
        <w:tc>
          <w:tcPr>
            <w:tcW w:w="1562" w:type="dxa"/>
            <w:tcBorders>
              <w:top w:val="nil"/>
              <w:bottom w:val="nil"/>
            </w:tcBorders>
          </w:tcPr>
          <w:p w14:paraId="28C25A10" w14:textId="77777777" w:rsidR="004053BE" w:rsidRDefault="004053BE" w:rsidP="0085443B">
            <w:pPr>
              <w:pStyle w:val="TableParagraph"/>
              <w:rPr>
                <w:b/>
                <w:i/>
                <w:sz w:val="26"/>
              </w:rPr>
            </w:pPr>
          </w:p>
          <w:p w14:paraId="4305D7E0" w14:textId="77777777" w:rsidR="004053BE" w:rsidRDefault="004053BE" w:rsidP="0085443B">
            <w:pPr>
              <w:pStyle w:val="TableParagraph"/>
              <w:spacing w:before="1"/>
              <w:rPr>
                <w:b/>
                <w:i/>
              </w:rPr>
            </w:pPr>
          </w:p>
          <w:p w14:paraId="523791D4" w14:textId="77777777" w:rsidR="004053BE" w:rsidRDefault="004053BE" w:rsidP="0085443B">
            <w:pPr>
              <w:pStyle w:val="TableParagraph"/>
              <w:ind w:right="98"/>
              <w:jc w:val="right"/>
              <w:rPr>
                <w:sz w:val="23"/>
              </w:rPr>
            </w:pPr>
            <w:r>
              <w:rPr>
                <w:w w:val="105"/>
                <w:sz w:val="23"/>
              </w:rPr>
              <w:t>5</w:t>
            </w:r>
          </w:p>
        </w:tc>
        <w:tc>
          <w:tcPr>
            <w:tcW w:w="1188" w:type="dxa"/>
            <w:vMerge/>
          </w:tcPr>
          <w:p w14:paraId="38E2499C" w14:textId="77777777" w:rsidR="004053BE" w:rsidRDefault="004053BE" w:rsidP="0085443B"/>
        </w:tc>
      </w:tr>
      <w:tr w:rsidR="004053BE" w14:paraId="17E6DC00" w14:textId="77777777" w:rsidTr="0085443B">
        <w:trPr>
          <w:trHeight w:hRule="exact" w:val="833"/>
        </w:trPr>
        <w:tc>
          <w:tcPr>
            <w:tcW w:w="6710" w:type="dxa"/>
            <w:tcBorders>
              <w:top w:val="nil"/>
            </w:tcBorders>
          </w:tcPr>
          <w:p w14:paraId="04A7621B" w14:textId="77777777" w:rsidR="004053BE" w:rsidRDefault="004053BE" w:rsidP="0085443B">
            <w:pPr>
              <w:pStyle w:val="TableParagraph"/>
              <w:spacing w:before="2" w:line="247" w:lineRule="auto"/>
              <w:ind w:right="666"/>
              <w:rPr>
                <w:sz w:val="23"/>
              </w:rPr>
            </w:pPr>
          </w:p>
        </w:tc>
        <w:tc>
          <w:tcPr>
            <w:tcW w:w="1570" w:type="dxa"/>
            <w:vMerge/>
          </w:tcPr>
          <w:p w14:paraId="246B68CC" w14:textId="77777777" w:rsidR="004053BE" w:rsidRDefault="004053BE" w:rsidP="0085443B"/>
        </w:tc>
        <w:tc>
          <w:tcPr>
            <w:tcW w:w="1562" w:type="dxa"/>
            <w:tcBorders>
              <w:top w:val="nil"/>
            </w:tcBorders>
          </w:tcPr>
          <w:p w14:paraId="47A01C6C" w14:textId="77777777" w:rsidR="004053BE" w:rsidRDefault="004053BE" w:rsidP="0085443B">
            <w:pPr>
              <w:pStyle w:val="TableParagraph"/>
              <w:spacing w:before="2"/>
              <w:ind w:right="100"/>
              <w:jc w:val="right"/>
              <w:rPr>
                <w:sz w:val="23"/>
              </w:rPr>
            </w:pPr>
          </w:p>
        </w:tc>
        <w:tc>
          <w:tcPr>
            <w:tcW w:w="1188" w:type="dxa"/>
            <w:vMerge/>
          </w:tcPr>
          <w:p w14:paraId="646F2B8E" w14:textId="77777777" w:rsidR="004053BE" w:rsidRDefault="004053BE" w:rsidP="0085443B"/>
        </w:tc>
      </w:tr>
    </w:tbl>
    <w:p w14:paraId="0E92B7AE" w14:textId="77777777" w:rsidR="004053BE" w:rsidRDefault="004053BE" w:rsidP="004053BE">
      <w:pPr>
        <w:pStyle w:val="BodyText"/>
        <w:rPr>
          <w:b/>
          <w:i/>
          <w:sz w:val="20"/>
        </w:rPr>
      </w:pPr>
    </w:p>
    <w:p w14:paraId="2D9D5339" w14:textId="77777777" w:rsidR="004053BE" w:rsidRDefault="004053BE" w:rsidP="004053BE">
      <w:pPr>
        <w:pStyle w:val="BodyText"/>
        <w:rPr>
          <w:b/>
          <w:i/>
          <w:sz w:val="20"/>
        </w:rPr>
      </w:pPr>
    </w:p>
    <w:p w14:paraId="078E705A" w14:textId="77777777" w:rsidR="004053BE" w:rsidRDefault="004053BE" w:rsidP="004053BE">
      <w:pPr>
        <w:pStyle w:val="BodyText"/>
        <w:rPr>
          <w:b/>
          <w:i/>
          <w:sz w:val="20"/>
        </w:rPr>
      </w:pPr>
    </w:p>
    <w:p w14:paraId="7E78DA79" w14:textId="77777777" w:rsidR="004053BE" w:rsidRDefault="004053BE" w:rsidP="004053BE">
      <w:pPr>
        <w:pStyle w:val="BodyText"/>
        <w:rPr>
          <w:b/>
          <w:i/>
          <w:sz w:val="20"/>
        </w:rPr>
      </w:pPr>
    </w:p>
    <w:p w14:paraId="7D62537B" w14:textId="77777777" w:rsidR="004053BE" w:rsidRDefault="004053BE" w:rsidP="004053BE">
      <w:pPr>
        <w:pStyle w:val="BodyText"/>
        <w:rPr>
          <w:b/>
          <w:i/>
          <w:sz w:val="20"/>
        </w:rPr>
      </w:pPr>
    </w:p>
    <w:p w14:paraId="40299BE1" w14:textId="77777777" w:rsidR="004053BE" w:rsidRDefault="004053BE" w:rsidP="004053BE">
      <w:pPr>
        <w:pStyle w:val="BodyText"/>
        <w:rPr>
          <w:b/>
          <w:i/>
          <w:sz w:val="20"/>
        </w:rPr>
      </w:pPr>
    </w:p>
    <w:p w14:paraId="174DECDE" w14:textId="77777777" w:rsidR="004053BE" w:rsidRDefault="004053BE" w:rsidP="004053BE">
      <w:pPr>
        <w:pStyle w:val="BodyText"/>
        <w:rPr>
          <w:b/>
          <w:i/>
          <w:sz w:val="20"/>
        </w:rPr>
      </w:pPr>
    </w:p>
    <w:p w14:paraId="2384CA3B" w14:textId="77777777" w:rsidR="004053BE" w:rsidRDefault="004053BE" w:rsidP="004053BE">
      <w:pPr>
        <w:pStyle w:val="BodyText"/>
        <w:rPr>
          <w:b/>
          <w:i/>
          <w:sz w:val="20"/>
        </w:rPr>
      </w:pPr>
    </w:p>
    <w:p w14:paraId="384EFB26" w14:textId="77777777" w:rsidR="004053BE" w:rsidRDefault="004053BE" w:rsidP="004053BE">
      <w:pPr>
        <w:pStyle w:val="BodyText"/>
        <w:rPr>
          <w:b/>
          <w:i/>
          <w:sz w:val="20"/>
        </w:rPr>
      </w:pPr>
    </w:p>
    <w:p w14:paraId="49059FBF" w14:textId="77777777" w:rsidR="004053BE" w:rsidRDefault="004053BE" w:rsidP="004053BE">
      <w:pPr>
        <w:pStyle w:val="BodyText"/>
        <w:rPr>
          <w:b/>
          <w:i/>
          <w:sz w:val="20"/>
        </w:rPr>
      </w:pPr>
    </w:p>
    <w:p w14:paraId="77CE2C0A" w14:textId="77777777" w:rsidR="004053BE" w:rsidRDefault="004053BE" w:rsidP="004053BE">
      <w:pPr>
        <w:pStyle w:val="BodyText"/>
        <w:rPr>
          <w:b/>
          <w:i/>
          <w:sz w:val="20"/>
        </w:rPr>
      </w:pPr>
    </w:p>
    <w:p w14:paraId="3B7C6AAD" w14:textId="77777777" w:rsidR="004053BE" w:rsidRDefault="004053BE" w:rsidP="004053BE">
      <w:pPr>
        <w:pStyle w:val="BodyText"/>
        <w:spacing w:before="1"/>
        <w:rPr>
          <w:b/>
          <w:i/>
          <w:sz w:val="22"/>
        </w:rPr>
      </w:pPr>
    </w:p>
    <w:p w14:paraId="2F15502E" w14:textId="77777777" w:rsidR="004053BE" w:rsidRDefault="004053BE" w:rsidP="004053BE">
      <w:pPr>
        <w:rPr>
          <w:rFonts w:ascii="Goudy Old Style"/>
          <w:sz w:val="18"/>
        </w:rPr>
        <w:sectPr w:rsidR="004053BE">
          <w:pgSz w:w="12240" w:h="15840"/>
          <w:pgMar w:top="2380" w:right="500" w:bottom="1700" w:left="480" w:header="1447" w:footer="1517" w:gutter="0"/>
          <w:cols w:space="720"/>
        </w:sectPr>
      </w:pPr>
    </w:p>
    <w:p w14:paraId="5FB1CCAD" w14:textId="77777777" w:rsidR="004053BE" w:rsidRDefault="004053BE" w:rsidP="004053BE">
      <w:pPr>
        <w:pStyle w:val="BodyText"/>
        <w:spacing w:before="9"/>
        <w:rPr>
          <w:sz w:val="22"/>
        </w:rPr>
      </w:pPr>
    </w:p>
    <w:p w14:paraId="4305EC21" w14:textId="77777777" w:rsidR="004053BE" w:rsidRDefault="004053BE">
      <w:pPr>
        <w:spacing w:line="256" w:lineRule="auto"/>
        <w:rPr>
          <w:rFonts w:ascii="Goudy Old Style"/>
          <w:sz w:val="18"/>
        </w:rPr>
      </w:pPr>
    </w:p>
    <w:p w14:paraId="55407B50" w14:textId="77777777" w:rsidR="004053BE" w:rsidRDefault="004053BE">
      <w:pPr>
        <w:spacing w:line="256" w:lineRule="auto"/>
        <w:rPr>
          <w:rFonts w:ascii="Goudy Old Style"/>
          <w:sz w:val="18"/>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4053BE" w14:paraId="7503A295" w14:textId="77777777" w:rsidTr="0085443B">
        <w:trPr>
          <w:trHeight w:hRule="exact" w:val="349"/>
        </w:trPr>
        <w:tc>
          <w:tcPr>
            <w:tcW w:w="11016" w:type="dxa"/>
            <w:gridSpan w:val="3"/>
          </w:tcPr>
          <w:p w14:paraId="25C79749" w14:textId="77777777" w:rsidR="004053BE" w:rsidRDefault="004053BE" w:rsidP="0085443B">
            <w:pPr>
              <w:pStyle w:val="TableParagraph"/>
              <w:spacing w:before="4"/>
              <w:ind w:left="3463"/>
              <w:rPr>
                <w:rFonts w:ascii="Goudy Old Style"/>
                <w:b/>
                <w:sz w:val="28"/>
              </w:rPr>
            </w:pPr>
            <w:r>
              <w:rPr>
                <w:rFonts w:ascii="Goudy Old Style"/>
                <w:b/>
                <w:sz w:val="28"/>
              </w:rPr>
              <w:t>Post-Closing Adjusted Trial Balance</w:t>
            </w:r>
          </w:p>
        </w:tc>
      </w:tr>
      <w:tr w:rsidR="004053BE" w14:paraId="125D9C0C" w14:textId="77777777" w:rsidTr="0085443B">
        <w:trPr>
          <w:trHeight w:hRule="exact" w:val="875"/>
        </w:trPr>
        <w:tc>
          <w:tcPr>
            <w:tcW w:w="7754" w:type="dxa"/>
            <w:shd w:val="clear" w:color="auto" w:fill="DADADA"/>
          </w:tcPr>
          <w:p w14:paraId="278130E1" w14:textId="77777777" w:rsidR="004053BE" w:rsidRDefault="004053BE" w:rsidP="0085443B"/>
        </w:tc>
        <w:tc>
          <w:tcPr>
            <w:tcW w:w="1627" w:type="dxa"/>
            <w:shd w:val="clear" w:color="auto" w:fill="DADADA"/>
          </w:tcPr>
          <w:p w14:paraId="223D003B" w14:textId="77777777" w:rsidR="004053BE" w:rsidRDefault="004053BE" w:rsidP="0085443B">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shd w:val="clear" w:color="auto" w:fill="DADADA"/>
          </w:tcPr>
          <w:p w14:paraId="193E9EC5" w14:textId="77777777" w:rsidR="004053BE" w:rsidRDefault="004053BE" w:rsidP="0085443B">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4053BE" w14:paraId="2F7EECEB" w14:textId="77777777" w:rsidTr="0085443B">
        <w:trPr>
          <w:trHeight w:hRule="exact" w:val="295"/>
        </w:trPr>
        <w:tc>
          <w:tcPr>
            <w:tcW w:w="7754" w:type="dxa"/>
          </w:tcPr>
          <w:p w14:paraId="2C383FD8" w14:textId="77777777" w:rsidR="004053BE" w:rsidRDefault="004053BE" w:rsidP="0085443B">
            <w:pPr>
              <w:pStyle w:val="TableParagraph"/>
              <w:spacing w:before="2"/>
              <w:ind w:left="108"/>
              <w:rPr>
                <w:rFonts w:ascii="Goudy Old Style"/>
                <w:b/>
                <w:sz w:val="23"/>
              </w:rPr>
            </w:pPr>
            <w:r>
              <w:rPr>
                <w:rFonts w:ascii="Goudy Old Style"/>
                <w:b/>
                <w:w w:val="105"/>
                <w:sz w:val="23"/>
                <w:u w:val="single"/>
              </w:rPr>
              <w:t>Accounts</w:t>
            </w:r>
          </w:p>
        </w:tc>
        <w:tc>
          <w:tcPr>
            <w:tcW w:w="1627" w:type="dxa"/>
          </w:tcPr>
          <w:p w14:paraId="04F5FFE3" w14:textId="77777777" w:rsidR="004053BE" w:rsidRDefault="004053BE" w:rsidP="0085443B"/>
        </w:tc>
        <w:tc>
          <w:tcPr>
            <w:tcW w:w="1635" w:type="dxa"/>
          </w:tcPr>
          <w:p w14:paraId="6C6666B4" w14:textId="77777777" w:rsidR="004053BE" w:rsidRDefault="004053BE" w:rsidP="0085443B"/>
        </w:tc>
      </w:tr>
      <w:tr w:rsidR="004053BE" w14:paraId="4DB87AA2" w14:textId="77777777" w:rsidTr="0085443B">
        <w:trPr>
          <w:trHeight w:hRule="exact" w:val="302"/>
        </w:trPr>
        <w:tc>
          <w:tcPr>
            <w:tcW w:w="7754" w:type="dxa"/>
          </w:tcPr>
          <w:p w14:paraId="3353D202" w14:textId="77777777" w:rsidR="004053BE" w:rsidRDefault="004053BE" w:rsidP="0085443B">
            <w:pPr>
              <w:pStyle w:val="TableParagraph"/>
              <w:spacing w:before="9"/>
              <w:ind w:left="108"/>
              <w:rPr>
                <w:rFonts w:ascii="Goudy Old Style"/>
                <w:b/>
                <w:sz w:val="23"/>
              </w:rPr>
            </w:pPr>
            <w:r>
              <w:rPr>
                <w:rFonts w:ascii="Goudy Old Style"/>
                <w:b/>
                <w:w w:val="105"/>
                <w:sz w:val="23"/>
                <w:u w:val="single"/>
              </w:rPr>
              <w:t>Budgetary</w:t>
            </w:r>
          </w:p>
        </w:tc>
        <w:tc>
          <w:tcPr>
            <w:tcW w:w="1627" w:type="dxa"/>
          </w:tcPr>
          <w:p w14:paraId="31AC5A03" w14:textId="77777777" w:rsidR="004053BE" w:rsidRDefault="004053BE" w:rsidP="0085443B"/>
        </w:tc>
        <w:tc>
          <w:tcPr>
            <w:tcW w:w="1635" w:type="dxa"/>
          </w:tcPr>
          <w:p w14:paraId="3C060346" w14:textId="77777777" w:rsidR="004053BE" w:rsidRDefault="004053BE" w:rsidP="0085443B"/>
        </w:tc>
      </w:tr>
      <w:tr w:rsidR="004053BE" w14:paraId="710EE7E9" w14:textId="77777777" w:rsidTr="0085443B">
        <w:trPr>
          <w:trHeight w:hRule="exact" w:val="583"/>
        </w:trPr>
        <w:tc>
          <w:tcPr>
            <w:tcW w:w="7754" w:type="dxa"/>
          </w:tcPr>
          <w:p w14:paraId="39456966" w14:textId="77777777" w:rsidR="004053BE" w:rsidRDefault="004053BE" w:rsidP="0085443B">
            <w:pPr>
              <w:pStyle w:val="TableParagraph"/>
              <w:spacing w:before="1" w:line="249" w:lineRule="auto"/>
              <w:ind w:left="108" w:right="191"/>
              <w:rPr>
                <w:rFonts w:ascii="Goudy Old Style" w:hAnsi="Goudy Old Style"/>
                <w:sz w:val="23"/>
              </w:rPr>
            </w:pPr>
            <w:r>
              <w:rPr>
                <w:rFonts w:ascii="Goudy Old Style" w:hAnsi="Goudy Old Style"/>
                <w:w w:val="105"/>
                <w:sz w:val="23"/>
              </w:rPr>
              <w:t>404700 Anticipated Transfers to the General Fund of the U.S. Government – Current-Year Authority</w:t>
            </w:r>
          </w:p>
        </w:tc>
        <w:tc>
          <w:tcPr>
            <w:tcW w:w="1627" w:type="dxa"/>
          </w:tcPr>
          <w:p w14:paraId="36E95203" w14:textId="77777777" w:rsidR="004053BE" w:rsidRDefault="004053BE" w:rsidP="0085443B"/>
        </w:tc>
        <w:tc>
          <w:tcPr>
            <w:tcW w:w="1635" w:type="dxa"/>
          </w:tcPr>
          <w:p w14:paraId="2FFBFC68" w14:textId="77777777" w:rsidR="004053BE" w:rsidRDefault="004053BE" w:rsidP="0085443B"/>
        </w:tc>
      </w:tr>
      <w:tr w:rsidR="004053BE" w14:paraId="3F35DC5A" w14:textId="77777777" w:rsidTr="0085443B">
        <w:trPr>
          <w:trHeight w:hRule="exact" w:val="295"/>
        </w:trPr>
        <w:tc>
          <w:tcPr>
            <w:tcW w:w="7754" w:type="dxa"/>
          </w:tcPr>
          <w:p w14:paraId="63E3D672" w14:textId="77777777" w:rsidR="004053BE" w:rsidRDefault="004053BE" w:rsidP="0085443B">
            <w:pPr>
              <w:pStyle w:val="TableParagraph"/>
              <w:spacing w:before="1"/>
              <w:rPr>
                <w:rFonts w:ascii="Goudy Old Style"/>
                <w:sz w:val="23"/>
              </w:rPr>
            </w:pPr>
            <w:r>
              <w:rPr>
                <w:rFonts w:ascii="Goudy Old Style"/>
                <w:w w:val="105"/>
                <w:sz w:val="23"/>
              </w:rPr>
              <w:t xml:space="preserve">  406000 Anticipated Collections from Non-Federal Sources</w:t>
            </w:r>
          </w:p>
        </w:tc>
        <w:tc>
          <w:tcPr>
            <w:tcW w:w="1627" w:type="dxa"/>
          </w:tcPr>
          <w:p w14:paraId="36A6B68C" w14:textId="77777777" w:rsidR="004053BE" w:rsidRDefault="004053BE" w:rsidP="0085443B"/>
        </w:tc>
        <w:tc>
          <w:tcPr>
            <w:tcW w:w="1635" w:type="dxa"/>
          </w:tcPr>
          <w:p w14:paraId="34B5D840" w14:textId="77777777" w:rsidR="004053BE" w:rsidRDefault="004053BE" w:rsidP="0085443B"/>
        </w:tc>
      </w:tr>
      <w:tr w:rsidR="004053BE" w14:paraId="5BB0D6BF" w14:textId="77777777" w:rsidTr="0085443B">
        <w:trPr>
          <w:trHeight w:hRule="exact" w:val="302"/>
        </w:trPr>
        <w:tc>
          <w:tcPr>
            <w:tcW w:w="7754" w:type="dxa"/>
          </w:tcPr>
          <w:p w14:paraId="10533F04" w14:textId="77777777" w:rsidR="004053BE" w:rsidRDefault="004053BE" w:rsidP="0085443B">
            <w:pPr>
              <w:pStyle w:val="TableParagraph"/>
              <w:spacing w:before="9"/>
              <w:ind w:left="108"/>
              <w:rPr>
                <w:rFonts w:ascii="Goudy Old Style"/>
                <w:sz w:val="23"/>
              </w:rPr>
            </w:pPr>
            <w:r>
              <w:rPr>
                <w:rFonts w:ascii="Goudy Old Style"/>
                <w:w w:val="105"/>
                <w:sz w:val="23"/>
              </w:rPr>
              <w:t>407000 Anticipated Collections from Federal Sources</w:t>
            </w:r>
          </w:p>
        </w:tc>
        <w:tc>
          <w:tcPr>
            <w:tcW w:w="1627" w:type="dxa"/>
          </w:tcPr>
          <w:p w14:paraId="64A53985" w14:textId="77777777" w:rsidR="004053BE" w:rsidRDefault="004053BE" w:rsidP="0085443B"/>
        </w:tc>
        <w:tc>
          <w:tcPr>
            <w:tcW w:w="1635" w:type="dxa"/>
          </w:tcPr>
          <w:p w14:paraId="319C7E95" w14:textId="77777777" w:rsidR="004053BE" w:rsidRDefault="004053BE" w:rsidP="0085443B"/>
        </w:tc>
      </w:tr>
      <w:tr w:rsidR="004053BE" w14:paraId="4FEC2A42" w14:textId="77777777" w:rsidTr="0085443B">
        <w:trPr>
          <w:trHeight w:hRule="exact" w:val="295"/>
        </w:trPr>
        <w:tc>
          <w:tcPr>
            <w:tcW w:w="7754" w:type="dxa"/>
          </w:tcPr>
          <w:p w14:paraId="2A2B3534" w14:textId="77777777" w:rsidR="004053BE" w:rsidRDefault="004053BE" w:rsidP="0085443B">
            <w:pPr>
              <w:pStyle w:val="TableParagraph"/>
              <w:spacing w:before="1"/>
              <w:ind w:left="108"/>
              <w:rPr>
                <w:rFonts w:ascii="Goudy Old Style"/>
                <w:sz w:val="23"/>
              </w:rPr>
            </w:pPr>
            <w:proofErr w:type="gramStart"/>
            <w:r>
              <w:rPr>
                <w:rFonts w:ascii="Goudy Old Style"/>
                <w:w w:val="105"/>
                <w:sz w:val="23"/>
              </w:rPr>
              <w:t>411500  Loan</w:t>
            </w:r>
            <w:proofErr w:type="gramEnd"/>
            <w:r>
              <w:rPr>
                <w:rFonts w:ascii="Goudy Old Style"/>
                <w:w w:val="105"/>
                <w:sz w:val="23"/>
              </w:rPr>
              <w:t xml:space="preserve"> Subsidy Appropriation</w:t>
            </w:r>
          </w:p>
        </w:tc>
        <w:tc>
          <w:tcPr>
            <w:tcW w:w="1627" w:type="dxa"/>
          </w:tcPr>
          <w:p w14:paraId="56A4E13C" w14:textId="77777777" w:rsidR="004053BE" w:rsidRDefault="004053BE" w:rsidP="0085443B"/>
        </w:tc>
        <w:tc>
          <w:tcPr>
            <w:tcW w:w="1635" w:type="dxa"/>
          </w:tcPr>
          <w:p w14:paraId="0E61905E" w14:textId="77777777" w:rsidR="004053BE" w:rsidRDefault="004053BE" w:rsidP="0085443B"/>
        </w:tc>
      </w:tr>
      <w:tr w:rsidR="004053BE" w14:paraId="21DF5E3E" w14:textId="77777777" w:rsidTr="0085443B">
        <w:trPr>
          <w:trHeight w:hRule="exact" w:val="302"/>
        </w:trPr>
        <w:tc>
          <w:tcPr>
            <w:tcW w:w="7754" w:type="dxa"/>
          </w:tcPr>
          <w:p w14:paraId="321E0416" w14:textId="77777777" w:rsidR="004053BE" w:rsidRDefault="004053BE" w:rsidP="0085443B">
            <w:pPr>
              <w:pStyle w:val="TableParagraph"/>
              <w:spacing w:before="9"/>
              <w:ind w:left="108"/>
              <w:rPr>
                <w:rFonts w:ascii="Goudy Old Style"/>
                <w:sz w:val="23"/>
              </w:rPr>
            </w:pPr>
            <w:r>
              <w:rPr>
                <w:rFonts w:ascii="Goudy Old Style"/>
                <w:w w:val="105"/>
                <w:sz w:val="23"/>
              </w:rPr>
              <w:t>411700 Loan Administrative Expense Appropriation</w:t>
            </w:r>
          </w:p>
        </w:tc>
        <w:tc>
          <w:tcPr>
            <w:tcW w:w="1627" w:type="dxa"/>
          </w:tcPr>
          <w:p w14:paraId="448F9F3A" w14:textId="77777777" w:rsidR="004053BE" w:rsidRDefault="004053BE" w:rsidP="0085443B"/>
        </w:tc>
        <w:tc>
          <w:tcPr>
            <w:tcW w:w="1635" w:type="dxa"/>
          </w:tcPr>
          <w:p w14:paraId="54DC48BD" w14:textId="77777777" w:rsidR="004053BE" w:rsidRDefault="004053BE" w:rsidP="0085443B"/>
        </w:tc>
      </w:tr>
      <w:tr w:rsidR="004053BE" w14:paraId="5055292B" w14:textId="77777777" w:rsidTr="0085443B">
        <w:trPr>
          <w:trHeight w:hRule="exact" w:val="295"/>
        </w:trPr>
        <w:tc>
          <w:tcPr>
            <w:tcW w:w="7754" w:type="dxa"/>
          </w:tcPr>
          <w:p w14:paraId="112F335D" w14:textId="77777777" w:rsidR="004053BE" w:rsidRDefault="004053BE" w:rsidP="0085443B">
            <w:pPr>
              <w:pStyle w:val="TableParagraph"/>
              <w:spacing w:before="1"/>
              <w:ind w:left="108"/>
              <w:rPr>
                <w:sz w:val="23"/>
              </w:rPr>
            </w:pPr>
            <w:r>
              <w:rPr>
                <w:rFonts w:ascii="Goudy Old Style"/>
                <w:w w:val="105"/>
                <w:sz w:val="23"/>
              </w:rPr>
              <w:t xml:space="preserve">411800 </w:t>
            </w:r>
            <w:r>
              <w:rPr>
                <w:w w:val="105"/>
                <w:sz w:val="23"/>
              </w:rPr>
              <w:t>Re-estimated Loan Subsidy Appropriation</w:t>
            </w:r>
          </w:p>
        </w:tc>
        <w:tc>
          <w:tcPr>
            <w:tcW w:w="1627" w:type="dxa"/>
          </w:tcPr>
          <w:p w14:paraId="5AD22B29" w14:textId="77777777" w:rsidR="004053BE" w:rsidRDefault="004053BE" w:rsidP="0085443B"/>
        </w:tc>
        <w:tc>
          <w:tcPr>
            <w:tcW w:w="1635" w:type="dxa"/>
          </w:tcPr>
          <w:p w14:paraId="4BCE9C76" w14:textId="77777777" w:rsidR="004053BE" w:rsidRDefault="004053BE" w:rsidP="0085443B"/>
        </w:tc>
      </w:tr>
      <w:tr w:rsidR="004053BE" w14:paraId="6A7A7A83" w14:textId="77777777" w:rsidTr="0085443B">
        <w:trPr>
          <w:trHeight w:hRule="exact" w:val="295"/>
        </w:trPr>
        <w:tc>
          <w:tcPr>
            <w:tcW w:w="7754" w:type="dxa"/>
          </w:tcPr>
          <w:p w14:paraId="6E192957" w14:textId="77777777" w:rsidR="004053BE" w:rsidRDefault="004053BE" w:rsidP="0085443B">
            <w:pPr>
              <w:pStyle w:val="TableParagraph"/>
              <w:spacing w:before="1"/>
              <w:ind w:left="108"/>
              <w:rPr>
                <w:rFonts w:ascii="Goudy Old Style"/>
                <w:sz w:val="23"/>
              </w:rPr>
            </w:pPr>
            <w:r>
              <w:rPr>
                <w:rFonts w:ascii="Goudy Old Style"/>
                <w:w w:val="105"/>
                <w:sz w:val="23"/>
              </w:rPr>
              <w:t>412500 Loan Modification Adjustment Transfer Appropriation</w:t>
            </w:r>
          </w:p>
        </w:tc>
        <w:tc>
          <w:tcPr>
            <w:tcW w:w="1627" w:type="dxa"/>
          </w:tcPr>
          <w:p w14:paraId="5653DCD3" w14:textId="77777777" w:rsidR="004053BE" w:rsidRDefault="004053BE" w:rsidP="0085443B"/>
        </w:tc>
        <w:tc>
          <w:tcPr>
            <w:tcW w:w="1635" w:type="dxa"/>
          </w:tcPr>
          <w:p w14:paraId="6A4B6BFB" w14:textId="77777777" w:rsidR="004053BE" w:rsidRDefault="004053BE" w:rsidP="0085443B"/>
        </w:tc>
      </w:tr>
      <w:tr w:rsidR="004053BE" w14:paraId="368AA84C" w14:textId="77777777" w:rsidTr="0085443B">
        <w:trPr>
          <w:trHeight w:hRule="exact" w:val="302"/>
        </w:trPr>
        <w:tc>
          <w:tcPr>
            <w:tcW w:w="7754" w:type="dxa"/>
          </w:tcPr>
          <w:p w14:paraId="77BAD6DE" w14:textId="77777777" w:rsidR="004053BE" w:rsidRDefault="004053BE" w:rsidP="0085443B">
            <w:pPr>
              <w:pStyle w:val="TableParagraph"/>
              <w:spacing w:before="9"/>
              <w:ind w:left="108"/>
              <w:rPr>
                <w:rFonts w:ascii="Goudy Old Style"/>
                <w:sz w:val="23"/>
              </w:rPr>
            </w:pPr>
            <w:r>
              <w:rPr>
                <w:rFonts w:ascii="Goudy Old Style"/>
                <w:w w:val="105"/>
                <w:sz w:val="23"/>
              </w:rPr>
              <w:t>414100 Current-Year Borrowing Authority Realized</w:t>
            </w:r>
          </w:p>
        </w:tc>
        <w:tc>
          <w:tcPr>
            <w:tcW w:w="1627" w:type="dxa"/>
          </w:tcPr>
          <w:p w14:paraId="55D1F656" w14:textId="77777777" w:rsidR="004053BE" w:rsidRDefault="004053BE" w:rsidP="0085443B"/>
        </w:tc>
        <w:tc>
          <w:tcPr>
            <w:tcW w:w="1635" w:type="dxa"/>
          </w:tcPr>
          <w:p w14:paraId="72E42C76" w14:textId="77777777" w:rsidR="004053BE" w:rsidRDefault="004053BE" w:rsidP="0085443B"/>
        </w:tc>
      </w:tr>
      <w:tr w:rsidR="004053BE" w14:paraId="1EF7C484" w14:textId="77777777" w:rsidTr="0085443B">
        <w:trPr>
          <w:trHeight w:hRule="exact" w:val="295"/>
        </w:trPr>
        <w:tc>
          <w:tcPr>
            <w:tcW w:w="7754" w:type="dxa"/>
          </w:tcPr>
          <w:p w14:paraId="00674826" w14:textId="77777777" w:rsidR="004053BE" w:rsidRDefault="004053BE" w:rsidP="0085443B">
            <w:pPr>
              <w:pStyle w:val="TableParagraph"/>
              <w:spacing w:before="1"/>
              <w:ind w:left="108"/>
              <w:rPr>
                <w:rFonts w:ascii="Goudy Old Style"/>
                <w:sz w:val="23"/>
              </w:rPr>
            </w:pPr>
            <w:r>
              <w:rPr>
                <w:rFonts w:ascii="Goudy Old Style"/>
                <w:w w:val="105"/>
                <w:sz w:val="23"/>
              </w:rPr>
              <w:t>414200 Actual Repayment of Borrowing Authority Converted to Cash</w:t>
            </w:r>
          </w:p>
        </w:tc>
        <w:tc>
          <w:tcPr>
            <w:tcW w:w="1627" w:type="dxa"/>
          </w:tcPr>
          <w:p w14:paraId="154799CC" w14:textId="77777777" w:rsidR="004053BE" w:rsidRDefault="004053BE" w:rsidP="0085443B"/>
        </w:tc>
        <w:tc>
          <w:tcPr>
            <w:tcW w:w="1635" w:type="dxa"/>
          </w:tcPr>
          <w:p w14:paraId="76E3DF3B" w14:textId="77777777" w:rsidR="004053BE" w:rsidRDefault="004053BE" w:rsidP="0085443B"/>
        </w:tc>
      </w:tr>
      <w:tr w:rsidR="004053BE" w14:paraId="4EA46354" w14:textId="77777777" w:rsidTr="0085443B">
        <w:trPr>
          <w:trHeight w:hRule="exact" w:val="302"/>
        </w:trPr>
        <w:tc>
          <w:tcPr>
            <w:tcW w:w="7754" w:type="dxa"/>
          </w:tcPr>
          <w:p w14:paraId="223ABF2A" w14:textId="77777777" w:rsidR="004053BE" w:rsidRDefault="004053BE" w:rsidP="0085443B">
            <w:pPr>
              <w:pStyle w:val="TableParagraph"/>
              <w:spacing w:before="9"/>
              <w:ind w:left="108"/>
              <w:rPr>
                <w:rFonts w:ascii="Goudy Old Style"/>
                <w:sz w:val="23"/>
              </w:rPr>
            </w:pPr>
            <w:r>
              <w:rPr>
                <w:rFonts w:ascii="Goudy Old Style"/>
                <w:w w:val="105"/>
                <w:sz w:val="23"/>
              </w:rPr>
              <w:t>414300 Current-Year Decreases to Indefinite Borrowing Authority Realized</w:t>
            </w:r>
          </w:p>
        </w:tc>
        <w:tc>
          <w:tcPr>
            <w:tcW w:w="1627" w:type="dxa"/>
          </w:tcPr>
          <w:p w14:paraId="42C48579" w14:textId="77777777" w:rsidR="004053BE" w:rsidRDefault="004053BE" w:rsidP="0085443B"/>
        </w:tc>
        <w:tc>
          <w:tcPr>
            <w:tcW w:w="1635" w:type="dxa"/>
          </w:tcPr>
          <w:p w14:paraId="08415D49" w14:textId="77777777" w:rsidR="004053BE" w:rsidRDefault="004053BE" w:rsidP="0085443B"/>
        </w:tc>
      </w:tr>
      <w:tr w:rsidR="004053BE" w14:paraId="2CBF5D48" w14:textId="77777777" w:rsidTr="0085443B">
        <w:trPr>
          <w:trHeight w:hRule="exact" w:val="295"/>
        </w:trPr>
        <w:tc>
          <w:tcPr>
            <w:tcW w:w="7754" w:type="dxa"/>
          </w:tcPr>
          <w:p w14:paraId="138374FF" w14:textId="77777777" w:rsidR="004053BE" w:rsidRDefault="004053BE" w:rsidP="0085443B">
            <w:pPr>
              <w:pStyle w:val="TableParagraph"/>
              <w:spacing w:before="1"/>
              <w:ind w:left="108"/>
              <w:rPr>
                <w:rFonts w:ascii="Goudy Old Style"/>
                <w:sz w:val="23"/>
              </w:rPr>
            </w:pPr>
            <w:r>
              <w:rPr>
                <w:rFonts w:ascii="Goudy Old Style"/>
                <w:w w:val="105"/>
                <w:sz w:val="23"/>
              </w:rPr>
              <w:t>414500 Borrowing Authority Converted to Cash</w:t>
            </w:r>
          </w:p>
        </w:tc>
        <w:tc>
          <w:tcPr>
            <w:tcW w:w="1627" w:type="dxa"/>
          </w:tcPr>
          <w:p w14:paraId="352C0832" w14:textId="77777777" w:rsidR="004053BE" w:rsidRDefault="004053BE" w:rsidP="0085443B"/>
        </w:tc>
        <w:tc>
          <w:tcPr>
            <w:tcW w:w="1635" w:type="dxa"/>
          </w:tcPr>
          <w:p w14:paraId="75432A6C" w14:textId="77777777" w:rsidR="004053BE" w:rsidRDefault="004053BE" w:rsidP="0085443B"/>
        </w:tc>
      </w:tr>
      <w:tr w:rsidR="004053BE" w14:paraId="24DA4D48" w14:textId="77777777" w:rsidTr="0085443B">
        <w:trPr>
          <w:trHeight w:hRule="exact" w:val="295"/>
        </w:trPr>
        <w:tc>
          <w:tcPr>
            <w:tcW w:w="7754" w:type="dxa"/>
          </w:tcPr>
          <w:p w14:paraId="446A6A4C" w14:textId="77777777" w:rsidR="004053BE" w:rsidRDefault="004053BE" w:rsidP="0085443B">
            <w:pPr>
              <w:pStyle w:val="TableParagraph"/>
              <w:spacing w:before="1"/>
              <w:ind w:left="108"/>
              <w:rPr>
                <w:rFonts w:ascii="Goudy Old Style"/>
                <w:sz w:val="23"/>
              </w:rPr>
            </w:pPr>
            <w:r>
              <w:rPr>
                <w:rFonts w:ascii="Goudy Old Style"/>
                <w:w w:val="105"/>
                <w:sz w:val="23"/>
              </w:rPr>
              <w:t>414600 Actual Repayments of Debt, Current-Year Authority</w:t>
            </w:r>
          </w:p>
        </w:tc>
        <w:tc>
          <w:tcPr>
            <w:tcW w:w="1627" w:type="dxa"/>
          </w:tcPr>
          <w:p w14:paraId="417CC8F7" w14:textId="77777777" w:rsidR="004053BE" w:rsidRDefault="004053BE" w:rsidP="0085443B"/>
        </w:tc>
        <w:tc>
          <w:tcPr>
            <w:tcW w:w="1635" w:type="dxa"/>
          </w:tcPr>
          <w:p w14:paraId="6B368006" w14:textId="77777777" w:rsidR="004053BE" w:rsidRDefault="004053BE" w:rsidP="0085443B"/>
        </w:tc>
      </w:tr>
      <w:tr w:rsidR="004053BE" w14:paraId="16997E19" w14:textId="77777777" w:rsidTr="0085443B">
        <w:trPr>
          <w:trHeight w:hRule="exact" w:val="302"/>
        </w:trPr>
        <w:tc>
          <w:tcPr>
            <w:tcW w:w="7754" w:type="dxa"/>
          </w:tcPr>
          <w:p w14:paraId="65D39A98" w14:textId="77777777" w:rsidR="004053BE" w:rsidRDefault="004053BE" w:rsidP="0085443B">
            <w:pPr>
              <w:pStyle w:val="TableParagraph"/>
              <w:spacing w:before="9"/>
              <w:ind w:left="108"/>
              <w:rPr>
                <w:rFonts w:ascii="Goudy Old Style"/>
                <w:sz w:val="23"/>
              </w:rPr>
            </w:pPr>
            <w:r>
              <w:rPr>
                <w:rFonts w:ascii="Goudy Old Style"/>
                <w:w w:val="105"/>
                <w:sz w:val="23"/>
              </w:rPr>
              <w:t xml:space="preserve">414800 Resources Realized </w:t>
            </w:r>
            <w:proofErr w:type="gramStart"/>
            <w:r>
              <w:rPr>
                <w:rFonts w:ascii="Goudy Old Style"/>
                <w:w w:val="105"/>
                <w:sz w:val="23"/>
              </w:rPr>
              <w:t>From</w:t>
            </w:r>
            <w:proofErr w:type="gramEnd"/>
            <w:r>
              <w:rPr>
                <w:rFonts w:ascii="Goudy Old Style"/>
                <w:w w:val="105"/>
                <w:sz w:val="23"/>
              </w:rPr>
              <w:t xml:space="preserve"> Borrowing Authority</w:t>
            </w:r>
          </w:p>
        </w:tc>
        <w:tc>
          <w:tcPr>
            <w:tcW w:w="1627" w:type="dxa"/>
          </w:tcPr>
          <w:p w14:paraId="01DEB873" w14:textId="77777777" w:rsidR="004053BE" w:rsidRDefault="004053BE" w:rsidP="0085443B"/>
        </w:tc>
        <w:tc>
          <w:tcPr>
            <w:tcW w:w="1635" w:type="dxa"/>
          </w:tcPr>
          <w:p w14:paraId="5856D796" w14:textId="77777777" w:rsidR="004053BE" w:rsidRDefault="004053BE" w:rsidP="0085443B"/>
        </w:tc>
      </w:tr>
      <w:tr w:rsidR="004053BE" w14:paraId="6ACD5008" w14:textId="77777777" w:rsidTr="0085443B">
        <w:trPr>
          <w:trHeight w:hRule="exact" w:val="295"/>
        </w:trPr>
        <w:tc>
          <w:tcPr>
            <w:tcW w:w="7754" w:type="dxa"/>
          </w:tcPr>
          <w:p w14:paraId="19873F14" w14:textId="77777777" w:rsidR="004053BE" w:rsidRDefault="004053BE" w:rsidP="0085443B">
            <w:pPr>
              <w:pStyle w:val="TableParagraph"/>
              <w:spacing w:before="1"/>
              <w:ind w:left="108"/>
              <w:rPr>
                <w:sz w:val="23"/>
              </w:rPr>
            </w:pPr>
            <w:r>
              <w:rPr>
                <w:rFonts w:ascii="Goudy Old Style"/>
                <w:w w:val="105"/>
                <w:sz w:val="23"/>
              </w:rPr>
              <w:t xml:space="preserve">420100 </w:t>
            </w:r>
            <w:r>
              <w:rPr>
                <w:w w:val="105"/>
                <w:sz w:val="23"/>
              </w:rPr>
              <w:t>Total Actual Resources - Collected</w:t>
            </w:r>
          </w:p>
        </w:tc>
        <w:tc>
          <w:tcPr>
            <w:tcW w:w="1627" w:type="dxa"/>
          </w:tcPr>
          <w:p w14:paraId="748BAC5E" w14:textId="77777777" w:rsidR="004053BE" w:rsidRDefault="004053BE" w:rsidP="0085443B">
            <w:pPr>
              <w:pStyle w:val="TableParagraph"/>
              <w:spacing w:before="1"/>
              <w:ind w:right="91"/>
              <w:jc w:val="right"/>
              <w:rPr>
                <w:rFonts w:ascii="Goudy Old Style"/>
                <w:sz w:val="23"/>
              </w:rPr>
            </w:pPr>
            <w:r>
              <w:rPr>
                <w:rFonts w:ascii="Goudy Old Style"/>
                <w:sz w:val="23"/>
              </w:rPr>
              <w:t>6,145</w:t>
            </w:r>
          </w:p>
        </w:tc>
        <w:tc>
          <w:tcPr>
            <w:tcW w:w="1635" w:type="dxa"/>
          </w:tcPr>
          <w:p w14:paraId="2D6084A4" w14:textId="77777777" w:rsidR="004053BE" w:rsidRDefault="004053BE" w:rsidP="0085443B">
            <w:pPr>
              <w:pStyle w:val="TableParagraph"/>
              <w:spacing w:before="1"/>
              <w:ind w:right="94"/>
              <w:jc w:val="right"/>
              <w:rPr>
                <w:rFonts w:ascii="Goudy Old Style"/>
                <w:sz w:val="23"/>
              </w:rPr>
            </w:pPr>
            <w:r>
              <w:rPr>
                <w:rFonts w:ascii="Goudy Old Style"/>
                <w:w w:val="105"/>
                <w:sz w:val="23"/>
              </w:rPr>
              <w:t>2,355</w:t>
            </w:r>
          </w:p>
        </w:tc>
      </w:tr>
      <w:tr w:rsidR="004053BE" w14:paraId="39DC8A3A" w14:textId="77777777" w:rsidTr="0085443B">
        <w:trPr>
          <w:trHeight w:hRule="exact" w:val="302"/>
        </w:trPr>
        <w:tc>
          <w:tcPr>
            <w:tcW w:w="7754" w:type="dxa"/>
          </w:tcPr>
          <w:p w14:paraId="6184358B" w14:textId="77777777" w:rsidR="004053BE" w:rsidRDefault="004053BE" w:rsidP="0085443B">
            <w:pPr>
              <w:pStyle w:val="TableParagraph"/>
              <w:spacing w:before="9"/>
              <w:ind w:left="108"/>
              <w:rPr>
                <w:rFonts w:ascii="Goudy Old Style"/>
                <w:sz w:val="23"/>
              </w:rPr>
            </w:pPr>
            <w:r>
              <w:rPr>
                <w:rFonts w:ascii="Goudy Old Style"/>
                <w:w w:val="105"/>
                <w:sz w:val="23"/>
              </w:rPr>
              <w:t>422100 Unfilled Customer Orders Without Advance</w:t>
            </w:r>
          </w:p>
        </w:tc>
        <w:tc>
          <w:tcPr>
            <w:tcW w:w="1627" w:type="dxa"/>
          </w:tcPr>
          <w:p w14:paraId="28071267" w14:textId="77777777" w:rsidR="004053BE" w:rsidRDefault="004053BE" w:rsidP="0085443B"/>
        </w:tc>
        <w:tc>
          <w:tcPr>
            <w:tcW w:w="1635" w:type="dxa"/>
          </w:tcPr>
          <w:p w14:paraId="3259CB64" w14:textId="77777777" w:rsidR="004053BE" w:rsidRDefault="004053BE" w:rsidP="0085443B">
            <w:pPr>
              <w:pStyle w:val="TableParagraph"/>
              <w:spacing w:before="9"/>
              <w:ind w:right="91"/>
              <w:jc w:val="right"/>
              <w:rPr>
                <w:rFonts w:ascii="Goudy Old Style"/>
                <w:sz w:val="23"/>
              </w:rPr>
            </w:pPr>
            <w:r>
              <w:rPr>
                <w:rFonts w:ascii="Goudy Old Style"/>
                <w:sz w:val="23"/>
              </w:rPr>
              <w:t>645</w:t>
            </w:r>
          </w:p>
        </w:tc>
      </w:tr>
      <w:tr w:rsidR="004053BE" w14:paraId="18938FEF" w14:textId="77777777" w:rsidTr="0085443B">
        <w:trPr>
          <w:trHeight w:hRule="exact" w:val="295"/>
        </w:trPr>
        <w:tc>
          <w:tcPr>
            <w:tcW w:w="7754" w:type="dxa"/>
          </w:tcPr>
          <w:p w14:paraId="5CAFB72C" w14:textId="77777777" w:rsidR="004053BE" w:rsidRDefault="004053BE" w:rsidP="0085443B">
            <w:pPr>
              <w:pStyle w:val="TableParagraph"/>
              <w:spacing w:before="1"/>
              <w:ind w:left="108"/>
              <w:rPr>
                <w:rFonts w:ascii="Goudy Old Style"/>
                <w:sz w:val="23"/>
              </w:rPr>
            </w:pPr>
            <w:r>
              <w:rPr>
                <w:rFonts w:ascii="Goudy Old Style"/>
                <w:w w:val="105"/>
                <w:sz w:val="23"/>
              </w:rPr>
              <w:t>426100 Actual Collections of Business-Type Fees</w:t>
            </w:r>
          </w:p>
        </w:tc>
        <w:tc>
          <w:tcPr>
            <w:tcW w:w="1627" w:type="dxa"/>
          </w:tcPr>
          <w:p w14:paraId="5C130699" w14:textId="77777777" w:rsidR="004053BE" w:rsidRDefault="004053BE" w:rsidP="0085443B"/>
        </w:tc>
        <w:tc>
          <w:tcPr>
            <w:tcW w:w="1635" w:type="dxa"/>
          </w:tcPr>
          <w:p w14:paraId="60F0FFD6" w14:textId="77777777" w:rsidR="004053BE" w:rsidRDefault="004053BE" w:rsidP="0085443B"/>
        </w:tc>
      </w:tr>
      <w:tr w:rsidR="004053BE" w14:paraId="1B9BADDC" w14:textId="77777777" w:rsidTr="0085443B">
        <w:trPr>
          <w:trHeight w:hRule="exact" w:val="295"/>
        </w:trPr>
        <w:tc>
          <w:tcPr>
            <w:tcW w:w="7754" w:type="dxa"/>
          </w:tcPr>
          <w:p w14:paraId="70057978" w14:textId="77777777" w:rsidR="004053BE" w:rsidRDefault="004053BE" w:rsidP="0085443B">
            <w:pPr>
              <w:pStyle w:val="TableParagraph"/>
              <w:spacing w:before="1"/>
              <w:ind w:left="108"/>
              <w:rPr>
                <w:rFonts w:ascii="Goudy Old Style"/>
                <w:sz w:val="23"/>
              </w:rPr>
            </w:pPr>
            <w:r>
              <w:rPr>
                <w:rFonts w:ascii="Goudy Old Style"/>
                <w:w w:val="105"/>
                <w:sz w:val="23"/>
              </w:rPr>
              <w:t>426200 Actual Collections of Loan Principal</w:t>
            </w:r>
          </w:p>
        </w:tc>
        <w:tc>
          <w:tcPr>
            <w:tcW w:w="1627" w:type="dxa"/>
          </w:tcPr>
          <w:p w14:paraId="1D11F2E6" w14:textId="77777777" w:rsidR="004053BE" w:rsidRDefault="004053BE" w:rsidP="0085443B"/>
        </w:tc>
        <w:tc>
          <w:tcPr>
            <w:tcW w:w="1635" w:type="dxa"/>
          </w:tcPr>
          <w:p w14:paraId="54A0103C" w14:textId="77777777" w:rsidR="004053BE" w:rsidRDefault="004053BE" w:rsidP="0085443B"/>
        </w:tc>
      </w:tr>
      <w:tr w:rsidR="004053BE" w14:paraId="7EE09378" w14:textId="77777777" w:rsidTr="0085443B">
        <w:trPr>
          <w:trHeight w:hRule="exact" w:val="302"/>
        </w:trPr>
        <w:tc>
          <w:tcPr>
            <w:tcW w:w="7754" w:type="dxa"/>
          </w:tcPr>
          <w:p w14:paraId="3E697F27" w14:textId="77777777" w:rsidR="004053BE" w:rsidRDefault="004053BE" w:rsidP="0085443B">
            <w:pPr>
              <w:pStyle w:val="TableParagraph"/>
              <w:spacing w:before="9"/>
              <w:ind w:left="108"/>
              <w:rPr>
                <w:rFonts w:ascii="Goudy Old Style"/>
                <w:sz w:val="23"/>
              </w:rPr>
            </w:pPr>
            <w:r>
              <w:rPr>
                <w:rFonts w:ascii="Goudy Old Style"/>
                <w:w w:val="105"/>
                <w:sz w:val="23"/>
              </w:rPr>
              <w:t>426300 Actual Collections of Loan Interest</w:t>
            </w:r>
          </w:p>
        </w:tc>
        <w:tc>
          <w:tcPr>
            <w:tcW w:w="1627" w:type="dxa"/>
          </w:tcPr>
          <w:p w14:paraId="703FD7C7" w14:textId="77777777" w:rsidR="004053BE" w:rsidRDefault="004053BE" w:rsidP="0085443B"/>
        </w:tc>
        <w:tc>
          <w:tcPr>
            <w:tcW w:w="1635" w:type="dxa"/>
          </w:tcPr>
          <w:p w14:paraId="5C45DA9D" w14:textId="77777777" w:rsidR="004053BE" w:rsidRDefault="004053BE" w:rsidP="0085443B"/>
        </w:tc>
      </w:tr>
      <w:tr w:rsidR="004053BE" w14:paraId="6E57E64E" w14:textId="77777777" w:rsidTr="0085443B">
        <w:trPr>
          <w:trHeight w:hRule="exact" w:val="295"/>
        </w:trPr>
        <w:tc>
          <w:tcPr>
            <w:tcW w:w="7754" w:type="dxa"/>
          </w:tcPr>
          <w:p w14:paraId="08866C04" w14:textId="77777777" w:rsidR="004053BE" w:rsidRDefault="004053BE" w:rsidP="0085443B">
            <w:pPr>
              <w:pStyle w:val="TableParagraph"/>
              <w:spacing w:before="1"/>
              <w:ind w:left="108"/>
              <w:rPr>
                <w:rFonts w:ascii="Goudy Old Style"/>
                <w:sz w:val="23"/>
              </w:rPr>
            </w:pPr>
            <w:r>
              <w:rPr>
                <w:rFonts w:ascii="Goudy Old Style"/>
                <w:w w:val="105"/>
                <w:sz w:val="23"/>
              </w:rPr>
              <w:t>427100 Actual Program Fund Subsidy Collected</w:t>
            </w:r>
          </w:p>
        </w:tc>
        <w:tc>
          <w:tcPr>
            <w:tcW w:w="1627" w:type="dxa"/>
          </w:tcPr>
          <w:p w14:paraId="27EA8E07" w14:textId="77777777" w:rsidR="004053BE" w:rsidRDefault="004053BE" w:rsidP="0085443B"/>
        </w:tc>
        <w:tc>
          <w:tcPr>
            <w:tcW w:w="1635" w:type="dxa"/>
          </w:tcPr>
          <w:p w14:paraId="6C575B56" w14:textId="77777777" w:rsidR="004053BE" w:rsidRDefault="004053BE" w:rsidP="0085443B"/>
        </w:tc>
      </w:tr>
      <w:tr w:rsidR="004053BE" w14:paraId="0FB78C16" w14:textId="77777777" w:rsidTr="0085443B">
        <w:trPr>
          <w:trHeight w:hRule="exact" w:val="302"/>
        </w:trPr>
        <w:tc>
          <w:tcPr>
            <w:tcW w:w="7754" w:type="dxa"/>
          </w:tcPr>
          <w:p w14:paraId="3D2B261D" w14:textId="77777777" w:rsidR="004053BE" w:rsidRDefault="004053BE" w:rsidP="0085443B">
            <w:pPr>
              <w:pStyle w:val="TableParagraph"/>
              <w:spacing w:before="9"/>
              <w:ind w:left="108"/>
              <w:rPr>
                <w:rFonts w:ascii="Goudy Old Style"/>
                <w:sz w:val="23"/>
              </w:rPr>
            </w:pPr>
            <w:r>
              <w:rPr>
                <w:rFonts w:ascii="Goudy Old Style"/>
                <w:w w:val="105"/>
                <w:sz w:val="23"/>
              </w:rPr>
              <w:t xml:space="preserve">427300 Interest Collected </w:t>
            </w:r>
            <w:proofErr w:type="gramStart"/>
            <w:r>
              <w:rPr>
                <w:rFonts w:ascii="Goudy Old Style"/>
                <w:w w:val="105"/>
                <w:sz w:val="23"/>
              </w:rPr>
              <w:t>From</w:t>
            </w:r>
            <w:proofErr w:type="gramEnd"/>
            <w:r>
              <w:rPr>
                <w:rFonts w:ascii="Goudy Old Style"/>
                <w:w w:val="105"/>
                <w:sz w:val="23"/>
              </w:rPr>
              <w:t xml:space="preserve"> Treasury</w:t>
            </w:r>
          </w:p>
        </w:tc>
        <w:tc>
          <w:tcPr>
            <w:tcW w:w="1627" w:type="dxa"/>
          </w:tcPr>
          <w:p w14:paraId="3B61F00A" w14:textId="77777777" w:rsidR="004053BE" w:rsidRDefault="004053BE" w:rsidP="0085443B"/>
        </w:tc>
        <w:tc>
          <w:tcPr>
            <w:tcW w:w="1635" w:type="dxa"/>
          </w:tcPr>
          <w:p w14:paraId="374290BE" w14:textId="77777777" w:rsidR="004053BE" w:rsidRDefault="004053BE" w:rsidP="0085443B"/>
        </w:tc>
      </w:tr>
      <w:tr w:rsidR="004053BE" w14:paraId="7AE76FF2" w14:textId="77777777" w:rsidTr="0085443B">
        <w:trPr>
          <w:trHeight w:hRule="exact" w:val="295"/>
        </w:trPr>
        <w:tc>
          <w:tcPr>
            <w:tcW w:w="7754" w:type="dxa"/>
          </w:tcPr>
          <w:p w14:paraId="0F85F146" w14:textId="77777777" w:rsidR="004053BE" w:rsidRDefault="004053BE" w:rsidP="0085443B">
            <w:pPr>
              <w:pStyle w:val="TableParagraph"/>
              <w:spacing w:before="1"/>
              <w:ind w:left="108"/>
              <w:rPr>
                <w:rFonts w:ascii="Goudy Old Style"/>
                <w:sz w:val="23"/>
              </w:rPr>
            </w:pPr>
            <w:proofErr w:type="gramStart"/>
            <w:r>
              <w:rPr>
                <w:rFonts w:ascii="Goudy Old Style"/>
                <w:w w:val="105"/>
                <w:sz w:val="23"/>
              </w:rPr>
              <w:t>445000  Unapportioned</w:t>
            </w:r>
            <w:proofErr w:type="gramEnd"/>
            <w:r>
              <w:rPr>
                <w:rFonts w:ascii="Goudy Old Style"/>
                <w:w w:val="105"/>
                <w:sz w:val="23"/>
              </w:rPr>
              <w:t xml:space="preserve"> Authority</w:t>
            </w:r>
          </w:p>
        </w:tc>
        <w:tc>
          <w:tcPr>
            <w:tcW w:w="1627" w:type="dxa"/>
          </w:tcPr>
          <w:p w14:paraId="2085D6A2" w14:textId="77777777" w:rsidR="004053BE" w:rsidRDefault="004053BE" w:rsidP="0085443B"/>
        </w:tc>
        <w:tc>
          <w:tcPr>
            <w:tcW w:w="1635" w:type="dxa"/>
          </w:tcPr>
          <w:p w14:paraId="4987D446" w14:textId="77777777" w:rsidR="004053BE" w:rsidRDefault="004053BE" w:rsidP="0085443B"/>
        </w:tc>
      </w:tr>
      <w:tr w:rsidR="004053BE" w14:paraId="12039ACF" w14:textId="77777777" w:rsidTr="0085443B">
        <w:trPr>
          <w:trHeight w:hRule="exact" w:val="583"/>
        </w:trPr>
        <w:tc>
          <w:tcPr>
            <w:tcW w:w="7754" w:type="dxa"/>
          </w:tcPr>
          <w:p w14:paraId="1BBE940C" w14:textId="77777777" w:rsidR="004053BE" w:rsidRDefault="004053BE" w:rsidP="0085443B">
            <w:pPr>
              <w:pStyle w:val="TableParagraph"/>
              <w:spacing w:before="1" w:line="249" w:lineRule="auto"/>
              <w:ind w:left="108" w:right="880"/>
              <w:rPr>
                <w:rFonts w:ascii="Goudy Old Style"/>
                <w:sz w:val="23"/>
              </w:rPr>
            </w:pPr>
            <w:r>
              <w:rPr>
                <w:rFonts w:ascii="Goudy Old Style"/>
                <w:w w:val="105"/>
                <w:sz w:val="23"/>
              </w:rPr>
              <w:t>459000 Apportionments - Anticipated Resources - Programs Subject to Apportionment</w:t>
            </w:r>
          </w:p>
        </w:tc>
        <w:tc>
          <w:tcPr>
            <w:tcW w:w="1627" w:type="dxa"/>
          </w:tcPr>
          <w:p w14:paraId="79425105" w14:textId="77777777" w:rsidR="004053BE" w:rsidRDefault="004053BE" w:rsidP="0085443B"/>
        </w:tc>
        <w:tc>
          <w:tcPr>
            <w:tcW w:w="1635" w:type="dxa"/>
          </w:tcPr>
          <w:p w14:paraId="002B23A8" w14:textId="77777777" w:rsidR="004053BE" w:rsidRDefault="004053BE" w:rsidP="0085443B">
            <w:pPr>
              <w:pStyle w:val="TableParagraph"/>
              <w:spacing w:before="1"/>
              <w:ind w:right="96"/>
              <w:jc w:val="right"/>
              <w:rPr>
                <w:rFonts w:ascii="Goudy Old Style"/>
                <w:sz w:val="23"/>
              </w:rPr>
            </w:pPr>
            <w:r>
              <w:rPr>
                <w:rFonts w:ascii="Goudy Old Style"/>
                <w:w w:val="103"/>
                <w:sz w:val="23"/>
              </w:rPr>
              <w:t>-</w:t>
            </w:r>
          </w:p>
        </w:tc>
      </w:tr>
      <w:tr w:rsidR="004053BE" w14:paraId="655BDA91" w14:textId="77777777" w:rsidTr="0085443B">
        <w:trPr>
          <w:trHeight w:hRule="exact" w:val="302"/>
        </w:trPr>
        <w:tc>
          <w:tcPr>
            <w:tcW w:w="7754" w:type="dxa"/>
          </w:tcPr>
          <w:p w14:paraId="2F56A236" w14:textId="77777777" w:rsidR="004053BE" w:rsidRDefault="004053BE" w:rsidP="0085443B">
            <w:pPr>
              <w:pStyle w:val="TableParagraph"/>
              <w:spacing w:before="9"/>
              <w:ind w:left="108"/>
              <w:rPr>
                <w:rFonts w:ascii="Goudy Old Style"/>
                <w:sz w:val="23"/>
              </w:rPr>
            </w:pPr>
            <w:r>
              <w:rPr>
                <w:rFonts w:ascii="Goudy Old Style"/>
                <w:w w:val="105"/>
                <w:sz w:val="23"/>
              </w:rPr>
              <w:t>461000 Allotments - Realized Resources</w:t>
            </w:r>
          </w:p>
        </w:tc>
        <w:tc>
          <w:tcPr>
            <w:tcW w:w="1627" w:type="dxa"/>
          </w:tcPr>
          <w:p w14:paraId="2999BD81" w14:textId="77777777" w:rsidR="004053BE" w:rsidRDefault="004053BE" w:rsidP="0085443B"/>
        </w:tc>
        <w:tc>
          <w:tcPr>
            <w:tcW w:w="1635" w:type="dxa"/>
          </w:tcPr>
          <w:p w14:paraId="0A07B949" w14:textId="77777777" w:rsidR="004053BE" w:rsidRDefault="004053BE" w:rsidP="0085443B"/>
        </w:tc>
      </w:tr>
      <w:tr w:rsidR="004053BE" w14:paraId="6730BAA1" w14:textId="77777777" w:rsidTr="0085443B">
        <w:trPr>
          <w:trHeight w:hRule="exact" w:val="295"/>
        </w:trPr>
        <w:tc>
          <w:tcPr>
            <w:tcW w:w="7754" w:type="dxa"/>
          </w:tcPr>
          <w:p w14:paraId="0FDCDD99" w14:textId="77777777" w:rsidR="004053BE" w:rsidRDefault="004053BE" w:rsidP="0085443B">
            <w:pPr>
              <w:pStyle w:val="TableParagraph"/>
              <w:spacing w:before="1"/>
              <w:ind w:left="108"/>
              <w:rPr>
                <w:sz w:val="23"/>
              </w:rPr>
            </w:pPr>
            <w:r>
              <w:rPr>
                <w:rFonts w:ascii="Goudy Old Style"/>
                <w:w w:val="105"/>
                <w:sz w:val="23"/>
              </w:rPr>
              <w:t xml:space="preserve">465000 </w:t>
            </w:r>
            <w:r>
              <w:rPr>
                <w:w w:val="105"/>
                <w:sz w:val="23"/>
              </w:rPr>
              <w:t>Allotments - Expired Authority</w:t>
            </w:r>
          </w:p>
        </w:tc>
        <w:tc>
          <w:tcPr>
            <w:tcW w:w="1627" w:type="dxa"/>
          </w:tcPr>
          <w:p w14:paraId="272DDFCB" w14:textId="77777777" w:rsidR="004053BE" w:rsidRDefault="004053BE" w:rsidP="0085443B">
            <w:pPr>
              <w:pStyle w:val="TableParagraph"/>
              <w:spacing w:before="1"/>
              <w:ind w:right="90"/>
              <w:jc w:val="right"/>
              <w:rPr>
                <w:rFonts w:ascii="Goudy Old Style"/>
                <w:sz w:val="23"/>
              </w:rPr>
            </w:pPr>
            <w:r>
              <w:rPr>
                <w:rFonts w:ascii="Goudy Old Style"/>
                <w:sz w:val="23"/>
              </w:rPr>
              <w:t>(5,500)</w:t>
            </w:r>
          </w:p>
        </w:tc>
        <w:tc>
          <w:tcPr>
            <w:tcW w:w="1635" w:type="dxa"/>
          </w:tcPr>
          <w:p w14:paraId="25EF44D7" w14:textId="77777777" w:rsidR="004053BE" w:rsidRDefault="004053BE" w:rsidP="0085443B">
            <w:pPr>
              <w:pStyle w:val="TableParagraph"/>
              <w:spacing w:before="1"/>
              <w:ind w:right="91"/>
              <w:jc w:val="center"/>
              <w:rPr>
                <w:rFonts w:ascii="Goudy Old Style"/>
                <w:sz w:val="23"/>
              </w:rPr>
            </w:pPr>
          </w:p>
        </w:tc>
      </w:tr>
      <w:tr w:rsidR="004053BE" w14:paraId="7D2B3E8C" w14:textId="77777777" w:rsidTr="0085443B">
        <w:trPr>
          <w:trHeight w:hRule="exact" w:val="302"/>
        </w:trPr>
        <w:tc>
          <w:tcPr>
            <w:tcW w:w="7754" w:type="dxa"/>
          </w:tcPr>
          <w:p w14:paraId="53749A1D" w14:textId="77777777" w:rsidR="004053BE" w:rsidRDefault="004053BE" w:rsidP="0085443B">
            <w:pPr>
              <w:pStyle w:val="TableParagraph"/>
              <w:spacing w:before="9"/>
              <w:ind w:left="108"/>
              <w:rPr>
                <w:rFonts w:ascii="Goudy Old Style"/>
                <w:sz w:val="23"/>
              </w:rPr>
            </w:pPr>
            <w:r>
              <w:rPr>
                <w:rFonts w:ascii="Goudy Old Style"/>
                <w:w w:val="105"/>
                <w:sz w:val="23"/>
              </w:rPr>
              <w:t>480100 Undelivered Orders - Obligations, Unpaid</w:t>
            </w:r>
          </w:p>
        </w:tc>
        <w:tc>
          <w:tcPr>
            <w:tcW w:w="1627" w:type="dxa"/>
          </w:tcPr>
          <w:p w14:paraId="3B492C64" w14:textId="77777777" w:rsidR="004053BE" w:rsidRDefault="004053BE" w:rsidP="0085443B">
            <w:pPr>
              <w:pStyle w:val="TableParagraph"/>
              <w:spacing w:before="9"/>
              <w:ind w:right="94"/>
              <w:jc w:val="right"/>
              <w:rPr>
                <w:rFonts w:ascii="Goudy Old Style"/>
                <w:sz w:val="23"/>
              </w:rPr>
            </w:pPr>
            <w:r>
              <w:rPr>
                <w:rFonts w:ascii="Goudy Old Style"/>
                <w:w w:val="105"/>
                <w:sz w:val="23"/>
              </w:rPr>
              <w:t>(645)</w:t>
            </w:r>
          </w:p>
        </w:tc>
        <w:tc>
          <w:tcPr>
            <w:tcW w:w="1635" w:type="dxa"/>
          </w:tcPr>
          <w:p w14:paraId="0138DAB7" w14:textId="77777777" w:rsidR="004053BE" w:rsidRDefault="004053BE" w:rsidP="0085443B">
            <w:pPr>
              <w:pStyle w:val="TableParagraph"/>
              <w:spacing w:before="9"/>
              <w:ind w:right="86"/>
              <w:jc w:val="right"/>
              <w:rPr>
                <w:rFonts w:ascii="Goudy Old Style"/>
                <w:sz w:val="23"/>
              </w:rPr>
            </w:pPr>
            <w:r>
              <w:rPr>
                <w:rFonts w:ascii="Goudy Old Style"/>
                <w:w w:val="105"/>
                <w:sz w:val="23"/>
              </w:rPr>
              <w:t>(3,000)</w:t>
            </w:r>
          </w:p>
        </w:tc>
      </w:tr>
      <w:tr w:rsidR="004053BE" w14:paraId="7FB6E324" w14:textId="77777777" w:rsidTr="0085443B">
        <w:trPr>
          <w:trHeight w:hRule="exact" w:val="583"/>
        </w:trPr>
        <w:tc>
          <w:tcPr>
            <w:tcW w:w="7754" w:type="dxa"/>
          </w:tcPr>
          <w:p w14:paraId="7F0B772B" w14:textId="77777777" w:rsidR="004053BE" w:rsidRDefault="004053BE" w:rsidP="0085443B">
            <w:pPr>
              <w:pStyle w:val="TableParagraph"/>
              <w:spacing w:before="1"/>
              <w:ind w:left="108"/>
              <w:rPr>
                <w:rFonts w:ascii="Goudy Old Style" w:hAnsi="Goudy Old Style"/>
                <w:sz w:val="23"/>
              </w:rPr>
            </w:pPr>
            <w:r>
              <w:rPr>
                <w:rFonts w:ascii="Goudy Old Style" w:hAnsi="Goudy Old Style"/>
                <w:w w:val="105"/>
                <w:sz w:val="23"/>
              </w:rPr>
              <w:t xml:space="preserve">490200 Delivered Orders – Obligations, </w:t>
            </w:r>
            <w:proofErr w:type="gramStart"/>
            <w:r>
              <w:rPr>
                <w:rFonts w:ascii="Goudy Old Style" w:hAnsi="Goudy Old Style"/>
                <w:w w:val="105"/>
                <w:sz w:val="23"/>
              </w:rPr>
              <w:t>Paid</w:t>
            </w:r>
            <w:proofErr w:type="gramEnd"/>
            <w:r>
              <w:rPr>
                <w:rFonts w:ascii="Goudy Old Style" w:hAnsi="Goudy Old Style"/>
                <w:w w:val="105"/>
                <w:sz w:val="23"/>
              </w:rPr>
              <w:t xml:space="preserve"> [Loans Made]</w:t>
            </w:r>
          </w:p>
        </w:tc>
        <w:tc>
          <w:tcPr>
            <w:tcW w:w="1627" w:type="dxa"/>
          </w:tcPr>
          <w:p w14:paraId="75E7B12B" w14:textId="77777777" w:rsidR="004053BE" w:rsidRDefault="004053BE" w:rsidP="0085443B"/>
        </w:tc>
        <w:tc>
          <w:tcPr>
            <w:tcW w:w="1635" w:type="dxa"/>
          </w:tcPr>
          <w:p w14:paraId="5484A4E6" w14:textId="77777777" w:rsidR="004053BE" w:rsidRDefault="004053BE" w:rsidP="0085443B"/>
        </w:tc>
      </w:tr>
      <w:tr w:rsidR="004053BE" w14:paraId="0B37FC17" w14:textId="77777777" w:rsidTr="0085443B">
        <w:trPr>
          <w:trHeight w:hRule="exact" w:val="302"/>
        </w:trPr>
        <w:tc>
          <w:tcPr>
            <w:tcW w:w="7754" w:type="dxa"/>
          </w:tcPr>
          <w:p w14:paraId="2634E93F" w14:textId="77777777" w:rsidR="004053BE" w:rsidRDefault="004053BE" w:rsidP="0085443B">
            <w:pPr>
              <w:pStyle w:val="TableParagraph"/>
              <w:spacing w:before="1"/>
              <w:ind w:left="108"/>
              <w:rPr>
                <w:rFonts w:ascii="Goudy Old Style" w:hAnsi="Goudy Old Style"/>
                <w:sz w:val="23"/>
              </w:rPr>
            </w:pPr>
            <w:r>
              <w:rPr>
                <w:rFonts w:ascii="Goudy Old Style" w:hAnsi="Goudy Old Style"/>
                <w:w w:val="105"/>
                <w:sz w:val="23"/>
              </w:rPr>
              <w:t>490200 Delivered Orders – Obligations, Paid [Re-est. Sub and Int]</w:t>
            </w:r>
          </w:p>
        </w:tc>
        <w:tc>
          <w:tcPr>
            <w:tcW w:w="1627" w:type="dxa"/>
          </w:tcPr>
          <w:p w14:paraId="56E4D174" w14:textId="77777777" w:rsidR="004053BE" w:rsidRDefault="004053BE" w:rsidP="0085443B"/>
        </w:tc>
        <w:tc>
          <w:tcPr>
            <w:tcW w:w="1635" w:type="dxa"/>
          </w:tcPr>
          <w:p w14:paraId="2344387E" w14:textId="77777777" w:rsidR="004053BE" w:rsidRDefault="004053BE" w:rsidP="0085443B"/>
        </w:tc>
      </w:tr>
      <w:tr w:rsidR="004053BE" w14:paraId="31DB32F5" w14:textId="77777777" w:rsidTr="0085443B">
        <w:trPr>
          <w:trHeight w:hRule="exact" w:val="302"/>
        </w:trPr>
        <w:tc>
          <w:tcPr>
            <w:tcW w:w="7754" w:type="dxa"/>
          </w:tcPr>
          <w:p w14:paraId="7DCEA850" w14:textId="77777777" w:rsidR="004053BE" w:rsidRDefault="004053BE" w:rsidP="0085443B">
            <w:pPr>
              <w:pStyle w:val="TableParagraph"/>
              <w:spacing w:before="9"/>
              <w:ind w:left="108"/>
              <w:rPr>
                <w:rFonts w:ascii="Goudy Old Style" w:hAnsi="Goudy Old Style"/>
                <w:sz w:val="23"/>
              </w:rPr>
            </w:pPr>
            <w:r>
              <w:rPr>
                <w:rFonts w:ascii="Goudy Old Style" w:hAnsi="Goudy Old Style"/>
                <w:w w:val="105"/>
                <w:sz w:val="23"/>
              </w:rPr>
              <w:t>490200 Delivered Orders – Obligations, Paid [Other]</w:t>
            </w:r>
          </w:p>
        </w:tc>
        <w:tc>
          <w:tcPr>
            <w:tcW w:w="1627" w:type="dxa"/>
          </w:tcPr>
          <w:p w14:paraId="7C1BFA79" w14:textId="77777777" w:rsidR="004053BE" w:rsidRDefault="004053BE" w:rsidP="0085443B"/>
        </w:tc>
        <w:tc>
          <w:tcPr>
            <w:tcW w:w="1635" w:type="dxa"/>
          </w:tcPr>
          <w:p w14:paraId="5864E612" w14:textId="77777777" w:rsidR="004053BE" w:rsidRDefault="004053BE" w:rsidP="0085443B"/>
        </w:tc>
      </w:tr>
      <w:tr w:rsidR="004053BE" w14:paraId="0E85CFEC" w14:textId="77777777" w:rsidTr="0085443B">
        <w:trPr>
          <w:trHeight w:hRule="exact" w:val="295"/>
        </w:trPr>
        <w:tc>
          <w:tcPr>
            <w:tcW w:w="7754" w:type="dxa"/>
          </w:tcPr>
          <w:p w14:paraId="413EA27E" w14:textId="77777777" w:rsidR="004053BE" w:rsidRDefault="004053BE" w:rsidP="0085443B">
            <w:pPr>
              <w:pStyle w:val="TableParagraph"/>
              <w:spacing w:before="2"/>
              <w:ind w:left="108"/>
              <w:rPr>
                <w:rFonts w:ascii="Goudy Old Style"/>
                <w:b/>
                <w:sz w:val="23"/>
              </w:rPr>
            </w:pPr>
            <w:r>
              <w:rPr>
                <w:rFonts w:ascii="Goudy Old Style"/>
                <w:b/>
                <w:w w:val="105"/>
                <w:sz w:val="23"/>
              </w:rPr>
              <w:lastRenderedPageBreak/>
              <w:t>Total</w:t>
            </w:r>
          </w:p>
        </w:tc>
        <w:tc>
          <w:tcPr>
            <w:tcW w:w="1627" w:type="dxa"/>
          </w:tcPr>
          <w:p w14:paraId="1AEC8C2D" w14:textId="77777777" w:rsidR="004053BE" w:rsidRDefault="004053BE" w:rsidP="0085443B">
            <w:pPr>
              <w:pStyle w:val="TableParagraph"/>
              <w:spacing w:before="2"/>
              <w:ind w:right="102"/>
              <w:jc w:val="right"/>
              <w:rPr>
                <w:rFonts w:ascii="Goudy Old Style"/>
                <w:b/>
                <w:sz w:val="23"/>
              </w:rPr>
            </w:pPr>
            <w:r>
              <w:rPr>
                <w:rFonts w:ascii="Goudy Old Style"/>
                <w:b/>
                <w:w w:val="103"/>
                <w:sz w:val="23"/>
              </w:rPr>
              <w:t>0</w:t>
            </w:r>
          </w:p>
        </w:tc>
        <w:tc>
          <w:tcPr>
            <w:tcW w:w="1635" w:type="dxa"/>
          </w:tcPr>
          <w:p w14:paraId="7FCA4A00" w14:textId="77777777" w:rsidR="004053BE" w:rsidRDefault="004053BE" w:rsidP="0085443B">
            <w:pPr>
              <w:pStyle w:val="TableParagraph"/>
              <w:spacing w:before="2"/>
              <w:ind w:right="102"/>
              <w:jc w:val="right"/>
              <w:rPr>
                <w:rFonts w:ascii="Goudy Old Style"/>
                <w:b/>
                <w:sz w:val="23"/>
              </w:rPr>
            </w:pPr>
            <w:r>
              <w:rPr>
                <w:rFonts w:ascii="Goudy Old Style"/>
                <w:b/>
                <w:w w:val="103"/>
                <w:sz w:val="23"/>
              </w:rPr>
              <w:t>0</w:t>
            </w:r>
          </w:p>
        </w:tc>
      </w:tr>
      <w:tr w:rsidR="004053BE" w14:paraId="4C23F151" w14:textId="77777777" w:rsidTr="0085443B">
        <w:trPr>
          <w:trHeight w:hRule="exact" w:val="302"/>
        </w:trPr>
        <w:tc>
          <w:tcPr>
            <w:tcW w:w="7754" w:type="dxa"/>
          </w:tcPr>
          <w:p w14:paraId="3E865631" w14:textId="77777777" w:rsidR="004053BE" w:rsidRDefault="004053BE" w:rsidP="0085443B"/>
        </w:tc>
        <w:tc>
          <w:tcPr>
            <w:tcW w:w="1627" w:type="dxa"/>
          </w:tcPr>
          <w:p w14:paraId="42A57E40" w14:textId="77777777" w:rsidR="004053BE" w:rsidRDefault="004053BE" w:rsidP="0085443B"/>
        </w:tc>
        <w:tc>
          <w:tcPr>
            <w:tcW w:w="1635" w:type="dxa"/>
          </w:tcPr>
          <w:p w14:paraId="61E93F08" w14:textId="77777777" w:rsidR="004053BE" w:rsidRDefault="004053BE" w:rsidP="0085443B"/>
        </w:tc>
      </w:tr>
      <w:tr w:rsidR="004053BE" w14:paraId="09B28D62" w14:textId="77777777" w:rsidTr="0085443B">
        <w:trPr>
          <w:trHeight w:hRule="exact" w:val="295"/>
        </w:trPr>
        <w:tc>
          <w:tcPr>
            <w:tcW w:w="7754" w:type="dxa"/>
          </w:tcPr>
          <w:p w14:paraId="19EDA158" w14:textId="77777777" w:rsidR="004053BE" w:rsidRDefault="004053BE" w:rsidP="0085443B"/>
        </w:tc>
        <w:tc>
          <w:tcPr>
            <w:tcW w:w="1627" w:type="dxa"/>
          </w:tcPr>
          <w:p w14:paraId="4C537C8B" w14:textId="77777777" w:rsidR="004053BE" w:rsidRDefault="004053BE" w:rsidP="0085443B"/>
        </w:tc>
        <w:tc>
          <w:tcPr>
            <w:tcW w:w="1635" w:type="dxa"/>
          </w:tcPr>
          <w:p w14:paraId="39DDB697" w14:textId="77777777" w:rsidR="004053BE" w:rsidRDefault="004053BE" w:rsidP="0085443B"/>
        </w:tc>
      </w:tr>
      <w:tr w:rsidR="004053BE" w14:paraId="290F6525" w14:textId="77777777" w:rsidTr="0085443B">
        <w:trPr>
          <w:trHeight w:hRule="exact" w:val="295"/>
        </w:trPr>
        <w:tc>
          <w:tcPr>
            <w:tcW w:w="11016" w:type="dxa"/>
            <w:gridSpan w:val="3"/>
            <w:tcBorders>
              <w:bottom w:val="single" w:sz="4" w:space="0" w:color="000000"/>
            </w:tcBorders>
          </w:tcPr>
          <w:p w14:paraId="21E6A9DE" w14:textId="77777777" w:rsidR="004053BE" w:rsidRDefault="004053BE" w:rsidP="0085443B">
            <w:pPr>
              <w:pStyle w:val="TableParagraph"/>
              <w:spacing w:before="2"/>
              <w:ind w:left="3103"/>
              <w:rPr>
                <w:rFonts w:ascii="Goudy Old Style"/>
                <w:b/>
                <w:sz w:val="23"/>
              </w:rPr>
            </w:pPr>
            <w:r>
              <w:rPr>
                <w:rFonts w:ascii="Goudy Old Style"/>
                <w:b/>
                <w:w w:val="105"/>
                <w:sz w:val="23"/>
              </w:rPr>
              <w:t>Post-Closing Adjusted Trial Balance (Continued)</w:t>
            </w:r>
          </w:p>
        </w:tc>
      </w:tr>
      <w:tr w:rsidR="004053BE" w14:paraId="4D913A4E" w14:textId="77777777" w:rsidTr="0085443B">
        <w:trPr>
          <w:trHeight w:hRule="exact" w:val="840"/>
        </w:trPr>
        <w:tc>
          <w:tcPr>
            <w:tcW w:w="7754" w:type="dxa"/>
            <w:tcBorders>
              <w:top w:val="single" w:sz="4" w:space="0" w:color="000000"/>
              <w:left w:val="single" w:sz="4" w:space="0" w:color="000000"/>
              <w:bottom w:val="single" w:sz="4" w:space="0" w:color="000000"/>
              <w:right w:val="single" w:sz="4" w:space="0" w:color="000000"/>
            </w:tcBorders>
            <w:shd w:val="pct10" w:color="auto" w:fill="auto"/>
          </w:tcPr>
          <w:p w14:paraId="4EA7F875" w14:textId="77777777" w:rsidR="004053BE" w:rsidRDefault="004053BE" w:rsidP="0085443B"/>
        </w:tc>
        <w:tc>
          <w:tcPr>
            <w:tcW w:w="1627" w:type="dxa"/>
            <w:tcBorders>
              <w:top w:val="single" w:sz="4" w:space="0" w:color="000000"/>
              <w:left w:val="single" w:sz="4" w:space="0" w:color="000000"/>
              <w:bottom w:val="single" w:sz="4" w:space="0" w:color="000000"/>
              <w:right w:val="single" w:sz="4" w:space="0" w:color="000000"/>
            </w:tcBorders>
            <w:shd w:val="pct10" w:color="auto" w:fill="auto"/>
          </w:tcPr>
          <w:p w14:paraId="1CF38D4D" w14:textId="77777777" w:rsidR="004053BE" w:rsidRDefault="004053BE" w:rsidP="0085443B">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tcBorders>
              <w:top w:val="single" w:sz="4" w:space="0" w:color="000000"/>
              <w:left w:val="single" w:sz="4" w:space="0" w:color="000000"/>
              <w:bottom w:val="single" w:sz="4" w:space="0" w:color="000000"/>
              <w:right w:val="single" w:sz="4" w:space="0" w:color="000000"/>
            </w:tcBorders>
            <w:shd w:val="pct10" w:color="auto" w:fill="auto"/>
          </w:tcPr>
          <w:p w14:paraId="468092EC" w14:textId="77777777" w:rsidR="004053BE" w:rsidRDefault="004053BE" w:rsidP="0085443B">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4053BE" w14:paraId="263B61FE" w14:textId="77777777" w:rsidTr="0085443B">
        <w:trPr>
          <w:trHeight w:hRule="exact" w:val="302"/>
        </w:trPr>
        <w:tc>
          <w:tcPr>
            <w:tcW w:w="7754" w:type="dxa"/>
            <w:tcBorders>
              <w:top w:val="single" w:sz="4" w:space="0" w:color="000000"/>
            </w:tcBorders>
          </w:tcPr>
          <w:p w14:paraId="5776A29E" w14:textId="77777777" w:rsidR="004053BE" w:rsidRDefault="004053BE" w:rsidP="0085443B">
            <w:pPr>
              <w:pStyle w:val="TableParagraph"/>
              <w:spacing w:before="9"/>
              <w:ind w:left="108"/>
              <w:rPr>
                <w:rFonts w:ascii="Goudy Old Style"/>
                <w:b/>
                <w:sz w:val="23"/>
              </w:rPr>
            </w:pPr>
            <w:r>
              <w:rPr>
                <w:rFonts w:ascii="Goudy Old Style"/>
                <w:b/>
                <w:w w:val="105"/>
                <w:sz w:val="23"/>
                <w:u w:val="single"/>
              </w:rPr>
              <w:t>Proprietary</w:t>
            </w:r>
          </w:p>
        </w:tc>
        <w:tc>
          <w:tcPr>
            <w:tcW w:w="1627" w:type="dxa"/>
            <w:tcBorders>
              <w:top w:val="single" w:sz="4" w:space="0" w:color="000000"/>
            </w:tcBorders>
          </w:tcPr>
          <w:p w14:paraId="7D4970E5" w14:textId="77777777" w:rsidR="004053BE" w:rsidRDefault="004053BE" w:rsidP="0085443B"/>
        </w:tc>
        <w:tc>
          <w:tcPr>
            <w:tcW w:w="1635" w:type="dxa"/>
            <w:tcBorders>
              <w:top w:val="single" w:sz="4" w:space="0" w:color="000000"/>
            </w:tcBorders>
          </w:tcPr>
          <w:p w14:paraId="057CF7CF" w14:textId="77777777" w:rsidR="004053BE" w:rsidRDefault="004053BE" w:rsidP="0085443B"/>
        </w:tc>
      </w:tr>
      <w:tr w:rsidR="004053BE" w14:paraId="2A41CEDB" w14:textId="77777777" w:rsidTr="0085443B">
        <w:trPr>
          <w:trHeight w:hRule="exact" w:val="295"/>
        </w:trPr>
        <w:tc>
          <w:tcPr>
            <w:tcW w:w="7754" w:type="dxa"/>
          </w:tcPr>
          <w:p w14:paraId="4F2B240A" w14:textId="77777777" w:rsidR="004053BE" w:rsidRDefault="004053BE" w:rsidP="0085443B">
            <w:pPr>
              <w:pStyle w:val="TableParagraph"/>
              <w:spacing w:before="1"/>
              <w:ind w:left="108"/>
              <w:rPr>
                <w:rFonts w:ascii="Goudy Old Style"/>
                <w:sz w:val="23"/>
              </w:rPr>
            </w:pPr>
            <w:r>
              <w:rPr>
                <w:rFonts w:ascii="Goudy Old Style"/>
                <w:w w:val="105"/>
                <w:sz w:val="23"/>
              </w:rPr>
              <w:t xml:space="preserve">101000 (G) Fund Balance </w:t>
            </w:r>
            <w:proofErr w:type="gramStart"/>
            <w:r>
              <w:rPr>
                <w:rFonts w:ascii="Goudy Old Style"/>
                <w:w w:val="105"/>
                <w:sz w:val="23"/>
              </w:rPr>
              <w:t>With</w:t>
            </w:r>
            <w:proofErr w:type="gramEnd"/>
            <w:r>
              <w:rPr>
                <w:rFonts w:ascii="Goudy Old Style"/>
                <w:w w:val="105"/>
                <w:sz w:val="23"/>
              </w:rPr>
              <w:t xml:space="preserve"> Treasury</w:t>
            </w:r>
          </w:p>
        </w:tc>
        <w:tc>
          <w:tcPr>
            <w:tcW w:w="1627" w:type="dxa"/>
          </w:tcPr>
          <w:p w14:paraId="45127A82" w14:textId="77777777" w:rsidR="004053BE" w:rsidRDefault="004053BE" w:rsidP="0085443B">
            <w:pPr>
              <w:pStyle w:val="TableParagraph"/>
              <w:spacing w:before="1"/>
              <w:ind w:right="91"/>
              <w:jc w:val="right"/>
              <w:rPr>
                <w:rFonts w:ascii="Goudy Old Style"/>
                <w:sz w:val="23"/>
              </w:rPr>
            </w:pPr>
            <w:r>
              <w:rPr>
                <w:rFonts w:ascii="Goudy Old Style"/>
                <w:sz w:val="23"/>
              </w:rPr>
              <w:t>6,145</w:t>
            </w:r>
          </w:p>
        </w:tc>
        <w:tc>
          <w:tcPr>
            <w:tcW w:w="1635" w:type="dxa"/>
          </w:tcPr>
          <w:p w14:paraId="70F2B620" w14:textId="77777777" w:rsidR="004053BE" w:rsidRDefault="004053BE" w:rsidP="0085443B">
            <w:pPr>
              <w:pStyle w:val="TableParagraph"/>
              <w:spacing w:before="1"/>
              <w:ind w:right="86"/>
              <w:jc w:val="right"/>
              <w:rPr>
                <w:rFonts w:ascii="Goudy Old Style"/>
                <w:sz w:val="23"/>
              </w:rPr>
            </w:pPr>
            <w:r>
              <w:rPr>
                <w:rFonts w:ascii="Goudy Old Style"/>
                <w:w w:val="105"/>
                <w:sz w:val="23"/>
              </w:rPr>
              <w:t>2,355</w:t>
            </w:r>
          </w:p>
        </w:tc>
      </w:tr>
      <w:tr w:rsidR="004053BE" w14:paraId="5AD5F424" w14:textId="77777777" w:rsidTr="0085443B">
        <w:trPr>
          <w:trHeight w:hRule="exact" w:val="302"/>
        </w:trPr>
        <w:tc>
          <w:tcPr>
            <w:tcW w:w="7754" w:type="dxa"/>
          </w:tcPr>
          <w:p w14:paraId="39A96A52" w14:textId="77777777" w:rsidR="004053BE" w:rsidRDefault="004053BE" w:rsidP="0085443B">
            <w:pPr>
              <w:pStyle w:val="TableParagraph"/>
              <w:spacing w:before="9"/>
              <w:ind w:left="108"/>
              <w:rPr>
                <w:rFonts w:ascii="Goudy Old Style"/>
                <w:sz w:val="23"/>
              </w:rPr>
            </w:pPr>
            <w:r>
              <w:rPr>
                <w:rFonts w:ascii="Goudy Old Style"/>
                <w:w w:val="105"/>
                <w:sz w:val="23"/>
              </w:rPr>
              <w:t xml:space="preserve">131000 (N) Accounts Receivable (Subsidy </w:t>
            </w:r>
            <w:proofErr w:type="spellStart"/>
            <w:r>
              <w:rPr>
                <w:rFonts w:ascii="Goudy Old Style"/>
                <w:w w:val="105"/>
                <w:sz w:val="23"/>
              </w:rPr>
              <w:t>Recv</w:t>
            </w:r>
            <w:proofErr w:type="spellEnd"/>
            <w:r>
              <w:rPr>
                <w:rFonts w:ascii="Goudy Old Style"/>
                <w:w w:val="105"/>
                <w:sz w:val="23"/>
              </w:rPr>
              <w:t>.)</w:t>
            </w:r>
          </w:p>
        </w:tc>
        <w:tc>
          <w:tcPr>
            <w:tcW w:w="1627" w:type="dxa"/>
          </w:tcPr>
          <w:p w14:paraId="33609F8F" w14:textId="77777777" w:rsidR="004053BE" w:rsidRDefault="004053BE" w:rsidP="0085443B"/>
        </w:tc>
        <w:tc>
          <w:tcPr>
            <w:tcW w:w="1635" w:type="dxa"/>
          </w:tcPr>
          <w:p w14:paraId="1CD60DA3" w14:textId="77777777" w:rsidR="004053BE" w:rsidRDefault="004053BE" w:rsidP="0085443B">
            <w:pPr>
              <w:pStyle w:val="TableParagraph"/>
              <w:spacing w:before="9"/>
              <w:ind w:right="91"/>
              <w:jc w:val="right"/>
              <w:rPr>
                <w:rFonts w:ascii="Goudy Old Style"/>
                <w:sz w:val="23"/>
              </w:rPr>
            </w:pPr>
            <w:r>
              <w:rPr>
                <w:rFonts w:ascii="Goudy Old Style"/>
                <w:sz w:val="23"/>
              </w:rPr>
              <w:t>440</w:t>
            </w:r>
          </w:p>
        </w:tc>
      </w:tr>
      <w:tr w:rsidR="004053BE" w14:paraId="1DEA3889" w14:textId="77777777" w:rsidTr="0085443B">
        <w:trPr>
          <w:trHeight w:hRule="exact" w:val="295"/>
        </w:trPr>
        <w:tc>
          <w:tcPr>
            <w:tcW w:w="7754" w:type="dxa"/>
          </w:tcPr>
          <w:p w14:paraId="5D03DF52" w14:textId="77777777" w:rsidR="004053BE" w:rsidRDefault="004053BE" w:rsidP="0085443B">
            <w:pPr>
              <w:pStyle w:val="TableParagraph"/>
              <w:spacing w:before="1"/>
              <w:ind w:left="108"/>
              <w:rPr>
                <w:rFonts w:ascii="Goudy Old Style" w:hAnsi="Goudy Old Style"/>
                <w:sz w:val="23"/>
              </w:rPr>
            </w:pPr>
            <w:r>
              <w:rPr>
                <w:rFonts w:ascii="Goudy Old Style" w:hAnsi="Goudy Old Style"/>
                <w:w w:val="105"/>
                <w:sz w:val="23"/>
              </w:rPr>
              <w:t>134100 (N) Interest Receivable – Loans</w:t>
            </w:r>
          </w:p>
        </w:tc>
        <w:tc>
          <w:tcPr>
            <w:tcW w:w="1627" w:type="dxa"/>
          </w:tcPr>
          <w:p w14:paraId="789B293F" w14:textId="77777777" w:rsidR="004053BE" w:rsidRDefault="004053BE" w:rsidP="0085443B"/>
        </w:tc>
        <w:tc>
          <w:tcPr>
            <w:tcW w:w="1635" w:type="dxa"/>
          </w:tcPr>
          <w:p w14:paraId="738A5BA2" w14:textId="77777777" w:rsidR="004053BE" w:rsidRDefault="004053BE" w:rsidP="0085443B">
            <w:pPr>
              <w:pStyle w:val="TableParagraph"/>
              <w:spacing w:before="1"/>
              <w:ind w:right="102"/>
              <w:jc w:val="right"/>
              <w:rPr>
                <w:rFonts w:ascii="Goudy Old Style"/>
                <w:sz w:val="23"/>
              </w:rPr>
            </w:pPr>
            <w:r>
              <w:rPr>
                <w:rFonts w:ascii="Goudy Old Style"/>
                <w:w w:val="103"/>
                <w:sz w:val="23"/>
              </w:rPr>
              <w:t>5</w:t>
            </w:r>
          </w:p>
        </w:tc>
      </w:tr>
      <w:tr w:rsidR="004053BE" w14:paraId="3DC50AF2" w14:textId="77777777" w:rsidTr="0085443B">
        <w:trPr>
          <w:trHeight w:hRule="exact" w:val="295"/>
        </w:trPr>
        <w:tc>
          <w:tcPr>
            <w:tcW w:w="7754" w:type="dxa"/>
          </w:tcPr>
          <w:p w14:paraId="3D879BCA" w14:textId="77777777" w:rsidR="004053BE" w:rsidRDefault="004053BE" w:rsidP="0085443B">
            <w:pPr>
              <w:pStyle w:val="TableParagraph"/>
              <w:spacing w:before="1"/>
              <w:ind w:left="108"/>
              <w:rPr>
                <w:rFonts w:ascii="Goudy Old Style"/>
                <w:sz w:val="23"/>
              </w:rPr>
            </w:pPr>
            <w:r>
              <w:rPr>
                <w:rFonts w:ascii="Goudy Old Style"/>
                <w:w w:val="105"/>
                <w:sz w:val="23"/>
              </w:rPr>
              <w:t>135000 (N) Loans Receivable</w:t>
            </w:r>
          </w:p>
        </w:tc>
        <w:tc>
          <w:tcPr>
            <w:tcW w:w="1627" w:type="dxa"/>
          </w:tcPr>
          <w:p w14:paraId="16705AD1" w14:textId="77777777" w:rsidR="004053BE" w:rsidRDefault="004053BE" w:rsidP="0085443B"/>
        </w:tc>
        <w:tc>
          <w:tcPr>
            <w:tcW w:w="1635" w:type="dxa"/>
          </w:tcPr>
          <w:p w14:paraId="6F58D3DF" w14:textId="77777777" w:rsidR="004053BE" w:rsidRDefault="004053BE" w:rsidP="0085443B">
            <w:pPr>
              <w:pStyle w:val="TableParagraph"/>
              <w:spacing w:before="1"/>
              <w:ind w:right="95"/>
              <w:jc w:val="right"/>
              <w:rPr>
                <w:rFonts w:ascii="Goudy Old Style"/>
                <w:sz w:val="23"/>
              </w:rPr>
            </w:pPr>
            <w:r>
              <w:rPr>
                <w:rFonts w:ascii="Goudy Old Style"/>
                <w:sz w:val="23"/>
              </w:rPr>
              <w:t>77,020</w:t>
            </w:r>
          </w:p>
        </w:tc>
      </w:tr>
      <w:tr w:rsidR="004053BE" w14:paraId="66935436" w14:textId="77777777" w:rsidTr="0085443B">
        <w:trPr>
          <w:trHeight w:hRule="exact" w:val="302"/>
        </w:trPr>
        <w:tc>
          <w:tcPr>
            <w:tcW w:w="7754" w:type="dxa"/>
          </w:tcPr>
          <w:p w14:paraId="4B41C659" w14:textId="77777777" w:rsidR="004053BE" w:rsidRDefault="004053BE" w:rsidP="0085443B">
            <w:pPr>
              <w:pStyle w:val="TableParagraph"/>
              <w:spacing w:before="9"/>
              <w:ind w:left="108"/>
              <w:rPr>
                <w:rFonts w:ascii="Goudy Old Style"/>
                <w:sz w:val="23"/>
              </w:rPr>
            </w:pPr>
            <w:r>
              <w:rPr>
                <w:rFonts w:ascii="Goudy Old Style"/>
                <w:w w:val="105"/>
                <w:sz w:val="23"/>
              </w:rPr>
              <w:t>139900 (N) Allowance for Subsidy</w:t>
            </w:r>
          </w:p>
        </w:tc>
        <w:tc>
          <w:tcPr>
            <w:tcW w:w="1627" w:type="dxa"/>
          </w:tcPr>
          <w:p w14:paraId="35631568" w14:textId="77777777" w:rsidR="004053BE" w:rsidRDefault="004053BE" w:rsidP="0085443B"/>
        </w:tc>
        <w:tc>
          <w:tcPr>
            <w:tcW w:w="1635" w:type="dxa"/>
          </w:tcPr>
          <w:p w14:paraId="3538FECA" w14:textId="77777777" w:rsidR="004053BE" w:rsidRDefault="004053BE" w:rsidP="0085443B">
            <w:pPr>
              <w:pStyle w:val="TableParagraph"/>
              <w:spacing w:before="9"/>
              <w:ind w:right="90"/>
              <w:jc w:val="right"/>
              <w:rPr>
                <w:rFonts w:ascii="Goudy Old Style"/>
                <w:sz w:val="23"/>
              </w:rPr>
            </w:pPr>
            <w:r>
              <w:rPr>
                <w:rFonts w:ascii="Goudy Old Style"/>
                <w:sz w:val="23"/>
              </w:rPr>
              <w:t>(20,470)</w:t>
            </w:r>
          </w:p>
        </w:tc>
      </w:tr>
      <w:tr w:rsidR="004053BE" w14:paraId="6764E878" w14:textId="77777777" w:rsidTr="0085443B">
        <w:trPr>
          <w:trHeight w:hRule="exact" w:val="295"/>
        </w:trPr>
        <w:tc>
          <w:tcPr>
            <w:tcW w:w="7754" w:type="dxa"/>
          </w:tcPr>
          <w:p w14:paraId="3D128ABD" w14:textId="77777777" w:rsidR="004053BE" w:rsidRDefault="004053BE" w:rsidP="0085443B">
            <w:pPr>
              <w:pStyle w:val="TableParagraph"/>
              <w:spacing w:before="1"/>
              <w:ind w:left="108"/>
              <w:rPr>
                <w:rFonts w:ascii="Goudy Old Style"/>
                <w:sz w:val="23"/>
              </w:rPr>
            </w:pPr>
            <w:r>
              <w:rPr>
                <w:rFonts w:ascii="Goudy Old Style"/>
                <w:w w:val="105"/>
                <w:sz w:val="23"/>
              </w:rPr>
              <w:t>217000 (F) Subsidy Payable to the Financing Account</w:t>
            </w:r>
          </w:p>
        </w:tc>
        <w:tc>
          <w:tcPr>
            <w:tcW w:w="1627" w:type="dxa"/>
          </w:tcPr>
          <w:p w14:paraId="0B613673" w14:textId="77777777" w:rsidR="004053BE" w:rsidRDefault="004053BE" w:rsidP="0085443B">
            <w:pPr>
              <w:pStyle w:val="TableParagraph"/>
              <w:spacing w:before="1"/>
              <w:ind w:right="94"/>
              <w:jc w:val="right"/>
              <w:rPr>
                <w:rFonts w:ascii="Goudy Old Style"/>
                <w:sz w:val="23"/>
              </w:rPr>
            </w:pPr>
            <w:r>
              <w:rPr>
                <w:rFonts w:ascii="Goudy Old Style"/>
                <w:w w:val="105"/>
                <w:sz w:val="23"/>
              </w:rPr>
              <w:t>(440)</w:t>
            </w:r>
          </w:p>
        </w:tc>
        <w:tc>
          <w:tcPr>
            <w:tcW w:w="1635" w:type="dxa"/>
          </w:tcPr>
          <w:p w14:paraId="2B729FB0" w14:textId="77777777" w:rsidR="004053BE" w:rsidRDefault="004053BE" w:rsidP="0085443B"/>
        </w:tc>
      </w:tr>
      <w:tr w:rsidR="004053BE" w14:paraId="4B96C12A" w14:textId="77777777" w:rsidTr="0085443B">
        <w:trPr>
          <w:trHeight w:hRule="exact" w:val="302"/>
        </w:trPr>
        <w:tc>
          <w:tcPr>
            <w:tcW w:w="7754" w:type="dxa"/>
          </w:tcPr>
          <w:p w14:paraId="25373304" w14:textId="77777777" w:rsidR="004053BE" w:rsidRDefault="004053BE" w:rsidP="0085443B">
            <w:pPr>
              <w:pStyle w:val="TableParagraph"/>
              <w:spacing w:before="9"/>
              <w:ind w:left="108"/>
              <w:rPr>
                <w:sz w:val="23"/>
              </w:rPr>
            </w:pPr>
            <w:r>
              <w:rPr>
                <w:rFonts w:ascii="Goudy Old Style"/>
                <w:w w:val="105"/>
                <w:sz w:val="23"/>
              </w:rPr>
              <w:t xml:space="preserve">251000 (F) </w:t>
            </w:r>
            <w:r>
              <w:rPr>
                <w:w w:val="105"/>
                <w:sz w:val="23"/>
              </w:rPr>
              <w:t>Principal Payable to the Bureau of the Fiscal Service</w:t>
            </w:r>
          </w:p>
        </w:tc>
        <w:tc>
          <w:tcPr>
            <w:tcW w:w="1627" w:type="dxa"/>
          </w:tcPr>
          <w:p w14:paraId="51ACD7C0" w14:textId="77777777" w:rsidR="004053BE" w:rsidRDefault="004053BE" w:rsidP="0085443B"/>
        </w:tc>
        <w:tc>
          <w:tcPr>
            <w:tcW w:w="1635" w:type="dxa"/>
          </w:tcPr>
          <w:p w14:paraId="6EDDBC89" w14:textId="77777777" w:rsidR="004053BE" w:rsidRDefault="004053BE" w:rsidP="0085443B">
            <w:pPr>
              <w:pStyle w:val="TableParagraph"/>
              <w:spacing w:before="9"/>
              <w:ind w:right="90"/>
              <w:jc w:val="right"/>
              <w:rPr>
                <w:rFonts w:ascii="Goudy Old Style"/>
                <w:sz w:val="23"/>
              </w:rPr>
            </w:pPr>
            <w:r>
              <w:rPr>
                <w:rFonts w:ascii="Goudy Old Style"/>
                <w:sz w:val="23"/>
              </w:rPr>
              <w:t>(59,350)</w:t>
            </w:r>
          </w:p>
        </w:tc>
      </w:tr>
      <w:tr w:rsidR="004053BE" w14:paraId="59B3222E" w14:textId="77777777" w:rsidTr="0085443B">
        <w:trPr>
          <w:trHeight w:hRule="exact" w:val="295"/>
        </w:trPr>
        <w:tc>
          <w:tcPr>
            <w:tcW w:w="7754" w:type="dxa"/>
          </w:tcPr>
          <w:p w14:paraId="717D4996" w14:textId="77777777" w:rsidR="004053BE" w:rsidRDefault="004053BE" w:rsidP="0085443B">
            <w:pPr>
              <w:pStyle w:val="TableParagraph"/>
              <w:spacing w:before="1"/>
              <w:ind w:left="108"/>
              <w:rPr>
                <w:sz w:val="23"/>
              </w:rPr>
            </w:pPr>
            <w:r>
              <w:rPr>
                <w:rFonts w:ascii="Goudy Old Style"/>
                <w:w w:val="105"/>
                <w:sz w:val="23"/>
              </w:rPr>
              <w:t xml:space="preserve">310000 </w:t>
            </w:r>
            <w:r>
              <w:rPr>
                <w:w w:val="105"/>
                <w:sz w:val="23"/>
              </w:rPr>
              <w:t>Unexpended Appropriations - Cumulative</w:t>
            </w:r>
          </w:p>
        </w:tc>
        <w:tc>
          <w:tcPr>
            <w:tcW w:w="1627" w:type="dxa"/>
          </w:tcPr>
          <w:p w14:paraId="6E7CFDD2" w14:textId="77777777" w:rsidR="004053BE" w:rsidRDefault="004053BE" w:rsidP="0085443B">
            <w:pPr>
              <w:pStyle w:val="TableParagraph"/>
              <w:spacing w:before="1"/>
              <w:ind w:right="86"/>
              <w:jc w:val="right"/>
              <w:rPr>
                <w:rFonts w:ascii="Goudy Old Style"/>
                <w:sz w:val="23"/>
              </w:rPr>
            </w:pPr>
            <w:r>
              <w:rPr>
                <w:rFonts w:ascii="Goudy Old Style"/>
                <w:w w:val="105"/>
                <w:sz w:val="23"/>
              </w:rPr>
              <w:t>(6,145)</w:t>
            </w:r>
          </w:p>
        </w:tc>
        <w:tc>
          <w:tcPr>
            <w:tcW w:w="1635" w:type="dxa"/>
          </w:tcPr>
          <w:p w14:paraId="4C2244B8" w14:textId="77777777" w:rsidR="004053BE" w:rsidRDefault="004053BE" w:rsidP="0085443B"/>
        </w:tc>
      </w:tr>
      <w:tr w:rsidR="004053BE" w14:paraId="47A939F3" w14:textId="77777777" w:rsidTr="0085443B">
        <w:trPr>
          <w:trHeight w:hRule="exact" w:val="295"/>
        </w:trPr>
        <w:tc>
          <w:tcPr>
            <w:tcW w:w="7754" w:type="dxa"/>
          </w:tcPr>
          <w:p w14:paraId="483328A9" w14:textId="77777777" w:rsidR="004053BE" w:rsidRDefault="004053BE" w:rsidP="0085443B">
            <w:pPr>
              <w:pStyle w:val="TableParagraph"/>
              <w:spacing w:before="1"/>
              <w:ind w:left="108"/>
              <w:rPr>
                <w:rFonts w:ascii="Goudy Old Style"/>
                <w:sz w:val="23"/>
              </w:rPr>
            </w:pPr>
            <w:r>
              <w:rPr>
                <w:rFonts w:ascii="Goudy Old Style"/>
                <w:w w:val="105"/>
                <w:sz w:val="23"/>
              </w:rPr>
              <w:t>310100 (G) Unexpended Appropriations - Appropriations Received</w:t>
            </w:r>
          </w:p>
        </w:tc>
        <w:tc>
          <w:tcPr>
            <w:tcW w:w="1627" w:type="dxa"/>
          </w:tcPr>
          <w:p w14:paraId="6DABAF16" w14:textId="77777777" w:rsidR="004053BE" w:rsidRDefault="004053BE" w:rsidP="0085443B"/>
        </w:tc>
        <w:tc>
          <w:tcPr>
            <w:tcW w:w="1635" w:type="dxa"/>
          </w:tcPr>
          <w:p w14:paraId="6E68DB12" w14:textId="77777777" w:rsidR="004053BE" w:rsidRDefault="004053BE" w:rsidP="0085443B"/>
        </w:tc>
      </w:tr>
      <w:tr w:rsidR="004053BE" w14:paraId="73AB3EA4" w14:textId="77777777" w:rsidTr="0085443B">
        <w:trPr>
          <w:trHeight w:hRule="exact" w:val="317"/>
        </w:trPr>
        <w:tc>
          <w:tcPr>
            <w:tcW w:w="7754" w:type="dxa"/>
          </w:tcPr>
          <w:p w14:paraId="4220F538" w14:textId="77777777" w:rsidR="004053BE" w:rsidRDefault="004053BE" w:rsidP="0085443B">
            <w:pPr>
              <w:pStyle w:val="TableParagraph"/>
              <w:spacing w:before="9"/>
              <w:ind w:left="108"/>
              <w:rPr>
                <w:rFonts w:ascii="Goudy Old Style"/>
                <w:sz w:val="23"/>
              </w:rPr>
            </w:pPr>
            <w:r>
              <w:rPr>
                <w:rFonts w:ascii="Goudy Old Style"/>
                <w:w w:val="105"/>
                <w:sz w:val="23"/>
              </w:rPr>
              <w:t>310700 (G) Unexpended Appropriations - Used</w:t>
            </w:r>
          </w:p>
        </w:tc>
        <w:tc>
          <w:tcPr>
            <w:tcW w:w="1627" w:type="dxa"/>
          </w:tcPr>
          <w:p w14:paraId="056C4C4D" w14:textId="77777777" w:rsidR="004053BE" w:rsidRDefault="004053BE" w:rsidP="0085443B"/>
        </w:tc>
        <w:tc>
          <w:tcPr>
            <w:tcW w:w="1635" w:type="dxa"/>
          </w:tcPr>
          <w:p w14:paraId="26B7C91E" w14:textId="77777777" w:rsidR="004053BE" w:rsidRDefault="004053BE" w:rsidP="0085443B"/>
        </w:tc>
      </w:tr>
      <w:tr w:rsidR="004053BE" w14:paraId="7F9C28C1" w14:textId="77777777" w:rsidTr="0085443B">
        <w:trPr>
          <w:trHeight w:hRule="exact" w:val="295"/>
        </w:trPr>
        <w:tc>
          <w:tcPr>
            <w:tcW w:w="7754" w:type="dxa"/>
          </w:tcPr>
          <w:p w14:paraId="0B8F0301" w14:textId="77777777" w:rsidR="004053BE" w:rsidRDefault="004053BE" w:rsidP="0085443B">
            <w:pPr>
              <w:pStyle w:val="TableParagraph"/>
              <w:spacing w:before="1"/>
              <w:ind w:left="108"/>
              <w:rPr>
                <w:sz w:val="23"/>
              </w:rPr>
            </w:pPr>
            <w:proofErr w:type="gramStart"/>
            <w:r>
              <w:rPr>
                <w:rFonts w:ascii="Goudy Old Style"/>
                <w:w w:val="105"/>
                <w:sz w:val="23"/>
              </w:rPr>
              <w:t xml:space="preserve">331000  </w:t>
            </w:r>
            <w:r>
              <w:rPr>
                <w:w w:val="105"/>
                <w:sz w:val="23"/>
              </w:rPr>
              <w:t>Cumulative</w:t>
            </w:r>
            <w:proofErr w:type="gramEnd"/>
            <w:r>
              <w:rPr>
                <w:w w:val="105"/>
                <w:sz w:val="23"/>
              </w:rPr>
              <w:t xml:space="preserve"> Results of Operations</w:t>
            </w:r>
          </w:p>
        </w:tc>
        <w:tc>
          <w:tcPr>
            <w:tcW w:w="1627" w:type="dxa"/>
          </w:tcPr>
          <w:p w14:paraId="087306B9" w14:textId="77777777" w:rsidR="004053BE" w:rsidRDefault="004053BE" w:rsidP="0085443B">
            <w:pPr>
              <w:pStyle w:val="TableParagraph"/>
              <w:spacing w:before="1"/>
              <w:ind w:right="91"/>
              <w:jc w:val="right"/>
              <w:rPr>
                <w:rFonts w:ascii="Goudy Old Style"/>
                <w:sz w:val="23"/>
              </w:rPr>
            </w:pPr>
            <w:r>
              <w:rPr>
                <w:rFonts w:ascii="Goudy Old Style"/>
                <w:sz w:val="23"/>
              </w:rPr>
              <w:t>440</w:t>
            </w:r>
          </w:p>
        </w:tc>
        <w:tc>
          <w:tcPr>
            <w:tcW w:w="1635" w:type="dxa"/>
          </w:tcPr>
          <w:p w14:paraId="3FD59404" w14:textId="77777777" w:rsidR="004053BE" w:rsidRDefault="004053BE" w:rsidP="0085443B"/>
        </w:tc>
      </w:tr>
      <w:tr w:rsidR="004053BE" w14:paraId="3A196A59" w14:textId="77777777" w:rsidTr="0085443B">
        <w:trPr>
          <w:trHeight w:hRule="exact" w:val="590"/>
        </w:trPr>
        <w:tc>
          <w:tcPr>
            <w:tcW w:w="7754" w:type="dxa"/>
          </w:tcPr>
          <w:p w14:paraId="24D46302" w14:textId="77777777" w:rsidR="004053BE" w:rsidRDefault="004053BE" w:rsidP="0085443B">
            <w:pPr>
              <w:pStyle w:val="TableParagraph"/>
              <w:spacing w:before="9" w:line="249" w:lineRule="auto"/>
              <w:ind w:left="108" w:right="1177"/>
              <w:rPr>
                <w:rFonts w:ascii="Goudy Old Style"/>
                <w:sz w:val="23"/>
              </w:rPr>
            </w:pPr>
            <w:r>
              <w:rPr>
                <w:rFonts w:ascii="Goudy Old Style"/>
                <w:w w:val="105"/>
                <w:sz w:val="23"/>
              </w:rPr>
              <w:t>531200 (N) Interest Revenue - Loans Receivable/Uninvested Funds (Borrowers)</w:t>
            </w:r>
          </w:p>
        </w:tc>
        <w:tc>
          <w:tcPr>
            <w:tcW w:w="1627" w:type="dxa"/>
          </w:tcPr>
          <w:p w14:paraId="02E716FA" w14:textId="77777777" w:rsidR="004053BE" w:rsidRDefault="004053BE" w:rsidP="0085443B"/>
        </w:tc>
        <w:tc>
          <w:tcPr>
            <w:tcW w:w="1635" w:type="dxa"/>
          </w:tcPr>
          <w:p w14:paraId="766920BA" w14:textId="77777777" w:rsidR="004053BE" w:rsidRDefault="004053BE" w:rsidP="0085443B"/>
        </w:tc>
      </w:tr>
      <w:tr w:rsidR="004053BE" w14:paraId="4A279BCE" w14:textId="77777777" w:rsidTr="0085443B">
        <w:trPr>
          <w:trHeight w:hRule="exact" w:val="295"/>
        </w:trPr>
        <w:tc>
          <w:tcPr>
            <w:tcW w:w="7754" w:type="dxa"/>
          </w:tcPr>
          <w:p w14:paraId="7C119C97" w14:textId="77777777" w:rsidR="004053BE" w:rsidRDefault="004053BE" w:rsidP="0085443B">
            <w:pPr>
              <w:pStyle w:val="TableParagraph"/>
              <w:spacing w:before="1"/>
              <w:ind w:left="108"/>
              <w:rPr>
                <w:rFonts w:ascii="Goudy Old Style"/>
                <w:sz w:val="23"/>
              </w:rPr>
            </w:pPr>
            <w:r>
              <w:rPr>
                <w:rFonts w:ascii="Goudy Old Style"/>
                <w:w w:val="105"/>
                <w:sz w:val="23"/>
              </w:rPr>
              <w:t>531200 (F) Interest Revenue - Loans Receivable/Uninvested Funds (Treasury)</w:t>
            </w:r>
          </w:p>
        </w:tc>
        <w:tc>
          <w:tcPr>
            <w:tcW w:w="1627" w:type="dxa"/>
          </w:tcPr>
          <w:p w14:paraId="4AB138E7" w14:textId="77777777" w:rsidR="004053BE" w:rsidRDefault="004053BE" w:rsidP="0085443B"/>
        </w:tc>
        <w:tc>
          <w:tcPr>
            <w:tcW w:w="1635" w:type="dxa"/>
          </w:tcPr>
          <w:p w14:paraId="0BE0CD10" w14:textId="77777777" w:rsidR="004053BE" w:rsidRDefault="004053BE" w:rsidP="0085443B"/>
        </w:tc>
      </w:tr>
      <w:tr w:rsidR="004053BE" w14:paraId="3E895AFA" w14:textId="77777777" w:rsidTr="0085443B">
        <w:trPr>
          <w:trHeight w:hRule="exact" w:val="302"/>
        </w:trPr>
        <w:tc>
          <w:tcPr>
            <w:tcW w:w="7754" w:type="dxa"/>
          </w:tcPr>
          <w:p w14:paraId="6C910221" w14:textId="77777777" w:rsidR="004053BE" w:rsidRDefault="004053BE" w:rsidP="0085443B">
            <w:pPr>
              <w:pStyle w:val="TableParagraph"/>
              <w:spacing w:before="9"/>
              <w:ind w:left="108"/>
              <w:rPr>
                <w:rFonts w:ascii="Goudy Old Style"/>
                <w:sz w:val="23"/>
              </w:rPr>
            </w:pPr>
            <w:r>
              <w:rPr>
                <w:rFonts w:ascii="Goudy Old Style"/>
                <w:w w:val="105"/>
                <w:sz w:val="23"/>
              </w:rPr>
              <w:t>531300 Interest Revenue - Subsidy Amortization (Int. on PV Assets)</w:t>
            </w:r>
          </w:p>
        </w:tc>
        <w:tc>
          <w:tcPr>
            <w:tcW w:w="1627" w:type="dxa"/>
          </w:tcPr>
          <w:p w14:paraId="120B9318" w14:textId="77777777" w:rsidR="004053BE" w:rsidRDefault="004053BE" w:rsidP="0085443B"/>
        </w:tc>
        <w:tc>
          <w:tcPr>
            <w:tcW w:w="1635" w:type="dxa"/>
          </w:tcPr>
          <w:p w14:paraId="6116B0CC" w14:textId="77777777" w:rsidR="004053BE" w:rsidRDefault="004053BE" w:rsidP="0085443B"/>
        </w:tc>
      </w:tr>
      <w:tr w:rsidR="004053BE" w14:paraId="5C2C3549" w14:textId="77777777" w:rsidTr="0085443B">
        <w:trPr>
          <w:trHeight w:hRule="exact" w:val="295"/>
        </w:trPr>
        <w:tc>
          <w:tcPr>
            <w:tcW w:w="7754" w:type="dxa"/>
          </w:tcPr>
          <w:p w14:paraId="3673ECA2" w14:textId="77777777" w:rsidR="004053BE" w:rsidRDefault="004053BE" w:rsidP="0085443B">
            <w:pPr>
              <w:pStyle w:val="TableParagraph"/>
              <w:spacing w:before="1"/>
              <w:ind w:left="108"/>
              <w:rPr>
                <w:rFonts w:ascii="Goudy Old Style"/>
                <w:sz w:val="23"/>
              </w:rPr>
            </w:pPr>
            <w:r>
              <w:rPr>
                <w:rFonts w:ascii="Goudy Old Style"/>
                <w:w w:val="105"/>
                <w:sz w:val="23"/>
              </w:rPr>
              <w:t>570000 (</w:t>
            </w:r>
            <w:proofErr w:type="gramStart"/>
            <w:r>
              <w:rPr>
                <w:rFonts w:ascii="Goudy Old Style"/>
                <w:w w:val="105"/>
                <w:sz w:val="23"/>
              </w:rPr>
              <w:t>G)  Expended</w:t>
            </w:r>
            <w:proofErr w:type="gramEnd"/>
            <w:r>
              <w:rPr>
                <w:rFonts w:ascii="Goudy Old Style"/>
                <w:w w:val="105"/>
                <w:sz w:val="23"/>
              </w:rPr>
              <w:t xml:space="preserve"> Appropriations</w:t>
            </w:r>
          </w:p>
        </w:tc>
        <w:tc>
          <w:tcPr>
            <w:tcW w:w="1627" w:type="dxa"/>
          </w:tcPr>
          <w:p w14:paraId="1849C517" w14:textId="77777777" w:rsidR="004053BE" w:rsidRDefault="004053BE" w:rsidP="0085443B"/>
        </w:tc>
        <w:tc>
          <w:tcPr>
            <w:tcW w:w="1635" w:type="dxa"/>
          </w:tcPr>
          <w:p w14:paraId="611ACCB5" w14:textId="77777777" w:rsidR="004053BE" w:rsidRDefault="004053BE" w:rsidP="0085443B"/>
        </w:tc>
      </w:tr>
      <w:tr w:rsidR="004053BE" w14:paraId="4FC5F4E0" w14:textId="77777777" w:rsidTr="0085443B">
        <w:trPr>
          <w:trHeight w:hRule="exact" w:val="295"/>
        </w:trPr>
        <w:tc>
          <w:tcPr>
            <w:tcW w:w="7754" w:type="dxa"/>
          </w:tcPr>
          <w:p w14:paraId="27052330" w14:textId="77777777" w:rsidR="004053BE" w:rsidRDefault="004053BE" w:rsidP="0085443B">
            <w:pPr>
              <w:pStyle w:val="TableParagraph"/>
              <w:spacing w:before="1"/>
              <w:ind w:left="108"/>
              <w:rPr>
                <w:rFonts w:ascii="Goudy Old Style"/>
                <w:sz w:val="23"/>
              </w:rPr>
            </w:pPr>
            <w:r>
              <w:rPr>
                <w:rFonts w:ascii="Goudy Old Style"/>
                <w:w w:val="105"/>
                <w:sz w:val="23"/>
              </w:rPr>
              <w:t>610000 (N) Operating Expenses/Program Costs (Admin.)</w:t>
            </w:r>
          </w:p>
        </w:tc>
        <w:tc>
          <w:tcPr>
            <w:tcW w:w="1627" w:type="dxa"/>
          </w:tcPr>
          <w:p w14:paraId="0B23B0F9" w14:textId="77777777" w:rsidR="004053BE" w:rsidRDefault="004053BE" w:rsidP="0085443B"/>
        </w:tc>
        <w:tc>
          <w:tcPr>
            <w:tcW w:w="1635" w:type="dxa"/>
          </w:tcPr>
          <w:p w14:paraId="7348ED56" w14:textId="77777777" w:rsidR="004053BE" w:rsidRDefault="004053BE" w:rsidP="0085443B"/>
        </w:tc>
      </w:tr>
      <w:tr w:rsidR="004053BE" w14:paraId="49F2ADA5" w14:textId="77777777" w:rsidTr="0085443B">
        <w:trPr>
          <w:trHeight w:hRule="exact" w:val="302"/>
        </w:trPr>
        <w:tc>
          <w:tcPr>
            <w:tcW w:w="7754" w:type="dxa"/>
          </w:tcPr>
          <w:p w14:paraId="7850204B" w14:textId="77777777" w:rsidR="004053BE" w:rsidRDefault="004053BE" w:rsidP="0085443B">
            <w:pPr>
              <w:pStyle w:val="TableParagraph"/>
              <w:spacing w:before="9"/>
              <w:ind w:left="108"/>
              <w:rPr>
                <w:rFonts w:ascii="Goudy Old Style"/>
                <w:sz w:val="23"/>
              </w:rPr>
            </w:pPr>
            <w:r>
              <w:rPr>
                <w:rFonts w:ascii="Goudy Old Style"/>
                <w:w w:val="105"/>
                <w:sz w:val="23"/>
              </w:rPr>
              <w:t>610000 (F) Operating Expenses/Program Costs (Admin.)</w:t>
            </w:r>
          </w:p>
        </w:tc>
        <w:tc>
          <w:tcPr>
            <w:tcW w:w="1627" w:type="dxa"/>
          </w:tcPr>
          <w:p w14:paraId="34F3E52B" w14:textId="77777777" w:rsidR="004053BE" w:rsidRDefault="004053BE" w:rsidP="0085443B"/>
        </w:tc>
        <w:tc>
          <w:tcPr>
            <w:tcW w:w="1635" w:type="dxa"/>
          </w:tcPr>
          <w:p w14:paraId="0BAB6948" w14:textId="77777777" w:rsidR="004053BE" w:rsidRDefault="004053BE" w:rsidP="0085443B"/>
        </w:tc>
      </w:tr>
      <w:tr w:rsidR="004053BE" w14:paraId="4275EE33" w14:textId="77777777" w:rsidTr="0085443B">
        <w:trPr>
          <w:trHeight w:hRule="exact" w:val="295"/>
        </w:trPr>
        <w:tc>
          <w:tcPr>
            <w:tcW w:w="7754" w:type="dxa"/>
          </w:tcPr>
          <w:p w14:paraId="7DFC7F82" w14:textId="77777777" w:rsidR="004053BE" w:rsidRDefault="004053BE" w:rsidP="0085443B">
            <w:pPr>
              <w:pStyle w:val="TableParagraph"/>
              <w:spacing w:before="1"/>
              <w:ind w:left="108"/>
              <w:rPr>
                <w:rFonts w:ascii="Goudy Old Style"/>
                <w:sz w:val="23"/>
              </w:rPr>
            </w:pPr>
            <w:r>
              <w:rPr>
                <w:rFonts w:ascii="Goudy Old Style"/>
                <w:w w:val="105"/>
                <w:sz w:val="23"/>
              </w:rPr>
              <w:t>610000 Operating Expenses/Program Costs (Basic and Mod. Subsidy)</w:t>
            </w:r>
          </w:p>
        </w:tc>
        <w:tc>
          <w:tcPr>
            <w:tcW w:w="1627" w:type="dxa"/>
          </w:tcPr>
          <w:p w14:paraId="5AB4A5FF" w14:textId="77777777" w:rsidR="004053BE" w:rsidRDefault="004053BE" w:rsidP="0085443B"/>
        </w:tc>
        <w:tc>
          <w:tcPr>
            <w:tcW w:w="1635" w:type="dxa"/>
          </w:tcPr>
          <w:p w14:paraId="5F510692" w14:textId="77777777" w:rsidR="004053BE" w:rsidRDefault="004053BE" w:rsidP="0085443B"/>
        </w:tc>
      </w:tr>
      <w:tr w:rsidR="004053BE" w14:paraId="4E85B096" w14:textId="77777777" w:rsidTr="0085443B">
        <w:trPr>
          <w:trHeight w:hRule="exact" w:val="576"/>
        </w:trPr>
        <w:tc>
          <w:tcPr>
            <w:tcW w:w="7754" w:type="dxa"/>
          </w:tcPr>
          <w:p w14:paraId="413FE83A" w14:textId="77777777" w:rsidR="004053BE" w:rsidRDefault="004053BE" w:rsidP="0085443B">
            <w:pPr>
              <w:pStyle w:val="TableParagraph"/>
              <w:spacing w:before="9" w:line="249" w:lineRule="auto"/>
              <w:ind w:left="108" w:right="512"/>
              <w:rPr>
                <w:sz w:val="23"/>
              </w:rPr>
            </w:pPr>
            <w:r>
              <w:rPr>
                <w:rFonts w:ascii="Goudy Old Style"/>
                <w:w w:val="105"/>
                <w:sz w:val="23"/>
              </w:rPr>
              <w:t xml:space="preserve">631000 (F) </w:t>
            </w:r>
            <w:r>
              <w:rPr>
                <w:w w:val="105"/>
                <w:sz w:val="23"/>
              </w:rPr>
              <w:t>Interest Expenses on Borrowing from the Bureau of the Fiscal Service and/or the Federal Financing Bank</w:t>
            </w:r>
          </w:p>
        </w:tc>
        <w:tc>
          <w:tcPr>
            <w:tcW w:w="1627" w:type="dxa"/>
          </w:tcPr>
          <w:p w14:paraId="4BBCE0C5" w14:textId="77777777" w:rsidR="004053BE" w:rsidRDefault="004053BE" w:rsidP="0085443B"/>
        </w:tc>
        <w:tc>
          <w:tcPr>
            <w:tcW w:w="1635" w:type="dxa"/>
          </w:tcPr>
          <w:p w14:paraId="2807CE65" w14:textId="77777777" w:rsidR="004053BE" w:rsidRDefault="004053BE" w:rsidP="0085443B"/>
        </w:tc>
      </w:tr>
      <w:tr w:rsidR="004053BE" w14:paraId="2DACCD93" w14:textId="77777777" w:rsidTr="0085443B">
        <w:trPr>
          <w:trHeight w:hRule="exact" w:val="295"/>
        </w:trPr>
        <w:tc>
          <w:tcPr>
            <w:tcW w:w="7754" w:type="dxa"/>
          </w:tcPr>
          <w:p w14:paraId="79D457A9" w14:textId="77777777" w:rsidR="004053BE" w:rsidRDefault="004053BE" w:rsidP="0085443B">
            <w:pPr>
              <w:pStyle w:val="TableParagraph"/>
              <w:spacing w:before="1"/>
              <w:ind w:left="108"/>
              <w:rPr>
                <w:rFonts w:ascii="Goudy Old Style"/>
                <w:sz w:val="23"/>
              </w:rPr>
            </w:pPr>
            <w:r>
              <w:rPr>
                <w:rFonts w:ascii="Goudy Old Style"/>
                <w:w w:val="105"/>
                <w:sz w:val="23"/>
              </w:rPr>
              <w:t xml:space="preserve">680000 (N) Future Funded Expenses (Subs. </w:t>
            </w:r>
            <w:proofErr w:type="spellStart"/>
            <w:r>
              <w:rPr>
                <w:rFonts w:ascii="Goudy Old Style"/>
                <w:w w:val="105"/>
                <w:sz w:val="23"/>
              </w:rPr>
              <w:t>Reest</w:t>
            </w:r>
            <w:proofErr w:type="spellEnd"/>
            <w:r>
              <w:rPr>
                <w:rFonts w:ascii="Goudy Old Style"/>
                <w:w w:val="105"/>
                <w:sz w:val="23"/>
              </w:rPr>
              <w:t>.)</w:t>
            </w:r>
          </w:p>
        </w:tc>
        <w:tc>
          <w:tcPr>
            <w:tcW w:w="1627" w:type="dxa"/>
          </w:tcPr>
          <w:p w14:paraId="6233E12F" w14:textId="77777777" w:rsidR="004053BE" w:rsidRDefault="004053BE" w:rsidP="0085443B"/>
        </w:tc>
        <w:tc>
          <w:tcPr>
            <w:tcW w:w="1635" w:type="dxa"/>
          </w:tcPr>
          <w:p w14:paraId="7B52AC66" w14:textId="77777777" w:rsidR="004053BE" w:rsidRDefault="004053BE" w:rsidP="0085443B"/>
        </w:tc>
      </w:tr>
      <w:tr w:rsidR="004053BE" w14:paraId="4D54E9F2" w14:textId="77777777" w:rsidTr="0085443B">
        <w:trPr>
          <w:trHeight w:hRule="exact" w:val="302"/>
        </w:trPr>
        <w:tc>
          <w:tcPr>
            <w:tcW w:w="7754" w:type="dxa"/>
          </w:tcPr>
          <w:p w14:paraId="59575871" w14:textId="77777777" w:rsidR="004053BE" w:rsidRDefault="004053BE" w:rsidP="0085443B">
            <w:pPr>
              <w:pStyle w:val="TableParagraph"/>
              <w:spacing w:before="9"/>
              <w:ind w:left="108"/>
              <w:rPr>
                <w:rFonts w:ascii="Goudy Old Style"/>
                <w:b/>
                <w:sz w:val="23"/>
              </w:rPr>
            </w:pPr>
            <w:r>
              <w:rPr>
                <w:rFonts w:ascii="Goudy Old Style"/>
                <w:b/>
                <w:w w:val="105"/>
                <w:sz w:val="23"/>
              </w:rPr>
              <w:t>Total</w:t>
            </w:r>
          </w:p>
        </w:tc>
        <w:tc>
          <w:tcPr>
            <w:tcW w:w="1627" w:type="dxa"/>
          </w:tcPr>
          <w:p w14:paraId="06E8D14E" w14:textId="77777777" w:rsidR="004053BE" w:rsidRDefault="004053BE" w:rsidP="0085443B">
            <w:pPr>
              <w:pStyle w:val="TableParagraph"/>
              <w:spacing w:before="9"/>
              <w:ind w:right="102"/>
              <w:jc w:val="right"/>
              <w:rPr>
                <w:rFonts w:ascii="Goudy Old Style"/>
                <w:b/>
                <w:sz w:val="23"/>
              </w:rPr>
            </w:pPr>
            <w:r>
              <w:rPr>
                <w:rFonts w:ascii="Goudy Old Style"/>
                <w:b/>
                <w:w w:val="103"/>
                <w:sz w:val="23"/>
              </w:rPr>
              <w:t>0</w:t>
            </w:r>
          </w:p>
        </w:tc>
        <w:tc>
          <w:tcPr>
            <w:tcW w:w="1635" w:type="dxa"/>
          </w:tcPr>
          <w:p w14:paraId="2CB2402E" w14:textId="77777777" w:rsidR="004053BE" w:rsidRDefault="004053BE" w:rsidP="0085443B">
            <w:pPr>
              <w:pStyle w:val="TableParagraph"/>
              <w:spacing w:before="9"/>
              <w:ind w:right="102"/>
              <w:jc w:val="right"/>
              <w:rPr>
                <w:rFonts w:ascii="Goudy Old Style"/>
                <w:b/>
                <w:sz w:val="23"/>
              </w:rPr>
            </w:pPr>
            <w:r>
              <w:rPr>
                <w:rFonts w:ascii="Goudy Old Style"/>
                <w:b/>
                <w:w w:val="103"/>
                <w:sz w:val="23"/>
              </w:rPr>
              <w:t>0</w:t>
            </w:r>
          </w:p>
        </w:tc>
      </w:tr>
    </w:tbl>
    <w:p w14:paraId="4D9FBC75" w14:textId="77777777" w:rsidR="004053BE" w:rsidRDefault="004053BE">
      <w:pPr>
        <w:spacing w:line="256" w:lineRule="auto"/>
        <w:rPr>
          <w:rFonts w:ascii="Goudy Old Style"/>
          <w:sz w:val="18"/>
        </w:rPr>
        <w:sectPr w:rsidR="004053BE">
          <w:pgSz w:w="12240" w:h="15840"/>
          <w:pgMar w:top="2380" w:right="680" w:bottom="1700" w:left="500" w:header="1447" w:footer="1517" w:gutter="0"/>
          <w:cols w:space="720"/>
        </w:sectPr>
      </w:pPr>
    </w:p>
    <w:p w14:paraId="040DC2A7" w14:textId="77777777" w:rsidR="003F4DBF" w:rsidRDefault="003F4DBF">
      <w:pPr>
        <w:pStyle w:val="BodyText"/>
        <w:rPr>
          <w:rFonts w:ascii="Goudy Old Style"/>
          <w:sz w:val="20"/>
        </w:rPr>
      </w:pPr>
    </w:p>
    <w:p w14:paraId="1EF13498" w14:textId="77777777" w:rsidR="003F4DBF" w:rsidRDefault="003F4DBF">
      <w:pPr>
        <w:pStyle w:val="BodyText"/>
        <w:rPr>
          <w:rFonts w:ascii="Goudy Old Style"/>
          <w:sz w:val="20"/>
        </w:rPr>
      </w:pPr>
    </w:p>
    <w:p w14:paraId="267B8057" w14:textId="77777777" w:rsidR="003F4DBF" w:rsidRDefault="00E12248">
      <w:pPr>
        <w:spacing w:before="233"/>
        <w:ind w:left="3743" w:right="3673"/>
        <w:jc w:val="center"/>
        <w:rPr>
          <w:b/>
          <w:sz w:val="28"/>
        </w:rPr>
      </w:pPr>
      <w:r>
        <w:rPr>
          <w:b/>
          <w:sz w:val="28"/>
        </w:rPr>
        <w:t>YEAR 2</w:t>
      </w:r>
    </w:p>
    <w:p w14:paraId="6AF74A44" w14:textId="77777777" w:rsidR="003F4DBF" w:rsidRDefault="003F4DBF">
      <w:pPr>
        <w:pStyle w:val="BodyText"/>
        <w:rPr>
          <w:b/>
          <w:sz w:val="30"/>
        </w:rPr>
      </w:pPr>
    </w:p>
    <w:p w14:paraId="2BE9098A" w14:textId="77777777" w:rsidR="003F4DBF" w:rsidRDefault="00E12248">
      <w:pPr>
        <w:pStyle w:val="BodyText"/>
        <w:spacing w:before="222" w:line="249" w:lineRule="auto"/>
        <w:ind w:left="120" w:right="16"/>
      </w:pPr>
      <w:r>
        <w:rPr>
          <w:w w:val="105"/>
        </w:rPr>
        <w:t xml:space="preserve">In fiscal year 1, an upward adjustment of subsidy expense was accrued, in accordance with the requirements of SFFAS No. 2, </w:t>
      </w:r>
      <w:r>
        <w:rPr>
          <w:i/>
          <w:w w:val="105"/>
        </w:rPr>
        <w:t>Accounting for Direct Loans and Loan Guarantees</w:t>
      </w:r>
      <w:r>
        <w:rPr>
          <w:w w:val="105"/>
        </w:rPr>
        <w:t>. Although the expense was recognized in fiscal year 1, the year to which it applies, the Credit Reform Act specifies that budgetary resources to fund it are not provided until the following year--fiscal year 2. This section provides journal entries to obtain and apply those budgetary resources in fiscal year 2, and the related reporting at year-end</w:t>
      </w:r>
    </w:p>
    <w:p w14:paraId="261FD045" w14:textId="77777777" w:rsidR="003F4DBF" w:rsidRDefault="003F4DBF">
      <w:pPr>
        <w:pStyle w:val="BodyText"/>
        <w:spacing w:before="3"/>
        <w:rPr>
          <w:sz w:val="24"/>
        </w:rPr>
      </w:pPr>
    </w:p>
    <w:p w14:paraId="2D85B871" w14:textId="77777777" w:rsidR="003F4DBF" w:rsidRDefault="00E12248">
      <w:pPr>
        <w:pStyle w:val="BodyText"/>
        <w:spacing w:line="249" w:lineRule="auto"/>
        <w:ind w:left="120" w:right="216"/>
      </w:pPr>
      <w:r>
        <w:rPr>
          <w:w w:val="105"/>
        </w:rPr>
        <w:t xml:space="preserve">During fiscal year 2, there would be transactions for a new cohort of loans, and accounting would need to be separated between the two. However, the basic transactions would be the same for the second cohort as was already illustrated for fiscal year 1 for the first cohort. Transactions for cohort 1 would be similar, except that no new loans would be made. Rather, loans obligated, but not disbursed at the end of fiscal year 1 would be disbursed, and transactions </w:t>
      </w:r>
      <w:proofErr w:type="gramStart"/>
      <w:r>
        <w:rPr>
          <w:w w:val="105"/>
        </w:rPr>
        <w:t>subsequent to</w:t>
      </w:r>
      <w:proofErr w:type="gramEnd"/>
      <w:r>
        <w:rPr>
          <w:w w:val="105"/>
        </w:rPr>
        <w:t xml:space="preserve"> disbursement would be basically the same as already illustrated for fiscal year 1. The transactions illustrated for this year are limited to those relating to the disposition of the upward subsidy re-estimate accrued at the end of the preceding year.</w:t>
      </w:r>
    </w:p>
    <w:p w14:paraId="7E018490" w14:textId="77777777" w:rsidR="003F4DBF" w:rsidRDefault="003F4DBF">
      <w:pPr>
        <w:pStyle w:val="BodyText"/>
        <w:rPr>
          <w:sz w:val="26"/>
        </w:rPr>
      </w:pPr>
    </w:p>
    <w:p w14:paraId="1B478D63" w14:textId="77777777" w:rsidR="003F4DBF" w:rsidRDefault="003F4DBF">
      <w:pPr>
        <w:pStyle w:val="BodyText"/>
        <w:rPr>
          <w:sz w:val="21"/>
        </w:rPr>
      </w:pPr>
    </w:p>
    <w:p w14:paraId="2307D939" w14:textId="77777777" w:rsidR="003F4DBF" w:rsidRDefault="00E12248">
      <w:pPr>
        <w:pStyle w:val="Heading1"/>
        <w:ind w:left="3743" w:right="3687"/>
        <w:jc w:val="center"/>
      </w:pPr>
      <w:bookmarkStart w:id="62" w:name="TRANSACTIONS_–_YEAR_2"/>
      <w:bookmarkStart w:id="63" w:name="_bookmark59"/>
      <w:bookmarkEnd w:id="62"/>
      <w:bookmarkEnd w:id="63"/>
      <w:r>
        <w:t>TRANSACTIONS – YEAR 2</w:t>
      </w:r>
    </w:p>
    <w:p w14:paraId="7F251367" w14:textId="77777777" w:rsidR="003F4DBF" w:rsidRDefault="003F4DBF">
      <w:pPr>
        <w:pStyle w:val="BodyText"/>
        <w:rPr>
          <w:b/>
          <w:sz w:val="30"/>
        </w:rPr>
      </w:pPr>
    </w:p>
    <w:p w14:paraId="4C66635C" w14:textId="77777777" w:rsidR="003F4DBF" w:rsidRDefault="003F4DBF">
      <w:pPr>
        <w:pStyle w:val="BodyText"/>
        <w:rPr>
          <w:b/>
          <w:sz w:val="34"/>
        </w:rPr>
      </w:pPr>
    </w:p>
    <w:p w14:paraId="0EFE8D87" w14:textId="77777777" w:rsidR="003F4DBF" w:rsidRDefault="00E12248">
      <w:pPr>
        <w:ind w:left="119" w:right="216"/>
        <w:rPr>
          <w:b/>
          <w:sz w:val="28"/>
        </w:rPr>
      </w:pPr>
      <w:r>
        <w:rPr>
          <w:b/>
          <w:sz w:val="28"/>
        </w:rPr>
        <w:t>2-1. A request for apportionment was prepared for $440 of appropriations in the program fund to be transferred to the financing fund, which will use it to repay principal on the debt to Treasury. Another request was prepared for the financing fund. The SF- 132's constituting the request is shown on the next page.</w:t>
      </w:r>
    </w:p>
    <w:p w14:paraId="568823FF" w14:textId="77777777" w:rsidR="003F4DBF" w:rsidRDefault="003F4DBF">
      <w:pPr>
        <w:rPr>
          <w:sz w:val="28"/>
        </w:rPr>
        <w:sectPr w:rsidR="003F4DBF">
          <w:pgSz w:w="12240" w:h="15840"/>
          <w:pgMar w:top="2380" w:right="660" w:bottom="1700" w:left="600" w:header="1447" w:footer="1517" w:gutter="0"/>
          <w:cols w:space="720"/>
        </w:sectPr>
      </w:pPr>
    </w:p>
    <w:p w14:paraId="3FD9D111" w14:textId="77777777" w:rsidR="003F4DBF" w:rsidRDefault="003F4DBF">
      <w:pPr>
        <w:pStyle w:val="BodyText"/>
        <w:rPr>
          <w:b/>
          <w:sz w:val="20"/>
        </w:rPr>
      </w:pPr>
    </w:p>
    <w:p w14:paraId="22365471" w14:textId="77777777" w:rsidR="003F4DBF" w:rsidRDefault="003F4DBF">
      <w:pPr>
        <w:pStyle w:val="BodyText"/>
        <w:rPr>
          <w:b/>
          <w:sz w:val="20"/>
        </w:rPr>
      </w:pPr>
    </w:p>
    <w:p w14:paraId="19522FAC" w14:textId="77777777" w:rsidR="003F4DBF" w:rsidRDefault="003F4DBF">
      <w:pPr>
        <w:pStyle w:val="BodyText"/>
        <w:spacing w:before="6"/>
        <w:rPr>
          <w:b/>
        </w:rPr>
      </w:pPr>
    </w:p>
    <w:p w14:paraId="00FB8AF1" w14:textId="77777777" w:rsidR="003F4DBF" w:rsidRDefault="00E12248">
      <w:pPr>
        <w:spacing w:line="254" w:lineRule="auto"/>
        <w:ind w:left="4467" w:right="4113"/>
        <w:jc w:val="center"/>
        <w:rPr>
          <w:b/>
          <w:sz w:val="23"/>
        </w:rPr>
      </w:pPr>
      <w:r>
        <w:rPr>
          <w:b/>
          <w:w w:val="105"/>
          <w:sz w:val="23"/>
        </w:rPr>
        <w:t>Direct Loan Agency Fiscal Year 2</w:t>
      </w:r>
    </w:p>
    <w:p w14:paraId="4D0DEE88" w14:textId="77777777" w:rsidR="003F4DBF" w:rsidRDefault="003F4DBF">
      <w:pPr>
        <w:pStyle w:val="BodyText"/>
        <w:rPr>
          <w:b/>
          <w:sz w:val="20"/>
        </w:rPr>
      </w:pPr>
    </w:p>
    <w:p w14:paraId="2A84ACFA" w14:textId="77777777" w:rsidR="003F4DBF" w:rsidRDefault="003F4DBF">
      <w:pPr>
        <w:pStyle w:val="BodyText"/>
        <w:spacing w:before="4"/>
        <w:rPr>
          <w:b/>
          <w:sz w:val="24"/>
        </w:rPr>
      </w:pPr>
    </w:p>
    <w:tbl>
      <w:tblPr>
        <w:tblW w:w="0" w:type="auto"/>
        <w:tblInd w:w="46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08"/>
        <w:gridCol w:w="6214"/>
        <w:gridCol w:w="1440"/>
        <w:gridCol w:w="1440"/>
      </w:tblGrid>
      <w:tr w:rsidR="003F4DBF" w14:paraId="1BEA72C9" w14:textId="77777777">
        <w:trPr>
          <w:trHeight w:hRule="exact" w:val="281"/>
        </w:trPr>
        <w:tc>
          <w:tcPr>
            <w:tcW w:w="10102" w:type="dxa"/>
            <w:gridSpan w:val="4"/>
            <w:shd w:val="clear" w:color="auto" w:fill="DADADA"/>
          </w:tcPr>
          <w:p w14:paraId="3EECC265" w14:textId="77777777" w:rsidR="003F4DBF" w:rsidRDefault="00E12248">
            <w:pPr>
              <w:pStyle w:val="TableParagraph"/>
              <w:spacing w:before="8"/>
              <w:ind w:left="2447"/>
              <w:rPr>
                <w:b/>
                <w:sz w:val="23"/>
              </w:rPr>
            </w:pPr>
            <w:r>
              <w:rPr>
                <w:b/>
                <w:w w:val="105"/>
                <w:sz w:val="23"/>
              </w:rPr>
              <w:t>SF 132 Apportionment/Reapportionment Schedule</w:t>
            </w:r>
          </w:p>
        </w:tc>
      </w:tr>
      <w:tr w:rsidR="003F4DBF" w14:paraId="58EE7FAA" w14:textId="77777777">
        <w:trPr>
          <w:trHeight w:hRule="exact" w:val="562"/>
        </w:trPr>
        <w:tc>
          <w:tcPr>
            <w:tcW w:w="1008" w:type="dxa"/>
          </w:tcPr>
          <w:p w14:paraId="0C42578C" w14:textId="77777777" w:rsidR="003F4DBF" w:rsidRDefault="003F4DBF"/>
        </w:tc>
        <w:tc>
          <w:tcPr>
            <w:tcW w:w="6214" w:type="dxa"/>
          </w:tcPr>
          <w:p w14:paraId="6825571F" w14:textId="77777777" w:rsidR="003F4DBF" w:rsidRDefault="00E12248">
            <w:pPr>
              <w:pStyle w:val="TableParagraph"/>
              <w:spacing w:before="15"/>
              <w:ind w:left="107"/>
              <w:rPr>
                <w:b/>
                <w:sz w:val="23"/>
              </w:rPr>
            </w:pPr>
            <w:r>
              <w:rPr>
                <w:b/>
                <w:w w:val="105"/>
                <w:sz w:val="23"/>
              </w:rPr>
              <w:t>BUDGETARY RESOURCES</w:t>
            </w:r>
          </w:p>
        </w:tc>
        <w:tc>
          <w:tcPr>
            <w:tcW w:w="1440" w:type="dxa"/>
          </w:tcPr>
          <w:p w14:paraId="7B8C221D" w14:textId="77777777" w:rsidR="003F4DBF" w:rsidRDefault="00E12248">
            <w:pPr>
              <w:pStyle w:val="TableParagraph"/>
              <w:spacing w:before="15" w:line="247" w:lineRule="auto"/>
              <w:ind w:left="100"/>
              <w:rPr>
                <w:b/>
                <w:sz w:val="23"/>
              </w:rPr>
            </w:pPr>
            <w:r>
              <w:rPr>
                <w:b/>
                <w:sz w:val="23"/>
              </w:rPr>
              <w:t xml:space="preserve">Program </w:t>
            </w:r>
            <w:r>
              <w:rPr>
                <w:b/>
                <w:w w:val="105"/>
                <w:sz w:val="23"/>
              </w:rPr>
              <w:t>Fund</w:t>
            </w:r>
          </w:p>
        </w:tc>
        <w:tc>
          <w:tcPr>
            <w:tcW w:w="1440" w:type="dxa"/>
          </w:tcPr>
          <w:p w14:paraId="4A05BB47" w14:textId="77777777" w:rsidR="003F4DBF" w:rsidRDefault="00E12248">
            <w:pPr>
              <w:pStyle w:val="TableParagraph"/>
              <w:spacing w:before="15" w:line="247" w:lineRule="auto"/>
              <w:ind w:left="100"/>
              <w:rPr>
                <w:b/>
                <w:sz w:val="23"/>
              </w:rPr>
            </w:pPr>
            <w:r>
              <w:rPr>
                <w:b/>
                <w:sz w:val="23"/>
              </w:rPr>
              <w:t xml:space="preserve">Financing </w:t>
            </w:r>
            <w:r>
              <w:rPr>
                <w:b/>
                <w:w w:val="105"/>
                <w:sz w:val="23"/>
              </w:rPr>
              <w:t>Fund</w:t>
            </w:r>
          </w:p>
        </w:tc>
      </w:tr>
      <w:tr w:rsidR="003F4DBF" w14:paraId="176FE138" w14:textId="77777777">
        <w:trPr>
          <w:trHeight w:hRule="exact" w:val="288"/>
        </w:trPr>
        <w:tc>
          <w:tcPr>
            <w:tcW w:w="1008" w:type="dxa"/>
          </w:tcPr>
          <w:p w14:paraId="50A473AD" w14:textId="77777777" w:rsidR="003F4DBF" w:rsidRDefault="003F4DBF"/>
        </w:tc>
        <w:tc>
          <w:tcPr>
            <w:tcW w:w="6214" w:type="dxa"/>
          </w:tcPr>
          <w:p w14:paraId="4FF6824C" w14:textId="77777777" w:rsidR="003F4DBF" w:rsidRDefault="00E12248">
            <w:pPr>
              <w:pStyle w:val="TableParagraph"/>
              <w:spacing w:before="15"/>
              <w:ind w:left="107"/>
              <w:rPr>
                <w:b/>
                <w:sz w:val="23"/>
              </w:rPr>
            </w:pPr>
            <w:r>
              <w:rPr>
                <w:b/>
                <w:w w:val="105"/>
                <w:sz w:val="23"/>
              </w:rPr>
              <w:t>Budget authority:</w:t>
            </w:r>
          </w:p>
        </w:tc>
        <w:tc>
          <w:tcPr>
            <w:tcW w:w="1440" w:type="dxa"/>
          </w:tcPr>
          <w:p w14:paraId="3EF17E44" w14:textId="77777777" w:rsidR="003F4DBF" w:rsidRDefault="003F4DBF"/>
        </w:tc>
        <w:tc>
          <w:tcPr>
            <w:tcW w:w="1440" w:type="dxa"/>
          </w:tcPr>
          <w:p w14:paraId="5185DCAE" w14:textId="77777777" w:rsidR="003F4DBF" w:rsidRDefault="003F4DBF"/>
        </w:tc>
      </w:tr>
      <w:tr w:rsidR="003F4DBF" w14:paraId="5AB0CEB6" w14:textId="77777777">
        <w:trPr>
          <w:trHeight w:hRule="exact" w:val="288"/>
        </w:trPr>
        <w:tc>
          <w:tcPr>
            <w:tcW w:w="1008" w:type="dxa"/>
          </w:tcPr>
          <w:p w14:paraId="3A1FEB4C" w14:textId="77777777" w:rsidR="003F4DBF" w:rsidRDefault="003F4DBF"/>
        </w:tc>
        <w:tc>
          <w:tcPr>
            <w:tcW w:w="6214" w:type="dxa"/>
          </w:tcPr>
          <w:p w14:paraId="7592A729" w14:textId="77777777" w:rsidR="003F4DBF" w:rsidRDefault="00E12248">
            <w:pPr>
              <w:pStyle w:val="TableParagraph"/>
              <w:spacing w:before="8"/>
              <w:ind w:left="107"/>
              <w:rPr>
                <w:b/>
                <w:sz w:val="23"/>
              </w:rPr>
            </w:pPr>
            <w:proofErr w:type="gramStart"/>
            <w:r>
              <w:rPr>
                <w:b/>
                <w:sz w:val="23"/>
              </w:rPr>
              <w:t xml:space="preserve">Appropriations, </w:t>
            </w:r>
            <w:r>
              <w:rPr>
                <w:b/>
                <w:spacing w:val="51"/>
                <w:sz w:val="23"/>
              </w:rPr>
              <w:t xml:space="preserve"> </w:t>
            </w:r>
            <w:r>
              <w:rPr>
                <w:b/>
                <w:sz w:val="23"/>
              </w:rPr>
              <w:t>discretionary</w:t>
            </w:r>
            <w:proofErr w:type="gramEnd"/>
            <w:r>
              <w:rPr>
                <w:b/>
                <w:sz w:val="23"/>
              </w:rPr>
              <w:t>:</w:t>
            </w:r>
          </w:p>
        </w:tc>
        <w:tc>
          <w:tcPr>
            <w:tcW w:w="1440" w:type="dxa"/>
          </w:tcPr>
          <w:p w14:paraId="1623C6F5" w14:textId="77777777" w:rsidR="003F4DBF" w:rsidRDefault="003F4DBF"/>
        </w:tc>
        <w:tc>
          <w:tcPr>
            <w:tcW w:w="1440" w:type="dxa"/>
          </w:tcPr>
          <w:p w14:paraId="7594709B" w14:textId="77777777" w:rsidR="003F4DBF" w:rsidRDefault="003F4DBF"/>
        </w:tc>
      </w:tr>
      <w:tr w:rsidR="003F4DBF" w14:paraId="7B344DFD" w14:textId="77777777">
        <w:trPr>
          <w:trHeight w:hRule="exact" w:val="281"/>
        </w:trPr>
        <w:tc>
          <w:tcPr>
            <w:tcW w:w="1008" w:type="dxa"/>
          </w:tcPr>
          <w:p w14:paraId="4BF7053E" w14:textId="77777777" w:rsidR="003F4DBF" w:rsidRDefault="00E12248">
            <w:pPr>
              <w:pStyle w:val="TableParagraph"/>
              <w:spacing w:before="1"/>
              <w:ind w:left="107"/>
              <w:rPr>
                <w:sz w:val="23"/>
              </w:rPr>
            </w:pPr>
            <w:r>
              <w:rPr>
                <w:w w:val="105"/>
                <w:sz w:val="23"/>
              </w:rPr>
              <w:t>1100</w:t>
            </w:r>
          </w:p>
        </w:tc>
        <w:tc>
          <w:tcPr>
            <w:tcW w:w="6214" w:type="dxa"/>
          </w:tcPr>
          <w:p w14:paraId="5E90EF4B" w14:textId="77777777" w:rsidR="003F4DBF" w:rsidRDefault="00E12248">
            <w:pPr>
              <w:pStyle w:val="TableParagraph"/>
              <w:spacing w:before="1"/>
              <w:ind w:left="107"/>
              <w:rPr>
                <w:sz w:val="23"/>
              </w:rPr>
            </w:pPr>
            <w:r>
              <w:rPr>
                <w:w w:val="105"/>
                <w:sz w:val="23"/>
              </w:rPr>
              <w:t>Appropriation</w:t>
            </w:r>
          </w:p>
        </w:tc>
        <w:tc>
          <w:tcPr>
            <w:tcW w:w="1440" w:type="dxa"/>
          </w:tcPr>
          <w:p w14:paraId="7938ECEE" w14:textId="77777777" w:rsidR="003F4DBF" w:rsidRDefault="00E12248">
            <w:pPr>
              <w:pStyle w:val="TableParagraph"/>
              <w:spacing w:before="1"/>
              <w:ind w:right="98"/>
              <w:jc w:val="right"/>
              <w:rPr>
                <w:sz w:val="23"/>
              </w:rPr>
            </w:pPr>
            <w:r>
              <w:rPr>
                <w:sz w:val="23"/>
              </w:rPr>
              <w:t>440</w:t>
            </w:r>
          </w:p>
        </w:tc>
        <w:tc>
          <w:tcPr>
            <w:tcW w:w="1440" w:type="dxa"/>
          </w:tcPr>
          <w:p w14:paraId="17E65AC1" w14:textId="77777777" w:rsidR="003F4DBF" w:rsidRDefault="003F4DBF"/>
        </w:tc>
      </w:tr>
      <w:tr w:rsidR="003F4DBF" w14:paraId="17C476B2" w14:textId="77777777">
        <w:trPr>
          <w:trHeight w:hRule="exact" w:val="569"/>
        </w:trPr>
        <w:tc>
          <w:tcPr>
            <w:tcW w:w="1008" w:type="dxa"/>
          </w:tcPr>
          <w:p w14:paraId="20A0E5BD" w14:textId="77777777" w:rsidR="003F4DBF" w:rsidRDefault="003F4DBF"/>
        </w:tc>
        <w:tc>
          <w:tcPr>
            <w:tcW w:w="6214" w:type="dxa"/>
          </w:tcPr>
          <w:p w14:paraId="579A3CD4" w14:textId="77777777" w:rsidR="003F4DBF" w:rsidRDefault="00E12248">
            <w:pPr>
              <w:pStyle w:val="TableParagraph"/>
              <w:spacing w:before="15" w:line="247" w:lineRule="auto"/>
              <w:ind w:left="107" w:right="115"/>
              <w:rPr>
                <w:b/>
                <w:sz w:val="23"/>
              </w:rPr>
            </w:pPr>
            <w:r>
              <w:rPr>
                <w:b/>
                <w:w w:val="105"/>
                <w:sz w:val="23"/>
              </w:rPr>
              <w:t>Spending authority from offsetting collections, mandatory:</w:t>
            </w:r>
          </w:p>
        </w:tc>
        <w:tc>
          <w:tcPr>
            <w:tcW w:w="1440" w:type="dxa"/>
          </w:tcPr>
          <w:p w14:paraId="531C818F" w14:textId="77777777" w:rsidR="003F4DBF" w:rsidRDefault="003F4DBF"/>
        </w:tc>
        <w:tc>
          <w:tcPr>
            <w:tcW w:w="1440" w:type="dxa"/>
          </w:tcPr>
          <w:p w14:paraId="07A31E0C" w14:textId="77777777" w:rsidR="003F4DBF" w:rsidRDefault="003F4DBF"/>
        </w:tc>
      </w:tr>
      <w:tr w:rsidR="003F4DBF" w14:paraId="484C3212" w14:textId="77777777">
        <w:trPr>
          <w:trHeight w:hRule="exact" w:val="281"/>
        </w:trPr>
        <w:tc>
          <w:tcPr>
            <w:tcW w:w="1008" w:type="dxa"/>
          </w:tcPr>
          <w:p w14:paraId="670A5750" w14:textId="77777777" w:rsidR="003F4DBF" w:rsidRDefault="00E12248">
            <w:pPr>
              <w:pStyle w:val="TableParagraph"/>
              <w:spacing w:before="1"/>
              <w:ind w:left="107"/>
              <w:rPr>
                <w:sz w:val="23"/>
              </w:rPr>
            </w:pPr>
            <w:r>
              <w:rPr>
                <w:w w:val="105"/>
                <w:sz w:val="23"/>
              </w:rPr>
              <w:t>1840</w:t>
            </w:r>
          </w:p>
        </w:tc>
        <w:tc>
          <w:tcPr>
            <w:tcW w:w="6214" w:type="dxa"/>
          </w:tcPr>
          <w:p w14:paraId="12C4914D" w14:textId="77777777" w:rsidR="003F4DBF" w:rsidRDefault="00E12248">
            <w:pPr>
              <w:pStyle w:val="TableParagraph"/>
              <w:spacing w:before="1"/>
              <w:ind w:left="107"/>
              <w:rPr>
                <w:sz w:val="23"/>
              </w:rPr>
            </w:pPr>
            <w:r>
              <w:rPr>
                <w:w w:val="105"/>
                <w:sz w:val="23"/>
              </w:rPr>
              <w:t>Anticipated Collections, Reimbursements, and Other Income</w:t>
            </w:r>
          </w:p>
        </w:tc>
        <w:tc>
          <w:tcPr>
            <w:tcW w:w="1440" w:type="dxa"/>
          </w:tcPr>
          <w:p w14:paraId="1A06E668" w14:textId="77777777" w:rsidR="003F4DBF" w:rsidRDefault="003F4DBF"/>
        </w:tc>
        <w:tc>
          <w:tcPr>
            <w:tcW w:w="1440" w:type="dxa"/>
            <w:tcBorders>
              <w:bottom w:val="single" w:sz="6" w:space="0" w:color="000000"/>
            </w:tcBorders>
          </w:tcPr>
          <w:p w14:paraId="15C1D670" w14:textId="77777777" w:rsidR="003F4DBF" w:rsidRDefault="00E12248">
            <w:pPr>
              <w:pStyle w:val="TableParagraph"/>
              <w:spacing w:before="1"/>
              <w:ind w:right="106"/>
              <w:jc w:val="right"/>
              <w:rPr>
                <w:sz w:val="23"/>
              </w:rPr>
            </w:pPr>
            <w:r>
              <w:rPr>
                <w:w w:val="103"/>
                <w:sz w:val="23"/>
              </w:rPr>
              <w:t>-</w:t>
            </w:r>
          </w:p>
        </w:tc>
      </w:tr>
      <w:tr w:rsidR="003F4DBF" w14:paraId="6E0C6BFD" w14:textId="77777777">
        <w:trPr>
          <w:trHeight w:hRule="exact" w:val="288"/>
        </w:trPr>
        <w:tc>
          <w:tcPr>
            <w:tcW w:w="1008" w:type="dxa"/>
          </w:tcPr>
          <w:p w14:paraId="2E29BCE6" w14:textId="77777777" w:rsidR="003F4DBF" w:rsidRDefault="00E12248">
            <w:pPr>
              <w:pStyle w:val="TableParagraph"/>
              <w:spacing w:before="8"/>
              <w:ind w:left="107"/>
              <w:rPr>
                <w:sz w:val="23"/>
              </w:rPr>
            </w:pPr>
            <w:r>
              <w:rPr>
                <w:w w:val="105"/>
                <w:sz w:val="23"/>
              </w:rPr>
              <w:t>1920</w:t>
            </w:r>
          </w:p>
        </w:tc>
        <w:tc>
          <w:tcPr>
            <w:tcW w:w="6214" w:type="dxa"/>
          </w:tcPr>
          <w:p w14:paraId="12408DA9" w14:textId="77777777" w:rsidR="003F4DBF" w:rsidRDefault="00E12248">
            <w:pPr>
              <w:pStyle w:val="TableParagraph"/>
              <w:spacing w:before="8"/>
              <w:ind w:left="107"/>
              <w:rPr>
                <w:sz w:val="23"/>
              </w:rPr>
            </w:pPr>
            <w:r>
              <w:rPr>
                <w:w w:val="105"/>
                <w:sz w:val="23"/>
              </w:rPr>
              <w:t>Total Budgetary Resources</w:t>
            </w:r>
          </w:p>
        </w:tc>
        <w:tc>
          <w:tcPr>
            <w:tcW w:w="1440" w:type="dxa"/>
          </w:tcPr>
          <w:p w14:paraId="51875885" w14:textId="77777777" w:rsidR="003F4DBF" w:rsidRDefault="00E12248">
            <w:pPr>
              <w:pStyle w:val="TableParagraph"/>
              <w:spacing w:before="8"/>
              <w:ind w:right="98"/>
              <w:jc w:val="right"/>
              <w:rPr>
                <w:sz w:val="23"/>
              </w:rPr>
            </w:pPr>
            <w:r>
              <w:rPr>
                <w:sz w:val="23"/>
                <w:u w:val="single"/>
              </w:rPr>
              <w:t>440</w:t>
            </w:r>
          </w:p>
        </w:tc>
        <w:tc>
          <w:tcPr>
            <w:tcW w:w="1440" w:type="dxa"/>
            <w:tcBorders>
              <w:top w:val="single" w:sz="6" w:space="0" w:color="000000"/>
            </w:tcBorders>
          </w:tcPr>
          <w:p w14:paraId="505BD522" w14:textId="77777777" w:rsidR="003F4DBF" w:rsidRDefault="00E12248">
            <w:pPr>
              <w:pStyle w:val="TableParagraph"/>
              <w:spacing w:before="5"/>
              <w:ind w:right="106"/>
              <w:jc w:val="right"/>
              <w:rPr>
                <w:sz w:val="23"/>
              </w:rPr>
            </w:pPr>
            <w:r>
              <w:rPr>
                <w:w w:val="103"/>
                <w:sz w:val="23"/>
              </w:rPr>
              <w:t>-</w:t>
            </w:r>
          </w:p>
        </w:tc>
      </w:tr>
      <w:tr w:rsidR="003F4DBF" w14:paraId="55F9115D" w14:textId="77777777">
        <w:trPr>
          <w:trHeight w:hRule="exact" w:val="288"/>
        </w:trPr>
        <w:tc>
          <w:tcPr>
            <w:tcW w:w="1008" w:type="dxa"/>
          </w:tcPr>
          <w:p w14:paraId="6D97C5AA" w14:textId="77777777" w:rsidR="003F4DBF" w:rsidRDefault="003F4DBF"/>
        </w:tc>
        <w:tc>
          <w:tcPr>
            <w:tcW w:w="6214" w:type="dxa"/>
          </w:tcPr>
          <w:p w14:paraId="7286F53A" w14:textId="77777777" w:rsidR="003F4DBF" w:rsidRDefault="00E12248">
            <w:pPr>
              <w:pStyle w:val="TableParagraph"/>
              <w:spacing w:before="8"/>
              <w:ind w:left="107"/>
              <w:rPr>
                <w:b/>
                <w:sz w:val="23"/>
              </w:rPr>
            </w:pPr>
            <w:r>
              <w:rPr>
                <w:b/>
                <w:w w:val="105"/>
                <w:sz w:val="23"/>
              </w:rPr>
              <w:t>APPLICATION OF BUDGETARY RESOURCES</w:t>
            </w:r>
          </w:p>
        </w:tc>
        <w:tc>
          <w:tcPr>
            <w:tcW w:w="1440" w:type="dxa"/>
          </w:tcPr>
          <w:p w14:paraId="3E7AB69E" w14:textId="77777777" w:rsidR="003F4DBF" w:rsidRDefault="003F4DBF"/>
        </w:tc>
        <w:tc>
          <w:tcPr>
            <w:tcW w:w="1440" w:type="dxa"/>
          </w:tcPr>
          <w:p w14:paraId="04BCB1AE" w14:textId="77777777" w:rsidR="003F4DBF" w:rsidRDefault="003F4DBF"/>
        </w:tc>
      </w:tr>
      <w:tr w:rsidR="003F4DBF" w14:paraId="2CA934B7" w14:textId="77777777">
        <w:trPr>
          <w:trHeight w:hRule="exact" w:val="281"/>
        </w:trPr>
        <w:tc>
          <w:tcPr>
            <w:tcW w:w="1008" w:type="dxa"/>
          </w:tcPr>
          <w:p w14:paraId="4F1BFC9E" w14:textId="77777777" w:rsidR="003F4DBF" w:rsidRDefault="003F4DBF"/>
        </w:tc>
        <w:tc>
          <w:tcPr>
            <w:tcW w:w="6214" w:type="dxa"/>
          </w:tcPr>
          <w:p w14:paraId="7FB71F72" w14:textId="77777777" w:rsidR="003F4DBF" w:rsidRDefault="00E12248">
            <w:pPr>
              <w:pStyle w:val="TableParagraph"/>
              <w:spacing w:before="8"/>
              <w:ind w:left="107"/>
              <w:rPr>
                <w:b/>
                <w:sz w:val="23"/>
              </w:rPr>
            </w:pPr>
            <w:r>
              <w:rPr>
                <w:b/>
                <w:w w:val="105"/>
                <w:sz w:val="23"/>
              </w:rPr>
              <w:t>Category B (by project)</w:t>
            </w:r>
          </w:p>
        </w:tc>
        <w:tc>
          <w:tcPr>
            <w:tcW w:w="1440" w:type="dxa"/>
          </w:tcPr>
          <w:p w14:paraId="2F3E67C1" w14:textId="77777777" w:rsidR="003F4DBF" w:rsidRDefault="003F4DBF"/>
        </w:tc>
        <w:tc>
          <w:tcPr>
            <w:tcW w:w="1440" w:type="dxa"/>
          </w:tcPr>
          <w:p w14:paraId="081F1D06" w14:textId="77777777" w:rsidR="003F4DBF" w:rsidRDefault="003F4DBF"/>
        </w:tc>
      </w:tr>
      <w:tr w:rsidR="003F4DBF" w14:paraId="26663AC5" w14:textId="77777777">
        <w:trPr>
          <w:trHeight w:hRule="exact" w:val="288"/>
        </w:trPr>
        <w:tc>
          <w:tcPr>
            <w:tcW w:w="1008" w:type="dxa"/>
          </w:tcPr>
          <w:p w14:paraId="72581988" w14:textId="77777777" w:rsidR="003F4DBF" w:rsidRDefault="00E12248">
            <w:pPr>
              <w:pStyle w:val="TableParagraph"/>
              <w:spacing w:before="8"/>
              <w:ind w:left="107"/>
              <w:rPr>
                <w:sz w:val="23"/>
              </w:rPr>
            </w:pPr>
            <w:r>
              <w:rPr>
                <w:w w:val="105"/>
                <w:sz w:val="23"/>
              </w:rPr>
              <w:t>6011</w:t>
            </w:r>
          </w:p>
        </w:tc>
        <w:tc>
          <w:tcPr>
            <w:tcW w:w="6214" w:type="dxa"/>
          </w:tcPr>
          <w:p w14:paraId="38D87A6E" w14:textId="77777777" w:rsidR="003F4DBF" w:rsidRDefault="00E12248">
            <w:pPr>
              <w:pStyle w:val="TableParagraph"/>
              <w:spacing w:before="8"/>
              <w:ind w:left="107"/>
              <w:rPr>
                <w:sz w:val="23"/>
              </w:rPr>
            </w:pPr>
            <w:r>
              <w:rPr>
                <w:w w:val="105"/>
                <w:sz w:val="23"/>
              </w:rPr>
              <w:t>Direct Loan Subsidy</w:t>
            </w:r>
          </w:p>
        </w:tc>
        <w:tc>
          <w:tcPr>
            <w:tcW w:w="1440" w:type="dxa"/>
          </w:tcPr>
          <w:p w14:paraId="63DDA9E5" w14:textId="77777777" w:rsidR="003F4DBF" w:rsidRDefault="00E12248">
            <w:pPr>
              <w:pStyle w:val="TableParagraph"/>
              <w:spacing w:before="8"/>
              <w:ind w:right="106"/>
              <w:jc w:val="right"/>
              <w:rPr>
                <w:sz w:val="23"/>
              </w:rPr>
            </w:pPr>
            <w:r>
              <w:rPr>
                <w:sz w:val="23"/>
              </w:rPr>
              <w:t>440</w:t>
            </w:r>
          </w:p>
        </w:tc>
        <w:tc>
          <w:tcPr>
            <w:tcW w:w="1440" w:type="dxa"/>
          </w:tcPr>
          <w:p w14:paraId="49CBB186" w14:textId="77777777" w:rsidR="003F4DBF" w:rsidRDefault="00E12248">
            <w:pPr>
              <w:pStyle w:val="TableParagraph"/>
              <w:spacing w:before="8"/>
              <w:ind w:right="106"/>
              <w:jc w:val="right"/>
              <w:rPr>
                <w:sz w:val="23"/>
              </w:rPr>
            </w:pPr>
            <w:r>
              <w:rPr>
                <w:w w:val="103"/>
                <w:sz w:val="23"/>
              </w:rPr>
              <w:t>-</w:t>
            </w:r>
          </w:p>
        </w:tc>
      </w:tr>
      <w:tr w:rsidR="003F4DBF" w14:paraId="631E1E11" w14:textId="77777777">
        <w:trPr>
          <w:trHeight w:hRule="exact" w:val="288"/>
        </w:trPr>
        <w:tc>
          <w:tcPr>
            <w:tcW w:w="1008" w:type="dxa"/>
          </w:tcPr>
          <w:p w14:paraId="3AE97048" w14:textId="77777777" w:rsidR="003F4DBF" w:rsidRDefault="00E12248">
            <w:pPr>
              <w:pStyle w:val="TableParagraph"/>
              <w:spacing w:before="1"/>
              <w:ind w:left="107"/>
              <w:rPr>
                <w:sz w:val="23"/>
              </w:rPr>
            </w:pPr>
            <w:r>
              <w:rPr>
                <w:w w:val="105"/>
                <w:sz w:val="23"/>
              </w:rPr>
              <w:t>6190</w:t>
            </w:r>
          </w:p>
        </w:tc>
        <w:tc>
          <w:tcPr>
            <w:tcW w:w="6214" w:type="dxa"/>
          </w:tcPr>
          <w:p w14:paraId="28855665" w14:textId="77777777" w:rsidR="003F4DBF" w:rsidRDefault="00E12248">
            <w:pPr>
              <w:pStyle w:val="TableParagraph"/>
              <w:spacing w:before="1"/>
              <w:ind w:left="107"/>
              <w:rPr>
                <w:sz w:val="23"/>
              </w:rPr>
            </w:pPr>
            <w:r>
              <w:rPr>
                <w:w w:val="105"/>
                <w:sz w:val="23"/>
              </w:rPr>
              <w:t>Total Budgetary Resources Available</w:t>
            </w:r>
          </w:p>
        </w:tc>
        <w:tc>
          <w:tcPr>
            <w:tcW w:w="1440" w:type="dxa"/>
          </w:tcPr>
          <w:p w14:paraId="1E502B2C" w14:textId="77777777" w:rsidR="003F4DBF" w:rsidRDefault="00E12248">
            <w:pPr>
              <w:pStyle w:val="TableParagraph"/>
              <w:spacing w:before="1"/>
              <w:ind w:right="98"/>
              <w:jc w:val="right"/>
              <w:rPr>
                <w:sz w:val="23"/>
              </w:rPr>
            </w:pPr>
            <w:r>
              <w:rPr>
                <w:sz w:val="23"/>
                <w:u w:val="thick"/>
              </w:rPr>
              <w:t>440</w:t>
            </w:r>
          </w:p>
        </w:tc>
        <w:tc>
          <w:tcPr>
            <w:tcW w:w="1440" w:type="dxa"/>
          </w:tcPr>
          <w:p w14:paraId="0494FF98" w14:textId="77777777" w:rsidR="003F4DBF" w:rsidRDefault="00E12248">
            <w:pPr>
              <w:pStyle w:val="TableParagraph"/>
              <w:spacing w:before="1"/>
              <w:ind w:right="106"/>
              <w:jc w:val="right"/>
              <w:rPr>
                <w:sz w:val="23"/>
              </w:rPr>
            </w:pPr>
            <w:r>
              <w:rPr>
                <w:w w:val="103"/>
                <w:sz w:val="23"/>
              </w:rPr>
              <w:t>-</w:t>
            </w:r>
          </w:p>
        </w:tc>
      </w:tr>
    </w:tbl>
    <w:p w14:paraId="157466B1" w14:textId="77777777" w:rsidR="003F4DBF" w:rsidRDefault="003F4DBF">
      <w:pPr>
        <w:jc w:val="right"/>
        <w:rPr>
          <w:sz w:val="23"/>
        </w:rPr>
        <w:sectPr w:rsidR="003F4DBF">
          <w:pgSz w:w="12240" w:h="15840"/>
          <w:pgMar w:top="2380" w:right="960" w:bottom="1700" w:left="600" w:header="1447" w:footer="1517" w:gutter="0"/>
          <w:cols w:space="720"/>
        </w:sectPr>
      </w:pPr>
    </w:p>
    <w:p w14:paraId="2D945916" w14:textId="77777777" w:rsidR="003F4DBF" w:rsidRDefault="003F4DBF">
      <w:pPr>
        <w:pStyle w:val="BodyText"/>
        <w:rPr>
          <w:b/>
          <w:sz w:val="20"/>
        </w:rPr>
      </w:pPr>
    </w:p>
    <w:p w14:paraId="2F2A7118" w14:textId="77777777" w:rsidR="003F4DBF" w:rsidRDefault="003F4DBF">
      <w:pPr>
        <w:pStyle w:val="BodyText"/>
        <w:rPr>
          <w:b/>
          <w:sz w:val="20"/>
        </w:rPr>
      </w:pPr>
    </w:p>
    <w:p w14:paraId="0A415FDE" w14:textId="77777777" w:rsidR="003F4DBF" w:rsidRDefault="003F4DBF">
      <w:pPr>
        <w:pStyle w:val="BodyText"/>
        <w:spacing w:before="6"/>
        <w:rPr>
          <w:b/>
        </w:rPr>
      </w:pPr>
    </w:p>
    <w:p w14:paraId="09077954" w14:textId="77777777" w:rsidR="003F4DBF" w:rsidRDefault="00E12248">
      <w:pPr>
        <w:pStyle w:val="Heading5"/>
        <w:spacing w:after="40" w:line="463" w:lineRule="auto"/>
        <w:ind w:right="5713"/>
      </w:pPr>
      <w:r>
        <w:rPr>
          <w:w w:val="105"/>
        </w:rPr>
        <w:t xml:space="preserve">2-1a </w:t>
      </w:r>
      <w:proofErr w:type="gramStart"/>
      <w:r>
        <w:rPr>
          <w:w w:val="105"/>
        </w:rPr>
        <w:t>To</w:t>
      </w:r>
      <w:proofErr w:type="gramEnd"/>
      <w:r>
        <w:rPr>
          <w:w w:val="105"/>
        </w:rPr>
        <w:t xml:space="preserve"> record an anticipated appropriation. </w:t>
      </w:r>
      <w:r>
        <w:rPr>
          <w:w w:val="105"/>
          <w:u w:val="thick"/>
        </w:rPr>
        <w:t>Program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C2495C4" w14:textId="77777777">
        <w:trPr>
          <w:trHeight w:hRule="exact" w:val="284"/>
        </w:trPr>
        <w:tc>
          <w:tcPr>
            <w:tcW w:w="6710" w:type="dxa"/>
            <w:shd w:val="clear" w:color="auto" w:fill="DADADA"/>
          </w:tcPr>
          <w:p w14:paraId="7EC64F66" w14:textId="77777777" w:rsidR="003F4DBF" w:rsidRDefault="003F4DBF"/>
        </w:tc>
        <w:tc>
          <w:tcPr>
            <w:tcW w:w="1570" w:type="dxa"/>
            <w:shd w:val="clear" w:color="auto" w:fill="DADADA"/>
          </w:tcPr>
          <w:p w14:paraId="18E0EBA0"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07BC1E70"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56E862D6" w14:textId="77777777" w:rsidR="003F4DBF" w:rsidRDefault="00E12248">
            <w:pPr>
              <w:pStyle w:val="TableParagraph"/>
              <w:spacing w:before="12"/>
              <w:ind w:left="301" w:right="302"/>
              <w:jc w:val="center"/>
              <w:rPr>
                <w:b/>
                <w:sz w:val="23"/>
              </w:rPr>
            </w:pPr>
            <w:r>
              <w:rPr>
                <w:b/>
                <w:w w:val="105"/>
                <w:sz w:val="23"/>
              </w:rPr>
              <w:t>TC</w:t>
            </w:r>
          </w:p>
        </w:tc>
      </w:tr>
      <w:tr w:rsidR="003F4DBF" w14:paraId="09359D48" w14:textId="77777777">
        <w:trPr>
          <w:trHeight w:hRule="exact" w:val="283"/>
        </w:trPr>
        <w:tc>
          <w:tcPr>
            <w:tcW w:w="6710" w:type="dxa"/>
            <w:tcBorders>
              <w:bottom w:val="nil"/>
            </w:tcBorders>
          </w:tcPr>
          <w:p w14:paraId="12925ADF"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13B4C840" w14:textId="77777777" w:rsidR="003F4DBF" w:rsidRDefault="003F4DBF">
            <w:pPr>
              <w:pStyle w:val="TableParagraph"/>
              <w:spacing w:before="6"/>
              <w:rPr>
                <w:b/>
                <w:i/>
                <w:sz w:val="24"/>
              </w:rPr>
            </w:pPr>
          </w:p>
          <w:p w14:paraId="1972EB4F" w14:textId="77777777" w:rsidR="003F4DBF" w:rsidRDefault="00E12248">
            <w:pPr>
              <w:pStyle w:val="TableParagraph"/>
              <w:ind w:left="115"/>
              <w:rPr>
                <w:sz w:val="23"/>
              </w:rPr>
            </w:pPr>
            <w:r>
              <w:rPr>
                <w:w w:val="105"/>
                <w:sz w:val="23"/>
              </w:rPr>
              <w:t>440</w:t>
            </w:r>
          </w:p>
        </w:tc>
        <w:tc>
          <w:tcPr>
            <w:tcW w:w="1562" w:type="dxa"/>
            <w:vMerge w:val="restart"/>
          </w:tcPr>
          <w:p w14:paraId="68BA080B" w14:textId="77777777" w:rsidR="003F4DBF" w:rsidRDefault="003F4DBF">
            <w:pPr>
              <w:pStyle w:val="TableParagraph"/>
              <w:rPr>
                <w:b/>
                <w:i/>
                <w:sz w:val="26"/>
              </w:rPr>
            </w:pPr>
          </w:p>
          <w:p w14:paraId="43D37FBD" w14:textId="77777777" w:rsidR="003F4DBF" w:rsidRDefault="003F4DBF">
            <w:pPr>
              <w:pStyle w:val="TableParagraph"/>
              <w:rPr>
                <w:b/>
                <w:i/>
                <w:sz w:val="26"/>
              </w:rPr>
            </w:pPr>
          </w:p>
          <w:p w14:paraId="23D84529" w14:textId="77777777" w:rsidR="003F4DBF" w:rsidRDefault="00E12248">
            <w:pPr>
              <w:pStyle w:val="TableParagraph"/>
              <w:spacing w:before="231"/>
              <w:ind w:right="98"/>
              <w:jc w:val="right"/>
              <w:rPr>
                <w:sz w:val="23"/>
              </w:rPr>
            </w:pPr>
            <w:r>
              <w:rPr>
                <w:sz w:val="23"/>
              </w:rPr>
              <w:t>440</w:t>
            </w:r>
          </w:p>
        </w:tc>
        <w:tc>
          <w:tcPr>
            <w:tcW w:w="1188" w:type="dxa"/>
            <w:vMerge w:val="restart"/>
          </w:tcPr>
          <w:p w14:paraId="3AE20505" w14:textId="77777777" w:rsidR="003F4DBF" w:rsidRDefault="003F4DBF">
            <w:pPr>
              <w:pStyle w:val="TableParagraph"/>
              <w:rPr>
                <w:b/>
                <w:i/>
                <w:sz w:val="26"/>
              </w:rPr>
            </w:pPr>
          </w:p>
          <w:p w14:paraId="0BE76377" w14:textId="77777777" w:rsidR="003F4DBF" w:rsidRDefault="003F4DBF">
            <w:pPr>
              <w:pStyle w:val="TableParagraph"/>
              <w:rPr>
                <w:b/>
                <w:i/>
                <w:sz w:val="26"/>
              </w:rPr>
            </w:pPr>
          </w:p>
          <w:p w14:paraId="46DF8D1E" w14:textId="77777777" w:rsidR="003F4DBF" w:rsidRDefault="00E12248">
            <w:pPr>
              <w:pStyle w:val="TableParagraph"/>
              <w:spacing w:before="231"/>
              <w:ind w:left="539"/>
              <w:rPr>
                <w:sz w:val="23"/>
              </w:rPr>
            </w:pPr>
            <w:r>
              <w:rPr>
                <w:w w:val="105"/>
                <w:sz w:val="23"/>
              </w:rPr>
              <w:t>A102</w:t>
            </w:r>
          </w:p>
        </w:tc>
      </w:tr>
      <w:tr w:rsidR="003F4DBF" w14:paraId="53F4EC91" w14:textId="77777777">
        <w:trPr>
          <w:trHeight w:hRule="exact" w:val="1105"/>
        </w:trPr>
        <w:tc>
          <w:tcPr>
            <w:tcW w:w="6710" w:type="dxa"/>
            <w:tcBorders>
              <w:top w:val="nil"/>
              <w:bottom w:val="nil"/>
            </w:tcBorders>
          </w:tcPr>
          <w:p w14:paraId="68DF7D6A" w14:textId="77777777" w:rsidR="003F4DBF" w:rsidRDefault="00E12248">
            <w:pPr>
              <w:pStyle w:val="TableParagraph"/>
              <w:spacing w:before="2" w:line="247" w:lineRule="auto"/>
              <w:ind w:left="230" w:right="1671" w:hanging="115"/>
              <w:rPr>
                <w:sz w:val="23"/>
              </w:rPr>
            </w:pPr>
            <w:r>
              <w:rPr>
                <w:w w:val="105"/>
                <w:sz w:val="23"/>
              </w:rPr>
              <w:t>412000 Anticipated Indefinite Appropriations 445000 Unapportioned Authority</w:t>
            </w:r>
          </w:p>
        </w:tc>
        <w:tc>
          <w:tcPr>
            <w:tcW w:w="1570" w:type="dxa"/>
            <w:vMerge/>
          </w:tcPr>
          <w:p w14:paraId="60DB366E" w14:textId="77777777" w:rsidR="003F4DBF" w:rsidRDefault="003F4DBF"/>
        </w:tc>
        <w:tc>
          <w:tcPr>
            <w:tcW w:w="1562" w:type="dxa"/>
            <w:vMerge/>
          </w:tcPr>
          <w:p w14:paraId="54C3FB84" w14:textId="77777777" w:rsidR="003F4DBF" w:rsidRDefault="003F4DBF"/>
        </w:tc>
        <w:tc>
          <w:tcPr>
            <w:tcW w:w="1188" w:type="dxa"/>
            <w:vMerge/>
          </w:tcPr>
          <w:p w14:paraId="7D94E3D2" w14:textId="77777777" w:rsidR="003F4DBF" w:rsidRDefault="003F4DBF"/>
        </w:tc>
      </w:tr>
      <w:tr w:rsidR="003F4DBF" w14:paraId="611A5BAE" w14:textId="77777777">
        <w:trPr>
          <w:trHeight w:hRule="exact" w:val="828"/>
        </w:trPr>
        <w:tc>
          <w:tcPr>
            <w:tcW w:w="6710" w:type="dxa"/>
            <w:tcBorders>
              <w:top w:val="nil"/>
              <w:bottom w:val="nil"/>
            </w:tcBorders>
          </w:tcPr>
          <w:p w14:paraId="76246B7C" w14:textId="77777777" w:rsidR="003F4DBF" w:rsidRDefault="003F4DBF">
            <w:pPr>
              <w:pStyle w:val="TableParagraph"/>
              <w:rPr>
                <w:b/>
                <w:i/>
                <w:sz w:val="26"/>
              </w:rPr>
            </w:pPr>
          </w:p>
          <w:p w14:paraId="6E3C7B11" w14:textId="77777777" w:rsidR="003F4DBF" w:rsidRDefault="003F4DBF">
            <w:pPr>
              <w:pStyle w:val="TableParagraph"/>
              <w:spacing w:before="8"/>
              <w:rPr>
                <w:b/>
                <w:i/>
              </w:rPr>
            </w:pPr>
          </w:p>
          <w:p w14:paraId="214A214E" w14:textId="77777777" w:rsidR="003F4DBF" w:rsidRDefault="00E12248">
            <w:pPr>
              <w:pStyle w:val="TableParagraph"/>
              <w:ind w:left="115"/>
              <w:rPr>
                <w:b/>
                <w:sz w:val="23"/>
              </w:rPr>
            </w:pPr>
            <w:r>
              <w:rPr>
                <w:b/>
                <w:w w:val="105"/>
                <w:sz w:val="23"/>
                <w:u w:val="thick"/>
              </w:rPr>
              <w:t>Proprietary Entry</w:t>
            </w:r>
          </w:p>
        </w:tc>
        <w:tc>
          <w:tcPr>
            <w:tcW w:w="1570" w:type="dxa"/>
            <w:vMerge/>
          </w:tcPr>
          <w:p w14:paraId="33EC76FE" w14:textId="77777777" w:rsidR="003F4DBF" w:rsidRDefault="003F4DBF"/>
        </w:tc>
        <w:tc>
          <w:tcPr>
            <w:tcW w:w="1562" w:type="dxa"/>
            <w:vMerge/>
          </w:tcPr>
          <w:p w14:paraId="119DB6F5" w14:textId="77777777" w:rsidR="003F4DBF" w:rsidRDefault="003F4DBF"/>
        </w:tc>
        <w:tc>
          <w:tcPr>
            <w:tcW w:w="1188" w:type="dxa"/>
            <w:vMerge/>
          </w:tcPr>
          <w:p w14:paraId="6A808FD2" w14:textId="77777777" w:rsidR="003F4DBF" w:rsidRDefault="003F4DBF"/>
        </w:tc>
      </w:tr>
      <w:tr w:rsidR="003F4DBF" w14:paraId="0B1CDB66" w14:textId="77777777">
        <w:trPr>
          <w:trHeight w:hRule="exact" w:val="555"/>
        </w:trPr>
        <w:tc>
          <w:tcPr>
            <w:tcW w:w="6710" w:type="dxa"/>
            <w:tcBorders>
              <w:top w:val="nil"/>
            </w:tcBorders>
          </w:tcPr>
          <w:p w14:paraId="4B3C0DBC" w14:textId="77777777" w:rsidR="003F4DBF" w:rsidRDefault="00E12248">
            <w:pPr>
              <w:pStyle w:val="TableParagraph"/>
              <w:spacing w:line="263" w:lineRule="exact"/>
              <w:ind w:left="115"/>
              <w:rPr>
                <w:sz w:val="23"/>
              </w:rPr>
            </w:pPr>
            <w:r>
              <w:rPr>
                <w:w w:val="105"/>
                <w:sz w:val="23"/>
              </w:rPr>
              <w:t>None</w:t>
            </w:r>
          </w:p>
        </w:tc>
        <w:tc>
          <w:tcPr>
            <w:tcW w:w="1570" w:type="dxa"/>
            <w:vMerge/>
          </w:tcPr>
          <w:p w14:paraId="59E7B1DF" w14:textId="77777777" w:rsidR="003F4DBF" w:rsidRDefault="003F4DBF"/>
        </w:tc>
        <w:tc>
          <w:tcPr>
            <w:tcW w:w="1562" w:type="dxa"/>
            <w:vMerge/>
          </w:tcPr>
          <w:p w14:paraId="289FAA47" w14:textId="77777777" w:rsidR="003F4DBF" w:rsidRDefault="003F4DBF"/>
        </w:tc>
        <w:tc>
          <w:tcPr>
            <w:tcW w:w="1188" w:type="dxa"/>
            <w:vMerge/>
          </w:tcPr>
          <w:p w14:paraId="10543FB6" w14:textId="77777777" w:rsidR="003F4DBF" w:rsidRDefault="003F4DBF"/>
        </w:tc>
      </w:tr>
    </w:tbl>
    <w:p w14:paraId="6D1986F5" w14:textId="77777777" w:rsidR="003F4DBF" w:rsidRDefault="003F4DBF">
      <w:pPr>
        <w:pStyle w:val="BodyText"/>
        <w:rPr>
          <w:b/>
          <w:i/>
          <w:sz w:val="26"/>
        </w:rPr>
      </w:pPr>
    </w:p>
    <w:p w14:paraId="075B59F9" w14:textId="77777777" w:rsidR="003F4DBF" w:rsidRDefault="003F4DBF">
      <w:pPr>
        <w:pStyle w:val="BodyText"/>
        <w:spacing w:before="11"/>
        <w:rPr>
          <w:b/>
          <w:i/>
          <w:sz w:val="22"/>
        </w:rPr>
      </w:pPr>
    </w:p>
    <w:p w14:paraId="56974766" w14:textId="77777777" w:rsidR="003F4DBF" w:rsidRDefault="00E12248">
      <w:pPr>
        <w:pStyle w:val="Heading5"/>
        <w:spacing w:after="50" w:line="458" w:lineRule="auto"/>
        <w:ind w:right="1333"/>
      </w:pPr>
      <w:r>
        <w:rPr>
          <w:w w:val="105"/>
        </w:rPr>
        <w:t xml:space="preserve">2-1b </w:t>
      </w:r>
      <w:proofErr w:type="gramStart"/>
      <w:r>
        <w:rPr>
          <w:w w:val="105"/>
        </w:rPr>
        <w:t>To</w:t>
      </w:r>
      <w:proofErr w:type="gramEnd"/>
      <w:r>
        <w:rPr>
          <w:w w:val="105"/>
        </w:rPr>
        <w:t xml:space="preserve"> record anticipated resources apportioned but not available for use until they are realized. </w:t>
      </w:r>
      <w:r>
        <w:rPr>
          <w:w w:val="105"/>
          <w:u w:val="thick"/>
        </w:rPr>
        <w:t>Program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0C1A629" w14:textId="77777777">
        <w:trPr>
          <w:trHeight w:hRule="exact" w:val="281"/>
        </w:trPr>
        <w:tc>
          <w:tcPr>
            <w:tcW w:w="6710" w:type="dxa"/>
            <w:shd w:val="clear" w:color="auto" w:fill="DADADA"/>
          </w:tcPr>
          <w:p w14:paraId="049AF8C3" w14:textId="77777777" w:rsidR="003F4DBF" w:rsidRDefault="003F4DBF"/>
        </w:tc>
        <w:tc>
          <w:tcPr>
            <w:tcW w:w="1570" w:type="dxa"/>
            <w:shd w:val="clear" w:color="auto" w:fill="DADADA"/>
          </w:tcPr>
          <w:p w14:paraId="4846091C"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41D860D2"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507367A" w14:textId="77777777" w:rsidR="003F4DBF" w:rsidRDefault="00E12248">
            <w:pPr>
              <w:pStyle w:val="TableParagraph"/>
              <w:spacing w:before="8"/>
              <w:ind w:left="301" w:right="302"/>
              <w:jc w:val="center"/>
              <w:rPr>
                <w:b/>
                <w:sz w:val="23"/>
              </w:rPr>
            </w:pPr>
            <w:r>
              <w:rPr>
                <w:b/>
                <w:w w:val="105"/>
                <w:sz w:val="23"/>
              </w:rPr>
              <w:t>TC</w:t>
            </w:r>
          </w:p>
        </w:tc>
      </w:tr>
      <w:tr w:rsidR="003F4DBF" w14:paraId="6886CB69" w14:textId="77777777">
        <w:trPr>
          <w:trHeight w:hRule="exact" w:val="287"/>
        </w:trPr>
        <w:tc>
          <w:tcPr>
            <w:tcW w:w="6710" w:type="dxa"/>
            <w:tcBorders>
              <w:bottom w:val="nil"/>
            </w:tcBorders>
          </w:tcPr>
          <w:p w14:paraId="40104371"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4AF82A01" w14:textId="77777777" w:rsidR="003F4DBF" w:rsidRDefault="003F4DBF">
            <w:pPr>
              <w:pStyle w:val="TableParagraph"/>
              <w:spacing w:before="6"/>
              <w:rPr>
                <w:b/>
                <w:i/>
                <w:sz w:val="24"/>
              </w:rPr>
            </w:pPr>
          </w:p>
          <w:p w14:paraId="2D704E0B" w14:textId="77777777" w:rsidR="003F4DBF" w:rsidRDefault="00E12248">
            <w:pPr>
              <w:pStyle w:val="TableParagraph"/>
              <w:ind w:left="115"/>
              <w:rPr>
                <w:sz w:val="23"/>
              </w:rPr>
            </w:pPr>
            <w:r>
              <w:rPr>
                <w:w w:val="105"/>
                <w:sz w:val="23"/>
              </w:rPr>
              <w:t>440</w:t>
            </w:r>
          </w:p>
        </w:tc>
        <w:tc>
          <w:tcPr>
            <w:tcW w:w="1562" w:type="dxa"/>
            <w:vMerge w:val="restart"/>
          </w:tcPr>
          <w:p w14:paraId="486EC221" w14:textId="77777777" w:rsidR="003F4DBF" w:rsidRDefault="003F4DBF">
            <w:pPr>
              <w:pStyle w:val="TableParagraph"/>
              <w:rPr>
                <w:b/>
                <w:i/>
                <w:sz w:val="26"/>
              </w:rPr>
            </w:pPr>
          </w:p>
          <w:p w14:paraId="5C1A466D" w14:textId="77777777" w:rsidR="003F4DBF" w:rsidRDefault="003F4DBF">
            <w:pPr>
              <w:pStyle w:val="TableParagraph"/>
              <w:spacing w:before="3"/>
              <w:rPr>
                <w:b/>
                <w:i/>
              </w:rPr>
            </w:pPr>
          </w:p>
          <w:p w14:paraId="770CA6A6" w14:textId="77777777" w:rsidR="003F4DBF" w:rsidRDefault="00E12248">
            <w:pPr>
              <w:pStyle w:val="TableParagraph"/>
              <w:ind w:right="98"/>
              <w:jc w:val="right"/>
              <w:rPr>
                <w:sz w:val="23"/>
              </w:rPr>
            </w:pPr>
            <w:r>
              <w:rPr>
                <w:sz w:val="23"/>
              </w:rPr>
              <w:t>440</w:t>
            </w:r>
          </w:p>
        </w:tc>
        <w:tc>
          <w:tcPr>
            <w:tcW w:w="1188" w:type="dxa"/>
            <w:vMerge w:val="restart"/>
          </w:tcPr>
          <w:p w14:paraId="3B623374" w14:textId="77777777" w:rsidR="003F4DBF" w:rsidRDefault="003F4DBF">
            <w:pPr>
              <w:pStyle w:val="TableParagraph"/>
              <w:rPr>
                <w:b/>
                <w:i/>
                <w:sz w:val="26"/>
              </w:rPr>
            </w:pPr>
          </w:p>
          <w:p w14:paraId="415CBA70" w14:textId="77777777" w:rsidR="003F4DBF" w:rsidRDefault="003F4DBF">
            <w:pPr>
              <w:pStyle w:val="TableParagraph"/>
              <w:spacing w:before="3"/>
              <w:rPr>
                <w:b/>
                <w:i/>
              </w:rPr>
            </w:pPr>
          </w:p>
          <w:p w14:paraId="1D69379A" w14:textId="77777777" w:rsidR="003F4DBF" w:rsidRDefault="00E12248">
            <w:pPr>
              <w:pStyle w:val="TableParagraph"/>
              <w:ind w:left="115"/>
              <w:rPr>
                <w:sz w:val="23"/>
              </w:rPr>
            </w:pPr>
            <w:r>
              <w:rPr>
                <w:w w:val="105"/>
                <w:sz w:val="23"/>
              </w:rPr>
              <w:t>A118</w:t>
            </w:r>
          </w:p>
        </w:tc>
      </w:tr>
      <w:tr w:rsidR="003F4DBF" w14:paraId="22C9D77B" w14:textId="77777777">
        <w:trPr>
          <w:trHeight w:hRule="exact" w:val="1233"/>
        </w:trPr>
        <w:tc>
          <w:tcPr>
            <w:tcW w:w="6710" w:type="dxa"/>
            <w:tcBorders>
              <w:top w:val="nil"/>
              <w:bottom w:val="nil"/>
            </w:tcBorders>
          </w:tcPr>
          <w:p w14:paraId="16366B64" w14:textId="77777777" w:rsidR="003F4DBF" w:rsidRDefault="00E12248">
            <w:pPr>
              <w:pStyle w:val="TableParagraph"/>
              <w:spacing w:line="263" w:lineRule="exact"/>
              <w:ind w:left="115"/>
              <w:rPr>
                <w:sz w:val="23"/>
              </w:rPr>
            </w:pPr>
            <w:r>
              <w:rPr>
                <w:w w:val="105"/>
                <w:sz w:val="23"/>
              </w:rPr>
              <w:t>445000 Unapportioned Authority</w:t>
            </w:r>
          </w:p>
          <w:p w14:paraId="40C2928D" w14:textId="77777777" w:rsidR="003F4DBF" w:rsidRDefault="00E12248">
            <w:pPr>
              <w:pStyle w:val="TableParagraph"/>
              <w:spacing w:before="9" w:line="249" w:lineRule="auto"/>
              <w:ind w:left="115" w:firstLine="115"/>
            </w:pPr>
            <w:r>
              <w:rPr>
                <w:sz w:val="23"/>
              </w:rPr>
              <w:t xml:space="preserve">459000 </w:t>
            </w:r>
            <w:r>
              <w:t>Apportionments - Anticipated Resources - Programs Subject to Apportionment</w:t>
            </w:r>
          </w:p>
        </w:tc>
        <w:tc>
          <w:tcPr>
            <w:tcW w:w="1570" w:type="dxa"/>
            <w:vMerge/>
          </w:tcPr>
          <w:p w14:paraId="037D000C" w14:textId="77777777" w:rsidR="003F4DBF" w:rsidRDefault="003F4DBF"/>
        </w:tc>
        <w:tc>
          <w:tcPr>
            <w:tcW w:w="1562" w:type="dxa"/>
            <w:vMerge/>
          </w:tcPr>
          <w:p w14:paraId="6D777126" w14:textId="77777777" w:rsidR="003F4DBF" w:rsidRDefault="003F4DBF"/>
        </w:tc>
        <w:tc>
          <w:tcPr>
            <w:tcW w:w="1188" w:type="dxa"/>
            <w:vMerge/>
          </w:tcPr>
          <w:p w14:paraId="1A3C9FC4" w14:textId="77777777" w:rsidR="003F4DBF" w:rsidRDefault="003F4DBF"/>
        </w:tc>
      </w:tr>
      <w:tr w:rsidR="003F4DBF" w14:paraId="447E49F2" w14:textId="77777777">
        <w:trPr>
          <w:trHeight w:hRule="exact" w:val="696"/>
        </w:trPr>
        <w:tc>
          <w:tcPr>
            <w:tcW w:w="6710" w:type="dxa"/>
            <w:tcBorders>
              <w:top w:val="nil"/>
              <w:bottom w:val="nil"/>
            </w:tcBorders>
          </w:tcPr>
          <w:p w14:paraId="345C42C8" w14:textId="77777777" w:rsidR="003F4DBF" w:rsidRDefault="003F4DBF">
            <w:pPr>
              <w:pStyle w:val="TableParagraph"/>
              <w:spacing w:before="3"/>
              <w:rPr>
                <w:b/>
                <w:i/>
                <w:sz w:val="37"/>
              </w:rPr>
            </w:pPr>
          </w:p>
          <w:p w14:paraId="527AB5DE" w14:textId="77777777" w:rsidR="003F4DBF" w:rsidRDefault="00E12248">
            <w:pPr>
              <w:pStyle w:val="TableParagraph"/>
              <w:ind w:left="115"/>
              <w:rPr>
                <w:b/>
                <w:sz w:val="23"/>
              </w:rPr>
            </w:pPr>
            <w:r>
              <w:rPr>
                <w:b/>
                <w:w w:val="105"/>
                <w:sz w:val="23"/>
                <w:u w:val="thick"/>
              </w:rPr>
              <w:t>Proprietary Entry</w:t>
            </w:r>
          </w:p>
        </w:tc>
        <w:tc>
          <w:tcPr>
            <w:tcW w:w="1570" w:type="dxa"/>
            <w:vMerge/>
          </w:tcPr>
          <w:p w14:paraId="489FDCDD" w14:textId="77777777" w:rsidR="003F4DBF" w:rsidRDefault="003F4DBF"/>
        </w:tc>
        <w:tc>
          <w:tcPr>
            <w:tcW w:w="1562" w:type="dxa"/>
            <w:vMerge/>
          </w:tcPr>
          <w:p w14:paraId="37E8F49C" w14:textId="77777777" w:rsidR="003F4DBF" w:rsidRDefault="003F4DBF"/>
        </w:tc>
        <w:tc>
          <w:tcPr>
            <w:tcW w:w="1188" w:type="dxa"/>
            <w:vMerge/>
          </w:tcPr>
          <w:p w14:paraId="7EFCD4D7" w14:textId="77777777" w:rsidR="003F4DBF" w:rsidRDefault="003F4DBF"/>
        </w:tc>
      </w:tr>
      <w:tr w:rsidR="003F4DBF" w14:paraId="068A36A3" w14:textId="77777777">
        <w:trPr>
          <w:trHeight w:hRule="exact" w:val="555"/>
        </w:trPr>
        <w:tc>
          <w:tcPr>
            <w:tcW w:w="6710" w:type="dxa"/>
            <w:tcBorders>
              <w:top w:val="nil"/>
            </w:tcBorders>
          </w:tcPr>
          <w:p w14:paraId="3BE79CE9" w14:textId="77777777" w:rsidR="003F4DBF" w:rsidRDefault="00E12248">
            <w:pPr>
              <w:pStyle w:val="TableParagraph"/>
              <w:spacing w:line="263" w:lineRule="exact"/>
              <w:ind w:left="115"/>
              <w:rPr>
                <w:sz w:val="23"/>
              </w:rPr>
            </w:pPr>
            <w:r>
              <w:rPr>
                <w:w w:val="105"/>
                <w:sz w:val="23"/>
              </w:rPr>
              <w:t>None</w:t>
            </w:r>
          </w:p>
        </w:tc>
        <w:tc>
          <w:tcPr>
            <w:tcW w:w="1570" w:type="dxa"/>
            <w:vMerge/>
          </w:tcPr>
          <w:p w14:paraId="3F7B61DF" w14:textId="77777777" w:rsidR="003F4DBF" w:rsidRDefault="003F4DBF"/>
        </w:tc>
        <w:tc>
          <w:tcPr>
            <w:tcW w:w="1562" w:type="dxa"/>
            <w:vMerge/>
          </w:tcPr>
          <w:p w14:paraId="7B668FEF" w14:textId="77777777" w:rsidR="003F4DBF" w:rsidRDefault="003F4DBF"/>
        </w:tc>
        <w:tc>
          <w:tcPr>
            <w:tcW w:w="1188" w:type="dxa"/>
            <w:vMerge/>
          </w:tcPr>
          <w:p w14:paraId="28ACC18E" w14:textId="77777777" w:rsidR="003F4DBF" w:rsidRDefault="003F4DBF"/>
        </w:tc>
      </w:tr>
    </w:tbl>
    <w:p w14:paraId="7F5EBAB7" w14:textId="77777777" w:rsidR="003F4DBF" w:rsidRDefault="003F4DBF">
      <w:pPr>
        <w:sectPr w:rsidR="003F4DBF">
          <w:pgSz w:w="12240" w:h="15840"/>
          <w:pgMar w:top="2380" w:right="500" w:bottom="1700" w:left="480" w:header="1447" w:footer="1517" w:gutter="0"/>
          <w:cols w:space="720"/>
        </w:sectPr>
      </w:pPr>
    </w:p>
    <w:p w14:paraId="702E04D3" w14:textId="77777777" w:rsidR="003F4DBF" w:rsidRDefault="003F4DBF">
      <w:pPr>
        <w:pStyle w:val="BodyText"/>
        <w:rPr>
          <w:b/>
          <w:i/>
          <w:sz w:val="20"/>
        </w:rPr>
      </w:pPr>
    </w:p>
    <w:p w14:paraId="307C06B8" w14:textId="77777777" w:rsidR="003F4DBF" w:rsidRDefault="003F4DBF">
      <w:pPr>
        <w:pStyle w:val="BodyText"/>
        <w:rPr>
          <w:b/>
          <w:i/>
          <w:sz w:val="20"/>
        </w:rPr>
      </w:pPr>
    </w:p>
    <w:p w14:paraId="211A8242" w14:textId="77777777" w:rsidR="003F4DBF" w:rsidRDefault="003F4DBF">
      <w:pPr>
        <w:pStyle w:val="BodyText"/>
        <w:spacing w:before="6"/>
        <w:rPr>
          <w:b/>
          <w:i/>
        </w:rPr>
      </w:pPr>
    </w:p>
    <w:p w14:paraId="1103E769" w14:textId="77777777" w:rsidR="003F4DBF" w:rsidRDefault="00E12248">
      <w:pPr>
        <w:pStyle w:val="Heading5"/>
        <w:numPr>
          <w:ilvl w:val="1"/>
          <w:numId w:val="12"/>
        </w:numPr>
        <w:tabs>
          <w:tab w:val="left" w:pos="564"/>
        </w:tabs>
        <w:spacing w:line="504" w:lineRule="auto"/>
        <w:ind w:right="1700" w:firstLine="0"/>
      </w:pPr>
      <w:r>
        <w:rPr>
          <w:w w:val="105"/>
        </w:rPr>
        <w:t xml:space="preserve">c </w:t>
      </w:r>
      <w:proofErr w:type="gramStart"/>
      <w:r>
        <w:rPr>
          <w:w w:val="105"/>
        </w:rPr>
        <w:t>To</w:t>
      </w:r>
      <w:proofErr w:type="gramEnd"/>
      <w:r>
        <w:rPr>
          <w:w w:val="105"/>
        </w:rPr>
        <w:t xml:space="preserve"> record anticipated collections and anticipated non-expenditure payments to</w:t>
      </w:r>
      <w:r>
        <w:rPr>
          <w:spacing w:val="-39"/>
          <w:w w:val="105"/>
        </w:rPr>
        <w:t xml:space="preserve"> </w:t>
      </w:r>
      <w:r>
        <w:rPr>
          <w:w w:val="105"/>
        </w:rPr>
        <w:t xml:space="preserve">Treasury. </w:t>
      </w:r>
      <w:r>
        <w:rPr>
          <w:w w:val="105"/>
          <w:u w:val="thick"/>
        </w:rPr>
        <w:t>Financing</w:t>
      </w:r>
      <w:r>
        <w:rPr>
          <w:spacing w:val="-19"/>
          <w:w w:val="105"/>
          <w:u w:val="thick"/>
        </w:rPr>
        <w:t xml:space="preserve"> </w:t>
      </w:r>
      <w:r>
        <w:rPr>
          <w:spacing w:val="-3"/>
          <w:w w:val="105"/>
          <w:u w:val="thick"/>
        </w:rPr>
        <w:t>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1998A0FC" w14:textId="77777777">
        <w:trPr>
          <w:trHeight w:hRule="exact" w:val="281"/>
        </w:trPr>
        <w:tc>
          <w:tcPr>
            <w:tcW w:w="6710" w:type="dxa"/>
            <w:shd w:val="clear" w:color="auto" w:fill="DADADA"/>
          </w:tcPr>
          <w:p w14:paraId="5DD15AEB" w14:textId="77777777" w:rsidR="003F4DBF" w:rsidRDefault="003F4DBF"/>
        </w:tc>
        <w:tc>
          <w:tcPr>
            <w:tcW w:w="1570" w:type="dxa"/>
            <w:shd w:val="clear" w:color="auto" w:fill="DADADA"/>
          </w:tcPr>
          <w:p w14:paraId="4399D6EB"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7FD6BE46"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6C4E7984" w14:textId="77777777" w:rsidR="003F4DBF" w:rsidRDefault="00E12248">
            <w:pPr>
              <w:pStyle w:val="TableParagraph"/>
              <w:spacing w:before="8"/>
              <w:ind w:left="308" w:right="302"/>
              <w:jc w:val="center"/>
              <w:rPr>
                <w:b/>
                <w:sz w:val="23"/>
              </w:rPr>
            </w:pPr>
            <w:r>
              <w:rPr>
                <w:b/>
                <w:w w:val="105"/>
                <w:sz w:val="23"/>
              </w:rPr>
              <w:t>TC</w:t>
            </w:r>
          </w:p>
        </w:tc>
      </w:tr>
      <w:tr w:rsidR="003F4DBF" w14:paraId="5ED889DE" w14:textId="77777777">
        <w:trPr>
          <w:trHeight w:hRule="exact" w:val="287"/>
        </w:trPr>
        <w:tc>
          <w:tcPr>
            <w:tcW w:w="6710" w:type="dxa"/>
            <w:tcBorders>
              <w:bottom w:val="nil"/>
            </w:tcBorders>
          </w:tcPr>
          <w:p w14:paraId="0F64A9E8"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23D6F243" w14:textId="77777777" w:rsidR="003F4DBF" w:rsidRDefault="003F4DBF">
            <w:pPr>
              <w:pStyle w:val="TableParagraph"/>
              <w:spacing w:before="6"/>
              <w:rPr>
                <w:b/>
                <w:i/>
                <w:sz w:val="24"/>
              </w:rPr>
            </w:pPr>
          </w:p>
          <w:p w14:paraId="0818CB09" w14:textId="77777777" w:rsidR="003F4DBF" w:rsidRDefault="00E12248">
            <w:pPr>
              <w:pStyle w:val="TableParagraph"/>
              <w:ind w:right="106"/>
              <w:jc w:val="right"/>
              <w:rPr>
                <w:sz w:val="23"/>
              </w:rPr>
            </w:pPr>
            <w:r>
              <w:rPr>
                <w:sz w:val="23"/>
              </w:rPr>
              <w:t>440</w:t>
            </w:r>
          </w:p>
          <w:p w14:paraId="3A31D1D1" w14:textId="77777777" w:rsidR="005C2136" w:rsidRDefault="005C2136">
            <w:pPr>
              <w:pStyle w:val="TableParagraph"/>
              <w:ind w:right="106"/>
              <w:jc w:val="right"/>
              <w:rPr>
                <w:sz w:val="23"/>
              </w:rPr>
            </w:pPr>
          </w:p>
          <w:p w14:paraId="244B0596" w14:textId="77777777" w:rsidR="005C2136" w:rsidRDefault="005C2136">
            <w:pPr>
              <w:pStyle w:val="TableParagraph"/>
              <w:ind w:right="106"/>
              <w:jc w:val="right"/>
              <w:rPr>
                <w:sz w:val="23"/>
              </w:rPr>
            </w:pPr>
          </w:p>
          <w:p w14:paraId="6D2209FB" w14:textId="77777777" w:rsidR="005C2136" w:rsidRDefault="005C2136">
            <w:pPr>
              <w:pStyle w:val="TableParagraph"/>
              <w:ind w:right="106"/>
              <w:jc w:val="right"/>
              <w:rPr>
                <w:sz w:val="23"/>
              </w:rPr>
            </w:pPr>
            <w:r>
              <w:rPr>
                <w:sz w:val="23"/>
              </w:rPr>
              <w:t>440</w:t>
            </w:r>
          </w:p>
        </w:tc>
        <w:tc>
          <w:tcPr>
            <w:tcW w:w="1555" w:type="dxa"/>
            <w:vMerge w:val="restart"/>
          </w:tcPr>
          <w:p w14:paraId="4DE5CEC1" w14:textId="77777777" w:rsidR="003F4DBF" w:rsidRDefault="003F4DBF">
            <w:pPr>
              <w:pStyle w:val="TableParagraph"/>
              <w:rPr>
                <w:b/>
                <w:i/>
                <w:sz w:val="26"/>
              </w:rPr>
            </w:pPr>
          </w:p>
          <w:p w14:paraId="0439A399" w14:textId="77777777" w:rsidR="003F4DBF" w:rsidRDefault="003F4DBF">
            <w:pPr>
              <w:pStyle w:val="TableParagraph"/>
              <w:spacing w:before="3"/>
              <w:rPr>
                <w:b/>
                <w:i/>
              </w:rPr>
            </w:pPr>
          </w:p>
          <w:p w14:paraId="3245E41F" w14:textId="77777777" w:rsidR="003F4DBF" w:rsidRDefault="00E12248">
            <w:pPr>
              <w:pStyle w:val="TableParagraph"/>
              <w:ind w:right="91"/>
              <w:jc w:val="right"/>
              <w:rPr>
                <w:sz w:val="23"/>
              </w:rPr>
            </w:pPr>
            <w:r>
              <w:rPr>
                <w:sz w:val="23"/>
              </w:rPr>
              <w:t>440</w:t>
            </w:r>
          </w:p>
          <w:p w14:paraId="3E4D544D" w14:textId="77777777" w:rsidR="005C2136" w:rsidRDefault="005C2136">
            <w:pPr>
              <w:pStyle w:val="TableParagraph"/>
              <w:ind w:right="91"/>
              <w:jc w:val="right"/>
              <w:rPr>
                <w:sz w:val="23"/>
              </w:rPr>
            </w:pPr>
          </w:p>
          <w:p w14:paraId="37A7DC0C" w14:textId="77777777" w:rsidR="005C2136" w:rsidRDefault="005C2136">
            <w:pPr>
              <w:pStyle w:val="TableParagraph"/>
              <w:ind w:right="91"/>
              <w:jc w:val="right"/>
              <w:rPr>
                <w:sz w:val="23"/>
              </w:rPr>
            </w:pPr>
          </w:p>
          <w:p w14:paraId="3DB19C8A" w14:textId="77777777" w:rsidR="005C2136" w:rsidRDefault="005C2136">
            <w:pPr>
              <w:pStyle w:val="TableParagraph"/>
              <w:ind w:right="91"/>
              <w:jc w:val="right"/>
              <w:rPr>
                <w:sz w:val="23"/>
              </w:rPr>
            </w:pPr>
            <w:r>
              <w:rPr>
                <w:sz w:val="23"/>
              </w:rPr>
              <w:t>440</w:t>
            </w:r>
          </w:p>
        </w:tc>
        <w:tc>
          <w:tcPr>
            <w:tcW w:w="1195" w:type="dxa"/>
            <w:vMerge w:val="restart"/>
          </w:tcPr>
          <w:p w14:paraId="61CF2E5A" w14:textId="77777777" w:rsidR="003F4DBF" w:rsidRDefault="003F4DBF">
            <w:pPr>
              <w:pStyle w:val="TableParagraph"/>
              <w:rPr>
                <w:b/>
                <w:i/>
                <w:sz w:val="26"/>
              </w:rPr>
            </w:pPr>
          </w:p>
          <w:p w14:paraId="643212D4" w14:textId="77777777" w:rsidR="003F4DBF" w:rsidRDefault="003F4DBF">
            <w:pPr>
              <w:pStyle w:val="TableParagraph"/>
              <w:spacing w:before="3"/>
              <w:rPr>
                <w:b/>
                <w:i/>
              </w:rPr>
            </w:pPr>
          </w:p>
          <w:p w14:paraId="70092A93" w14:textId="77777777" w:rsidR="00685A51" w:rsidRDefault="00E12248" w:rsidP="00685A51">
            <w:pPr>
              <w:pStyle w:val="TableParagraph"/>
              <w:spacing w:line="254" w:lineRule="auto"/>
              <w:ind w:left="417"/>
              <w:jc w:val="right"/>
              <w:rPr>
                <w:sz w:val="23"/>
              </w:rPr>
            </w:pPr>
            <w:r>
              <w:rPr>
                <w:sz w:val="23"/>
              </w:rPr>
              <w:t xml:space="preserve">A140 </w:t>
            </w:r>
          </w:p>
          <w:p w14:paraId="2AB34842" w14:textId="77777777" w:rsidR="00685A51" w:rsidRDefault="00685A51">
            <w:pPr>
              <w:pStyle w:val="TableParagraph"/>
              <w:spacing w:line="254" w:lineRule="auto"/>
              <w:ind w:left="417"/>
              <w:rPr>
                <w:sz w:val="23"/>
              </w:rPr>
            </w:pPr>
          </w:p>
          <w:p w14:paraId="3AE7D362" w14:textId="77777777" w:rsidR="00685A51" w:rsidRDefault="00685A51" w:rsidP="00685A51">
            <w:pPr>
              <w:pStyle w:val="TableParagraph"/>
              <w:spacing w:line="254" w:lineRule="auto"/>
              <w:jc w:val="right"/>
              <w:rPr>
                <w:sz w:val="23"/>
              </w:rPr>
            </w:pPr>
          </w:p>
          <w:p w14:paraId="6AA53469" w14:textId="77777777" w:rsidR="003F4DBF" w:rsidRDefault="00E12248" w:rsidP="00685A51">
            <w:pPr>
              <w:pStyle w:val="TableParagraph"/>
              <w:spacing w:line="254" w:lineRule="auto"/>
              <w:jc w:val="right"/>
              <w:rPr>
                <w:sz w:val="23"/>
              </w:rPr>
            </w:pPr>
            <w:r>
              <w:rPr>
                <w:sz w:val="23"/>
              </w:rPr>
              <w:t>A142</w:t>
            </w:r>
          </w:p>
        </w:tc>
      </w:tr>
      <w:tr w:rsidR="003F4DBF" w14:paraId="67C6D4CD" w14:textId="77777777">
        <w:trPr>
          <w:trHeight w:hRule="exact" w:val="2207"/>
        </w:trPr>
        <w:tc>
          <w:tcPr>
            <w:tcW w:w="6710" w:type="dxa"/>
            <w:tcBorders>
              <w:top w:val="nil"/>
              <w:bottom w:val="nil"/>
            </w:tcBorders>
          </w:tcPr>
          <w:p w14:paraId="342DEECD" w14:textId="77777777" w:rsidR="004A38C0" w:rsidRDefault="00E12248">
            <w:pPr>
              <w:pStyle w:val="TableParagraph"/>
              <w:spacing w:line="247" w:lineRule="auto"/>
              <w:ind w:left="230" w:right="901" w:hanging="115"/>
              <w:rPr>
                <w:w w:val="105"/>
                <w:sz w:val="23"/>
              </w:rPr>
            </w:pPr>
            <w:r>
              <w:rPr>
                <w:w w:val="105"/>
                <w:sz w:val="23"/>
              </w:rPr>
              <w:t>407000 Anticipated Collections from Federal Sources</w:t>
            </w:r>
          </w:p>
          <w:p w14:paraId="612F108D" w14:textId="77777777" w:rsidR="004A38C0" w:rsidRDefault="004A38C0">
            <w:pPr>
              <w:pStyle w:val="TableParagraph"/>
              <w:spacing w:line="247" w:lineRule="auto"/>
              <w:ind w:left="230" w:right="901" w:hanging="115"/>
              <w:rPr>
                <w:w w:val="105"/>
                <w:sz w:val="23"/>
              </w:rPr>
            </w:pPr>
            <w:r>
              <w:rPr>
                <w:w w:val="105"/>
                <w:sz w:val="23"/>
              </w:rPr>
              <w:t xml:space="preserve">   445000 Unapportioned Authority</w:t>
            </w:r>
          </w:p>
          <w:p w14:paraId="659AE882" w14:textId="77777777" w:rsidR="00685A51" w:rsidRDefault="00685A51" w:rsidP="00685A51">
            <w:pPr>
              <w:pStyle w:val="TableParagraph"/>
              <w:spacing w:line="247" w:lineRule="auto"/>
              <w:ind w:left="230" w:right="901" w:hanging="115"/>
              <w:rPr>
                <w:w w:val="105"/>
                <w:sz w:val="23"/>
              </w:rPr>
            </w:pPr>
          </w:p>
          <w:p w14:paraId="02D6A3AA" w14:textId="77777777" w:rsidR="00685A51" w:rsidRDefault="00685A51" w:rsidP="00685A51">
            <w:pPr>
              <w:pStyle w:val="TableParagraph"/>
              <w:spacing w:line="247" w:lineRule="auto"/>
              <w:ind w:left="230" w:right="901" w:hanging="115"/>
              <w:rPr>
                <w:w w:val="105"/>
                <w:sz w:val="23"/>
              </w:rPr>
            </w:pPr>
            <w:r>
              <w:rPr>
                <w:w w:val="105"/>
                <w:sz w:val="23"/>
              </w:rPr>
              <w:t>445000 Unapportioned Authority</w:t>
            </w:r>
          </w:p>
          <w:p w14:paraId="7F515B77" w14:textId="77777777" w:rsidR="003F4DBF" w:rsidRDefault="00E12248">
            <w:pPr>
              <w:pStyle w:val="TableParagraph"/>
              <w:spacing w:line="247" w:lineRule="auto"/>
              <w:ind w:left="230" w:right="901" w:hanging="115"/>
              <w:rPr>
                <w:sz w:val="23"/>
              </w:rPr>
            </w:pPr>
            <w:r>
              <w:rPr>
                <w:w w:val="105"/>
                <w:sz w:val="23"/>
              </w:rPr>
              <w:t xml:space="preserve"> </w:t>
            </w:r>
            <w:r w:rsidR="00685A51">
              <w:rPr>
                <w:w w:val="105"/>
                <w:sz w:val="23"/>
              </w:rPr>
              <w:t xml:space="preserve"> </w:t>
            </w:r>
            <w:r>
              <w:rPr>
                <w:w w:val="105"/>
                <w:sz w:val="23"/>
              </w:rPr>
              <w:t>404700 Anticipated Transfers to the General Fund of the</w:t>
            </w:r>
          </w:p>
          <w:p w14:paraId="6F2ED29A" w14:textId="77777777" w:rsidR="003F4DBF" w:rsidRDefault="00E12248">
            <w:pPr>
              <w:pStyle w:val="TableParagraph"/>
              <w:spacing w:before="10"/>
              <w:ind w:left="1072"/>
              <w:rPr>
                <w:sz w:val="23"/>
              </w:rPr>
            </w:pPr>
            <w:r>
              <w:rPr>
                <w:w w:val="105"/>
                <w:sz w:val="23"/>
              </w:rPr>
              <w:t>U.S. Government – Current-Year</w:t>
            </w:r>
          </w:p>
          <w:p w14:paraId="72523DC7" w14:textId="77777777" w:rsidR="003F4DBF" w:rsidRDefault="003F4DBF">
            <w:pPr>
              <w:pStyle w:val="TableParagraph"/>
              <w:rPr>
                <w:b/>
                <w:i/>
                <w:sz w:val="26"/>
              </w:rPr>
            </w:pPr>
          </w:p>
          <w:p w14:paraId="5818E16B" w14:textId="77777777" w:rsidR="003F4DBF" w:rsidRDefault="003F4DBF">
            <w:pPr>
              <w:pStyle w:val="TableParagraph"/>
              <w:rPr>
                <w:b/>
                <w:i/>
                <w:sz w:val="26"/>
              </w:rPr>
            </w:pPr>
          </w:p>
          <w:p w14:paraId="4D8CB5E3" w14:textId="77777777" w:rsidR="003F4DBF" w:rsidRDefault="003F4DBF">
            <w:pPr>
              <w:pStyle w:val="TableParagraph"/>
              <w:rPr>
                <w:b/>
                <w:i/>
                <w:sz w:val="26"/>
              </w:rPr>
            </w:pPr>
          </w:p>
          <w:p w14:paraId="2A2AB483" w14:textId="77777777" w:rsidR="003F4DBF" w:rsidRDefault="00E12248">
            <w:pPr>
              <w:pStyle w:val="TableParagraph"/>
              <w:spacing w:before="221"/>
              <w:ind w:left="115"/>
              <w:rPr>
                <w:b/>
                <w:sz w:val="23"/>
              </w:rPr>
            </w:pPr>
            <w:r>
              <w:rPr>
                <w:b/>
                <w:w w:val="105"/>
                <w:sz w:val="23"/>
                <w:u w:val="thick"/>
              </w:rPr>
              <w:t>Proprietary Entry</w:t>
            </w:r>
          </w:p>
        </w:tc>
        <w:tc>
          <w:tcPr>
            <w:tcW w:w="1570" w:type="dxa"/>
            <w:vMerge/>
          </w:tcPr>
          <w:p w14:paraId="435BC069" w14:textId="77777777" w:rsidR="003F4DBF" w:rsidRDefault="003F4DBF"/>
        </w:tc>
        <w:tc>
          <w:tcPr>
            <w:tcW w:w="1555" w:type="dxa"/>
            <w:vMerge/>
          </w:tcPr>
          <w:p w14:paraId="31F1462D" w14:textId="77777777" w:rsidR="003F4DBF" w:rsidRDefault="003F4DBF"/>
        </w:tc>
        <w:tc>
          <w:tcPr>
            <w:tcW w:w="1195" w:type="dxa"/>
            <w:vMerge/>
          </w:tcPr>
          <w:p w14:paraId="101DF182" w14:textId="77777777" w:rsidR="003F4DBF" w:rsidRDefault="003F4DBF"/>
        </w:tc>
      </w:tr>
      <w:tr w:rsidR="003F4DBF" w14:paraId="6859784D" w14:textId="77777777">
        <w:trPr>
          <w:trHeight w:hRule="exact" w:val="559"/>
        </w:trPr>
        <w:tc>
          <w:tcPr>
            <w:tcW w:w="6710" w:type="dxa"/>
            <w:tcBorders>
              <w:top w:val="nil"/>
            </w:tcBorders>
          </w:tcPr>
          <w:p w14:paraId="51DEAEBD" w14:textId="77777777" w:rsidR="003F4DBF" w:rsidRDefault="00E12248">
            <w:pPr>
              <w:pStyle w:val="TableParagraph"/>
              <w:spacing w:before="2"/>
              <w:ind w:left="115"/>
              <w:rPr>
                <w:sz w:val="23"/>
              </w:rPr>
            </w:pPr>
            <w:r>
              <w:rPr>
                <w:w w:val="105"/>
                <w:sz w:val="23"/>
              </w:rPr>
              <w:t>None</w:t>
            </w:r>
          </w:p>
        </w:tc>
        <w:tc>
          <w:tcPr>
            <w:tcW w:w="1570" w:type="dxa"/>
            <w:vMerge/>
          </w:tcPr>
          <w:p w14:paraId="66E26292" w14:textId="77777777" w:rsidR="003F4DBF" w:rsidRDefault="003F4DBF"/>
        </w:tc>
        <w:tc>
          <w:tcPr>
            <w:tcW w:w="1555" w:type="dxa"/>
            <w:vMerge/>
          </w:tcPr>
          <w:p w14:paraId="15EC7A0C" w14:textId="77777777" w:rsidR="003F4DBF" w:rsidRDefault="003F4DBF"/>
        </w:tc>
        <w:tc>
          <w:tcPr>
            <w:tcW w:w="1195" w:type="dxa"/>
            <w:vMerge/>
          </w:tcPr>
          <w:p w14:paraId="2C12CD44" w14:textId="77777777" w:rsidR="003F4DBF" w:rsidRDefault="003F4DBF"/>
        </w:tc>
      </w:tr>
    </w:tbl>
    <w:p w14:paraId="4B691091" w14:textId="77777777" w:rsidR="003F4DBF" w:rsidRDefault="003F4DBF">
      <w:pPr>
        <w:sectPr w:rsidR="003F4DBF">
          <w:pgSz w:w="12240" w:h="15840"/>
          <w:pgMar w:top="2380" w:right="500" w:bottom="1700" w:left="480" w:header="1447" w:footer="1517" w:gutter="0"/>
          <w:cols w:space="720"/>
        </w:sectPr>
      </w:pPr>
    </w:p>
    <w:p w14:paraId="18AD686A" w14:textId="77777777" w:rsidR="003F4DBF" w:rsidRDefault="003F4DBF">
      <w:pPr>
        <w:pStyle w:val="BodyText"/>
        <w:rPr>
          <w:b/>
          <w:i/>
          <w:sz w:val="20"/>
        </w:rPr>
      </w:pPr>
    </w:p>
    <w:p w14:paraId="4F8B66E6" w14:textId="77777777" w:rsidR="003F4DBF" w:rsidRDefault="003F4DBF">
      <w:pPr>
        <w:pStyle w:val="BodyText"/>
        <w:rPr>
          <w:b/>
          <w:i/>
          <w:sz w:val="20"/>
        </w:rPr>
      </w:pPr>
    </w:p>
    <w:p w14:paraId="31F76ED5" w14:textId="77777777" w:rsidR="00127B3D" w:rsidRPr="005F4A65" w:rsidRDefault="00E12248" w:rsidP="005F4A65">
      <w:pPr>
        <w:pStyle w:val="ListParagraph"/>
        <w:numPr>
          <w:ilvl w:val="1"/>
          <w:numId w:val="12"/>
        </w:numPr>
        <w:tabs>
          <w:tab w:val="left" w:pos="759"/>
        </w:tabs>
        <w:spacing w:before="260"/>
        <w:ind w:left="758" w:hanging="518"/>
        <w:rPr>
          <w:b/>
          <w:i/>
          <w:sz w:val="28"/>
        </w:rPr>
      </w:pPr>
      <w:r>
        <w:rPr>
          <w:b/>
          <w:i/>
          <w:spacing w:val="-3"/>
          <w:sz w:val="28"/>
        </w:rPr>
        <w:t xml:space="preserve">To </w:t>
      </w:r>
      <w:r>
        <w:rPr>
          <w:b/>
          <w:i/>
          <w:sz w:val="28"/>
        </w:rPr>
        <w:t>record the enactment of the</w:t>
      </w:r>
      <w:r>
        <w:rPr>
          <w:b/>
          <w:i/>
          <w:spacing w:val="-10"/>
          <w:sz w:val="28"/>
        </w:rPr>
        <w:t xml:space="preserve"> </w:t>
      </w:r>
      <w:r>
        <w:rPr>
          <w:b/>
          <w:i/>
          <w:sz w:val="28"/>
        </w:rPr>
        <w:t>appropriations.</w:t>
      </w:r>
    </w:p>
    <w:p w14:paraId="7C639CB8" w14:textId="77777777" w:rsidR="00127B3D" w:rsidRDefault="00127B3D">
      <w:pPr>
        <w:pStyle w:val="BodyText"/>
        <w:spacing w:before="2"/>
        <w:rPr>
          <w:b/>
          <w:i/>
          <w:sz w:val="29"/>
        </w:rPr>
      </w:pPr>
    </w:p>
    <w:p w14:paraId="148039A7" w14:textId="77777777" w:rsidR="003F4DBF" w:rsidRDefault="00E12248">
      <w:pPr>
        <w:pStyle w:val="Heading5"/>
        <w:spacing w:before="1"/>
        <w:rPr>
          <w:w w:val="105"/>
          <w:u w:val="thick"/>
        </w:rPr>
      </w:pPr>
      <w:r>
        <w:rPr>
          <w:w w:val="105"/>
          <w:u w:val="thick"/>
        </w:rPr>
        <w:t>Program Fund</w:t>
      </w:r>
    </w:p>
    <w:p w14:paraId="16308A6C" w14:textId="77777777" w:rsidR="00D36CD7" w:rsidRDefault="00D36CD7">
      <w:pPr>
        <w:pStyle w:val="Heading5"/>
        <w:spacing w:before="1"/>
        <w:rPr>
          <w:w w:val="105"/>
          <w:u w:val="thick"/>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5F4A65" w14:paraId="5B5F2834" w14:textId="77777777" w:rsidTr="00DD18CE">
        <w:trPr>
          <w:trHeight w:hRule="exact" w:val="284"/>
        </w:trPr>
        <w:tc>
          <w:tcPr>
            <w:tcW w:w="6710" w:type="dxa"/>
            <w:shd w:val="clear" w:color="auto" w:fill="DADADA"/>
          </w:tcPr>
          <w:p w14:paraId="5F3B0109" w14:textId="77777777" w:rsidR="005F4A65" w:rsidRDefault="005F4A65" w:rsidP="00DD18CE"/>
        </w:tc>
        <w:tc>
          <w:tcPr>
            <w:tcW w:w="1570" w:type="dxa"/>
            <w:shd w:val="clear" w:color="auto" w:fill="DADADA"/>
          </w:tcPr>
          <w:p w14:paraId="75A3B21F" w14:textId="77777777" w:rsidR="005F4A65" w:rsidRDefault="005F4A65" w:rsidP="00DD18CE">
            <w:pPr>
              <w:pStyle w:val="TableParagraph"/>
              <w:spacing w:before="12"/>
              <w:ind w:left="85" w:right="90"/>
              <w:jc w:val="center"/>
              <w:rPr>
                <w:b/>
                <w:sz w:val="23"/>
              </w:rPr>
            </w:pPr>
            <w:r>
              <w:rPr>
                <w:b/>
                <w:w w:val="105"/>
                <w:sz w:val="23"/>
              </w:rPr>
              <w:t>DR</w:t>
            </w:r>
          </w:p>
        </w:tc>
        <w:tc>
          <w:tcPr>
            <w:tcW w:w="1562" w:type="dxa"/>
            <w:shd w:val="clear" w:color="auto" w:fill="DADADA"/>
          </w:tcPr>
          <w:p w14:paraId="23F55922" w14:textId="77777777" w:rsidR="005F4A65" w:rsidRDefault="005F4A65" w:rsidP="00DD18CE">
            <w:pPr>
              <w:pStyle w:val="TableParagraph"/>
              <w:spacing w:before="12"/>
              <w:ind w:left="84" w:right="84"/>
              <w:jc w:val="center"/>
              <w:rPr>
                <w:b/>
                <w:sz w:val="23"/>
              </w:rPr>
            </w:pPr>
            <w:r>
              <w:rPr>
                <w:b/>
                <w:w w:val="105"/>
                <w:sz w:val="23"/>
              </w:rPr>
              <w:t>CR</w:t>
            </w:r>
          </w:p>
        </w:tc>
        <w:tc>
          <w:tcPr>
            <w:tcW w:w="1188" w:type="dxa"/>
            <w:shd w:val="clear" w:color="auto" w:fill="DADADA"/>
          </w:tcPr>
          <w:p w14:paraId="16692939" w14:textId="77777777" w:rsidR="005F4A65" w:rsidRDefault="005F4A65" w:rsidP="00DD18CE">
            <w:pPr>
              <w:pStyle w:val="TableParagraph"/>
              <w:spacing w:before="12"/>
              <w:ind w:left="301" w:right="302"/>
              <w:jc w:val="center"/>
              <w:rPr>
                <w:b/>
                <w:sz w:val="23"/>
              </w:rPr>
            </w:pPr>
            <w:r>
              <w:rPr>
                <w:b/>
                <w:w w:val="105"/>
                <w:sz w:val="23"/>
              </w:rPr>
              <w:t>TC</w:t>
            </w:r>
          </w:p>
        </w:tc>
      </w:tr>
      <w:tr w:rsidR="005F4A65" w14:paraId="7BA64B67" w14:textId="77777777" w:rsidTr="00DD18CE">
        <w:trPr>
          <w:trHeight w:hRule="exact" w:val="268"/>
        </w:trPr>
        <w:tc>
          <w:tcPr>
            <w:tcW w:w="6710" w:type="dxa"/>
            <w:tcBorders>
              <w:bottom w:val="nil"/>
            </w:tcBorders>
          </w:tcPr>
          <w:p w14:paraId="6C962B14" w14:textId="77777777" w:rsidR="005F4A65" w:rsidRDefault="005F4A65" w:rsidP="00DD18CE">
            <w:pPr>
              <w:pStyle w:val="TableParagraph"/>
              <w:spacing w:before="15"/>
              <w:ind w:left="115"/>
              <w:rPr>
                <w:b/>
                <w:sz w:val="23"/>
              </w:rPr>
            </w:pPr>
            <w:r>
              <w:rPr>
                <w:b/>
                <w:w w:val="105"/>
                <w:sz w:val="23"/>
                <w:u w:val="thick"/>
              </w:rPr>
              <w:t>Budgetary Entry</w:t>
            </w:r>
          </w:p>
        </w:tc>
        <w:tc>
          <w:tcPr>
            <w:tcW w:w="1570" w:type="dxa"/>
            <w:tcBorders>
              <w:bottom w:val="nil"/>
            </w:tcBorders>
          </w:tcPr>
          <w:p w14:paraId="57FF9673" w14:textId="77777777" w:rsidR="005F4A65" w:rsidRDefault="005F4A65" w:rsidP="00DD18CE"/>
        </w:tc>
        <w:tc>
          <w:tcPr>
            <w:tcW w:w="1562" w:type="dxa"/>
            <w:tcBorders>
              <w:bottom w:val="nil"/>
            </w:tcBorders>
          </w:tcPr>
          <w:p w14:paraId="033BA11C" w14:textId="77777777" w:rsidR="005F4A65" w:rsidRDefault="005F4A65" w:rsidP="00DD18CE"/>
        </w:tc>
        <w:tc>
          <w:tcPr>
            <w:tcW w:w="1188" w:type="dxa"/>
            <w:vMerge w:val="restart"/>
          </w:tcPr>
          <w:p w14:paraId="21A04ECB" w14:textId="77777777" w:rsidR="005F4A65" w:rsidRDefault="005F4A65" w:rsidP="00DD18CE">
            <w:pPr>
              <w:pStyle w:val="TableParagraph"/>
              <w:rPr>
                <w:b/>
                <w:i/>
                <w:sz w:val="26"/>
              </w:rPr>
            </w:pPr>
          </w:p>
          <w:p w14:paraId="1DFB8E41" w14:textId="77777777" w:rsidR="005F4A65" w:rsidRDefault="005F4A65" w:rsidP="00DD18CE">
            <w:pPr>
              <w:pStyle w:val="TableParagraph"/>
              <w:spacing w:before="3"/>
              <w:rPr>
                <w:b/>
                <w:i/>
              </w:rPr>
            </w:pPr>
          </w:p>
          <w:p w14:paraId="568D0930" w14:textId="77777777" w:rsidR="005F4A65" w:rsidRDefault="005F4A65" w:rsidP="00DD18CE">
            <w:pPr>
              <w:pStyle w:val="TableParagraph"/>
              <w:ind w:left="539"/>
              <w:rPr>
                <w:sz w:val="23"/>
              </w:rPr>
            </w:pPr>
            <w:r>
              <w:rPr>
                <w:w w:val="105"/>
                <w:sz w:val="23"/>
              </w:rPr>
              <w:t>A104</w:t>
            </w:r>
          </w:p>
        </w:tc>
      </w:tr>
      <w:tr w:rsidR="005F4A65" w14:paraId="31DFBE05" w14:textId="77777777" w:rsidTr="00DD18CE">
        <w:trPr>
          <w:trHeight w:hRule="exact" w:val="289"/>
        </w:trPr>
        <w:tc>
          <w:tcPr>
            <w:tcW w:w="6710" w:type="dxa"/>
            <w:tcBorders>
              <w:top w:val="nil"/>
              <w:bottom w:val="nil"/>
            </w:tcBorders>
          </w:tcPr>
          <w:p w14:paraId="35A7ADDF" w14:textId="77777777" w:rsidR="005F4A65" w:rsidRDefault="005F4A65" w:rsidP="00893E13">
            <w:pPr>
              <w:pStyle w:val="TableParagraph"/>
              <w:spacing w:line="282" w:lineRule="exact"/>
              <w:ind w:left="115"/>
              <w:rPr>
                <w:sz w:val="16"/>
              </w:rPr>
            </w:pPr>
            <w:r>
              <w:rPr>
                <w:w w:val="105"/>
                <w:sz w:val="23"/>
              </w:rPr>
              <w:t>411800</w:t>
            </w:r>
            <w:r w:rsidR="00893E13">
              <w:rPr>
                <w:rStyle w:val="FootnoteReference"/>
                <w:w w:val="105"/>
                <w:sz w:val="23"/>
              </w:rPr>
              <w:footnoteReference w:id="54"/>
            </w:r>
            <w:r>
              <w:rPr>
                <w:w w:val="105"/>
                <w:sz w:val="23"/>
              </w:rPr>
              <w:t xml:space="preserve"> Re-est. Loan Subsidy </w:t>
            </w:r>
            <w:proofErr w:type="spellStart"/>
            <w:r>
              <w:rPr>
                <w:w w:val="105"/>
                <w:sz w:val="23"/>
              </w:rPr>
              <w:t>Approp</w:t>
            </w:r>
            <w:proofErr w:type="spellEnd"/>
            <w:r>
              <w:rPr>
                <w:w w:val="105"/>
                <w:sz w:val="23"/>
              </w:rPr>
              <w:t>.  - Indefinite - Permanent</w:t>
            </w:r>
          </w:p>
        </w:tc>
        <w:tc>
          <w:tcPr>
            <w:tcW w:w="1570" w:type="dxa"/>
            <w:tcBorders>
              <w:top w:val="nil"/>
              <w:bottom w:val="nil"/>
            </w:tcBorders>
          </w:tcPr>
          <w:p w14:paraId="7CC61CCC" w14:textId="77777777" w:rsidR="005F4A65" w:rsidRDefault="005F4A65" w:rsidP="00DD18CE">
            <w:pPr>
              <w:pStyle w:val="TableParagraph"/>
              <w:spacing w:before="17"/>
              <w:ind w:right="106"/>
              <w:jc w:val="right"/>
              <w:rPr>
                <w:sz w:val="23"/>
              </w:rPr>
            </w:pPr>
            <w:r>
              <w:rPr>
                <w:sz w:val="23"/>
              </w:rPr>
              <w:t>440</w:t>
            </w:r>
          </w:p>
        </w:tc>
        <w:tc>
          <w:tcPr>
            <w:tcW w:w="1562" w:type="dxa"/>
            <w:tcBorders>
              <w:top w:val="nil"/>
              <w:bottom w:val="nil"/>
            </w:tcBorders>
          </w:tcPr>
          <w:p w14:paraId="574BC7AD" w14:textId="77777777" w:rsidR="005F4A65" w:rsidRDefault="005F4A65" w:rsidP="00DD18CE"/>
        </w:tc>
        <w:tc>
          <w:tcPr>
            <w:tcW w:w="1188" w:type="dxa"/>
            <w:vMerge/>
          </w:tcPr>
          <w:p w14:paraId="11382492" w14:textId="77777777" w:rsidR="005F4A65" w:rsidRDefault="005F4A65" w:rsidP="00DD18CE"/>
        </w:tc>
      </w:tr>
      <w:tr w:rsidR="005F4A65" w14:paraId="0188E95C" w14:textId="77777777" w:rsidTr="00DD18CE">
        <w:trPr>
          <w:trHeight w:hRule="exact" w:val="554"/>
        </w:trPr>
        <w:tc>
          <w:tcPr>
            <w:tcW w:w="6710" w:type="dxa"/>
            <w:tcBorders>
              <w:top w:val="nil"/>
              <w:bottom w:val="nil"/>
            </w:tcBorders>
          </w:tcPr>
          <w:p w14:paraId="6F899C82" w14:textId="77777777" w:rsidR="005F4A65" w:rsidRDefault="005F4A65" w:rsidP="00DD18CE">
            <w:pPr>
              <w:pStyle w:val="TableParagraph"/>
              <w:spacing w:before="2"/>
              <w:ind w:left="230"/>
              <w:rPr>
                <w:sz w:val="23"/>
              </w:rPr>
            </w:pPr>
            <w:r>
              <w:rPr>
                <w:w w:val="105"/>
                <w:sz w:val="23"/>
              </w:rPr>
              <w:t>412000 Anticipated Indefinite Appropriations</w:t>
            </w:r>
          </w:p>
        </w:tc>
        <w:tc>
          <w:tcPr>
            <w:tcW w:w="1570" w:type="dxa"/>
            <w:tcBorders>
              <w:top w:val="nil"/>
              <w:bottom w:val="nil"/>
            </w:tcBorders>
          </w:tcPr>
          <w:p w14:paraId="0D460723" w14:textId="77777777" w:rsidR="005F4A65" w:rsidRDefault="005F4A65" w:rsidP="00DD18CE"/>
        </w:tc>
        <w:tc>
          <w:tcPr>
            <w:tcW w:w="1562" w:type="dxa"/>
            <w:tcBorders>
              <w:top w:val="nil"/>
              <w:bottom w:val="nil"/>
            </w:tcBorders>
          </w:tcPr>
          <w:p w14:paraId="528C905F" w14:textId="77777777" w:rsidR="005F4A65" w:rsidRDefault="005F4A65" w:rsidP="00DD18CE">
            <w:pPr>
              <w:pStyle w:val="TableParagraph"/>
              <w:spacing w:before="2"/>
              <w:ind w:right="98"/>
              <w:jc w:val="right"/>
              <w:rPr>
                <w:sz w:val="23"/>
              </w:rPr>
            </w:pPr>
            <w:r>
              <w:rPr>
                <w:sz w:val="23"/>
              </w:rPr>
              <w:t>440</w:t>
            </w:r>
          </w:p>
        </w:tc>
        <w:tc>
          <w:tcPr>
            <w:tcW w:w="1188" w:type="dxa"/>
            <w:vMerge/>
          </w:tcPr>
          <w:p w14:paraId="758B715D" w14:textId="77777777" w:rsidR="005F4A65" w:rsidRDefault="005F4A65" w:rsidP="00DD18CE"/>
        </w:tc>
      </w:tr>
      <w:tr w:rsidR="005F4A65" w14:paraId="7BB69EE9" w14:textId="77777777" w:rsidTr="00DD18CE">
        <w:trPr>
          <w:trHeight w:hRule="exact" w:val="554"/>
        </w:trPr>
        <w:tc>
          <w:tcPr>
            <w:tcW w:w="6710" w:type="dxa"/>
            <w:tcBorders>
              <w:top w:val="nil"/>
              <w:bottom w:val="nil"/>
            </w:tcBorders>
          </w:tcPr>
          <w:p w14:paraId="7C6D2989" w14:textId="77777777" w:rsidR="005F4A65" w:rsidRDefault="005F4A65" w:rsidP="00DD18CE">
            <w:pPr>
              <w:pStyle w:val="TableParagraph"/>
              <w:spacing w:before="7"/>
              <w:rPr>
                <w:b/>
                <w:i/>
                <w:sz w:val="24"/>
              </w:rPr>
            </w:pPr>
          </w:p>
          <w:p w14:paraId="02DF790A" w14:textId="77777777" w:rsidR="005F4A65" w:rsidRDefault="005F4A65" w:rsidP="00DD18CE">
            <w:pPr>
              <w:pStyle w:val="TableParagraph"/>
              <w:ind w:left="115"/>
              <w:rPr>
                <w:b/>
                <w:sz w:val="23"/>
              </w:rPr>
            </w:pPr>
            <w:r>
              <w:rPr>
                <w:b/>
                <w:w w:val="105"/>
                <w:sz w:val="23"/>
                <w:u w:val="thick"/>
              </w:rPr>
              <w:t>Proprietary Entry</w:t>
            </w:r>
          </w:p>
        </w:tc>
        <w:tc>
          <w:tcPr>
            <w:tcW w:w="1570" w:type="dxa"/>
            <w:tcBorders>
              <w:top w:val="nil"/>
              <w:bottom w:val="nil"/>
            </w:tcBorders>
          </w:tcPr>
          <w:p w14:paraId="523334D8" w14:textId="77777777" w:rsidR="005F4A65" w:rsidRDefault="005F4A65" w:rsidP="00DD18CE"/>
        </w:tc>
        <w:tc>
          <w:tcPr>
            <w:tcW w:w="1562" w:type="dxa"/>
            <w:tcBorders>
              <w:top w:val="nil"/>
              <w:bottom w:val="nil"/>
            </w:tcBorders>
          </w:tcPr>
          <w:p w14:paraId="117F35DD" w14:textId="77777777" w:rsidR="005F4A65" w:rsidRDefault="005F4A65" w:rsidP="00DD18CE"/>
        </w:tc>
        <w:tc>
          <w:tcPr>
            <w:tcW w:w="1188" w:type="dxa"/>
            <w:vMerge/>
          </w:tcPr>
          <w:p w14:paraId="58421F46" w14:textId="77777777" w:rsidR="005F4A65" w:rsidRDefault="005F4A65" w:rsidP="00DD18CE"/>
        </w:tc>
      </w:tr>
      <w:tr w:rsidR="005F4A65" w14:paraId="676366D2" w14:textId="77777777" w:rsidTr="00DD18CE">
        <w:trPr>
          <w:trHeight w:hRule="exact" w:val="274"/>
        </w:trPr>
        <w:tc>
          <w:tcPr>
            <w:tcW w:w="6710" w:type="dxa"/>
            <w:tcBorders>
              <w:top w:val="nil"/>
              <w:bottom w:val="nil"/>
            </w:tcBorders>
          </w:tcPr>
          <w:p w14:paraId="27FB52B9" w14:textId="77777777" w:rsidR="005F4A65" w:rsidRDefault="005F4A65" w:rsidP="00DD18CE">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6FA14345" w14:textId="77777777" w:rsidR="005F4A65" w:rsidRDefault="005F4A65" w:rsidP="00DD18CE">
            <w:pPr>
              <w:pStyle w:val="TableParagraph"/>
              <w:spacing w:before="2"/>
              <w:ind w:right="106"/>
              <w:jc w:val="right"/>
              <w:rPr>
                <w:sz w:val="23"/>
              </w:rPr>
            </w:pPr>
            <w:r>
              <w:rPr>
                <w:sz w:val="23"/>
              </w:rPr>
              <w:t>440</w:t>
            </w:r>
          </w:p>
        </w:tc>
        <w:tc>
          <w:tcPr>
            <w:tcW w:w="1562" w:type="dxa"/>
            <w:tcBorders>
              <w:top w:val="nil"/>
              <w:bottom w:val="nil"/>
            </w:tcBorders>
          </w:tcPr>
          <w:p w14:paraId="189E9386" w14:textId="77777777" w:rsidR="005F4A65" w:rsidRDefault="005F4A65" w:rsidP="00DD18CE"/>
        </w:tc>
        <w:tc>
          <w:tcPr>
            <w:tcW w:w="1188" w:type="dxa"/>
            <w:vMerge/>
          </w:tcPr>
          <w:p w14:paraId="168E2D0F" w14:textId="77777777" w:rsidR="005F4A65" w:rsidRDefault="005F4A65" w:rsidP="00DD18CE"/>
        </w:tc>
      </w:tr>
      <w:tr w:rsidR="005F4A65" w14:paraId="4F891ED4" w14:textId="77777777" w:rsidTr="00DD18CE">
        <w:trPr>
          <w:trHeight w:hRule="exact" w:val="559"/>
        </w:trPr>
        <w:tc>
          <w:tcPr>
            <w:tcW w:w="6710" w:type="dxa"/>
            <w:tcBorders>
              <w:top w:val="nil"/>
            </w:tcBorders>
          </w:tcPr>
          <w:p w14:paraId="6B6C8657" w14:textId="77777777" w:rsidR="005F4A65" w:rsidRDefault="005F4A65" w:rsidP="00DD18CE">
            <w:pPr>
              <w:pStyle w:val="TableParagraph"/>
              <w:spacing w:before="2" w:line="247" w:lineRule="auto"/>
              <w:ind w:left="115" w:firstLine="172"/>
              <w:rPr>
                <w:sz w:val="23"/>
              </w:rPr>
            </w:pPr>
            <w:r>
              <w:rPr>
                <w:w w:val="105"/>
                <w:sz w:val="23"/>
              </w:rPr>
              <w:t>310100 (G) Unexpended Appropriations – Appropriations Received</w:t>
            </w:r>
          </w:p>
        </w:tc>
        <w:tc>
          <w:tcPr>
            <w:tcW w:w="1570" w:type="dxa"/>
            <w:tcBorders>
              <w:top w:val="nil"/>
            </w:tcBorders>
          </w:tcPr>
          <w:p w14:paraId="3D6AA1B4" w14:textId="77777777" w:rsidR="005F4A65" w:rsidRDefault="005F4A65" w:rsidP="00DD18CE"/>
        </w:tc>
        <w:tc>
          <w:tcPr>
            <w:tcW w:w="1562" w:type="dxa"/>
            <w:tcBorders>
              <w:top w:val="nil"/>
            </w:tcBorders>
          </w:tcPr>
          <w:p w14:paraId="3ECA5806" w14:textId="77777777" w:rsidR="005F4A65" w:rsidRDefault="005F4A65" w:rsidP="00DD18CE">
            <w:pPr>
              <w:pStyle w:val="TableParagraph"/>
              <w:spacing w:before="2"/>
              <w:ind w:right="98"/>
              <w:jc w:val="right"/>
              <w:rPr>
                <w:sz w:val="23"/>
              </w:rPr>
            </w:pPr>
            <w:r>
              <w:rPr>
                <w:sz w:val="23"/>
              </w:rPr>
              <w:t>440</w:t>
            </w:r>
          </w:p>
        </w:tc>
        <w:tc>
          <w:tcPr>
            <w:tcW w:w="1188" w:type="dxa"/>
            <w:vMerge/>
          </w:tcPr>
          <w:p w14:paraId="739FABA7" w14:textId="77777777" w:rsidR="005F4A65" w:rsidRDefault="005F4A65" w:rsidP="00DD18CE"/>
        </w:tc>
      </w:tr>
    </w:tbl>
    <w:p w14:paraId="5A7079EA" w14:textId="77777777" w:rsidR="00D36CD7" w:rsidRDefault="00D36CD7" w:rsidP="00890794">
      <w:pPr>
        <w:pStyle w:val="Heading5"/>
        <w:spacing w:before="1"/>
        <w:ind w:left="0"/>
        <w:rPr>
          <w:w w:val="105"/>
          <w:u w:val="thick"/>
        </w:rPr>
      </w:pPr>
    </w:p>
    <w:p w14:paraId="2801EA1D" w14:textId="77777777" w:rsidR="006F4D6D" w:rsidRDefault="006F4D6D" w:rsidP="006F4D6D">
      <w:pPr>
        <w:pStyle w:val="Heading5"/>
        <w:spacing w:before="97" w:line="247" w:lineRule="exact"/>
      </w:pPr>
      <w:r>
        <w:rPr>
          <w:w w:val="105"/>
          <w:u w:val="thick"/>
        </w:rPr>
        <w:t>Financing Fund</w:t>
      </w:r>
    </w:p>
    <w:p w14:paraId="6C7F27C9" w14:textId="77777777" w:rsidR="006F4D6D" w:rsidRDefault="006F4D6D" w:rsidP="006F4D6D">
      <w:pPr>
        <w:pStyle w:val="BodyText"/>
        <w:spacing w:line="291" w:lineRule="exact"/>
        <w:ind w:left="240"/>
        <w:rPr>
          <w:sz w:val="16"/>
        </w:rPr>
      </w:pPr>
      <w:r>
        <w:rPr>
          <w:w w:val="105"/>
        </w:rPr>
        <w:t>No entry</w:t>
      </w:r>
    </w:p>
    <w:p w14:paraId="65262E46" w14:textId="77777777" w:rsidR="006F4D6D" w:rsidRDefault="006F4D6D" w:rsidP="00890794">
      <w:pPr>
        <w:pStyle w:val="Heading5"/>
        <w:spacing w:before="1"/>
        <w:ind w:left="0"/>
        <w:rPr>
          <w:w w:val="105"/>
          <w:u w:val="thick"/>
        </w:rPr>
      </w:pPr>
    </w:p>
    <w:p w14:paraId="04CA0EC5" w14:textId="77777777" w:rsidR="002A7224" w:rsidRDefault="002A7224" w:rsidP="00890794">
      <w:pPr>
        <w:pStyle w:val="Heading5"/>
        <w:spacing w:before="1"/>
        <w:ind w:left="0"/>
        <w:rPr>
          <w:w w:val="105"/>
          <w:u w:val="thick"/>
        </w:rPr>
      </w:pPr>
    </w:p>
    <w:p w14:paraId="56A55F27" w14:textId="77777777" w:rsidR="002A7224" w:rsidRDefault="002A7224" w:rsidP="00890794">
      <w:pPr>
        <w:pStyle w:val="Heading5"/>
        <w:spacing w:before="1"/>
        <w:ind w:left="0"/>
        <w:rPr>
          <w:w w:val="105"/>
          <w:u w:val="thick"/>
        </w:rPr>
      </w:pPr>
    </w:p>
    <w:p w14:paraId="21402EDD" w14:textId="77777777" w:rsidR="002A7224" w:rsidRDefault="002A7224" w:rsidP="00890794">
      <w:pPr>
        <w:pStyle w:val="Heading5"/>
        <w:spacing w:before="1"/>
        <w:ind w:left="0"/>
        <w:rPr>
          <w:w w:val="105"/>
          <w:u w:val="thick"/>
        </w:rPr>
      </w:pPr>
    </w:p>
    <w:p w14:paraId="3652AA01" w14:textId="77777777" w:rsidR="002A7224" w:rsidRDefault="002A7224" w:rsidP="00890794">
      <w:pPr>
        <w:pStyle w:val="Heading5"/>
        <w:spacing w:before="1"/>
        <w:ind w:left="0"/>
        <w:rPr>
          <w:w w:val="105"/>
          <w:u w:val="thick"/>
        </w:rPr>
      </w:pPr>
    </w:p>
    <w:p w14:paraId="1C50BA6A" w14:textId="77777777" w:rsidR="002A7224" w:rsidRDefault="002A7224" w:rsidP="00890794">
      <w:pPr>
        <w:pStyle w:val="Heading5"/>
        <w:spacing w:before="1"/>
        <w:ind w:left="0"/>
        <w:rPr>
          <w:w w:val="105"/>
          <w:u w:val="thick"/>
        </w:rPr>
      </w:pPr>
    </w:p>
    <w:p w14:paraId="600C2403" w14:textId="77777777" w:rsidR="002A7224" w:rsidRDefault="002A7224" w:rsidP="00890794">
      <w:pPr>
        <w:pStyle w:val="Heading5"/>
        <w:spacing w:before="1"/>
        <w:ind w:left="0"/>
        <w:rPr>
          <w:w w:val="105"/>
          <w:u w:val="thick"/>
        </w:rPr>
      </w:pPr>
    </w:p>
    <w:p w14:paraId="4CCE6713" w14:textId="77777777" w:rsidR="002A7224" w:rsidRDefault="002A7224" w:rsidP="00890794">
      <w:pPr>
        <w:pStyle w:val="Heading5"/>
        <w:spacing w:before="1"/>
        <w:ind w:left="0"/>
        <w:rPr>
          <w:w w:val="105"/>
          <w:u w:val="thick"/>
        </w:rPr>
      </w:pPr>
    </w:p>
    <w:p w14:paraId="25551188" w14:textId="77777777" w:rsidR="002A7224" w:rsidRDefault="002A7224" w:rsidP="00890794">
      <w:pPr>
        <w:pStyle w:val="Heading5"/>
        <w:spacing w:before="1"/>
        <w:ind w:left="0"/>
        <w:rPr>
          <w:w w:val="105"/>
          <w:u w:val="thick"/>
        </w:rPr>
      </w:pPr>
    </w:p>
    <w:p w14:paraId="4B8E48C6" w14:textId="77777777" w:rsidR="002A7224" w:rsidRDefault="002A7224" w:rsidP="00890794">
      <w:pPr>
        <w:pStyle w:val="Heading5"/>
        <w:spacing w:before="1"/>
        <w:ind w:left="0"/>
        <w:rPr>
          <w:w w:val="105"/>
          <w:u w:val="thick"/>
        </w:rPr>
      </w:pPr>
    </w:p>
    <w:p w14:paraId="2C8AC0E0" w14:textId="77777777" w:rsidR="002A7224" w:rsidRDefault="002A7224" w:rsidP="00890794">
      <w:pPr>
        <w:pStyle w:val="Heading5"/>
        <w:spacing w:before="1"/>
        <w:ind w:left="0"/>
        <w:rPr>
          <w:w w:val="105"/>
          <w:u w:val="thick"/>
        </w:rPr>
      </w:pPr>
    </w:p>
    <w:p w14:paraId="62162F42" w14:textId="77777777" w:rsidR="002A7224" w:rsidRDefault="002A7224" w:rsidP="00890794">
      <w:pPr>
        <w:pStyle w:val="Heading5"/>
        <w:spacing w:before="1"/>
        <w:ind w:left="0"/>
        <w:rPr>
          <w:w w:val="105"/>
          <w:u w:val="thick"/>
        </w:rPr>
      </w:pPr>
    </w:p>
    <w:p w14:paraId="081FE7AC" w14:textId="77777777" w:rsidR="002A7224" w:rsidRDefault="002A7224" w:rsidP="00890794">
      <w:pPr>
        <w:pStyle w:val="Heading5"/>
        <w:spacing w:before="1"/>
        <w:ind w:left="0"/>
        <w:rPr>
          <w:w w:val="105"/>
          <w:u w:val="thick"/>
        </w:rPr>
      </w:pPr>
    </w:p>
    <w:p w14:paraId="4B076C27" w14:textId="77777777" w:rsidR="002A7224" w:rsidRDefault="002A7224" w:rsidP="00890794">
      <w:pPr>
        <w:pStyle w:val="Heading5"/>
        <w:spacing w:before="1"/>
        <w:ind w:left="0"/>
        <w:rPr>
          <w:w w:val="105"/>
          <w:u w:val="thick"/>
        </w:rPr>
      </w:pPr>
    </w:p>
    <w:p w14:paraId="76CCF69F" w14:textId="77777777" w:rsidR="002A7224" w:rsidRDefault="002A7224" w:rsidP="00890794">
      <w:pPr>
        <w:pStyle w:val="Heading5"/>
        <w:spacing w:before="1"/>
        <w:ind w:left="0"/>
        <w:rPr>
          <w:w w:val="105"/>
          <w:u w:val="thick"/>
        </w:rPr>
      </w:pPr>
    </w:p>
    <w:p w14:paraId="301E2587" w14:textId="77777777" w:rsidR="002A7224" w:rsidRDefault="002A7224" w:rsidP="00890794">
      <w:pPr>
        <w:pStyle w:val="Heading5"/>
        <w:spacing w:before="1"/>
        <w:ind w:left="0"/>
        <w:rPr>
          <w:w w:val="105"/>
          <w:u w:val="thick"/>
        </w:rPr>
      </w:pPr>
    </w:p>
    <w:p w14:paraId="0F9277F3" w14:textId="77777777" w:rsidR="002A7224" w:rsidRDefault="002A7224" w:rsidP="00890794">
      <w:pPr>
        <w:pStyle w:val="Heading5"/>
        <w:spacing w:before="1"/>
        <w:ind w:left="0"/>
        <w:rPr>
          <w:w w:val="105"/>
          <w:u w:val="thick"/>
        </w:rPr>
      </w:pPr>
    </w:p>
    <w:p w14:paraId="011058D5" w14:textId="77777777" w:rsidR="00D36CD7" w:rsidRDefault="00D36CD7">
      <w:pPr>
        <w:pStyle w:val="Heading5"/>
        <w:spacing w:before="1"/>
        <w:rPr>
          <w:w w:val="105"/>
          <w:u w:val="thick"/>
        </w:rPr>
      </w:pPr>
    </w:p>
    <w:p w14:paraId="6B2C95A7" w14:textId="77777777" w:rsidR="00D36CD7" w:rsidRPr="00890794" w:rsidRDefault="00890794">
      <w:pPr>
        <w:pStyle w:val="Heading5"/>
        <w:spacing w:before="1"/>
        <w:rPr>
          <w:w w:val="105"/>
          <w:sz w:val="28"/>
          <w:szCs w:val="28"/>
        </w:rPr>
      </w:pPr>
      <w:r w:rsidRPr="00890794">
        <w:rPr>
          <w:w w:val="105"/>
          <w:sz w:val="28"/>
          <w:szCs w:val="28"/>
        </w:rPr>
        <w:t>2-3 To record the realization of previously anticipated and apportioned programs subject to apportionment.</w:t>
      </w:r>
    </w:p>
    <w:p w14:paraId="2876234D" w14:textId="77777777" w:rsidR="00D36CD7" w:rsidRDefault="00D36CD7">
      <w:pPr>
        <w:pStyle w:val="Heading5"/>
        <w:spacing w:before="1"/>
        <w:rPr>
          <w:w w:val="105"/>
          <w:u w:val="thick"/>
        </w:rPr>
      </w:pPr>
    </w:p>
    <w:p w14:paraId="57351B1C" w14:textId="77777777" w:rsidR="00890794" w:rsidRDefault="00890794" w:rsidP="00890794">
      <w:pPr>
        <w:pStyle w:val="Heading5"/>
        <w:spacing w:before="1"/>
        <w:rPr>
          <w:w w:val="105"/>
          <w:u w:val="thick"/>
        </w:rPr>
      </w:pPr>
      <w:r>
        <w:rPr>
          <w:w w:val="105"/>
          <w:u w:val="thick"/>
        </w:rPr>
        <w:t>Program Fund</w:t>
      </w:r>
    </w:p>
    <w:p w14:paraId="2B5DEEB8" w14:textId="77777777" w:rsidR="003F4DBF" w:rsidRDefault="003F4DBF">
      <w:pPr>
        <w:pStyle w:val="BodyText"/>
        <w:rPr>
          <w:b/>
          <w:sz w:val="20"/>
        </w:rPr>
      </w:pPr>
    </w:p>
    <w:p w14:paraId="4D9BD1C0" w14:textId="77777777" w:rsidR="003F4DBF" w:rsidRDefault="003F4DBF">
      <w:pPr>
        <w:pStyle w:val="BodyText"/>
        <w:spacing w:before="8"/>
        <w:rPr>
          <w:b/>
          <w:sz w:val="21"/>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3716AE0D" w14:textId="77777777">
        <w:trPr>
          <w:trHeight w:hRule="exact" w:val="288"/>
        </w:trPr>
        <w:tc>
          <w:tcPr>
            <w:tcW w:w="6710" w:type="dxa"/>
            <w:shd w:val="clear" w:color="auto" w:fill="DADADA"/>
          </w:tcPr>
          <w:p w14:paraId="6DCA8279" w14:textId="77777777" w:rsidR="003F4DBF" w:rsidRDefault="003F4DBF"/>
        </w:tc>
        <w:tc>
          <w:tcPr>
            <w:tcW w:w="1570" w:type="dxa"/>
            <w:shd w:val="clear" w:color="auto" w:fill="DADADA"/>
          </w:tcPr>
          <w:p w14:paraId="0CFC3FFD"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442F9345"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7031870B" w14:textId="77777777" w:rsidR="003F4DBF" w:rsidRDefault="00E12248">
            <w:pPr>
              <w:pStyle w:val="TableParagraph"/>
              <w:spacing w:before="8"/>
              <w:ind w:left="308" w:right="302"/>
              <w:jc w:val="center"/>
              <w:rPr>
                <w:b/>
                <w:sz w:val="23"/>
              </w:rPr>
            </w:pPr>
            <w:r>
              <w:rPr>
                <w:b/>
                <w:w w:val="105"/>
                <w:sz w:val="23"/>
              </w:rPr>
              <w:t>TC</w:t>
            </w:r>
          </w:p>
        </w:tc>
      </w:tr>
      <w:tr w:rsidR="003F4DBF" w14:paraId="23579709" w14:textId="77777777">
        <w:trPr>
          <w:trHeight w:hRule="exact" w:val="283"/>
        </w:trPr>
        <w:tc>
          <w:tcPr>
            <w:tcW w:w="6710" w:type="dxa"/>
            <w:tcBorders>
              <w:bottom w:val="nil"/>
            </w:tcBorders>
          </w:tcPr>
          <w:p w14:paraId="7C2008B4"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73FAD560" w14:textId="77777777" w:rsidR="003F4DBF" w:rsidRDefault="003F4DBF">
            <w:pPr>
              <w:pStyle w:val="TableParagraph"/>
              <w:spacing w:before="6"/>
              <w:rPr>
                <w:b/>
                <w:sz w:val="24"/>
              </w:rPr>
            </w:pPr>
          </w:p>
          <w:p w14:paraId="78D8CAF8" w14:textId="77777777" w:rsidR="003F4DBF" w:rsidRDefault="00E12248">
            <w:pPr>
              <w:pStyle w:val="TableParagraph"/>
              <w:ind w:left="90" w:right="90"/>
              <w:jc w:val="center"/>
              <w:rPr>
                <w:sz w:val="23"/>
              </w:rPr>
            </w:pPr>
            <w:r>
              <w:rPr>
                <w:w w:val="105"/>
                <w:sz w:val="23"/>
              </w:rPr>
              <w:t>440</w:t>
            </w:r>
          </w:p>
        </w:tc>
        <w:tc>
          <w:tcPr>
            <w:tcW w:w="1555" w:type="dxa"/>
            <w:vMerge w:val="restart"/>
          </w:tcPr>
          <w:p w14:paraId="2FEF791E" w14:textId="77777777" w:rsidR="003F4DBF" w:rsidRDefault="003F4DBF">
            <w:pPr>
              <w:pStyle w:val="TableParagraph"/>
              <w:rPr>
                <w:b/>
                <w:sz w:val="26"/>
              </w:rPr>
            </w:pPr>
          </w:p>
          <w:p w14:paraId="11063277" w14:textId="77777777" w:rsidR="003F4DBF" w:rsidRDefault="003F4DBF">
            <w:pPr>
              <w:pStyle w:val="TableParagraph"/>
              <w:rPr>
                <w:b/>
                <w:sz w:val="26"/>
              </w:rPr>
            </w:pPr>
          </w:p>
          <w:p w14:paraId="35CACC68" w14:textId="77777777" w:rsidR="003F4DBF" w:rsidRDefault="00E12248">
            <w:pPr>
              <w:pStyle w:val="TableParagraph"/>
              <w:spacing w:before="231"/>
              <w:ind w:right="91"/>
              <w:jc w:val="right"/>
              <w:rPr>
                <w:sz w:val="23"/>
              </w:rPr>
            </w:pPr>
            <w:r>
              <w:rPr>
                <w:sz w:val="23"/>
              </w:rPr>
              <w:t>440</w:t>
            </w:r>
          </w:p>
        </w:tc>
        <w:tc>
          <w:tcPr>
            <w:tcW w:w="1195" w:type="dxa"/>
            <w:vMerge w:val="restart"/>
          </w:tcPr>
          <w:p w14:paraId="40108F11" w14:textId="77777777" w:rsidR="003F4DBF" w:rsidRDefault="003F4DBF">
            <w:pPr>
              <w:pStyle w:val="TableParagraph"/>
              <w:rPr>
                <w:b/>
                <w:sz w:val="26"/>
              </w:rPr>
            </w:pPr>
          </w:p>
          <w:p w14:paraId="564D5E7C" w14:textId="77777777" w:rsidR="003F4DBF" w:rsidRDefault="003F4DBF">
            <w:pPr>
              <w:pStyle w:val="TableParagraph"/>
              <w:rPr>
                <w:b/>
                <w:sz w:val="26"/>
              </w:rPr>
            </w:pPr>
          </w:p>
          <w:p w14:paraId="712E96AE" w14:textId="77777777" w:rsidR="003F4DBF" w:rsidRDefault="00E12248">
            <w:pPr>
              <w:pStyle w:val="TableParagraph"/>
              <w:spacing w:before="231"/>
              <w:ind w:left="547"/>
              <w:rPr>
                <w:sz w:val="23"/>
              </w:rPr>
            </w:pPr>
            <w:r>
              <w:rPr>
                <w:w w:val="105"/>
                <w:sz w:val="23"/>
              </w:rPr>
              <w:t>A122</w:t>
            </w:r>
          </w:p>
        </w:tc>
      </w:tr>
      <w:tr w:rsidR="003F4DBF" w14:paraId="345FC3F3" w14:textId="77777777">
        <w:trPr>
          <w:trHeight w:hRule="exact" w:val="1656"/>
        </w:trPr>
        <w:tc>
          <w:tcPr>
            <w:tcW w:w="6710" w:type="dxa"/>
            <w:tcBorders>
              <w:top w:val="nil"/>
              <w:bottom w:val="nil"/>
            </w:tcBorders>
          </w:tcPr>
          <w:p w14:paraId="7249F7A1" w14:textId="77777777" w:rsidR="003F4DBF" w:rsidRDefault="00E12248">
            <w:pPr>
              <w:pStyle w:val="TableParagraph"/>
              <w:spacing w:before="2"/>
              <w:ind w:left="115"/>
              <w:rPr>
                <w:sz w:val="23"/>
              </w:rPr>
            </w:pPr>
            <w:r>
              <w:rPr>
                <w:w w:val="105"/>
                <w:sz w:val="23"/>
              </w:rPr>
              <w:t>459000 Apportionments - Anticipated Resources</w:t>
            </w:r>
          </w:p>
          <w:p w14:paraId="1AADC0A5" w14:textId="77777777" w:rsidR="003F4DBF" w:rsidRDefault="00E12248">
            <w:pPr>
              <w:pStyle w:val="TableParagraph"/>
              <w:spacing w:before="9" w:line="247" w:lineRule="auto"/>
              <w:ind w:left="230" w:right="1671" w:firstLine="604"/>
              <w:rPr>
                <w:sz w:val="23"/>
              </w:rPr>
            </w:pPr>
            <w:r>
              <w:rPr>
                <w:w w:val="105"/>
                <w:sz w:val="23"/>
              </w:rPr>
              <w:t>- Program Subject to Apportionment 451000 Apportionments</w:t>
            </w:r>
          </w:p>
          <w:p w14:paraId="16C435D0" w14:textId="77777777" w:rsidR="003F4DBF" w:rsidRDefault="003F4DBF">
            <w:pPr>
              <w:pStyle w:val="TableParagraph"/>
              <w:rPr>
                <w:b/>
                <w:sz w:val="26"/>
              </w:rPr>
            </w:pPr>
          </w:p>
          <w:p w14:paraId="00512510" w14:textId="77777777" w:rsidR="003F4DBF" w:rsidRDefault="003F4DBF">
            <w:pPr>
              <w:pStyle w:val="TableParagraph"/>
              <w:spacing w:before="11"/>
              <w:rPr>
                <w:b/>
              </w:rPr>
            </w:pPr>
          </w:p>
          <w:p w14:paraId="440788A4" w14:textId="77777777" w:rsidR="003F4DBF" w:rsidRDefault="00E12248">
            <w:pPr>
              <w:pStyle w:val="TableParagraph"/>
              <w:ind w:left="115"/>
              <w:rPr>
                <w:b/>
                <w:sz w:val="23"/>
              </w:rPr>
            </w:pPr>
            <w:r>
              <w:rPr>
                <w:b/>
                <w:w w:val="105"/>
                <w:sz w:val="23"/>
                <w:u w:val="thick"/>
              </w:rPr>
              <w:t>Proprietary Entry</w:t>
            </w:r>
          </w:p>
        </w:tc>
        <w:tc>
          <w:tcPr>
            <w:tcW w:w="1570" w:type="dxa"/>
            <w:vMerge/>
          </w:tcPr>
          <w:p w14:paraId="7011CD66" w14:textId="77777777" w:rsidR="003F4DBF" w:rsidRDefault="003F4DBF"/>
        </w:tc>
        <w:tc>
          <w:tcPr>
            <w:tcW w:w="1555" w:type="dxa"/>
            <w:vMerge/>
          </w:tcPr>
          <w:p w14:paraId="7601B7C4" w14:textId="77777777" w:rsidR="003F4DBF" w:rsidRDefault="003F4DBF"/>
        </w:tc>
        <w:tc>
          <w:tcPr>
            <w:tcW w:w="1195" w:type="dxa"/>
            <w:vMerge/>
          </w:tcPr>
          <w:p w14:paraId="3AF3C1D4" w14:textId="77777777" w:rsidR="003F4DBF" w:rsidRDefault="003F4DBF"/>
        </w:tc>
      </w:tr>
      <w:tr w:rsidR="003F4DBF" w14:paraId="7CEFECA5" w14:textId="77777777">
        <w:trPr>
          <w:trHeight w:hRule="exact" w:val="559"/>
        </w:trPr>
        <w:tc>
          <w:tcPr>
            <w:tcW w:w="6710" w:type="dxa"/>
            <w:tcBorders>
              <w:top w:val="nil"/>
            </w:tcBorders>
          </w:tcPr>
          <w:p w14:paraId="58ED0443" w14:textId="77777777" w:rsidR="003F4DBF" w:rsidRDefault="00E12248">
            <w:pPr>
              <w:pStyle w:val="TableParagraph"/>
              <w:spacing w:before="2"/>
              <w:ind w:left="115"/>
              <w:rPr>
                <w:sz w:val="23"/>
              </w:rPr>
            </w:pPr>
            <w:r>
              <w:rPr>
                <w:w w:val="105"/>
                <w:sz w:val="23"/>
              </w:rPr>
              <w:t>None</w:t>
            </w:r>
          </w:p>
        </w:tc>
        <w:tc>
          <w:tcPr>
            <w:tcW w:w="1570" w:type="dxa"/>
            <w:vMerge/>
          </w:tcPr>
          <w:p w14:paraId="17C96704" w14:textId="77777777" w:rsidR="003F4DBF" w:rsidRDefault="003F4DBF"/>
        </w:tc>
        <w:tc>
          <w:tcPr>
            <w:tcW w:w="1555" w:type="dxa"/>
            <w:vMerge/>
          </w:tcPr>
          <w:p w14:paraId="2481D4C7" w14:textId="77777777" w:rsidR="003F4DBF" w:rsidRDefault="003F4DBF"/>
        </w:tc>
        <w:tc>
          <w:tcPr>
            <w:tcW w:w="1195" w:type="dxa"/>
            <w:vMerge/>
          </w:tcPr>
          <w:p w14:paraId="23CCA558" w14:textId="77777777" w:rsidR="003F4DBF" w:rsidRDefault="003F4DBF"/>
        </w:tc>
      </w:tr>
    </w:tbl>
    <w:p w14:paraId="1B566151" w14:textId="77777777" w:rsidR="003F4DBF" w:rsidRDefault="003F4DBF">
      <w:pPr>
        <w:pStyle w:val="BodyText"/>
        <w:rPr>
          <w:rFonts w:ascii="Goudy Old Style"/>
          <w:sz w:val="20"/>
        </w:rPr>
      </w:pPr>
      <w:bookmarkStart w:id="64" w:name="_bookmark60"/>
      <w:bookmarkEnd w:id="64"/>
    </w:p>
    <w:p w14:paraId="5BE01F24" w14:textId="77777777" w:rsidR="003F4DBF" w:rsidRDefault="003F4DBF">
      <w:pPr>
        <w:pStyle w:val="BodyText"/>
        <w:spacing w:before="9"/>
        <w:rPr>
          <w:rFonts w:ascii="Goudy Old Style"/>
          <w:sz w:val="16"/>
        </w:rPr>
      </w:pPr>
    </w:p>
    <w:p w14:paraId="40178331" w14:textId="77777777" w:rsidR="003F4DBF" w:rsidRDefault="00E12248">
      <w:pPr>
        <w:pStyle w:val="Heading5"/>
        <w:spacing w:before="97" w:line="247" w:lineRule="exact"/>
      </w:pPr>
      <w:r>
        <w:rPr>
          <w:w w:val="105"/>
          <w:u w:val="thick"/>
        </w:rPr>
        <w:t>Financing Fund</w:t>
      </w:r>
    </w:p>
    <w:p w14:paraId="6110C3D8" w14:textId="77777777" w:rsidR="003F4DBF" w:rsidRPr="00893E13" w:rsidRDefault="00E12248">
      <w:pPr>
        <w:pStyle w:val="BodyText"/>
        <w:spacing w:line="291" w:lineRule="exact"/>
        <w:ind w:left="240"/>
        <w:rPr>
          <w:sz w:val="20"/>
          <w:szCs w:val="20"/>
        </w:rPr>
      </w:pPr>
      <w:r>
        <w:rPr>
          <w:w w:val="105"/>
        </w:rPr>
        <w:t>No entry</w:t>
      </w:r>
      <w:r w:rsidR="002A7224" w:rsidRPr="00893E13">
        <w:rPr>
          <w:rStyle w:val="FootnoteReference"/>
          <w:w w:val="105"/>
          <w:sz w:val="20"/>
          <w:szCs w:val="20"/>
        </w:rPr>
        <w:footnoteReference w:id="55"/>
      </w:r>
    </w:p>
    <w:p w14:paraId="5B361587" w14:textId="77777777" w:rsidR="003F4DBF" w:rsidRDefault="003F4DBF">
      <w:pPr>
        <w:pStyle w:val="BodyText"/>
        <w:spacing w:before="8"/>
      </w:pPr>
    </w:p>
    <w:p w14:paraId="44E4B0A3" w14:textId="77777777" w:rsidR="002A7224" w:rsidRDefault="002A7224">
      <w:pPr>
        <w:pStyle w:val="BodyText"/>
        <w:spacing w:before="8"/>
      </w:pPr>
    </w:p>
    <w:p w14:paraId="145939D4" w14:textId="77777777" w:rsidR="002A7224" w:rsidRDefault="002A7224">
      <w:pPr>
        <w:pStyle w:val="BodyText"/>
        <w:spacing w:before="8"/>
      </w:pPr>
    </w:p>
    <w:p w14:paraId="3E0C40F9" w14:textId="77777777" w:rsidR="002A7224" w:rsidRDefault="002A7224">
      <w:pPr>
        <w:pStyle w:val="BodyText"/>
        <w:spacing w:before="8"/>
      </w:pPr>
    </w:p>
    <w:p w14:paraId="77256AD1" w14:textId="77777777" w:rsidR="002A7224" w:rsidRDefault="002A7224">
      <w:pPr>
        <w:pStyle w:val="BodyText"/>
        <w:spacing w:before="8"/>
      </w:pPr>
    </w:p>
    <w:p w14:paraId="717FD660" w14:textId="77777777" w:rsidR="002A7224" w:rsidRDefault="002A7224">
      <w:pPr>
        <w:pStyle w:val="BodyText"/>
        <w:spacing w:before="8"/>
      </w:pPr>
    </w:p>
    <w:p w14:paraId="505003DB" w14:textId="77777777" w:rsidR="002A7224" w:rsidRDefault="002A7224">
      <w:pPr>
        <w:pStyle w:val="BodyText"/>
        <w:spacing w:before="8"/>
      </w:pPr>
    </w:p>
    <w:p w14:paraId="28B0C074" w14:textId="77777777" w:rsidR="002A7224" w:rsidRDefault="002A7224">
      <w:pPr>
        <w:pStyle w:val="BodyText"/>
        <w:spacing w:before="8"/>
      </w:pPr>
    </w:p>
    <w:p w14:paraId="1FD3D817" w14:textId="77777777" w:rsidR="002A7224" w:rsidRDefault="002A7224">
      <w:pPr>
        <w:pStyle w:val="BodyText"/>
        <w:spacing w:before="8"/>
      </w:pPr>
    </w:p>
    <w:p w14:paraId="1D15BBCE" w14:textId="77777777" w:rsidR="002A7224" w:rsidRDefault="002A7224">
      <w:pPr>
        <w:pStyle w:val="BodyText"/>
        <w:spacing w:before="8"/>
      </w:pPr>
    </w:p>
    <w:p w14:paraId="65D29252" w14:textId="77777777" w:rsidR="002A7224" w:rsidRDefault="002A7224">
      <w:pPr>
        <w:pStyle w:val="BodyText"/>
        <w:spacing w:before="8"/>
      </w:pPr>
    </w:p>
    <w:p w14:paraId="5A442E60" w14:textId="77777777" w:rsidR="002A7224" w:rsidRDefault="002A7224">
      <w:pPr>
        <w:pStyle w:val="BodyText"/>
        <w:spacing w:before="8"/>
      </w:pPr>
    </w:p>
    <w:p w14:paraId="04B409DF" w14:textId="77777777" w:rsidR="002A7224" w:rsidRDefault="002A7224">
      <w:pPr>
        <w:pStyle w:val="BodyText"/>
        <w:spacing w:before="8"/>
      </w:pPr>
    </w:p>
    <w:p w14:paraId="09EB6032" w14:textId="77777777" w:rsidR="002A7224" w:rsidRDefault="002A7224">
      <w:pPr>
        <w:pStyle w:val="BodyText"/>
        <w:spacing w:before="8"/>
      </w:pPr>
    </w:p>
    <w:p w14:paraId="25D609C6" w14:textId="77777777" w:rsidR="002A7224" w:rsidRDefault="002A7224">
      <w:pPr>
        <w:pStyle w:val="BodyText"/>
        <w:spacing w:before="8"/>
      </w:pPr>
    </w:p>
    <w:p w14:paraId="1F41BFD5" w14:textId="77777777" w:rsidR="002A7224" w:rsidRDefault="002A7224">
      <w:pPr>
        <w:ind w:left="240"/>
        <w:rPr>
          <w:b/>
          <w:sz w:val="28"/>
        </w:rPr>
      </w:pPr>
    </w:p>
    <w:p w14:paraId="38690C1F" w14:textId="77777777" w:rsidR="002A7224" w:rsidRDefault="002A7224">
      <w:pPr>
        <w:ind w:left="240"/>
        <w:rPr>
          <w:b/>
          <w:sz w:val="28"/>
        </w:rPr>
      </w:pPr>
    </w:p>
    <w:p w14:paraId="3102CE84" w14:textId="77777777" w:rsidR="002A7224" w:rsidRDefault="002A7224">
      <w:pPr>
        <w:ind w:left="240"/>
        <w:rPr>
          <w:b/>
          <w:sz w:val="28"/>
        </w:rPr>
      </w:pPr>
    </w:p>
    <w:p w14:paraId="53B95BD8" w14:textId="77777777" w:rsidR="003F4DBF" w:rsidRDefault="00E12248">
      <w:pPr>
        <w:ind w:left="240"/>
        <w:rPr>
          <w:b/>
          <w:sz w:val="28"/>
        </w:rPr>
      </w:pPr>
      <w:r>
        <w:rPr>
          <w:b/>
          <w:sz w:val="28"/>
        </w:rPr>
        <w:t>2-4.  Agency recorded allotment of authority.</w:t>
      </w:r>
    </w:p>
    <w:p w14:paraId="090548A9" w14:textId="77777777" w:rsidR="003F4DBF" w:rsidRDefault="003F4DBF">
      <w:pPr>
        <w:pStyle w:val="BodyText"/>
        <w:rPr>
          <w:b/>
          <w:sz w:val="20"/>
        </w:rPr>
      </w:pPr>
    </w:p>
    <w:p w14:paraId="2AC1310B" w14:textId="77777777" w:rsidR="003F4DBF" w:rsidRPr="002A7224" w:rsidRDefault="002A7224">
      <w:pPr>
        <w:pStyle w:val="BodyText"/>
        <w:rPr>
          <w:b/>
          <w:u w:val="single"/>
        </w:rPr>
      </w:pPr>
      <w:r w:rsidRPr="002A7224">
        <w:rPr>
          <w:b/>
          <w:u w:val="single"/>
        </w:rPr>
        <w:t>Program Fund</w:t>
      </w:r>
    </w:p>
    <w:p w14:paraId="50834EEF" w14:textId="77777777" w:rsidR="003F4DBF" w:rsidRDefault="003F4DBF">
      <w:pPr>
        <w:pStyle w:val="BodyText"/>
        <w:rPr>
          <w:b/>
          <w:sz w:val="20"/>
        </w:rPr>
      </w:pPr>
    </w:p>
    <w:p w14:paraId="5877FBCB" w14:textId="77777777" w:rsidR="003F4DBF" w:rsidRDefault="003F4DBF">
      <w:pPr>
        <w:pStyle w:val="BodyText"/>
        <w:spacing w:before="11"/>
        <w:rPr>
          <w:b/>
          <w:sz w:val="12"/>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20866D9F" w14:textId="77777777">
        <w:trPr>
          <w:trHeight w:hRule="exact" w:val="288"/>
        </w:trPr>
        <w:tc>
          <w:tcPr>
            <w:tcW w:w="6710" w:type="dxa"/>
            <w:shd w:val="clear" w:color="auto" w:fill="DADADA"/>
          </w:tcPr>
          <w:p w14:paraId="0E0373D7" w14:textId="77777777" w:rsidR="003F4DBF" w:rsidRDefault="003F4DBF"/>
        </w:tc>
        <w:tc>
          <w:tcPr>
            <w:tcW w:w="1570" w:type="dxa"/>
            <w:shd w:val="clear" w:color="auto" w:fill="DADADA"/>
          </w:tcPr>
          <w:p w14:paraId="357FB175"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7EC7B1BD"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4DFA9080" w14:textId="77777777" w:rsidR="003F4DBF" w:rsidRDefault="00E12248">
            <w:pPr>
              <w:pStyle w:val="TableParagraph"/>
              <w:spacing w:before="8"/>
              <w:ind w:left="308" w:right="302"/>
              <w:jc w:val="center"/>
              <w:rPr>
                <w:b/>
                <w:sz w:val="23"/>
              </w:rPr>
            </w:pPr>
            <w:r>
              <w:rPr>
                <w:b/>
                <w:w w:val="105"/>
                <w:sz w:val="23"/>
              </w:rPr>
              <w:t>TC</w:t>
            </w:r>
          </w:p>
        </w:tc>
      </w:tr>
      <w:tr w:rsidR="003F4DBF" w14:paraId="37C23348" w14:textId="77777777">
        <w:trPr>
          <w:trHeight w:hRule="exact" w:val="283"/>
        </w:trPr>
        <w:tc>
          <w:tcPr>
            <w:tcW w:w="6710" w:type="dxa"/>
            <w:tcBorders>
              <w:bottom w:val="nil"/>
            </w:tcBorders>
          </w:tcPr>
          <w:p w14:paraId="60282E8C"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008E9D23" w14:textId="77777777" w:rsidR="003F4DBF" w:rsidRDefault="003F4DBF">
            <w:pPr>
              <w:pStyle w:val="TableParagraph"/>
              <w:spacing w:before="6"/>
              <w:rPr>
                <w:b/>
                <w:sz w:val="24"/>
              </w:rPr>
            </w:pPr>
          </w:p>
          <w:p w14:paraId="7A2EE6E2" w14:textId="77777777" w:rsidR="003F4DBF" w:rsidRDefault="00E12248">
            <w:pPr>
              <w:pStyle w:val="TableParagraph"/>
              <w:ind w:right="106"/>
              <w:jc w:val="right"/>
              <w:rPr>
                <w:sz w:val="23"/>
              </w:rPr>
            </w:pPr>
            <w:r>
              <w:rPr>
                <w:sz w:val="23"/>
              </w:rPr>
              <w:t>440</w:t>
            </w:r>
          </w:p>
        </w:tc>
        <w:tc>
          <w:tcPr>
            <w:tcW w:w="1555" w:type="dxa"/>
            <w:vMerge w:val="restart"/>
          </w:tcPr>
          <w:p w14:paraId="745C5B85" w14:textId="77777777" w:rsidR="003F4DBF" w:rsidRDefault="003F4DBF">
            <w:pPr>
              <w:pStyle w:val="TableParagraph"/>
              <w:rPr>
                <w:b/>
                <w:sz w:val="26"/>
              </w:rPr>
            </w:pPr>
          </w:p>
          <w:p w14:paraId="162FE698" w14:textId="77777777" w:rsidR="003F4DBF" w:rsidRDefault="003F4DBF">
            <w:pPr>
              <w:pStyle w:val="TableParagraph"/>
              <w:spacing w:before="3"/>
              <w:rPr>
                <w:b/>
              </w:rPr>
            </w:pPr>
          </w:p>
          <w:p w14:paraId="46AE10A3" w14:textId="77777777" w:rsidR="003F4DBF" w:rsidRDefault="00E12248">
            <w:pPr>
              <w:pStyle w:val="TableParagraph"/>
              <w:ind w:right="91"/>
              <w:jc w:val="right"/>
              <w:rPr>
                <w:sz w:val="23"/>
              </w:rPr>
            </w:pPr>
            <w:r>
              <w:rPr>
                <w:sz w:val="23"/>
              </w:rPr>
              <w:t>440</w:t>
            </w:r>
          </w:p>
        </w:tc>
        <w:tc>
          <w:tcPr>
            <w:tcW w:w="1195" w:type="dxa"/>
            <w:vMerge w:val="restart"/>
          </w:tcPr>
          <w:p w14:paraId="1EC118A1" w14:textId="77777777" w:rsidR="003F4DBF" w:rsidRDefault="003F4DBF">
            <w:pPr>
              <w:pStyle w:val="TableParagraph"/>
              <w:rPr>
                <w:b/>
                <w:sz w:val="26"/>
              </w:rPr>
            </w:pPr>
          </w:p>
          <w:p w14:paraId="70DAA30A" w14:textId="77777777" w:rsidR="003F4DBF" w:rsidRDefault="003F4DBF">
            <w:pPr>
              <w:pStyle w:val="TableParagraph"/>
              <w:spacing w:before="3"/>
              <w:rPr>
                <w:b/>
              </w:rPr>
            </w:pPr>
          </w:p>
          <w:p w14:paraId="0EADAC93" w14:textId="77777777" w:rsidR="003F4DBF" w:rsidRDefault="00E12248">
            <w:pPr>
              <w:pStyle w:val="TableParagraph"/>
              <w:ind w:left="547"/>
              <w:rPr>
                <w:sz w:val="23"/>
              </w:rPr>
            </w:pPr>
            <w:r>
              <w:rPr>
                <w:w w:val="105"/>
                <w:sz w:val="23"/>
              </w:rPr>
              <w:t>A120</w:t>
            </w:r>
          </w:p>
        </w:tc>
      </w:tr>
      <w:tr w:rsidR="003F4DBF" w14:paraId="38E8AED8" w14:textId="77777777">
        <w:trPr>
          <w:trHeight w:hRule="exact" w:val="1930"/>
        </w:trPr>
        <w:tc>
          <w:tcPr>
            <w:tcW w:w="6710" w:type="dxa"/>
            <w:tcBorders>
              <w:top w:val="nil"/>
              <w:bottom w:val="nil"/>
            </w:tcBorders>
          </w:tcPr>
          <w:p w14:paraId="30362D9E" w14:textId="77777777" w:rsidR="003F4DBF" w:rsidRDefault="00E12248">
            <w:pPr>
              <w:pStyle w:val="TableParagraph"/>
              <w:spacing w:before="2"/>
              <w:ind w:left="115"/>
              <w:rPr>
                <w:sz w:val="23"/>
              </w:rPr>
            </w:pPr>
            <w:r>
              <w:rPr>
                <w:w w:val="105"/>
                <w:sz w:val="23"/>
              </w:rPr>
              <w:t>451000 Apportionments</w:t>
            </w:r>
          </w:p>
          <w:p w14:paraId="2980E5C9" w14:textId="77777777" w:rsidR="003F4DBF" w:rsidRDefault="00E12248">
            <w:pPr>
              <w:pStyle w:val="TableParagraph"/>
              <w:spacing w:before="9"/>
              <w:ind w:left="230"/>
              <w:rPr>
                <w:sz w:val="23"/>
              </w:rPr>
            </w:pPr>
            <w:r>
              <w:rPr>
                <w:w w:val="105"/>
                <w:sz w:val="23"/>
              </w:rPr>
              <w:t>461000 Allotments - Realized Resources</w:t>
            </w:r>
          </w:p>
          <w:p w14:paraId="50FC0C43" w14:textId="77777777" w:rsidR="003F4DBF" w:rsidRDefault="003F4DBF">
            <w:pPr>
              <w:pStyle w:val="TableParagraph"/>
              <w:rPr>
                <w:b/>
                <w:sz w:val="26"/>
              </w:rPr>
            </w:pPr>
          </w:p>
          <w:p w14:paraId="706F41AD" w14:textId="77777777" w:rsidR="003F4DBF" w:rsidRDefault="003F4DBF">
            <w:pPr>
              <w:pStyle w:val="TableParagraph"/>
              <w:rPr>
                <w:b/>
                <w:sz w:val="26"/>
              </w:rPr>
            </w:pPr>
          </w:p>
          <w:p w14:paraId="773773CB" w14:textId="77777777" w:rsidR="003F4DBF" w:rsidRDefault="003F4DBF">
            <w:pPr>
              <w:pStyle w:val="TableParagraph"/>
              <w:rPr>
                <w:b/>
                <w:sz w:val="26"/>
              </w:rPr>
            </w:pPr>
          </w:p>
          <w:p w14:paraId="25622CF5" w14:textId="77777777" w:rsidR="003F4DBF" w:rsidRDefault="00E12248">
            <w:pPr>
              <w:pStyle w:val="TableParagraph"/>
              <w:spacing w:before="221"/>
              <w:ind w:left="115"/>
              <w:rPr>
                <w:b/>
                <w:sz w:val="23"/>
              </w:rPr>
            </w:pPr>
            <w:r>
              <w:rPr>
                <w:b/>
                <w:w w:val="105"/>
                <w:sz w:val="23"/>
                <w:u w:val="thick"/>
              </w:rPr>
              <w:t>Proprietary Entry</w:t>
            </w:r>
          </w:p>
        </w:tc>
        <w:tc>
          <w:tcPr>
            <w:tcW w:w="1570" w:type="dxa"/>
            <w:vMerge/>
          </w:tcPr>
          <w:p w14:paraId="4263705F" w14:textId="77777777" w:rsidR="003F4DBF" w:rsidRDefault="003F4DBF"/>
        </w:tc>
        <w:tc>
          <w:tcPr>
            <w:tcW w:w="1555" w:type="dxa"/>
            <w:vMerge/>
          </w:tcPr>
          <w:p w14:paraId="7BDABD48" w14:textId="77777777" w:rsidR="003F4DBF" w:rsidRDefault="003F4DBF"/>
        </w:tc>
        <w:tc>
          <w:tcPr>
            <w:tcW w:w="1195" w:type="dxa"/>
            <w:vMerge/>
          </w:tcPr>
          <w:p w14:paraId="119C6C05" w14:textId="77777777" w:rsidR="003F4DBF" w:rsidRDefault="003F4DBF"/>
        </w:tc>
      </w:tr>
      <w:tr w:rsidR="003F4DBF" w14:paraId="6B1B7FBD" w14:textId="77777777">
        <w:trPr>
          <w:trHeight w:hRule="exact" w:val="559"/>
        </w:trPr>
        <w:tc>
          <w:tcPr>
            <w:tcW w:w="6710" w:type="dxa"/>
            <w:tcBorders>
              <w:top w:val="nil"/>
            </w:tcBorders>
          </w:tcPr>
          <w:p w14:paraId="518862B1" w14:textId="77777777" w:rsidR="003F4DBF" w:rsidRDefault="00E12248">
            <w:pPr>
              <w:pStyle w:val="TableParagraph"/>
              <w:spacing w:before="2"/>
              <w:ind w:left="115"/>
              <w:rPr>
                <w:sz w:val="23"/>
              </w:rPr>
            </w:pPr>
            <w:r>
              <w:rPr>
                <w:w w:val="105"/>
                <w:sz w:val="23"/>
              </w:rPr>
              <w:t>None</w:t>
            </w:r>
          </w:p>
        </w:tc>
        <w:tc>
          <w:tcPr>
            <w:tcW w:w="1570" w:type="dxa"/>
            <w:vMerge/>
          </w:tcPr>
          <w:p w14:paraId="783F126A" w14:textId="77777777" w:rsidR="003F4DBF" w:rsidRDefault="003F4DBF"/>
        </w:tc>
        <w:tc>
          <w:tcPr>
            <w:tcW w:w="1555" w:type="dxa"/>
            <w:vMerge/>
          </w:tcPr>
          <w:p w14:paraId="26B25EDA" w14:textId="77777777" w:rsidR="003F4DBF" w:rsidRDefault="003F4DBF"/>
        </w:tc>
        <w:tc>
          <w:tcPr>
            <w:tcW w:w="1195" w:type="dxa"/>
            <w:vMerge/>
          </w:tcPr>
          <w:p w14:paraId="23ED8BDE" w14:textId="77777777" w:rsidR="003F4DBF" w:rsidRDefault="003F4DBF"/>
        </w:tc>
      </w:tr>
    </w:tbl>
    <w:p w14:paraId="1900696D" w14:textId="77777777" w:rsidR="003F4DBF" w:rsidRDefault="003F4DBF">
      <w:pPr>
        <w:pStyle w:val="BodyText"/>
        <w:rPr>
          <w:b/>
          <w:sz w:val="20"/>
        </w:rPr>
      </w:pPr>
    </w:p>
    <w:p w14:paraId="3FD94680" w14:textId="77777777" w:rsidR="003F4DBF" w:rsidRDefault="003F4DBF">
      <w:pPr>
        <w:pStyle w:val="BodyText"/>
        <w:rPr>
          <w:b/>
          <w:sz w:val="20"/>
        </w:rPr>
      </w:pPr>
    </w:p>
    <w:p w14:paraId="0D72766B" w14:textId="77777777" w:rsidR="003F4DBF" w:rsidRDefault="003F4DBF">
      <w:pPr>
        <w:pStyle w:val="BodyText"/>
        <w:rPr>
          <w:b/>
          <w:sz w:val="20"/>
        </w:rPr>
      </w:pPr>
    </w:p>
    <w:p w14:paraId="7B359925" w14:textId="77777777" w:rsidR="003F4DBF" w:rsidRDefault="003F4DBF">
      <w:pPr>
        <w:pStyle w:val="BodyText"/>
        <w:rPr>
          <w:b/>
          <w:sz w:val="20"/>
        </w:rPr>
      </w:pPr>
    </w:p>
    <w:p w14:paraId="52411C13" w14:textId="77777777" w:rsidR="003F4DBF" w:rsidRPr="002A7224" w:rsidRDefault="002A7224">
      <w:pPr>
        <w:pStyle w:val="BodyText"/>
        <w:rPr>
          <w:b/>
          <w:u w:val="single"/>
        </w:rPr>
      </w:pPr>
      <w:r w:rsidRPr="002A7224">
        <w:rPr>
          <w:b/>
          <w:u w:val="single"/>
        </w:rPr>
        <w:t>Financing Fund</w:t>
      </w:r>
    </w:p>
    <w:p w14:paraId="26DED3A7" w14:textId="77777777" w:rsidR="003F4DBF" w:rsidRPr="00893E13" w:rsidRDefault="002A7224">
      <w:pPr>
        <w:pStyle w:val="BodyText"/>
        <w:rPr>
          <w:sz w:val="20"/>
          <w:szCs w:val="20"/>
        </w:rPr>
      </w:pPr>
      <w:r>
        <w:rPr>
          <w:b/>
          <w:sz w:val="20"/>
        </w:rPr>
        <w:t>No entry</w:t>
      </w:r>
      <w:r w:rsidRPr="00893E13">
        <w:rPr>
          <w:rStyle w:val="FootnoteReference"/>
          <w:sz w:val="20"/>
          <w:szCs w:val="20"/>
        </w:rPr>
        <w:footnoteReference w:id="56"/>
      </w:r>
    </w:p>
    <w:p w14:paraId="4D6A83D6" w14:textId="77777777" w:rsidR="003F4DBF" w:rsidRDefault="003F4DBF">
      <w:pPr>
        <w:pStyle w:val="BodyText"/>
        <w:rPr>
          <w:b/>
          <w:sz w:val="20"/>
        </w:rPr>
      </w:pPr>
    </w:p>
    <w:p w14:paraId="0A507E3D" w14:textId="77777777" w:rsidR="003F4DBF" w:rsidRDefault="003F4DBF">
      <w:pPr>
        <w:pStyle w:val="BodyText"/>
        <w:rPr>
          <w:b/>
          <w:sz w:val="20"/>
        </w:rPr>
      </w:pPr>
    </w:p>
    <w:p w14:paraId="4D07A74D" w14:textId="77777777" w:rsidR="003F4DBF" w:rsidRDefault="003F4DBF">
      <w:pPr>
        <w:pStyle w:val="BodyText"/>
        <w:rPr>
          <w:b/>
          <w:sz w:val="20"/>
        </w:rPr>
      </w:pPr>
    </w:p>
    <w:p w14:paraId="39AA1734" w14:textId="77777777" w:rsidR="003F4DBF" w:rsidRDefault="003F4DBF">
      <w:pPr>
        <w:pStyle w:val="BodyText"/>
        <w:rPr>
          <w:b/>
          <w:sz w:val="20"/>
        </w:rPr>
      </w:pPr>
    </w:p>
    <w:p w14:paraId="4D4904C0" w14:textId="77777777" w:rsidR="003F4DBF" w:rsidRDefault="003F4DBF">
      <w:pPr>
        <w:pStyle w:val="BodyText"/>
        <w:rPr>
          <w:b/>
          <w:sz w:val="20"/>
        </w:rPr>
      </w:pPr>
    </w:p>
    <w:p w14:paraId="054811F2" w14:textId="77777777" w:rsidR="003F4DBF" w:rsidRDefault="003F4DBF">
      <w:pPr>
        <w:pStyle w:val="BodyText"/>
        <w:rPr>
          <w:b/>
          <w:sz w:val="20"/>
        </w:rPr>
      </w:pPr>
    </w:p>
    <w:p w14:paraId="38E51C60" w14:textId="77777777" w:rsidR="003F4DBF" w:rsidRDefault="003F4DBF">
      <w:pPr>
        <w:pStyle w:val="BodyText"/>
        <w:rPr>
          <w:b/>
          <w:sz w:val="20"/>
        </w:rPr>
      </w:pPr>
    </w:p>
    <w:p w14:paraId="487E4FD6" w14:textId="77777777" w:rsidR="003F4DBF" w:rsidRDefault="003F4DBF">
      <w:pPr>
        <w:pStyle w:val="BodyText"/>
        <w:rPr>
          <w:b/>
          <w:sz w:val="20"/>
        </w:rPr>
      </w:pPr>
    </w:p>
    <w:p w14:paraId="30C9B117" w14:textId="77777777" w:rsidR="003F4DBF" w:rsidRDefault="003F4DBF">
      <w:pPr>
        <w:pStyle w:val="BodyText"/>
        <w:rPr>
          <w:b/>
          <w:sz w:val="20"/>
        </w:rPr>
      </w:pPr>
    </w:p>
    <w:p w14:paraId="449B8BDB" w14:textId="77777777" w:rsidR="003F4DBF" w:rsidRDefault="003F4DBF">
      <w:pPr>
        <w:pStyle w:val="BodyText"/>
        <w:rPr>
          <w:b/>
          <w:sz w:val="20"/>
        </w:rPr>
      </w:pPr>
    </w:p>
    <w:p w14:paraId="1E513BDC" w14:textId="77777777" w:rsidR="003F4DBF" w:rsidRDefault="003F4DBF">
      <w:pPr>
        <w:pStyle w:val="BodyText"/>
        <w:rPr>
          <w:b/>
          <w:sz w:val="20"/>
        </w:rPr>
      </w:pPr>
    </w:p>
    <w:p w14:paraId="2D721E98" w14:textId="77777777" w:rsidR="003F4DBF" w:rsidRDefault="003F4DBF">
      <w:pPr>
        <w:pStyle w:val="BodyText"/>
        <w:spacing w:before="10"/>
        <w:rPr>
          <w:b/>
          <w:sz w:val="24"/>
        </w:rPr>
      </w:pPr>
    </w:p>
    <w:p w14:paraId="0E0C857D" w14:textId="77777777" w:rsidR="003F4DBF" w:rsidRDefault="003F4DBF">
      <w:pPr>
        <w:pStyle w:val="BodyText"/>
        <w:spacing w:before="9"/>
        <w:rPr>
          <w:rFonts w:ascii="Goudy Old Style"/>
          <w:sz w:val="19"/>
        </w:rPr>
      </w:pPr>
      <w:bookmarkStart w:id="65" w:name="_bookmark61"/>
      <w:bookmarkEnd w:id="65"/>
    </w:p>
    <w:p w14:paraId="1169BED7" w14:textId="77777777" w:rsidR="003F4DBF" w:rsidRDefault="003F4DBF">
      <w:pPr>
        <w:rPr>
          <w:rFonts w:ascii="Goudy Old Style"/>
          <w:sz w:val="18"/>
        </w:rPr>
        <w:sectPr w:rsidR="003F4DBF">
          <w:pgSz w:w="12240" w:h="15840"/>
          <w:pgMar w:top="2380" w:right="500" w:bottom="1700" w:left="480" w:header="1447" w:footer="1517" w:gutter="0"/>
          <w:cols w:space="720"/>
        </w:sectPr>
      </w:pPr>
      <w:bookmarkStart w:id="66" w:name="_bookmark62"/>
      <w:bookmarkEnd w:id="66"/>
    </w:p>
    <w:p w14:paraId="20CAFAF3" w14:textId="77777777" w:rsidR="003F4DBF" w:rsidRDefault="003F4DBF">
      <w:pPr>
        <w:pStyle w:val="BodyText"/>
        <w:rPr>
          <w:rFonts w:ascii="Goudy Old Style"/>
          <w:sz w:val="20"/>
        </w:rPr>
      </w:pPr>
    </w:p>
    <w:p w14:paraId="260A02A3" w14:textId="77777777" w:rsidR="003F4DBF" w:rsidRDefault="003F4DBF">
      <w:pPr>
        <w:pStyle w:val="BodyText"/>
        <w:rPr>
          <w:rFonts w:ascii="Goudy Old Style"/>
          <w:sz w:val="20"/>
        </w:rPr>
      </w:pPr>
    </w:p>
    <w:p w14:paraId="6913F031" w14:textId="77777777" w:rsidR="003F4DBF" w:rsidRDefault="003F4DBF">
      <w:pPr>
        <w:pStyle w:val="BodyText"/>
        <w:rPr>
          <w:rFonts w:ascii="Goudy Old Style"/>
          <w:sz w:val="20"/>
        </w:rPr>
      </w:pPr>
    </w:p>
    <w:p w14:paraId="3CF284DB" w14:textId="77777777" w:rsidR="003F4DBF" w:rsidRDefault="003F4DBF">
      <w:pPr>
        <w:pStyle w:val="BodyText"/>
        <w:spacing w:before="4"/>
        <w:rPr>
          <w:rFonts w:ascii="Goudy Old Style"/>
          <w:sz w:val="15"/>
        </w:rPr>
      </w:pPr>
    </w:p>
    <w:p w14:paraId="3EDFA578" w14:textId="77777777" w:rsidR="003F4DBF" w:rsidRDefault="00E12248">
      <w:pPr>
        <w:spacing w:before="89"/>
        <w:ind w:left="240"/>
        <w:rPr>
          <w:b/>
          <w:sz w:val="28"/>
        </w:rPr>
      </w:pPr>
      <w:r>
        <w:rPr>
          <w:b/>
          <w:sz w:val="28"/>
        </w:rPr>
        <w:t xml:space="preserve">2-5.  </w:t>
      </w:r>
      <w:r>
        <w:rPr>
          <w:b/>
          <w:spacing w:val="-7"/>
          <w:sz w:val="28"/>
        </w:rPr>
        <w:t xml:space="preserve">The </w:t>
      </w:r>
      <w:r>
        <w:rPr>
          <w:b/>
          <w:spacing w:val="-5"/>
          <w:sz w:val="28"/>
        </w:rPr>
        <w:t xml:space="preserve">re-estimated </w:t>
      </w:r>
      <w:r>
        <w:rPr>
          <w:b/>
          <w:spacing w:val="-4"/>
          <w:sz w:val="28"/>
        </w:rPr>
        <w:t xml:space="preserve">subsidy </w:t>
      </w:r>
      <w:r>
        <w:rPr>
          <w:b/>
          <w:spacing w:val="-5"/>
          <w:sz w:val="28"/>
        </w:rPr>
        <w:t xml:space="preserve">was transferred </w:t>
      </w:r>
      <w:r>
        <w:rPr>
          <w:b/>
          <w:sz w:val="28"/>
        </w:rPr>
        <w:t xml:space="preserve">from the </w:t>
      </w:r>
      <w:r>
        <w:rPr>
          <w:b/>
          <w:spacing w:val="-4"/>
          <w:sz w:val="28"/>
        </w:rPr>
        <w:t xml:space="preserve">program </w:t>
      </w:r>
      <w:r>
        <w:rPr>
          <w:b/>
          <w:spacing w:val="-3"/>
          <w:sz w:val="28"/>
        </w:rPr>
        <w:t xml:space="preserve">fund </w:t>
      </w:r>
      <w:r>
        <w:rPr>
          <w:b/>
          <w:sz w:val="28"/>
        </w:rPr>
        <w:t xml:space="preserve">to </w:t>
      </w:r>
      <w:r>
        <w:rPr>
          <w:b/>
          <w:spacing w:val="-5"/>
          <w:sz w:val="28"/>
        </w:rPr>
        <w:t xml:space="preserve">the financing </w:t>
      </w:r>
      <w:r>
        <w:rPr>
          <w:b/>
          <w:spacing w:val="-7"/>
          <w:sz w:val="28"/>
        </w:rPr>
        <w:t>fund.</w:t>
      </w:r>
    </w:p>
    <w:p w14:paraId="24DBB341" w14:textId="77777777" w:rsidR="003F4DBF" w:rsidRDefault="003F4DBF">
      <w:pPr>
        <w:pStyle w:val="BodyText"/>
        <w:spacing w:before="5"/>
        <w:rPr>
          <w:b/>
          <w:sz w:val="25"/>
        </w:rPr>
      </w:pPr>
    </w:p>
    <w:p w14:paraId="1B78831B" w14:textId="77777777" w:rsidR="003F4DBF" w:rsidRDefault="00E12248">
      <w:pPr>
        <w:pStyle w:val="Heading5"/>
        <w:spacing w:after="23" w:line="496" w:lineRule="auto"/>
        <w:ind w:right="3788"/>
      </w:pPr>
      <w:r>
        <w:rPr>
          <w:w w:val="105"/>
        </w:rPr>
        <w:t xml:space="preserve">2-5a </w:t>
      </w:r>
      <w:proofErr w:type="gramStart"/>
      <w:r>
        <w:rPr>
          <w:w w:val="105"/>
        </w:rPr>
        <w:t>To</w:t>
      </w:r>
      <w:proofErr w:type="gramEnd"/>
      <w:r>
        <w:rPr>
          <w:w w:val="105"/>
        </w:rPr>
        <w:t xml:space="preserve"> record the re-estimated subsidy payable in the program account. </w:t>
      </w:r>
      <w:r>
        <w:rPr>
          <w:w w:val="105"/>
          <w:u w:val="thick"/>
        </w:rPr>
        <w:t>Program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D6E71B2" w14:textId="77777777">
        <w:trPr>
          <w:trHeight w:hRule="exact" w:val="281"/>
        </w:trPr>
        <w:tc>
          <w:tcPr>
            <w:tcW w:w="6710" w:type="dxa"/>
            <w:shd w:val="clear" w:color="auto" w:fill="DADADA"/>
          </w:tcPr>
          <w:p w14:paraId="794A6903" w14:textId="77777777" w:rsidR="003F4DBF" w:rsidRDefault="003F4DBF"/>
        </w:tc>
        <w:tc>
          <w:tcPr>
            <w:tcW w:w="1570" w:type="dxa"/>
            <w:shd w:val="clear" w:color="auto" w:fill="DADADA"/>
          </w:tcPr>
          <w:p w14:paraId="36AB9FDC"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12099DA"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0ABB45B9" w14:textId="77777777" w:rsidR="003F4DBF" w:rsidRDefault="00E12248">
            <w:pPr>
              <w:pStyle w:val="TableParagraph"/>
              <w:spacing w:before="8"/>
              <w:ind w:left="301" w:right="302"/>
              <w:jc w:val="center"/>
              <w:rPr>
                <w:b/>
                <w:sz w:val="23"/>
              </w:rPr>
            </w:pPr>
            <w:r>
              <w:rPr>
                <w:b/>
                <w:w w:val="105"/>
                <w:sz w:val="23"/>
              </w:rPr>
              <w:t>TC</w:t>
            </w:r>
          </w:p>
        </w:tc>
      </w:tr>
      <w:tr w:rsidR="003F4DBF" w14:paraId="391253A2" w14:textId="77777777">
        <w:trPr>
          <w:trHeight w:hRule="exact" w:val="287"/>
        </w:trPr>
        <w:tc>
          <w:tcPr>
            <w:tcW w:w="6710" w:type="dxa"/>
            <w:tcBorders>
              <w:bottom w:val="nil"/>
            </w:tcBorders>
          </w:tcPr>
          <w:p w14:paraId="210C88F1"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78EE3FC4" w14:textId="77777777" w:rsidR="003F4DBF" w:rsidRDefault="003F4DBF">
            <w:pPr>
              <w:pStyle w:val="TableParagraph"/>
              <w:spacing w:before="6"/>
              <w:rPr>
                <w:b/>
                <w:i/>
                <w:sz w:val="24"/>
              </w:rPr>
            </w:pPr>
          </w:p>
          <w:p w14:paraId="67114793" w14:textId="77777777" w:rsidR="003F4DBF" w:rsidRDefault="00E12248">
            <w:pPr>
              <w:pStyle w:val="TableParagraph"/>
              <w:ind w:right="106"/>
              <w:jc w:val="right"/>
              <w:rPr>
                <w:sz w:val="23"/>
              </w:rPr>
            </w:pPr>
            <w:r>
              <w:rPr>
                <w:sz w:val="23"/>
              </w:rPr>
              <w:t>440</w:t>
            </w:r>
          </w:p>
        </w:tc>
        <w:tc>
          <w:tcPr>
            <w:tcW w:w="1562" w:type="dxa"/>
            <w:vMerge w:val="restart"/>
          </w:tcPr>
          <w:p w14:paraId="1CF3B888" w14:textId="77777777" w:rsidR="003F4DBF" w:rsidRDefault="003F4DBF">
            <w:pPr>
              <w:pStyle w:val="TableParagraph"/>
              <w:rPr>
                <w:b/>
                <w:i/>
                <w:sz w:val="26"/>
              </w:rPr>
            </w:pPr>
          </w:p>
          <w:p w14:paraId="4CFB02FC" w14:textId="77777777" w:rsidR="003F4DBF" w:rsidRDefault="003F4DBF">
            <w:pPr>
              <w:pStyle w:val="TableParagraph"/>
              <w:spacing w:before="10"/>
              <w:rPr>
                <w:b/>
                <w:i/>
              </w:rPr>
            </w:pPr>
          </w:p>
          <w:p w14:paraId="54AE659F" w14:textId="77777777" w:rsidR="003F4DBF" w:rsidRDefault="00E12248">
            <w:pPr>
              <w:pStyle w:val="TableParagraph"/>
              <w:spacing w:before="1"/>
              <w:ind w:right="98"/>
              <w:jc w:val="right"/>
              <w:rPr>
                <w:sz w:val="23"/>
              </w:rPr>
            </w:pPr>
            <w:r>
              <w:rPr>
                <w:sz w:val="23"/>
              </w:rPr>
              <w:t>440</w:t>
            </w:r>
          </w:p>
        </w:tc>
        <w:tc>
          <w:tcPr>
            <w:tcW w:w="1188" w:type="dxa"/>
            <w:vMerge w:val="restart"/>
          </w:tcPr>
          <w:p w14:paraId="417D6A11" w14:textId="77777777" w:rsidR="003F4DBF" w:rsidRDefault="003F4DBF">
            <w:pPr>
              <w:pStyle w:val="TableParagraph"/>
              <w:rPr>
                <w:b/>
                <w:i/>
                <w:sz w:val="26"/>
              </w:rPr>
            </w:pPr>
          </w:p>
          <w:p w14:paraId="035AD7D6" w14:textId="77777777" w:rsidR="003F4DBF" w:rsidRDefault="003F4DBF">
            <w:pPr>
              <w:pStyle w:val="TableParagraph"/>
              <w:spacing w:before="10"/>
              <w:rPr>
                <w:b/>
                <w:i/>
              </w:rPr>
            </w:pPr>
          </w:p>
          <w:p w14:paraId="4F16CF0F" w14:textId="77777777" w:rsidR="003F4DBF" w:rsidRDefault="00E12248">
            <w:pPr>
              <w:pStyle w:val="TableParagraph"/>
              <w:spacing w:before="1"/>
              <w:ind w:left="554"/>
              <w:rPr>
                <w:sz w:val="23"/>
              </w:rPr>
            </w:pPr>
            <w:r>
              <w:rPr>
                <w:w w:val="105"/>
                <w:sz w:val="23"/>
              </w:rPr>
              <w:t>B306</w:t>
            </w:r>
          </w:p>
        </w:tc>
      </w:tr>
      <w:tr w:rsidR="003F4DBF" w14:paraId="7EC48A57" w14:textId="77777777">
        <w:trPr>
          <w:trHeight w:hRule="exact" w:val="968"/>
        </w:trPr>
        <w:tc>
          <w:tcPr>
            <w:tcW w:w="6710" w:type="dxa"/>
            <w:tcBorders>
              <w:top w:val="nil"/>
              <w:bottom w:val="nil"/>
            </w:tcBorders>
          </w:tcPr>
          <w:p w14:paraId="0F1F37E2" w14:textId="77777777" w:rsidR="003F4DBF" w:rsidRDefault="00E12248">
            <w:pPr>
              <w:pStyle w:val="TableParagraph"/>
              <w:spacing w:line="254" w:lineRule="auto"/>
              <w:ind w:left="230" w:right="2477" w:hanging="116"/>
              <w:rPr>
                <w:sz w:val="23"/>
              </w:rPr>
            </w:pPr>
            <w:r>
              <w:rPr>
                <w:w w:val="105"/>
                <w:sz w:val="23"/>
              </w:rPr>
              <w:t>461000 Allotments - Realized Resources 480100 Undelivered Orders - Unpaid</w:t>
            </w:r>
          </w:p>
        </w:tc>
        <w:tc>
          <w:tcPr>
            <w:tcW w:w="1570" w:type="dxa"/>
            <w:vMerge/>
          </w:tcPr>
          <w:p w14:paraId="3BAF9E43" w14:textId="77777777" w:rsidR="003F4DBF" w:rsidRDefault="003F4DBF"/>
        </w:tc>
        <w:tc>
          <w:tcPr>
            <w:tcW w:w="1562" w:type="dxa"/>
            <w:vMerge/>
          </w:tcPr>
          <w:p w14:paraId="5B573CEA" w14:textId="77777777" w:rsidR="003F4DBF" w:rsidRDefault="003F4DBF"/>
        </w:tc>
        <w:tc>
          <w:tcPr>
            <w:tcW w:w="1188" w:type="dxa"/>
            <w:vMerge/>
          </w:tcPr>
          <w:p w14:paraId="3CC8CF46" w14:textId="77777777" w:rsidR="003F4DBF" w:rsidRDefault="003F4DBF"/>
        </w:tc>
      </w:tr>
      <w:tr w:rsidR="003F4DBF" w14:paraId="10EB3083" w14:textId="77777777">
        <w:trPr>
          <w:trHeight w:hRule="exact" w:val="688"/>
        </w:trPr>
        <w:tc>
          <w:tcPr>
            <w:tcW w:w="6710" w:type="dxa"/>
            <w:tcBorders>
              <w:top w:val="nil"/>
              <w:bottom w:val="nil"/>
            </w:tcBorders>
          </w:tcPr>
          <w:p w14:paraId="54FC2A9C" w14:textId="77777777" w:rsidR="003F4DBF" w:rsidRDefault="003F4DBF">
            <w:pPr>
              <w:pStyle w:val="TableParagraph"/>
              <w:spacing w:before="5"/>
              <w:rPr>
                <w:b/>
                <w:i/>
                <w:sz w:val="36"/>
              </w:rPr>
            </w:pPr>
          </w:p>
          <w:p w14:paraId="68FB7803"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12380706" w14:textId="77777777" w:rsidR="003F4DBF" w:rsidRDefault="003F4DBF"/>
        </w:tc>
        <w:tc>
          <w:tcPr>
            <w:tcW w:w="1562" w:type="dxa"/>
            <w:vMerge/>
          </w:tcPr>
          <w:p w14:paraId="0A72354B" w14:textId="77777777" w:rsidR="003F4DBF" w:rsidRDefault="003F4DBF"/>
        </w:tc>
        <w:tc>
          <w:tcPr>
            <w:tcW w:w="1188" w:type="dxa"/>
            <w:vMerge/>
          </w:tcPr>
          <w:p w14:paraId="5A7335FE" w14:textId="77777777" w:rsidR="003F4DBF" w:rsidRDefault="003F4DBF"/>
        </w:tc>
      </w:tr>
      <w:tr w:rsidR="003F4DBF" w14:paraId="4234FC1E" w14:textId="77777777">
        <w:trPr>
          <w:trHeight w:hRule="exact" w:val="555"/>
        </w:trPr>
        <w:tc>
          <w:tcPr>
            <w:tcW w:w="6710" w:type="dxa"/>
            <w:tcBorders>
              <w:top w:val="nil"/>
            </w:tcBorders>
          </w:tcPr>
          <w:p w14:paraId="29B0BFE6" w14:textId="77777777" w:rsidR="003F4DBF" w:rsidRDefault="00E12248">
            <w:pPr>
              <w:pStyle w:val="TableParagraph"/>
              <w:spacing w:line="263" w:lineRule="exact"/>
              <w:ind w:left="115"/>
              <w:rPr>
                <w:sz w:val="23"/>
              </w:rPr>
            </w:pPr>
            <w:r>
              <w:rPr>
                <w:w w:val="105"/>
                <w:sz w:val="23"/>
              </w:rPr>
              <w:t>None</w:t>
            </w:r>
          </w:p>
        </w:tc>
        <w:tc>
          <w:tcPr>
            <w:tcW w:w="1570" w:type="dxa"/>
            <w:vMerge/>
          </w:tcPr>
          <w:p w14:paraId="7CBE97C5" w14:textId="77777777" w:rsidR="003F4DBF" w:rsidRDefault="003F4DBF"/>
        </w:tc>
        <w:tc>
          <w:tcPr>
            <w:tcW w:w="1562" w:type="dxa"/>
            <w:vMerge/>
          </w:tcPr>
          <w:p w14:paraId="36D149C4" w14:textId="77777777" w:rsidR="003F4DBF" w:rsidRDefault="003F4DBF"/>
        </w:tc>
        <w:tc>
          <w:tcPr>
            <w:tcW w:w="1188" w:type="dxa"/>
            <w:vMerge/>
          </w:tcPr>
          <w:p w14:paraId="1607BEF2" w14:textId="77777777" w:rsidR="003F4DBF" w:rsidRDefault="003F4DBF"/>
        </w:tc>
      </w:tr>
    </w:tbl>
    <w:p w14:paraId="05B8D934" w14:textId="77777777" w:rsidR="003F4DBF" w:rsidRDefault="003F4DBF">
      <w:pPr>
        <w:pStyle w:val="BodyText"/>
        <w:spacing w:before="1"/>
        <w:rPr>
          <w:b/>
          <w:i/>
          <w:sz w:val="25"/>
        </w:rPr>
      </w:pPr>
    </w:p>
    <w:p w14:paraId="1F714C40" w14:textId="77777777" w:rsidR="003F4DBF" w:rsidRDefault="00E12248">
      <w:pPr>
        <w:pStyle w:val="Heading5"/>
      </w:pPr>
      <w:r>
        <w:rPr>
          <w:w w:val="105"/>
          <w:u w:val="thick"/>
        </w:rPr>
        <w:t>Financing Fund</w:t>
      </w:r>
    </w:p>
    <w:p w14:paraId="5886FB1B"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CC33DC0" w14:textId="77777777">
        <w:trPr>
          <w:trHeight w:hRule="exact" w:val="284"/>
        </w:trPr>
        <w:tc>
          <w:tcPr>
            <w:tcW w:w="6710" w:type="dxa"/>
            <w:shd w:val="clear" w:color="auto" w:fill="DADADA"/>
          </w:tcPr>
          <w:p w14:paraId="4D5C1C11" w14:textId="77777777" w:rsidR="003F4DBF" w:rsidRDefault="003F4DBF"/>
        </w:tc>
        <w:tc>
          <w:tcPr>
            <w:tcW w:w="1570" w:type="dxa"/>
            <w:shd w:val="clear" w:color="auto" w:fill="DADADA"/>
          </w:tcPr>
          <w:p w14:paraId="61AD892C"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59744462"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5C7056EA" w14:textId="77777777" w:rsidR="003F4DBF" w:rsidRDefault="00E12248">
            <w:pPr>
              <w:pStyle w:val="TableParagraph"/>
              <w:spacing w:before="12"/>
              <w:ind w:left="301" w:right="302"/>
              <w:jc w:val="center"/>
              <w:rPr>
                <w:b/>
                <w:sz w:val="23"/>
              </w:rPr>
            </w:pPr>
            <w:r>
              <w:rPr>
                <w:b/>
                <w:w w:val="105"/>
                <w:sz w:val="23"/>
              </w:rPr>
              <w:t>TC</w:t>
            </w:r>
          </w:p>
        </w:tc>
      </w:tr>
      <w:tr w:rsidR="003F4DBF" w14:paraId="47E3DEEC" w14:textId="77777777">
        <w:trPr>
          <w:trHeight w:hRule="exact" w:val="283"/>
        </w:trPr>
        <w:tc>
          <w:tcPr>
            <w:tcW w:w="6710" w:type="dxa"/>
            <w:tcBorders>
              <w:bottom w:val="nil"/>
            </w:tcBorders>
          </w:tcPr>
          <w:p w14:paraId="4924DA6C"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25DC3BC0" w14:textId="77777777" w:rsidR="003F4DBF" w:rsidRDefault="003F4DBF">
            <w:pPr>
              <w:pStyle w:val="TableParagraph"/>
              <w:spacing w:before="6"/>
              <w:rPr>
                <w:b/>
                <w:i/>
                <w:sz w:val="24"/>
              </w:rPr>
            </w:pPr>
          </w:p>
          <w:p w14:paraId="0CECF86A" w14:textId="77777777" w:rsidR="003F4DBF" w:rsidRDefault="00E12248">
            <w:pPr>
              <w:pStyle w:val="TableParagraph"/>
              <w:ind w:right="106"/>
              <w:jc w:val="right"/>
              <w:rPr>
                <w:sz w:val="23"/>
              </w:rPr>
            </w:pPr>
            <w:r>
              <w:rPr>
                <w:sz w:val="23"/>
              </w:rPr>
              <w:t>440</w:t>
            </w:r>
          </w:p>
        </w:tc>
        <w:tc>
          <w:tcPr>
            <w:tcW w:w="1562" w:type="dxa"/>
            <w:vMerge w:val="restart"/>
          </w:tcPr>
          <w:p w14:paraId="7A02AECE" w14:textId="77777777" w:rsidR="003F4DBF" w:rsidRDefault="003F4DBF">
            <w:pPr>
              <w:pStyle w:val="TableParagraph"/>
              <w:rPr>
                <w:b/>
                <w:i/>
                <w:sz w:val="26"/>
              </w:rPr>
            </w:pPr>
          </w:p>
          <w:p w14:paraId="53F90CCC" w14:textId="77777777" w:rsidR="003F4DBF" w:rsidRDefault="003F4DBF">
            <w:pPr>
              <w:pStyle w:val="TableParagraph"/>
              <w:spacing w:before="3"/>
              <w:rPr>
                <w:b/>
                <w:i/>
              </w:rPr>
            </w:pPr>
          </w:p>
          <w:p w14:paraId="146CC09C" w14:textId="77777777" w:rsidR="003F4DBF" w:rsidRDefault="00E12248">
            <w:pPr>
              <w:pStyle w:val="TableParagraph"/>
              <w:ind w:right="98"/>
              <w:jc w:val="right"/>
              <w:rPr>
                <w:sz w:val="23"/>
              </w:rPr>
            </w:pPr>
            <w:r>
              <w:rPr>
                <w:sz w:val="23"/>
              </w:rPr>
              <w:t>440</w:t>
            </w:r>
          </w:p>
        </w:tc>
        <w:tc>
          <w:tcPr>
            <w:tcW w:w="1188" w:type="dxa"/>
            <w:vMerge w:val="restart"/>
          </w:tcPr>
          <w:p w14:paraId="2B25D3A0" w14:textId="77777777" w:rsidR="003F4DBF" w:rsidRDefault="003F4DBF">
            <w:pPr>
              <w:pStyle w:val="TableParagraph"/>
              <w:rPr>
                <w:b/>
                <w:i/>
                <w:sz w:val="26"/>
              </w:rPr>
            </w:pPr>
          </w:p>
          <w:p w14:paraId="65346861" w14:textId="77777777" w:rsidR="003F4DBF" w:rsidRDefault="003F4DBF">
            <w:pPr>
              <w:pStyle w:val="TableParagraph"/>
              <w:spacing w:before="3"/>
              <w:rPr>
                <w:b/>
                <w:i/>
              </w:rPr>
            </w:pPr>
          </w:p>
          <w:p w14:paraId="2695477A" w14:textId="77777777" w:rsidR="003F4DBF" w:rsidRDefault="00E12248">
            <w:pPr>
              <w:pStyle w:val="TableParagraph"/>
              <w:ind w:left="554"/>
              <w:rPr>
                <w:sz w:val="23"/>
              </w:rPr>
            </w:pPr>
            <w:r>
              <w:rPr>
                <w:w w:val="105"/>
                <w:sz w:val="23"/>
              </w:rPr>
              <w:t>C101</w:t>
            </w:r>
          </w:p>
        </w:tc>
      </w:tr>
      <w:tr w:rsidR="003F4DBF" w14:paraId="2C86B77B" w14:textId="77777777">
        <w:trPr>
          <w:trHeight w:hRule="exact" w:val="965"/>
        </w:trPr>
        <w:tc>
          <w:tcPr>
            <w:tcW w:w="6710" w:type="dxa"/>
            <w:tcBorders>
              <w:top w:val="nil"/>
              <w:bottom w:val="nil"/>
            </w:tcBorders>
          </w:tcPr>
          <w:p w14:paraId="0BEBE824" w14:textId="77777777" w:rsidR="003F4DBF" w:rsidRDefault="00E12248">
            <w:pPr>
              <w:pStyle w:val="TableParagraph"/>
              <w:spacing w:before="2" w:line="247" w:lineRule="auto"/>
              <w:ind w:left="230" w:right="901" w:hanging="116"/>
              <w:rPr>
                <w:sz w:val="23"/>
              </w:rPr>
            </w:pPr>
            <w:r>
              <w:rPr>
                <w:w w:val="105"/>
                <w:sz w:val="23"/>
              </w:rPr>
              <w:t>422100 Unfilled Customer Orders Without Advance 407000 Anticipated Collections from Federal Sources</w:t>
            </w:r>
          </w:p>
        </w:tc>
        <w:tc>
          <w:tcPr>
            <w:tcW w:w="1570" w:type="dxa"/>
            <w:vMerge/>
          </w:tcPr>
          <w:p w14:paraId="74356FD6" w14:textId="77777777" w:rsidR="003F4DBF" w:rsidRDefault="003F4DBF"/>
        </w:tc>
        <w:tc>
          <w:tcPr>
            <w:tcW w:w="1562" w:type="dxa"/>
            <w:vMerge/>
          </w:tcPr>
          <w:p w14:paraId="41105EE0" w14:textId="77777777" w:rsidR="003F4DBF" w:rsidRDefault="003F4DBF"/>
        </w:tc>
        <w:tc>
          <w:tcPr>
            <w:tcW w:w="1188" w:type="dxa"/>
            <w:vMerge/>
          </w:tcPr>
          <w:p w14:paraId="2C149436" w14:textId="77777777" w:rsidR="003F4DBF" w:rsidRDefault="003F4DBF"/>
        </w:tc>
      </w:tr>
      <w:tr w:rsidR="003F4DBF" w14:paraId="756314D7" w14:textId="77777777">
        <w:trPr>
          <w:trHeight w:hRule="exact" w:val="691"/>
        </w:trPr>
        <w:tc>
          <w:tcPr>
            <w:tcW w:w="6710" w:type="dxa"/>
            <w:tcBorders>
              <w:top w:val="nil"/>
              <w:bottom w:val="nil"/>
            </w:tcBorders>
          </w:tcPr>
          <w:p w14:paraId="4739B7AF" w14:textId="77777777" w:rsidR="003F4DBF" w:rsidRDefault="003F4DBF">
            <w:pPr>
              <w:pStyle w:val="TableParagraph"/>
              <w:spacing w:before="5"/>
              <w:rPr>
                <w:b/>
                <w:i/>
                <w:sz w:val="36"/>
              </w:rPr>
            </w:pPr>
          </w:p>
          <w:p w14:paraId="0C4891CA"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570DA45C" w14:textId="77777777" w:rsidR="003F4DBF" w:rsidRDefault="003F4DBF"/>
        </w:tc>
        <w:tc>
          <w:tcPr>
            <w:tcW w:w="1562" w:type="dxa"/>
            <w:vMerge/>
          </w:tcPr>
          <w:p w14:paraId="41673D2E" w14:textId="77777777" w:rsidR="003F4DBF" w:rsidRDefault="003F4DBF"/>
        </w:tc>
        <w:tc>
          <w:tcPr>
            <w:tcW w:w="1188" w:type="dxa"/>
            <w:vMerge/>
          </w:tcPr>
          <w:p w14:paraId="30A2ECCC" w14:textId="77777777" w:rsidR="003F4DBF" w:rsidRDefault="003F4DBF"/>
        </w:tc>
      </w:tr>
      <w:tr w:rsidR="003F4DBF" w14:paraId="095E79ED" w14:textId="77777777">
        <w:trPr>
          <w:trHeight w:hRule="exact" w:val="559"/>
        </w:trPr>
        <w:tc>
          <w:tcPr>
            <w:tcW w:w="6710" w:type="dxa"/>
            <w:tcBorders>
              <w:top w:val="nil"/>
            </w:tcBorders>
          </w:tcPr>
          <w:p w14:paraId="752367ED" w14:textId="77777777" w:rsidR="003F4DBF" w:rsidRDefault="00E12248">
            <w:pPr>
              <w:pStyle w:val="TableParagraph"/>
              <w:spacing w:before="2"/>
              <w:ind w:left="115"/>
              <w:rPr>
                <w:sz w:val="23"/>
              </w:rPr>
            </w:pPr>
            <w:r>
              <w:rPr>
                <w:w w:val="105"/>
                <w:sz w:val="23"/>
              </w:rPr>
              <w:t>None</w:t>
            </w:r>
          </w:p>
        </w:tc>
        <w:tc>
          <w:tcPr>
            <w:tcW w:w="1570" w:type="dxa"/>
            <w:vMerge/>
          </w:tcPr>
          <w:p w14:paraId="6A56D79F" w14:textId="77777777" w:rsidR="003F4DBF" w:rsidRDefault="003F4DBF"/>
        </w:tc>
        <w:tc>
          <w:tcPr>
            <w:tcW w:w="1562" w:type="dxa"/>
            <w:vMerge/>
          </w:tcPr>
          <w:p w14:paraId="209AD797" w14:textId="77777777" w:rsidR="003F4DBF" w:rsidRDefault="003F4DBF"/>
        </w:tc>
        <w:tc>
          <w:tcPr>
            <w:tcW w:w="1188" w:type="dxa"/>
            <w:vMerge/>
          </w:tcPr>
          <w:p w14:paraId="6F4D73C0" w14:textId="77777777" w:rsidR="003F4DBF" w:rsidRDefault="003F4DBF"/>
        </w:tc>
      </w:tr>
    </w:tbl>
    <w:p w14:paraId="08781F3D" w14:textId="77777777" w:rsidR="003F4DBF" w:rsidRDefault="003F4DBF">
      <w:pPr>
        <w:sectPr w:rsidR="003F4DBF">
          <w:pgSz w:w="12240" w:h="15840"/>
          <w:pgMar w:top="2380" w:right="500" w:bottom="1700" w:left="480" w:header="1447" w:footer="1517" w:gutter="0"/>
          <w:cols w:space="720"/>
        </w:sectPr>
      </w:pPr>
    </w:p>
    <w:p w14:paraId="03532C19" w14:textId="77777777" w:rsidR="003F4DBF" w:rsidRDefault="003F4DBF">
      <w:pPr>
        <w:pStyle w:val="BodyText"/>
        <w:rPr>
          <w:b/>
          <w:i/>
          <w:sz w:val="20"/>
        </w:rPr>
      </w:pPr>
    </w:p>
    <w:p w14:paraId="28CF72C1" w14:textId="77777777" w:rsidR="003F4DBF" w:rsidRDefault="003F4DBF">
      <w:pPr>
        <w:pStyle w:val="BodyText"/>
        <w:rPr>
          <w:b/>
          <w:i/>
          <w:sz w:val="20"/>
        </w:rPr>
      </w:pPr>
    </w:p>
    <w:p w14:paraId="39722E62" w14:textId="77777777" w:rsidR="003F4DBF" w:rsidRDefault="003F4DBF">
      <w:pPr>
        <w:pStyle w:val="BodyText"/>
        <w:rPr>
          <w:b/>
          <w:i/>
          <w:sz w:val="20"/>
        </w:rPr>
      </w:pPr>
    </w:p>
    <w:p w14:paraId="6C6A2F07" w14:textId="77777777" w:rsidR="003F4DBF" w:rsidRDefault="003F4DBF">
      <w:pPr>
        <w:pStyle w:val="BodyText"/>
        <w:spacing w:before="6"/>
        <w:rPr>
          <w:b/>
          <w:i/>
          <w:sz w:val="19"/>
        </w:rPr>
      </w:pPr>
    </w:p>
    <w:p w14:paraId="409B200C" w14:textId="77777777" w:rsidR="003F4DBF" w:rsidRDefault="00E12248">
      <w:pPr>
        <w:pStyle w:val="Heading5"/>
        <w:spacing w:before="97" w:after="23" w:line="496" w:lineRule="auto"/>
        <w:ind w:right="1333"/>
      </w:pPr>
      <w:r>
        <w:rPr>
          <w:w w:val="105"/>
        </w:rPr>
        <w:t xml:space="preserve">2-5b </w:t>
      </w:r>
      <w:proofErr w:type="gramStart"/>
      <w:r>
        <w:rPr>
          <w:w w:val="105"/>
        </w:rPr>
        <w:t>To</w:t>
      </w:r>
      <w:proofErr w:type="gramEnd"/>
      <w:r>
        <w:rPr>
          <w:w w:val="105"/>
        </w:rPr>
        <w:t xml:space="preserve"> record the disbursement of </w:t>
      </w:r>
      <w:proofErr w:type="spellStart"/>
      <w:r>
        <w:rPr>
          <w:w w:val="105"/>
        </w:rPr>
        <w:t>reestimate</w:t>
      </w:r>
      <w:proofErr w:type="spellEnd"/>
      <w:r>
        <w:rPr>
          <w:w w:val="105"/>
        </w:rPr>
        <w:t xml:space="preserve"> from the program fund to the financing fund. </w:t>
      </w:r>
      <w:bookmarkStart w:id="67" w:name="Program_Fund"/>
      <w:bookmarkEnd w:id="67"/>
      <w:r>
        <w:rPr>
          <w:w w:val="105"/>
          <w:u w:val="thick"/>
        </w:rPr>
        <w:t>Program Fund</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3547FD3" w14:textId="77777777">
        <w:trPr>
          <w:trHeight w:hRule="exact" w:val="281"/>
        </w:trPr>
        <w:tc>
          <w:tcPr>
            <w:tcW w:w="6710" w:type="dxa"/>
            <w:shd w:val="clear" w:color="auto" w:fill="DADADA"/>
          </w:tcPr>
          <w:p w14:paraId="1A29339E" w14:textId="77777777" w:rsidR="003F4DBF" w:rsidRDefault="003F4DBF"/>
        </w:tc>
        <w:tc>
          <w:tcPr>
            <w:tcW w:w="1570" w:type="dxa"/>
            <w:shd w:val="clear" w:color="auto" w:fill="DADADA"/>
          </w:tcPr>
          <w:p w14:paraId="39AE0446"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63E6BD08"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5EEC050" w14:textId="77777777" w:rsidR="003F4DBF" w:rsidRDefault="00E12248">
            <w:pPr>
              <w:pStyle w:val="TableParagraph"/>
              <w:spacing w:before="8"/>
              <w:ind w:left="301" w:right="302"/>
              <w:jc w:val="center"/>
              <w:rPr>
                <w:b/>
                <w:sz w:val="23"/>
              </w:rPr>
            </w:pPr>
            <w:r>
              <w:rPr>
                <w:b/>
                <w:w w:val="105"/>
                <w:sz w:val="23"/>
              </w:rPr>
              <w:t>TC</w:t>
            </w:r>
          </w:p>
        </w:tc>
      </w:tr>
      <w:tr w:rsidR="003F4DBF" w14:paraId="2CBD3792" w14:textId="77777777">
        <w:trPr>
          <w:trHeight w:hRule="exact" w:val="287"/>
        </w:trPr>
        <w:tc>
          <w:tcPr>
            <w:tcW w:w="6710" w:type="dxa"/>
            <w:tcBorders>
              <w:bottom w:val="nil"/>
            </w:tcBorders>
          </w:tcPr>
          <w:p w14:paraId="6BB8956B"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23492CEC" w14:textId="77777777" w:rsidR="003F4DBF" w:rsidRDefault="003F4DBF"/>
        </w:tc>
        <w:tc>
          <w:tcPr>
            <w:tcW w:w="1562" w:type="dxa"/>
            <w:tcBorders>
              <w:bottom w:val="nil"/>
            </w:tcBorders>
          </w:tcPr>
          <w:p w14:paraId="494D27BC" w14:textId="77777777" w:rsidR="003F4DBF" w:rsidRDefault="003F4DBF"/>
        </w:tc>
        <w:tc>
          <w:tcPr>
            <w:tcW w:w="1188" w:type="dxa"/>
            <w:tcBorders>
              <w:bottom w:val="nil"/>
            </w:tcBorders>
          </w:tcPr>
          <w:p w14:paraId="2FFA3482" w14:textId="77777777" w:rsidR="003F4DBF" w:rsidRDefault="003F4DBF"/>
        </w:tc>
      </w:tr>
      <w:tr w:rsidR="003F4DBF" w14:paraId="1F4C5561" w14:textId="77777777">
        <w:trPr>
          <w:trHeight w:hRule="exact" w:val="270"/>
        </w:trPr>
        <w:tc>
          <w:tcPr>
            <w:tcW w:w="6710" w:type="dxa"/>
            <w:tcBorders>
              <w:top w:val="nil"/>
              <w:bottom w:val="nil"/>
            </w:tcBorders>
          </w:tcPr>
          <w:p w14:paraId="7209956E" w14:textId="77777777" w:rsidR="003F4DBF" w:rsidRDefault="00E12248">
            <w:pPr>
              <w:pStyle w:val="TableParagraph"/>
              <w:spacing w:line="263" w:lineRule="exact"/>
              <w:ind w:left="115"/>
              <w:rPr>
                <w:sz w:val="23"/>
              </w:rPr>
            </w:pPr>
            <w:r>
              <w:rPr>
                <w:w w:val="105"/>
                <w:sz w:val="23"/>
              </w:rPr>
              <w:t>480100 Undelivered Orders - Unpaid</w:t>
            </w:r>
          </w:p>
        </w:tc>
        <w:tc>
          <w:tcPr>
            <w:tcW w:w="1570" w:type="dxa"/>
            <w:tcBorders>
              <w:top w:val="nil"/>
              <w:bottom w:val="nil"/>
            </w:tcBorders>
          </w:tcPr>
          <w:p w14:paraId="74B6A268" w14:textId="77777777" w:rsidR="003F4DBF" w:rsidRDefault="00E12248">
            <w:pPr>
              <w:pStyle w:val="TableParagraph"/>
              <w:spacing w:line="263" w:lineRule="exact"/>
              <w:ind w:right="106"/>
              <w:jc w:val="right"/>
              <w:rPr>
                <w:sz w:val="23"/>
              </w:rPr>
            </w:pPr>
            <w:r>
              <w:rPr>
                <w:sz w:val="23"/>
              </w:rPr>
              <w:t>440</w:t>
            </w:r>
          </w:p>
        </w:tc>
        <w:tc>
          <w:tcPr>
            <w:tcW w:w="1562" w:type="dxa"/>
            <w:tcBorders>
              <w:top w:val="nil"/>
              <w:bottom w:val="nil"/>
            </w:tcBorders>
          </w:tcPr>
          <w:p w14:paraId="1D815CF4" w14:textId="77777777" w:rsidR="003F4DBF" w:rsidRDefault="003F4DBF"/>
        </w:tc>
        <w:tc>
          <w:tcPr>
            <w:tcW w:w="1188" w:type="dxa"/>
            <w:tcBorders>
              <w:top w:val="nil"/>
              <w:bottom w:val="nil"/>
            </w:tcBorders>
          </w:tcPr>
          <w:p w14:paraId="06D7C925" w14:textId="77777777" w:rsidR="003F4DBF" w:rsidRDefault="003F4DBF"/>
        </w:tc>
      </w:tr>
      <w:tr w:rsidR="003F4DBF" w14:paraId="12A44EC4" w14:textId="77777777">
        <w:trPr>
          <w:trHeight w:hRule="exact" w:val="835"/>
        </w:trPr>
        <w:tc>
          <w:tcPr>
            <w:tcW w:w="6710" w:type="dxa"/>
            <w:tcBorders>
              <w:top w:val="nil"/>
              <w:bottom w:val="nil"/>
            </w:tcBorders>
          </w:tcPr>
          <w:p w14:paraId="4E7421E9" w14:textId="77777777" w:rsidR="003F4DBF" w:rsidRDefault="00E12248">
            <w:pPr>
              <w:pStyle w:val="TableParagraph"/>
              <w:spacing w:before="2" w:line="254" w:lineRule="auto"/>
              <w:ind w:left="345" w:right="2073" w:hanging="116"/>
              <w:rPr>
                <w:sz w:val="23"/>
              </w:rPr>
            </w:pPr>
            <w:r>
              <w:rPr>
                <w:w w:val="105"/>
                <w:sz w:val="23"/>
              </w:rPr>
              <w:t>490200 Delivered Orders – Obligations, Paid [Re-estimated Subsidy and Interest]</w:t>
            </w:r>
          </w:p>
        </w:tc>
        <w:tc>
          <w:tcPr>
            <w:tcW w:w="1570" w:type="dxa"/>
            <w:tcBorders>
              <w:top w:val="nil"/>
              <w:bottom w:val="nil"/>
            </w:tcBorders>
          </w:tcPr>
          <w:p w14:paraId="5845BFE9" w14:textId="77777777" w:rsidR="003F4DBF" w:rsidRDefault="003F4DBF"/>
        </w:tc>
        <w:tc>
          <w:tcPr>
            <w:tcW w:w="1562" w:type="dxa"/>
            <w:tcBorders>
              <w:top w:val="nil"/>
              <w:bottom w:val="nil"/>
            </w:tcBorders>
          </w:tcPr>
          <w:p w14:paraId="06E02670" w14:textId="77777777" w:rsidR="003F4DBF" w:rsidRDefault="00E12248">
            <w:pPr>
              <w:pStyle w:val="TableParagraph"/>
              <w:spacing w:before="2"/>
              <w:ind w:right="98"/>
              <w:jc w:val="right"/>
              <w:rPr>
                <w:sz w:val="23"/>
              </w:rPr>
            </w:pPr>
            <w:r>
              <w:rPr>
                <w:sz w:val="23"/>
              </w:rPr>
              <w:t>440</w:t>
            </w:r>
          </w:p>
        </w:tc>
        <w:tc>
          <w:tcPr>
            <w:tcW w:w="1188" w:type="dxa"/>
            <w:tcBorders>
              <w:top w:val="nil"/>
              <w:bottom w:val="nil"/>
            </w:tcBorders>
          </w:tcPr>
          <w:p w14:paraId="602F5387" w14:textId="77777777" w:rsidR="003F4DBF" w:rsidRDefault="00E12248">
            <w:pPr>
              <w:pStyle w:val="TableParagraph"/>
              <w:spacing w:before="2"/>
              <w:ind w:right="98"/>
              <w:jc w:val="right"/>
              <w:rPr>
                <w:sz w:val="23"/>
              </w:rPr>
            </w:pPr>
            <w:r>
              <w:rPr>
                <w:sz w:val="23"/>
              </w:rPr>
              <w:t>B105</w:t>
            </w:r>
          </w:p>
        </w:tc>
      </w:tr>
      <w:tr w:rsidR="003F4DBF" w14:paraId="4B5BA83D" w14:textId="77777777">
        <w:trPr>
          <w:trHeight w:hRule="exact" w:val="551"/>
        </w:trPr>
        <w:tc>
          <w:tcPr>
            <w:tcW w:w="6710" w:type="dxa"/>
            <w:tcBorders>
              <w:top w:val="nil"/>
              <w:bottom w:val="nil"/>
            </w:tcBorders>
          </w:tcPr>
          <w:p w14:paraId="446E7E2F" w14:textId="77777777" w:rsidR="003F4DBF" w:rsidRDefault="003F4DBF">
            <w:pPr>
              <w:pStyle w:val="TableParagraph"/>
              <w:spacing w:before="7"/>
              <w:rPr>
                <w:b/>
                <w:i/>
                <w:sz w:val="24"/>
              </w:rPr>
            </w:pPr>
          </w:p>
          <w:p w14:paraId="5DEBA7C4"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348FEA1D" w14:textId="77777777" w:rsidR="003F4DBF" w:rsidRDefault="003F4DBF"/>
        </w:tc>
        <w:tc>
          <w:tcPr>
            <w:tcW w:w="1562" w:type="dxa"/>
            <w:tcBorders>
              <w:top w:val="nil"/>
              <w:bottom w:val="nil"/>
            </w:tcBorders>
          </w:tcPr>
          <w:p w14:paraId="10152132" w14:textId="77777777" w:rsidR="003F4DBF" w:rsidRDefault="003F4DBF"/>
        </w:tc>
        <w:tc>
          <w:tcPr>
            <w:tcW w:w="1188" w:type="dxa"/>
            <w:tcBorders>
              <w:top w:val="nil"/>
              <w:bottom w:val="nil"/>
            </w:tcBorders>
          </w:tcPr>
          <w:p w14:paraId="15A739A8" w14:textId="77777777" w:rsidR="003F4DBF" w:rsidRDefault="003F4DBF"/>
        </w:tc>
      </w:tr>
      <w:tr w:rsidR="003F4DBF" w14:paraId="372A2CF8" w14:textId="77777777">
        <w:trPr>
          <w:trHeight w:hRule="exact" w:val="270"/>
        </w:trPr>
        <w:tc>
          <w:tcPr>
            <w:tcW w:w="6710" w:type="dxa"/>
            <w:tcBorders>
              <w:top w:val="nil"/>
              <w:bottom w:val="nil"/>
            </w:tcBorders>
          </w:tcPr>
          <w:p w14:paraId="16520D92" w14:textId="77777777" w:rsidR="003F4DBF" w:rsidRDefault="00E12248">
            <w:pPr>
              <w:pStyle w:val="TableParagraph"/>
              <w:spacing w:line="263" w:lineRule="exact"/>
              <w:ind w:left="115"/>
              <w:rPr>
                <w:sz w:val="23"/>
              </w:rPr>
            </w:pPr>
            <w:r>
              <w:rPr>
                <w:w w:val="105"/>
                <w:sz w:val="23"/>
              </w:rPr>
              <w:t>217000 (F) Subsidy Payable to the Financing Account</w:t>
            </w:r>
          </w:p>
        </w:tc>
        <w:tc>
          <w:tcPr>
            <w:tcW w:w="1570" w:type="dxa"/>
            <w:tcBorders>
              <w:top w:val="nil"/>
              <w:bottom w:val="nil"/>
            </w:tcBorders>
          </w:tcPr>
          <w:p w14:paraId="64DF529C" w14:textId="77777777" w:rsidR="003F4DBF" w:rsidRDefault="00E12248">
            <w:pPr>
              <w:pStyle w:val="TableParagraph"/>
              <w:spacing w:line="263" w:lineRule="exact"/>
              <w:ind w:right="106"/>
              <w:jc w:val="right"/>
              <w:rPr>
                <w:sz w:val="23"/>
              </w:rPr>
            </w:pPr>
            <w:r>
              <w:rPr>
                <w:sz w:val="23"/>
              </w:rPr>
              <w:t>440</w:t>
            </w:r>
          </w:p>
        </w:tc>
        <w:tc>
          <w:tcPr>
            <w:tcW w:w="1562" w:type="dxa"/>
            <w:tcBorders>
              <w:top w:val="nil"/>
              <w:bottom w:val="nil"/>
            </w:tcBorders>
          </w:tcPr>
          <w:p w14:paraId="667109D4" w14:textId="77777777" w:rsidR="003F4DBF" w:rsidRDefault="003F4DBF"/>
        </w:tc>
        <w:tc>
          <w:tcPr>
            <w:tcW w:w="1188" w:type="dxa"/>
            <w:tcBorders>
              <w:top w:val="nil"/>
              <w:bottom w:val="nil"/>
            </w:tcBorders>
          </w:tcPr>
          <w:p w14:paraId="1992FE15" w14:textId="77777777" w:rsidR="003F4DBF" w:rsidRDefault="003F4DBF"/>
        </w:tc>
      </w:tr>
      <w:tr w:rsidR="003F4DBF" w14:paraId="362674A0" w14:textId="77777777">
        <w:trPr>
          <w:trHeight w:hRule="exact" w:val="1387"/>
        </w:trPr>
        <w:tc>
          <w:tcPr>
            <w:tcW w:w="6710" w:type="dxa"/>
            <w:tcBorders>
              <w:top w:val="nil"/>
            </w:tcBorders>
          </w:tcPr>
          <w:p w14:paraId="680BE88E" w14:textId="77777777" w:rsidR="003F4DBF" w:rsidRDefault="00E12248">
            <w:pPr>
              <w:pStyle w:val="TableParagraph"/>
              <w:spacing w:before="2"/>
              <w:ind w:left="115" w:firstLine="172"/>
              <w:rPr>
                <w:sz w:val="23"/>
              </w:rPr>
            </w:pPr>
            <w:r>
              <w:rPr>
                <w:w w:val="105"/>
                <w:sz w:val="23"/>
              </w:rPr>
              <w:t xml:space="preserve">101000 (G) Fund Balance </w:t>
            </w:r>
            <w:proofErr w:type="gramStart"/>
            <w:r>
              <w:rPr>
                <w:w w:val="105"/>
                <w:sz w:val="23"/>
              </w:rPr>
              <w:t>With</w:t>
            </w:r>
            <w:proofErr w:type="gramEnd"/>
            <w:r>
              <w:rPr>
                <w:w w:val="105"/>
                <w:sz w:val="23"/>
              </w:rPr>
              <w:t xml:space="preserve"> Treasury Subsidy Expense]</w:t>
            </w:r>
          </w:p>
          <w:p w14:paraId="2BE56DD9" w14:textId="77777777" w:rsidR="003F4DBF" w:rsidRDefault="003F4DBF">
            <w:pPr>
              <w:pStyle w:val="TableParagraph"/>
              <w:spacing w:before="2"/>
              <w:rPr>
                <w:b/>
                <w:i/>
                <w:sz w:val="25"/>
              </w:rPr>
            </w:pPr>
          </w:p>
          <w:p w14:paraId="1BB3E4A4" w14:textId="77777777" w:rsidR="003F4DBF" w:rsidRDefault="00E12248">
            <w:pPr>
              <w:pStyle w:val="TableParagraph"/>
              <w:spacing w:line="247" w:lineRule="auto"/>
              <w:ind w:left="230" w:hanging="116"/>
              <w:rPr>
                <w:sz w:val="23"/>
              </w:rPr>
            </w:pPr>
            <w:r>
              <w:rPr>
                <w:w w:val="105"/>
                <w:sz w:val="23"/>
              </w:rPr>
              <w:t xml:space="preserve">310700 (G) Unexpended Appropriations - Appropriations Used 570000 (G) Financing Sources </w:t>
            </w:r>
            <w:proofErr w:type="gramStart"/>
            <w:r>
              <w:rPr>
                <w:w w:val="105"/>
                <w:sz w:val="23"/>
              </w:rPr>
              <w:t>From</w:t>
            </w:r>
            <w:proofErr w:type="gramEnd"/>
            <w:r>
              <w:rPr>
                <w:w w:val="105"/>
                <w:sz w:val="23"/>
              </w:rPr>
              <w:t xml:space="preserve"> Appropriations Used</w:t>
            </w:r>
          </w:p>
        </w:tc>
        <w:tc>
          <w:tcPr>
            <w:tcW w:w="1570" w:type="dxa"/>
            <w:tcBorders>
              <w:top w:val="nil"/>
            </w:tcBorders>
          </w:tcPr>
          <w:p w14:paraId="5F573401" w14:textId="77777777" w:rsidR="003F4DBF" w:rsidRDefault="003F4DBF">
            <w:pPr>
              <w:pStyle w:val="TableParagraph"/>
              <w:rPr>
                <w:b/>
                <w:i/>
                <w:sz w:val="26"/>
              </w:rPr>
            </w:pPr>
          </w:p>
          <w:p w14:paraId="2F72EEB2" w14:textId="77777777" w:rsidR="003F4DBF" w:rsidRDefault="003F4DBF">
            <w:pPr>
              <w:pStyle w:val="TableParagraph"/>
              <w:spacing w:before="4"/>
              <w:rPr>
                <w:b/>
                <w:i/>
              </w:rPr>
            </w:pPr>
          </w:p>
          <w:p w14:paraId="673BDE74" w14:textId="77777777" w:rsidR="003F4DBF" w:rsidRDefault="00E12248">
            <w:pPr>
              <w:pStyle w:val="TableParagraph"/>
              <w:spacing w:before="1"/>
              <w:ind w:right="106"/>
              <w:jc w:val="right"/>
              <w:rPr>
                <w:sz w:val="23"/>
              </w:rPr>
            </w:pPr>
            <w:r>
              <w:rPr>
                <w:sz w:val="23"/>
              </w:rPr>
              <w:t>440</w:t>
            </w:r>
          </w:p>
        </w:tc>
        <w:tc>
          <w:tcPr>
            <w:tcW w:w="1562" w:type="dxa"/>
            <w:tcBorders>
              <w:top w:val="nil"/>
            </w:tcBorders>
          </w:tcPr>
          <w:p w14:paraId="7ED20664" w14:textId="77777777" w:rsidR="003F4DBF" w:rsidRDefault="00E12248">
            <w:pPr>
              <w:pStyle w:val="TableParagraph"/>
              <w:spacing w:before="2"/>
              <w:ind w:right="98"/>
              <w:jc w:val="right"/>
              <w:rPr>
                <w:sz w:val="23"/>
              </w:rPr>
            </w:pPr>
            <w:r>
              <w:rPr>
                <w:sz w:val="23"/>
              </w:rPr>
              <w:t>440</w:t>
            </w:r>
          </w:p>
          <w:p w14:paraId="5A4C2D00" w14:textId="77777777" w:rsidR="003F4DBF" w:rsidRDefault="003F4DBF">
            <w:pPr>
              <w:pStyle w:val="TableParagraph"/>
              <w:rPr>
                <w:b/>
                <w:i/>
                <w:sz w:val="26"/>
              </w:rPr>
            </w:pPr>
          </w:p>
          <w:p w14:paraId="376750D0" w14:textId="77777777" w:rsidR="003F4DBF" w:rsidRDefault="003F4DBF">
            <w:pPr>
              <w:pStyle w:val="TableParagraph"/>
              <w:spacing w:before="11"/>
              <w:rPr>
                <w:b/>
                <w:i/>
              </w:rPr>
            </w:pPr>
          </w:p>
          <w:p w14:paraId="1194000D" w14:textId="77777777" w:rsidR="003F4DBF" w:rsidRDefault="00E12248">
            <w:pPr>
              <w:pStyle w:val="TableParagraph"/>
              <w:ind w:right="98"/>
              <w:jc w:val="right"/>
              <w:rPr>
                <w:sz w:val="23"/>
              </w:rPr>
            </w:pPr>
            <w:r>
              <w:rPr>
                <w:sz w:val="23"/>
              </w:rPr>
              <w:t>440</w:t>
            </w:r>
          </w:p>
        </w:tc>
        <w:tc>
          <w:tcPr>
            <w:tcW w:w="1188" w:type="dxa"/>
            <w:tcBorders>
              <w:top w:val="nil"/>
            </w:tcBorders>
          </w:tcPr>
          <w:p w14:paraId="75D2A6F2" w14:textId="77777777" w:rsidR="003F4DBF" w:rsidRDefault="003F4DBF">
            <w:pPr>
              <w:pStyle w:val="TableParagraph"/>
              <w:rPr>
                <w:b/>
                <w:i/>
                <w:sz w:val="26"/>
              </w:rPr>
            </w:pPr>
          </w:p>
          <w:p w14:paraId="2D5B82E8" w14:textId="77777777" w:rsidR="003F4DBF" w:rsidRDefault="003F4DBF">
            <w:pPr>
              <w:pStyle w:val="TableParagraph"/>
              <w:rPr>
                <w:b/>
                <w:i/>
                <w:sz w:val="26"/>
              </w:rPr>
            </w:pPr>
          </w:p>
          <w:p w14:paraId="2AB9D4D3" w14:textId="77777777" w:rsidR="003F4DBF" w:rsidRDefault="00E12248">
            <w:pPr>
              <w:pStyle w:val="TableParagraph"/>
              <w:spacing w:before="232"/>
              <w:ind w:right="98"/>
              <w:jc w:val="right"/>
              <w:rPr>
                <w:sz w:val="23"/>
              </w:rPr>
            </w:pPr>
            <w:r>
              <w:rPr>
                <w:sz w:val="23"/>
              </w:rPr>
              <w:t>B134</w:t>
            </w:r>
          </w:p>
        </w:tc>
      </w:tr>
    </w:tbl>
    <w:p w14:paraId="7C54ED05" w14:textId="77777777" w:rsidR="003F4DBF" w:rsidRDefault="003F4DBF">
      <w:pPr>
        <w:pStyle w:val="BodyText"/>
        <w:rPr>
          <w:b/>
          <w:i/>
          <w:sz w:val="20"/>
        </w:rPr>
      </w:pPr>
    </w:p>
    <w:p w14:paraId="6115E348" w14:textId="77777777" w:rsidR="003F4DBF" w:rsidRDefault="003F4DBF">
      <w:pPr>
        <w:pStyle w:val="BodyText"/>
        <w:spacing w:before="5"/>
        <w:rPr>
          <w:b/>
          <w:i/>
          <w:sz w:val="29"/>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F1558D1" w14:textId="77777777">
        <w:trPr>
          <w:trHeight w:hRule="exact" w:val="562"/>
        </w:trPr>
        <w:tc>
          <w:tcPr>
            <w:tcW w:w="6710" w:type="dxa"/>
            <w:shd w:val="clear" w:color="auto" w:fill="DADADA"/>
          </w:tcPr>
          <w:p w14:paraId="1FBD34C6" w14:textId="77777777" w:rsidR="003F4DBF" w:rsidRDefault="00E12248">
            <w:pPr>
              <w:pStyle w:val="TableParagraph"/>
              <w:spacing w:before="8"/>
              <w:ind w:left="115"/>
              <w:rPr>
                <w:b/>
                <w:sz w:val="23"/>
              </w:rPr>
            </w:pPr>
            <w:r>
              <w:rPr>
                <w:b/>
                <w:w w:val="105"/>
                <w:sz w:val="23"/>
              </w:rPr>
              <w:t>To record the reclassification of unfunded expenses.</w:t>
            </w:r>
          </w:p>
        </w:tc>
        <w:tc>
          <w:tcPr>
            <w:tcW w:w="1570" w:type="dxa"/>
            <w:shd w:val="clear" w:color="auto" w:fill="DADADA"/>
          </w:tcPr>
          <w:p w14:paraId="389E4DD2"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C1C4C7A"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54AEC055" w14:textId="77777777" w:rsidR="003F4DBF" w:rsidRDefault="00E12248">
            <w:pPr>
              <w:pStyle w:val="TableParagraph"/>
              <w:spacing w:before="8"/>
              <w:ind w:left="301" w:right="302"/>
              <w:jc w:val="center"/>
              <w:rPr>
                <w:b/>
                <w:sz w:val="23"/>
              </w:rPr>
            </w:pPr>
            <w:r>
              <w:rPr>
                <w:b/>
                <w:w w:val="105"/>
                <w:sz w:val="23"/>
              </w:rPr>
              <w:t>TC</w:t>
            </w:r>
          </w:p>
        </w:tc>
      </w:tr>
      <w:tr w:rsidR="003F4DBF" w14:paraId="5415B0D2" w14:textId="77777777">
        <w:trPr>
          <w:trHeight w:hRule="exact" w:val="287"/>
        </w:trPr>
        <w:tc>
          <w:tcPr>
            <w:tcW w:w="6710" w:type="dxa"/>
            <w:tcBorders>
              <w:bottom w:val="nil"/>
            </w:tcBorders>
          </w:tcPr>
          <w:p w14:paraId="00FD1EE6"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09971049" w14:textId="77777777" w:rsidR="003F4DBF" w:rsidRDefault="003F4DBF">
            <w:pPr>
              <w:pStyle w:val="TableParagraph"/>
              <w:rPr>
                <w:b/>
                <w:i/>
                <w:sz w:val="26"/>
              </w:rPr>
            </w:pPr>
          </w:p>
          <w:p w14:paraId="035872E0" w14:textId="77777777" w:rsidR="003F4DBF" w:rsidRDefault="003F4DBF">
            <w:pPr>
              <w:pStyle w:val="TableParagraph"/>
              <w:rPr>
                <w:b/>
                <w:i/>
                <w:sz w:val="26"/>
              </w:rPr>
            </w:pPr>
          </w:p>
          <w:p w14:paraId="733BBCBF" w14:textId="77777777" w:rsidR="003F4DBF" w:rsidRDefault="003F4DBF">
            <w:pPr>
              <w:pStyle w:val="TableParagraph"/>
              <w:rPr>
                <w:b/>
                <w:i/>
                <w:sz w:val="26"/>
              </w:rPr>
            </w:pPr>
          </w:p>
          <w:p w14:paraId="55C4EAE0" w14:textId="77777777" w:rsidR="003F4DBF" w:rsidRDefault="003F4DBF">
            <w:pPr>
              <w:pStyle w:val="TableParagraph"/>
              <w:rPr>
                <w:b/>
                <w:i/>
                <w:sz w:val="26"/>
              </w:rPr>
            </w:pPr>
          </w:p>
          <w:p w14:paraId="7E7382CA" w14:textId="77777777" w:rsidR="003F4DBF" w:rsidRDefault="003F4DBF">
            <w:pPr>
              <w:pStyle w:val="TableParagraph"/>
              <w:rPr>
                <w:b/>
                <w:i/>
                <w:sz w:val="26"/>
              </w:rPr>
            </w:pPr>
          </w:p>
          <w:p w14:paraId="306D8368" w14:textId="77777777" w:rsidR="003F4DBF" w:rsidRDefault="003F4DBF">
            <w:pPr>
              <w:pStyle w:val="TableParagraph"/>
              <w:spacing w:before="6"/>
              <w:rPr>
                <w:b/>
                <w:i/>
                <w:sz w:val="38"/>
              </w:rPr>
            </w:pPr>
          </w:p>
          <w:p w14:paraId="745708B7" w14:textId="77777777" w:rsidR="003F4DBF" w:rsidRDefault="00E12248">
            <w:pPr>
              <w:pStyle w:val="TableParagraph"/>
              <w:ind w:left="115"/>
              <w:rPr>
                <w:sz w:val="23"/>
              </w:rPr>
            </w:pPr>
            <w:r>
              <w:rPr>
                <w:w w:val="105"/>
                <w:sz w:val="23"/>
              </w:rPr>
              <w:t>440</w:t>
            </w:r>
          </w:p>
        </w:tc>
        <w:tc>
          <w:tcPr>
            <w:tcW w:w="1562" w:type="dxa"/>
            <w:vMerge w:val="restart"/>
          </w:tcPr>
          <w:p w14:paraId="49F64FD0" w14:textId="77777777" w:rsidR="003F4DBF" w:rsidRDefault="003F4DBF">
            <w:pPr>
              <w:pStyle w:val="TableParagraph"/>
              <w:rPr>
                <w:b/>
                <w:i/>
                <w:sz w:val="26"/>
              </w:rPr>
            </w:pPr>
          </w:p>
          <w:p w14:paraId="0960B7CE" w14:textId="77777777" w:rsidR="003F4DBF" w:rsidRDefault="003F4DBF">
            <w:pPr>
              <w:pStyle w:val="TableParagraph"/>
              <w:rPr>
                <w:b/>
                <w:i/>
                <w:sz w:val="26"/>
              </w:rPr>
            </w:pPr>
          </w:p>
          <w:p w14:paraId="5E781A1F" w14:textId="77777777" w:rsidR="003F4DBF" w:rsidRDefault="003F4DBF">
            <w:pPr>
              <w:pStyle w:val="TableParagraph"/>
              <w:rPr>
                <w:b/>
                <w:i/>
                <w:sz w:val="26"/>
              </w:rPr>
            </w:pPr>
          </w:p>
          <w:p w14:paraId="408F119F" w14:textId="77777777" w:rsidR="003F4DBF" w:rsidRDefault="003F4DBF">
            <w:pPr>
              <w:pStyle w:val="TableParagraph"/>
              <w:rPr>
                <w:b/>
                <w:i/>
                <w:sz w:val="26"/>
              </w:rPr>
            </w:pPr>
          </w:p>
          <w:p w14:paraId="4BA3CBFD" w14:textId="77777777" w:rsidR="003F4DBF" w:rsidRDefault="003F4DBF">
            <w:pPr>
              <w:pStyle w:val="TableParagraph"/>
              <w:rPr>
                <w:b/>
                <w:i/>
                <w:sz w:val="26"/>
              </w:rPr>
            </w:pPr>
          </w:p>
          <w:p w14:paraId="65D590D5" w14:textId="77777777" w:rsidR="003F4DBF" w:rsidRDefault="003F4DBF">
            <w:pPr>
              <w:pStyle w:val="TableParagraph"/>
              <w:rPr>
                <w:b/>
                <w:i/>
                <w:sz w:val="26"/>
              </w:rPr>
            </w:pPr>
          </w:p>
          <w:p w14:paraId="4D22391C" w14:textId="77777777" w:rsidR="003F4DBF" w:rsidRDefault="003F4DBF">
            <w:pPr>
              <w:pStyle w:val="TableParagraph"/>
              <w:spacing w:before="3"/>
              <w:rPr>
                <w:b/>
                <w:i/>
                <w:sz w:val="36"/>
              </w:rPr>
            </w:pPr>
          </w:p>
          <w:p w14:paraId="34F5B912" w14:textId="77777777" w:rsidR="003F4DBF" w:rsidRDefault="00E12248">
            <w:pPr>
              <w:pStyle w:val="TableParagraph"/>
              <w:spacing w:before="1"/>
              <w:ind w:left="91" w:right="84"/>
              <w:jc w:val="center"/>
              <w:rPr>
                <w:sz w:val="23"/>
              </w:rPr>
            </w:pPr>
            <w:r>
              <w:rPr>
                <w:w w:val="105"/>
                <w:sz w:val="23"/>
              </w:rPr>
              <w:t>440</w:t>
            </w:r>
          </w:p>
        </w:tc>
        <w:tc>
          <w:tcPr>
            <w:tcW w:w="1188" w:type="dxa"/>
            <w:vMerge w:val="restart"/>
          </w:tcPr>
          <w:p w14:paraId="51C9AF78" w14:textId="77777777" w:rsidR="003F4DBF" w:rsidRDefault="003F4DBF">
            <w:pPr>
              <w:pStyle w:val="TableParagraph"/>
              <w:rPr>
                <w:b/>
                <w:i/>
                <w:sz w:val="26"/>
              </w:rPr>
            </w:pPr>
          </w:p>
          <w:p w14:paraId="415D76D2" w14:textId="77777777" w:rsidR="003F4DBF" w:rsidRDefault="003F4DBF">
            <w:pPr>
              <w:pStyle w:val="TableParagraph"/>
              <w:rPr>
                <w:b/>
                <w:i/>
                <w:sz w:val="26"/>
              </w:rPr>
            </w:pPr>
          </w:p>
          <w:p w14:paraId="39A4232B" w14:textId="77777777" w:rsidR="003F4DBF" w:rsidRDefault="003F4DBF">
            <w:pPr>
              <w:pStyle w:val="TableParagraph"/>
              <w:rPr>
                <w:b/>
                <w:i/>
                <w:sz w:val="26"/>
              </w:rPr>
            </w:pPr>
          </w:p>
          <w:p w14:paraId="68E5EA08" w14:textId="77777777" w:rsidR="003F4DBF" w:rsidRDefault="003F4DBF">
            <w:pPr>
              <w:pStyle w:val="TableParagraph"/>
              <w:rPr>
                <w:b/>
                <w:i/>
                <w:sz w:val="26"/>
              </w:rPr>
            </w:pPr>
          </w:p>
          <w:p w14:paraId="575024B3" w14:textId="77777777" w:rsidR="003F4DBF" w:rsidRDefault="003F4DBF">
            <w:pPr>
              <w:pStyle w:val="TableParagraph"/>
              <w:rPr>
                <w:b/>
                <w:i/>
                <w:sz w:val="26"/>
              </w:rPr>
            </w:pPr>
          </w:p>
          <w:p w14:paraId="389CC12B" w14:textId="77777777" w:rsidR="003F4DBF" w:rsidRDefault="003F4DBF">
            <w:pPr>
              <w:pStyle w:val="TableParagraph"/>
              <w:rPr>
                <w:b/>
                <w:i/>
                <w:sz w:val="26"/>
              </w:rPr>
            </w:pPr>
          </w:p>
          <w:p w14:paraId="70AB55CD" w14:textId="77777777" w:rsidR="003F4DBF" w:rsidRDefault="003F4DBF">
            <w:pPr>
              <w:pStyle w:val="TableParagraph"/>
              <w:spacing w:before="3"/>
              <w:rPr>
                <w:b/>
                <w:i/>
                <w:sz w:val="36"/>
              </w:rPr>
            </w:pPr>
          </w:p>
          <w:p w14:paraId="780788BD" w14:textId="77777777" w:rsidR="003F4DBF" w:rsidRDefault="00E12248">
            <w:pPr>
              <w:pStyle w:val="TableParagraph"/>
              <w:spacing w:before="1"/>
              <w:ind w:left="115"/>
              <w:rPr>
                <w:sz w:val="23"/>
              </w:rPr>
            </w:pPr>
            <w:r>
              <w:rPr>
                <w:w w:val="105"/>
                <w:sz w:val="23"/>
              </w:rPr>
              <w:t>B105</w:t>
            </w:r>
          </w:p>
        </w:tc>
      </w:tr>
      <w:tr w:rsidR="003F4DBF" w14:paraId="6B041182" w14:textId="77777777">
        <w:trPr>
          <w:trHeight w:hRule="exact" w:val="828"/>
        </w:trPr>
        <w:tc>
          <w:tcPr>
            <w:tcW w:w="6710" w:type="dxa"/>
            <w:tcBorders>
              <w:top w:val="nil"/>
              <w:bottom w:val="nil"/>
            </w:tcBorders>
          </w:tcPr>
          <w:p w14:paraId="5F2D535C" w14:textId="77777777" w:rsidR="003F4DBF" w:rsidRDefault="00E12248">
            <w:pPr>
              <w:pStyle w:val="TableParagraph"/>
              <w:spacing w:before="6"/>
              <w:ind w:left="115"/>
              <w:rPr>
                <w:b/>
                <w:sz w:val="23"/>
              </w:rPr>
            </w:pPr>
            <w:r>
              <w:rPr>
                <w:b/>
                <w:w w:val="105"/>
                <w:sz w:val="23"/>
              </w:rPr>
              <w:t>None</w:t>
            </w:r>
          </w:p>
        </w:tc>
        <w:tc>
          <w:tcPr>
            <w:tcW w:w="1570" w:type="dxa"/>
            <w:vMerge/>
          </w:tcPr>
          <w:p w14:paraId="68E3DFEA" w14:textId="77777777" w:rsidR="003F4DBF" w:rsidRDefault="003F4DBF"/>
        </w:tc>
        <w:tc>
          <w:tcPr>
            <w:tcW w:w="1562" w:type="dxa"/>
            <w:vMerge/>
          </w:tcPr>
          <w:p w14:paraId="0911F8A4" w14:textId="77777777" w:rsidR="003F4DBF" w:rsidRDefault="003F4DBF"/>
        </w:tc>
        <w:tc>
          <w:tcPr>
            <w:tcW w:w="1188" w:type="dxa"/>
            <w:vMerge/>
          </w:tcPr>
          <w:p w14:paraId="117C5CE2" w14:textId="77777777" w:rsidR="003F4DBF" w:rsidRDefault="003F4DBF"/>
        </w:tc>
      </w:tr>
      <w:tr w:rsidR="003F4DBF" w14:paraId="5F66F47F" w14:textId="77777777">
        <w:trPr>
          <w:trHeight w:hRule="exact" w:val="824"/>
        </w:trPr>
        <w:tc>
          <w:tcPr>
            <w:tcW w:w="6710" w:type="dxa"/>
            <w:tcBorders>
              <w:top w:val="nil"/>
              <w:bottom w:val="nil"/>
            </w:tcBorders>
          </w:tcPr>
          <w:p w14:paraId="1620860A" w14:textId="77777777" w:rsidR="003F4DBF" w:rsidRDefault="003F4DBF">
            <w:pPr>
              <w:pStyle w:val="TableParagraph"/>
              <w:rPr>
                <w:b/>
                <w:i/>
                <w:sz w:val="26"/>
              </w:rPr>
            </w:pPr>
          </w:p>
          <w:p w14:paraId="78C2F0FD" w14:textId="77777777" w:rsidR="003F4DBF" w:rsidRDefault="003F4DBF">
            <w:pPr>
              <w:pStyle w:val="TableParagraph"/>
              <w:spacing w:before="1"/>
              <w:rPr>
                <w:b/>
                <w:i/>
              </w:rPr>
            </w:pPr>
          </w:p>
          <w:p w14:paraId="69A4256D" w14:textId="77777777" w:rsidR="003F4DBF" w:rsidRDefault="00E12248">
            <w:pPr>
              <w:pStyle w:val="TableParagraph"/>
              <w:ind w:left="115"/>
              <w:rPr>
                <w:b/>
                <w:sz w:val="23"/>
              </w:rPr>
            </w:pPr>
            <w:r>
              <w:rPr>
                <w:b/>
                <w:w w:val="105"/>
                <w:sz w:val="23"/>
                <w:u w:val="thick"/>
              </w:rPr>
              <w:t>Proprietary Entry</w:t>
            </w:r>
          </w:p>
        </w:tc>
        <w:tc>
          <w:tcPr>
            <w:tcW w:w="1570" w:type="dxa"/>
            <w:vMerge/>
          </w:tcPr>
          <w:p w14:paraId="593CA8D4" w14:textId="77777777" w:rsidR="003F4DBF" w:rsidRDefault="003F4DBF"/>
        </w:tc>
        <w:tc>
          <w:tcPr>
            <w:tcW w:w="1562" w:type="dxa"/>
            <w:vMerge/>
          </w:tcPr>
          <w:p w14:paraId="0725ABE1" w14:textId="77777777" w:rsidR="003F4DBF" w:rsidRDefault="003F4DBF"/>
        </w:tc>
        <w:tc>
          <w:tcPr>
            <w:tcW w:w="1188" w:type="dxa"/>
            <w:vMerge/>
          </w:tcPr>
          <w:p w14:paraId="4B3F8891" w14:textId="77777777" w:rsidR="003F4DBF" w:rsidRDefault="003F4DBF"/>
        </w:tc>
      </w:tr>
      <w:tr w:rsidR="003F4DBF" w14:paraId="341EB438" w14:textId="77777777">
        <w:trPr>
          <w:trHeight w:hRule="exact" w:val="274"/>
        </w:trPr>
        <w:tc>
          <w:tcPr>
            <w:tcW w:w="6710" w:type="dxa"/>
            <w:tcBorders>
              <w:top w:val="nil"/>
              <w:bottom w:val="nil"/>
            </w:tcBorders>
          </w:tcPr>
          <w:p w14:paraId="0BBE9377" w14:textId="77777777" w:rsidR="003F4DBF" w:rsidRDefault="00E12248">
            <w:pPr>
              <w:pStyle w:val="TableParagraph"/>
              <w:spacing w:before="2"/>
              <w:ind w:left="115"/>
              <w:rPr>
                <w:sz w:val="23"/>
              </w:rPr>
            </w:pPr>
            <w:r>
              <w:rPr>
                <w:w w:val="105"/>
                <w:sz w:val="23"/>
              </w:rPr>
              <w:t>610000 (N) Operating Expenses/Program Costs</w:t>
            </w:r>
          </w:p>
        </w:tc>
        <w:tc>
          <w:tcPr>
            <w:tcW w:w="1570" w:type="dxa"/>
            <w:vMerge/>
          </w:tcPr>
          <w:p w14:paraId="292C0237" w14:textId="77777777" w:rsidR="003F4DBF" w:rsidRDefault="003F4DBF"/>
        </w:tc>
        <w:tc>
          <w:tcPr>
            <w:tcW w:w="1562" w:type="dxa"/>
            <w:vMerge/>
          </w:tcPr>
          <w:p w14:paraId="185DC47C" w14:textId="77777777" w:rsidR="003F4DBF" w:rsidRDefault="003F4DBF"/>
        </w:tc>
        <w:tc>
          <w:tcPr>
            <w:tcW w:w="1188" w:type="dxa"/>
            <w:vMerge/>
          </w:tcPr>
          <w:p w14:paraId="60478DFB" w14:textId="77777777" w:rsidR="003F4DBF" w:rsidRDefault="003F4DBF"/>
        </w:tc>
      </w:tr>
      <w:tr w:rsidR="003F4DBF" w14:paraId="277BF552" w14:textId="77777777">
        <w:trPr>
          <w:trHeight w:hRule="exact" w:val="833"/>
        </w:trPr>
        <w:tc>
          <w:tcPr>
            <w:tcW w:w="6710" w:type="dxa"/>
            <w:tcBorders>
              <w:top w:val="nil"/>
            </w:tcBorders>
          </w:tcPr>
          <w:p w14:paraId="18F4A09D" w14:textId="77777777" w:rsidR="003F4DBF" w:rsidRDefault="00E12248">
            <w:pPr>
              <w:pStyle w:val="TableParagraph"/>
              <w:spacing w:before="2" w:line="247" w:lineRule="auto"/>
              <w:ind w:left="115" w:firstLine="172"/>
              <w:rPr>
                <w:sz w:val="23"/>
              </w:rPr>
            </w:pPr>
            <w:r>
              <w:rPr>
                <w:w w:val="105"/>
                <w:sz w:val="23"/>
              </w:rPr>
              <w:t>680000 (N) Future Funded Expenses [Re-estimated Subsidy Expense]</w:t>
            </w:r>
          </w:p>
        </w:tc>
        <w:tc>
          <w:tcPr>
            <w:tcW w:w="1570" w:type="dxa"/>
            <w:vMerge/>
          </w:tcPr>
          <w:p w14:paraId="7BC25975" w14:textId="77777777" w:rsidR="003F4DBF" w:rsidRDefault="003F4DBF"/>
        </w:tc>
        <w:tc>
          <w:tcPr>
            <w:tcW w:w="1562" w:type="dxa"/>
            <w:vMerge/>
          </w:tcPr>
          <w:p w14:paraId="69EEE712" w14:textId="77777777" w:rsidR="003F4DBF" w:rsidRDefault="003F4DBF"/>
        </w:tc>
        <w:tc>
          <w:tcPr>
            <w:tcW w:w="1188" w:type="dxa"/>
            <w:vMerge/>
          </w:tcPr>
          <w:p w14:paraId="0D238A43" w14:textId="77777777" w:rsidR="003F4DBF" w:rsidRDefault="003F4DBF"/>
        </w:tc>
      </w:tr>
    </w:tbl>
    <w:p w14:paraId="597F217B" w14:textId="77777777" w:rsidR="003F4DBF" w:rsidRDefault="003F4DBF">
      <w:pPr>
        <w:sectPr w:rsidR="003F4DBF">
          <w:pgSz w:w="12240" w:h="15840"/>
          <w:pgMar w:top="2380" w:right="500" w:bottom="1700" w:left="480" w:header="1447" w:footer="1517" w:gutter="0"/>
          <w:cols w:space="720"/>
        </w:sectPr>
      </w:pPr>
    </w:p>
    <w:p w14:paraId="7D344B97" w14:textId="77777777" w:rsidR="003F4DBF" w:rsidRDefault="003F4DBF">
      <w:pPr>
        <w:pStyle w:val="BodyText"/>
        <w:rPr>
          <w:b/>
          <w:i/>
          <w:sz w:val="20"/>
        </w:rPr>
      </w:pPr>
    </w:p>
    <w:p w14:paraId="5A44CCE0" w14:textId="77777777" w:rsidR="003F4DBF" w:rsidRDefault="003F4DBF">
      <w:pPr>
        <w:pStyle w:val="BodyText"/>
        <w:rPr>
          <w:b/>
          <w:i/>
          <w:sz w:val="20"/>
        </w:rPr>
      </w:pPr>
    </w:p>
    <w:p w14:paraId="1C74924E" w14:textId="77777777" w:rsidR="003F4DBF" w:rsidRDefault="003F4DBF">
      <w:pPr>
        <w:pStyle w:val="BodyText"/>
        <w:rPr>
          <w:b/>
          <w:i/>
          <w:sz w:val="20"/>
        </w:rPr>
      </w:pPr>
    </w:p>
    <w:p w14:paraId="3F1D8783" w14:textId="77777777" w:rsidR="003F4DBF" w:rsidRDefault="003F4DBF">
      <w:pPr>
        <w:pStyle w:val="BodyText"/>
        <w:spacing w:before="3"/>
        <w:rPr>
          <w:b/>
          <w:i/>
          <w:sz w:val="19"/>
        </w:rPr>
      </w:pPr>
    </w:p>
    <w:p w14:paraId="6AE489E0" w14:textId="77777777" w:rsidR="003F4DBF" w:rsidRDefault="00E12248">
      <w:pPr>
        <w:pStyle w:val="ListParagraph"/>
        <w:numPr>
          <w:ilvl w:val="1"/>
          <w:numId w:val="11"/>
        </w:numPr>
        <w:tabs>
          <w:tab w:val="left" w:pos="622"/>
        </w:tabs>
        <w:spacing w:before="89"/>
        <w:ind w:firstLine="0"/>
        <w:rPr>
          <w:b/>
          <w:i/>
          <w:sz w:val="28"/>
        </w:rPr>
      </w:pPr>
      <w:proofErr w:type="gramStart"/>
      <w:r>
        <w:rPr>
          <w:b/>
          <w:i/>
          <w:sz w:val="28"/>
        </w:rPr>
        <w:t>c  To</w:t>
      </w:r>
      <w:proofErr w:type="gramEnd"/>
      <w:r>
        <w:rPr>
          <w:b/>
          <w:i/>
          <w:sz w:val="28"/>
        </w:rPr>
        <w:t xml:space="preserve"> record collection of subsidy for an upward re-estimate in the financing</w:t>
      </w:r>
      <w:r>
        <w:rPr>
          <w:b/>
          <w:i/>
          <w:spacing w:val="-40"/>
          <w:sz w:val="28"/>
        </w:rPr>
        <w:t xml:space="preserve"> </w:t>
      </w:r>
      <w:r>
        <w:rPr>
          <w:b/>
          <w:i/>
          <w:sz w:val="28"/>
        </w:rPr>
        <w:t>account.</w:t>
      </w:r>
    </w:p>
    <w:p w14:paraId="5C8A35AF" w14:textId="77777777" w:rsidR="003F4DBF" w:rsidRDefault="003F4DBF">
      <w:pPr>
        <w:pStyle w:val="BodyText"/>
        <w:spacing w:before="9"/>
        <w:rPr>
          <w:b/>
          <w:i/>
          <w:sz w:val="24"/>
        </w:rPr>
      </w:pPr>
    </w:p>
    <w:p w14:paraId="3D3A5636" w14:textId="77777777" w:rsidR="003F4DBF" w:rsidRDefault="00E12248">
      <w:pPr>
        <w:pStyle w:val="Heading5"/>
      </w:pPr>
      <w:r>
        <w:rPr>
          <w:w w:val="105"/>
          <w:u w:val="thick"/>
        </w:rPr>
        <w:t>Financing Fund</w:t>
      </w:r>
    </w:p>
    <w:p w14:paraId="020A3514"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05"/>
        <w:gridCol w:w="1620"/>
        <w:gridCol w:w="1562"/>
      </w:tblGrid>
      <w:tr w:rsidR="003F4DBF" w14:paraId="2696267B" w14:textId="77777777">
        <w:trPr>
          <w:trHeight w:hRule="exact" w:val="284"/>
        </w:trPr>
        <w:tc>
          <w:tcPr>
            <w:tcW w:w="6710" w:type="dxa"/>
            <w:shd w:val="clear" w:color="auto" w:fill="DADADA"/>
          </w:tcPr>
          <w:p w14:paraId="5CA3037A" w14:textId="77777777" w:rsidR="003F4DBF" w:rsidRDefault="003F4DBF"/>
        </w:tc>
        <w:tc>
          <w:tcPr>
            <w:tcW w:w="1505" w:type="dxa"/>
            <w:shd w:val="clear" w:color="auto" w:fill="DADADA"/>
          </w:tcPr>
          <w:p w14:paraId="74C93689" w14:textId="77777777" w:rsidR="003F4DBF" w:rsidRDefault="00E12248">
            <w:pPr>
              <w:pStyle w:val="TableParagraph"/>
              <w:spacing w:before="12"/>
              <w:ind w:left="554" w:right="554"/>
              <w:jc w:val="center"/>
              <w:rPr>
                <w:b/>
                <w:sz w:val="23"/>
              </w:rPr>
            </w:pPr>
            <w:r>
              <w:rPr>
                <w:b/>
                <w:w w:val="105"/>
                <w:sz w:val="23"/>
              </w:rPr>
              <w:t>DR</w:t>
            </w:r>
          </w:p>
        </w:tc>
        <w:tc>
          <w:tcPr>
            <w:tcW w:w="1620" w:type="dxa"/>
            <w:shd w:val="clear" w:color="auto" w:fill="DADADA"/>
          </w:tcPr>
          <w:p w14:paraId="663E2718" w14:textId="77777777" w:rsidR="003F4DBF" w:rsidRDefault="00E12248">
            <w:pPr>
              <w:pStyle w:val="TableParagraph"/>
              <w:spacing w:before="12"/>
              <w:ind w:left="633"/>
              <w:rPr>
                <w:b/>
                <w:sz w:val="23"/>
              </w:rPr>
            </w:pPr>
            <w:r>
              <w:rPr>
                <w:b/>
                <w:w w:val="105"/>
                <w:sz w:val="23"/>
              </w:rPr>
              <w:t>CR</w:t>
            </w:r>
          </w:p>
        </w:tc>
        <w:tc>
          <w:tcPr>
            <w:tcW w:w="1562" w:type="dxa"/>
            <w:shd w:val="clear" w:color="auto" w:fill="DADADA"/>
          </w:tcPr>
          <w:p w14:paraId="796EB156" w14:textId="77777777" w:rsidR="003F4DBF" w:rsidRDefault="00E12248">
            <w:pPr>
              <w:pStyle w:val="TableParagraph"/>
              <w:spacing w:before="12"/>
              <w:ind w:left="83" w:right="84"/>
              <w:jc w:val="center"/>
              <w:rPr>
                <w:b/>
                <w:sz w:val="23"/>
              </w:rPr>
            </w:pPr>
            <w:r>
              <w:rPr>
                <w:b/>
                <w:w w:val="105"/>
                <w:sz w:val="23"/>
              </w:rPr>
              <w:t>TC</w:t>
            </w:r>
          </w:p>
        </w:tc>
      </w:tr>
      <w:tr w:rsidR="003F4DBF" w14:paraId="4F39FE4B" w14:textId="77777777">
        <w:trPr>
          <w:trHeight w:hRule="exact" w:val="287"/>
        </w:trPr>
        <w:tc>
          <w:tcPr>
            <w:tcW w:w="6710" w:type="dxa"/>
            <w:tcBorders>
              <w:bottom w:val="nil"/>
            </w:tcBorders>
          </w:tcPr>
          <w:p w14:paraId="694F086F" w14:textId="77777777" w:rsidR="003F4DBF" w:rsidRDefault="00E12248">
            <w:pPr>
              <w:pStyle w:val="TableParagraph"/>
              <w:spacing w:before="15"/>
              <w:ind w:left="115"/>
              <w:rPr>
                <w:b/>
                <w:sz w:val="23"/>
              </w:rPr>
            </w:pPr>
            <w:r>
              <w:rPr>
                <w:b/>
                <w:w w:val="105"/>
                <w:sz w:val="23"/>
                <w:u w:val="thick"/>
              </w:rPr>
              <w:t>Budgetary Entry</w:t>
            </w:r>
          </w:p>
        </w:tc>
        <w:tc>
          <w:tcPr>
            <w:tcW w:w="1505" w:type="dxa"/>
            <w:tcBorders>
              <w:bottom w:val="nil"/>
            </w:tcBorders>
          </w:tcPr>
          <w:p w14:paraId="18037CAB" w14:textId="77777777" w:rsidR="003F4DBF" w:rsidRDefault="003F4DBF"/>
        </w:tc>
        <w:tc>
          <w:tcPr>
            <w:tcW w:w="1620" w:type="dxa"/>
            <w:tcBorders>
              <w:bottom w:val="nil"/>
            </w:tcBorders>
          </w:tcPr>
          <w:p w14:paraId="58D266A4" w14:textId="77777777" w:rsidR="003F4DBF" w:rsidRDefault="003F4DBF"/>
        </w:tc>
        <w:tc>
          <w:tcPr>
            <w:tcW w:w="1562" w:type="dxa"/>
            <w:vMerge w:val="restart"/>
          </w:tcPr>
          <w:p w14:paraId="1AB8761A" w14:textId="77777777" w:rsidR="003F4DBF" w:rsidRDefault="003F4DBF">
            <w:pPr>
              <w:pStyle w:val="TableParagraph"/>
              <w:rPr>
                <w:b/>
                <w:i/>
                <w:sz w:val="26"/>
              </w:rPr>
            </w:pPr>
          </w:p>
          <w:p w14:paraId="319772BA" w14:textId="77777777" w:rsidR="003F4DBF" w:rsidRDefault="003F4DBF">
            <w:pPr>
              <w:pStyle w:val="TableParagraph"/>
              <w:spacing w:before="3"/>
              <w:rPr>
                <w:b/>
                <w:i/>
              </w:rPr>
            </w:pPr>
          </w:p>
          <w:p w14:paraId="1A1914A7" w14:textId="77777777" w:rsidR="003F4DBF" w:rsidRDefault="00E12248">
            <w:pPr>
              <w:pStyle w:val="TableParagraph"/>
              <w:ind w:left="928"/>
              <w:rPr>
                <w:sz w:val="23"/>
              </w:rPr>
            </w:pPr>
            <w:r>
              <w:rPr>
                <w:w w:val="105"/>
                <w:sz w:val="23"/>
              </w:rPr>
              <w:t>C106</w:t>
            </w:r>
          </w:p>
        </w:tc>
      </w:tr>
      <w:tr w:rsidR="003F4DBF" w14:paraId="6DE8591C" w14:textId="77777777">
        <w:trPr>
          <w:trHeight w:hRule="exact" w:val="270"/>
        </w:trPr>
        <w:tc>
          <w:tcPr>
            <w:tcW w:w="6710" w:type="dxa"/>
            <w:tcBorders>
              <w:top w:val="nil"/>
              <w:bottom w:val="nil"/>
            </w:tcBorders>
          </w:tcPr>
          <w:p w14:paraId="7EDD62DA" w14:textId="77777777" w:rsidR="003F4DBF" w:rsidRDefault="00E12248">
            <w:pPr>
              <w:pStyle w:val="TableParagraph"/>
              <w:spacing w:line="263" w:lineRule="exact"/>
              <w:ind w:left="115"/>
              <w:rPr>
                <w:sz w:val="23"/>
              </w:rPr>
            </w:pPr>
            <w:r>
              <w:rPr>
                <w:w w:val="105"/>
                <w:sz w:val="23"/>
              </w:rPr>
              <w:t>427100 Actual Program Fund Subsidy Collected</w:t>
            </w:r>
          </w:p>
        </w:tc>
        <w:tc>
          <w:tcPr>
            <w:tcW w:w="1505" w:type="dxa"/>
            <w:tcBorders>
              <w:top w:val="nil"/>
              <w:bottom w:val="nil"/>
            </w:tcBorders>
          </w:tcPr>
          <w:p w14:paraId="0E263CB6" w14:textId="77777777" w:rsidR="003F4DBF" w:rsidRDefault="00E12248">
            <w:pPr>
              <w:pStyle w:val="TableParagraph"/>
              <w:spacing w:line="263" w:lineRule="exact"/>
              <w:ind w:left="115"/>
              <w:rPr>
                <w:sz w:val="23"/>
              </w:rPr>
            </w:pPr>
            <w:r>
              <w:rPr>
                <w:w w:val="105"/>
                <w:sz w:val="23"/>
              </w:rPr>
              <w:t>440</w:t>
            </w:r>
          </w:p>
        </w:tc>
        <w:tc>
          <w:tcPr>
            <w:tcW w:w="1620" w:type="dxa"/>
            <w:tcBorders>
              <w:top w:val="nil"/>
              <w:bottom w:val="nil"/>
            </w:tcBorders>
          </w:tcPr>
          <w:p w14:paraId="6BF3BACD" w14:textId="77777777" w:rsidR="003F4DBF" w:rsidRDefault="003F4DBF"/>
        </w:tc>
        <w:tc>
          <w:tcPr>
            <w:tcW w:w="1562" w:type="dxa"/>
            <w:vMerge/>
          </w:tcPr>
          <w:p w14:paraId="00523C85" w14:textId="77777777" w:rsidR="003F4DBF" w:rsidRDefault="003F4DBF"/>
        </w:tc>
      </w:tr>
      <w:tr w:rsidR="003F4DBF" w14:paraId="6420B2B1" w14:textId="77777777">
        <w:trPr>
          <w:trHeight w:hRule="exact" w:val="554"/>
        </w:trPr>
        <w:tc>
          <w:tcPr>
            <w:tcW w:w="6710" w:type="dxa"/>
            <w:tcBorders>
              <w:top w:val="nil"/>
              <w:bottom w:val="nil"/>
            </w:tcBorders>
          </w:tcPr>
          <w:p w14:paraId="05AF7A1E" w14:textId="77777777" w:rsidR="003F4DBF" w:rsidRDefault="00E12248">
            <w:pPr>
              <w:pStyle w:val="TableParagraph"/>
              <w:spacing w:before="2"/>
              <w:ind w:left="288"/>
              <w:rPr>
                <w:sz w:val="23"/>
              </w:rPr>
            </w:pPr>
            <w:r>
              <w:rPr>
                <w:w w:val="105"/>
                <w:sz w:val="23"/>
              </w:rPr>
              <w:t>407000 Anticipated Collections from Federal Sources</w:t>
            </w:r>
          </w:p>
        </w:tc>
        <w:tc>
          <w:tcPr>
            <w:tcW w:w="1505" w:type="dxa"/>
            <w:tcBorders>
              <w:top w:val="nil"/>
              <w:bottom w:val="nil"/>
            </w:tcBorders>
          </w:tcPr>
          <w:p w14:paraId="37EC84D3" w14:textId="77777777" w:rsidR="003F4DBF" w:rsidRDefault="003F4DBF"/>
        </w:tc>
        <w:tc>
          <w:tcPr>
            <w:tcW w:w="1620" w:type="dxa"/>
            <w:tcBorders>
              <w:top w:val="nil"/>
              <w:bottom w:val="nil"/>
            </w:tcBorders>
          </w:tcPr>
          <w:p w14:paraId="07B067C6" w14:textId="77777777" w:rsidR="003F4DBF" w:rsidRDefault="00E12248" w:rsidP="00B8243E">
            <w:pPr>
              <w:pStyle w:val="TableParagraph"/>
              <w:spacing w:before="2"/>
              <w:ind w:left="626"/>
              <w:jc w:val="right"/>
              <w:rPr>
                <w:sz w:val="23"/>
              </w:rPr>
            </w:pPr>
            <w:r>
              <w:rPr>
                <w:w w:val="105"/>
                <w:sz w:val="23"/>
              </w:rPr>
              <w:t>440</w:t>
            </w:r>
          </w:p>
        </w:tc>
        <w:tc>
          <w:tcPr>
            <w:tcW w:w="1562" w:type="dxa"/>
            <w:vMerge/>
          </w:tcPr>
          <w:p w14:paraId="1589D799" w14:textId="77777777" w:rsidR="003F4DBF" w:rsidRDefault="003F4DBF"/>
        </w:tc>
      </w:tr>
      <w:tr w:rsidR="003F4DBF" w14:paraId="1A808226" w14:textId="77777777">
        <w:trPr>
          <w:trHeight w:hRule="exact" w:val="551"/>
        </w:trPr>
        <w:tc>
          <w:tcPr>
            <w:tcW w:w="6710" w:type="dxa"/>
            <w:tcBorders>
              <w:top w:val="nil"/>
              <w:bottom w:val="nil"/>
            </w:tcBorders>
          </w:tcPr>
          <w:p w14:paraId="55740D49" w14:textId="77777777" w:rsidR="003F4DBF" w:rsidRDefault="003F4DBF">
            <w:pPr>
              <w:pStyle w:val="TableParagraph"/>
              <w:spacing w:before="7"/>
              <w:rPr>
                <w:b/>
                <w:i/>
                <w:sz w:val="24"/>
              </w:rPr>
            </w:pPr>
          </w:p>
          <w:p w14:paraId="602E9351" w14:textId="77777777" w:rsidR="003F4DBF" w:rsidRDefault="00E12248">
            <w:pPr>
              <w:pStyle w:val="TableParagraph"/>
              <w:ind w:left="115"/>
              <w:rPr>
                <w:b/>
                <w:sz w:val="23"/>
              </w:rPr>
            </w:pPr>
            <w:r>
              <w:rPr>
                <w:b/>
                <w:w w:val="105"/>
                <w:sz w:val="23"/>
                <w:u w:val="thick"/>
              </w:rPr>
              <w:t>Proprietary Entry</w:t>
            </w:r>
          </w:p>
        </w:tc>
        <w:tc>
          <w:tcPr>
            <w:tcW w:w="1505" w:type="dxa"/>
            <w:tcBorders>
              <w:top w:val="nil"/>
              <w:bottom w:val="nil"/>
            </w:tcBorders>
          </w:tcPr>
          <w:p w14:paraId="75D6768B" w14:textId="77777777" w:rsidR="003F4DBF" w:rsidRDefault="003F4DBF"/>
        </w:tc>
        <w:tc>
          <w:tcPr>
            <w:tcW w:w="1620" w:type="dxa"/>
            <w:tcBorders>
              <w:top w:val="nil"/>
              <w:bottom w:val="nil"/>
            </w:tcBorders>
          </w:tcPr>
          <w:p w14:paraId="3F8EB6D2" w14:textId="77777777" w:rsidR="003F4DBF" w:rsidRDefault="003F4DBF"/>
        </w:tc>
        <w:tc>
          <w:tcPr>
            <w:tcW w:w="1562" w:type="dxa"/>
            <w:vMerge/>
          </w:tcPr>
          <w:p w14:paraId="610867BC" w14:textId="77777777" w:rsidR="003F4DBF" w:rsidRDefault="003F4DBF"/>
        </w:tc>
      </w:tr>
      <w:tr w:rsidR="003F4DBF" w14:paraId="34D1BA2C" w14:textId="77777777">
        <w:trPr>
          <w:trHeight w:hRule="exact" w:val="274"/>
        </w:trPr>
        <w:tc>
          <w:tcPr>
            <w:tcW w:w="6710" w:type="dxa"/>
            <w:tcBorders>
              <w:top w:val="nil"/>
              <w:bottom w:val="nil"/>
            </w:tcBorders>
          </w:tcPr>
          <w:p w14:paraId="4F0DA007"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05" w:type="dxa"/>
            <w:tcBorders>
              <w:top w:val="nil"/>
              <w:bottom w:val="nil"/>
            </w:tcBorders>
          </w:tcPr>
          <w:p w14:paraId="58C11D89" w14:textId="77777777" w:rsidR="003F4DBF" w:rsidRDefault="00E12248" w:rsidP="00B8243E">
            <w:pPr>
              <w:pStyle w:val="TableParagraph"/>
              <w:spacing w:line="263" w:lineRule="exact"/>
              <w:ind w:right="98"/>
              <w:rPr>
                <w:sz w:val="23"/>
              </w:rPr>
            </w:pPr>
            <w:r>
              <w:rPr>
                <w:sz w:val="23"/>
              </w:rPr>
              <w:t>440</w:t>
            </w:r>
          </w:p>
        </w:tc>
        <w:tc>
          <w:tcPr>
            <w:tcW w:w="1620" w:type="dxa"/>
            <w:tcBorders>
              <w:top w:val="nil"/>
              <w:bottom w:val="nil"/>
            </w:tcBorders>
          </w:tcPr>
          <w:p w14:paraId="0396E751" w14:textId="77777777" w:rsidR="003F4DBF" w:rsidRDefault="003F4DBF"/>
        </w:tc>
        <w:tc>
          <w:tcPr>
            <w:tcW w:w="1562" w:type="dxa"/>
            <w:vMerge/>
          </w:tcPr>
          <w:p w14:paraId="4F34BA09" w14:textId="77777777" w:rsidR="003F4DBF" w:rsidRDefault="003F4DBF"/>
        </w:tc>
      </w:tr>
      <w:tr w:rsidR="003F4DBF" w14:paraId="4D78C1A2" w14:textId="77777777">
        <w:trPr>
          <w:trHeight w:hRule="exact" w:val="563"/>
        </w:trPr>
        <w:tc>
          <w:tcPr>
            <w:tcW w:w="6710" w:type="dxa"/>
            <w:tcBorders>
              <w:top w:val="nil"/>
            </w:tcBorders>
          </w:tcPr>
          <w:p w14:paraId="6CDFE7B9" w14:textId="77777777" w:rsidR="003F4DBF" w:rsidRDefault="00E12248">
            <w:pPr>
              <w:pStyle w:val="TableParagraph"/>
              <w:spacing w:before="6"/>
              <w:ind w:left="288"/>
              <w:rPr>
                <w:sz w:val="23"/>
              </w:rPr>
            </w:pPr>
            <w:r>
              <w:rPr>
                <w:w w:val="105"/>
                <w:sz w:val="23"/>
              </w:rPr>
              <w:t>131000 (F) Accounts Receivable</w:t>
            </w:r>
          </w:p>
          <w:p w14:paraId="64C997D2" w14:textId="77777777" w:rsidR="003F4DBF" w:rsidRDefault="00E12248">
            <w:pPr>
              <w:pStyle w:val="TableParagraph"/>
              <w:spacing w:before="9"/>
              <w:ind w:left="835"/>
              <w:rPr>
                <w:sz w:val="23"/>
              </w:rPr>
            </w:pPr>
            <w:r>
              <w:rPr>
                <w:w w:val="105"/>
                <w:sz w:val="23"/>
              </w:rPr>
              <w:t>[Subsidy Receivable from Program Account]</w:t>
            </w:r>
          </w:p>
        </w:tc>
        <w:tc>
          <w:tcPr>
            <w:tcW w:w="1505" w:type="dxa"/>
            <w:tcBorders>
              <w:top w:val="nil"/>
            </w:tcBorders>
          </w:tcPr>
          <w:p w14:paraId="24D2379F" w14:textId="77777777" w:rsidR="003F4DBF" w:rsidRDefault="003F4DBF"/>
        </w:tc>
        <w:tc>
          <w:tcPr>
            <w:tcW w:w="1620" w:type="dxa"/>
            <w:tcBorders>
              <w:top w:val="nil"/>
            </w:tcBorders>
          </w:tcPr>
          <w:p w14:paraId="2FAC8A8E" w14:textId="77777777" w:rsidR="003F4DBF" w:rsidRDefault="00E12248">
            <w:pPr>
              <w:pStyle w:val="TableParagraph"/>
              <w:spacing w:before="6"/>
              <w:ind w:right="98"/>
              <w:jc w:val="right"/>
              <w:rPr>
                <w:sz w:val="23"/>
              </w:rPr>
            </w:pPr>
            <w:r>
              <w:rPr>
                <w:sz w:val="23"/>
              </w:rPr>
              <w:t>440</w:t>
            </w:r>
          </w:p>
        </w:tc>
        <w:tc>
          <w:tcPr>
            <w:tcW w:w="1562" w:type="dxa"/>
            <w:vMerge/>
          </w:tcPr>
          <w:p w14:paraId="094C417B" w14:textId="77777777" w:rsidR="003F4DBF" w:rsidRDefault="003F4DBF"/>
        </w:tc>
      </w:tr>
    </w:tbl>
    <w:p w14:paraId="2CA9354D" w14:textId="77777777" w:rsidR="003F4DBF" w:rsidRDefault="003F4DBF">
      <w:pPr>
        <w:sectPr w:rsidR="003F4DBF">
          <w:pgSz w:w="12240" w:h="15840"/>
          <w:pgMar w:top="2380" w:right="120" w:bottom="1700" w:left="480" w:header="1447" w:footer="1517" w:gutter="0"/>
          <w:cols w:space="720"/>
        </w:sectPr>
      </w:pPr>
    </w:p>
    <w:p w14:paraId="726E8F74" w14:textId="77777777" w:rsidR="003F4DBF" w:rsidRDefault="003F4DBF">
      <w:pPr>
        <w:pStyle w:val="BodyText"/>
        <w:rPr>
          <w:b/>
          <w:i/>
          <w:sz w:val="20"/>
        </w:rPr>
      </w:pPr>
    </w:p>
    <w:p w14:paraId="16825618" w14:textId="77777777" w:rsidR="003F4DBF" w:rsidRDefault="003F4DBF">
      <w:pPr>
        <w:pStyle w:val="BodyText"/>
        <w:rPr>
          <w:b/>
          <w:i/>
          <w:sz w:val="20"/>
        </w:rPr>
      </w:pPr>
    </w:p>
    <w:p w14:paraId="212DA16D" w14:textId="77777777" w:rsidR="003F4DBF" w:rsidRDefault="00E12248">
      <w:pPr>
        <w:pStyle w:val="ListParagraph"/>
        <w:numPr>
          <w:ilvl w:val="1"/>
          <w:numId w:val="11"/>
        </w:numPr>
        <w:tabs>
          <w:tab w:val="left" w:pos="759"/>
        </w:tabs>
        <w:spacing w:before="253" w:line="242" w:lineRule="auto"/>
        <w:ind w:right="901" w:firstLine="0"/>
        <w:rPr>
          <w:sz w:val="16"/>
        </w:rPr>
      </w:pPr>
      <w:bookmarkStart w:id="68" w:name="_bookmark63"/>
      <w:bookmarkEnd w:id="68"/>
      <w:r>
        <w:rPr>
          <w:b/>
          <w:spacing w:val="-3"/>
          <w:sz w:val="28"/>
        </w:rPr>
        <w:t xml:space="preserve">The </w:t>
      </w:r>
      <w:r>
        <w:rPr>
          <w:b/>
          <w:sz w:val="28"/>
        </w:rPr>
        <w:t xml:space="preserve">financing </w:t>
      </w:r>
      <w:r>
        <w:rPr>
          <w:b/>
          <w:spacing w:val="-3"/>
          <w:sz w:val="28"/>
        </w:rPr>
        <w:t xml:space="preserve">fund </w:t>
      </w:r>
      <w:r>
        <w:rPr>
          <w:b/>
          <w:sz w:val="28"/>
        </w:rPr>
        <w:t xml:space="preserve">used the subsidy collected to repay principal </w:t>
      </w:r>
      <w:r>
        <w:rPr>
          <w:b/>
          <w:spacing w:val="-6"/>
          <w:sz w:val="28"/>
        </w:rPr>
        <w:t xml:space="preserve">on </w:t>
      </w:r>
      <w:r>
        <w:rPr>
          <w:b/>
          <w:sz w:val="28"/>
        </w:rPr>
        <w:t>its loan from Fiscal</w:t>
      </w:r>
      <w:r>
        <w:rPr>
          <w:b/>
          <w:spacing w:val="2"/>
          <w:sz w:val="28"/>
        </w:rPr>
        <w:t xml:space="preserve"> </w:t>
      </w:r>
      <w:r>
        <w:rPr>
          <w:b/>
          <w:sz w:val="28"/>
        </w:rPr>
        <w:t>Service.</w:t>
      </w:r>
      <w:r w:rsidR="009B4CBC">
        <w:rPr>
          <w:sz w:val="16"/>
        </w:rPr>
        <w:t xml:space="preserve"> </w:t>
      </w:r>
    </w:p>
    <w:p w14:paraId="6E9689BE" w14:textId="77777777" w:rsidR="003F4DBF" w:rsidRDefault="003F4DBF">
      <w:pPr>
        <w:pStyle w:val="BodyText"/>
        <w:spacing w:before="2"/>
        <w:rPr>
          <w:sz w:val="25"/>
        </w:rPr>
      </w:pPr>
    </w:p>
    <w:p w14:paraId="202F323D" w14:textId="77777777" w:rsidR="003F4DBF" w:rsidRDefault="00E12248">
      <w:pPr>
        <w:pStyle w:val="Heading5"/>
        <w:spacing w:before="1" w:line="247" w:lineRule="auto"/>
        <w:ind w:right="810"/>
      </w:pPr>
      <w:r>
        <w:rPr>
          <w:w w:val="105"/>
        </w:rPr>
        <w:t>To record principal repayments to the Fiscal Service via non-expenditure transfers that was previously anticipated.</w:t>
      </w:r>
    </w:p>
    <w:p w14:paraId="4DA71D82" w14:textId="77777777" w:rsidR="003F4DBF" w:rsidRDefault="003F4DBF">
      <w:pPr>
        <w:pStyle w:val="BodyText"/>
        <w:rPr>
          <w:b/>
          <w:i/>
          <w:sz w:val="26"/>
        </w:rPr>
      </w:pPr>
    </w:p>
    <w:p w14:paraId="1F23EBC8" w14:textId="77777777" w:rsidR="003F4DBF" w:rsidRDefault="003F4DBF">
      <w:pPr>
        <w:pStyle w:val="BodyText"/>
        <w:spacing w:before="3"/>
        <w:rPr>
          <w:b/>
          <w:i/>
          <w:sz w:val="22"/>
        </w:rPr>
      </w:pPr>
    </w:p>
    <w:p w14:paraId="40190C2E" w14:textId="77777777" w:rsidR="003F4DBF" w:rsidRDefault="00E12248">
      <w:pPr>
        <w:pStyle w:val="Heading5"/>
        <w:spacing w:before="1"/>
      </w:pPr>
      <w:r>
        <w:rPr>
          <w:w w:val="105"/>
          <w:u w:val="thick"/>
        </w:rPr>
        <w:t>Financing Fund</w:t>
      </w:r>
    </w:p>
    <w:p w14:paraId="1BF52737" w14:textId="77777777" w:rsidR="003F4DBF" w:rsidRDefault="003F4DBF">
      <w:pPr>
        <w:pStyle w:val="BodyText"/>
        <w:spacing w:before="9"/>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631D40BA" w14:textId="77777777">
        <w:trPr>
          <w:trHeight w:hRule="exact" w:val="284"/>
        </w:trPr>
        <w:tc>
          <w:tcPr>
            <w:tcW w:w="6710" w:type="dxa"/>
            <w:shd w:val="clear" w:color="auto" w:fill="DADADA"/>
          </w:tcPr>
          <w:p w14:paraId="26EE2F0A" w14:textId="77777777" w:rsidR="003F4DBF" w:rsidRDefault="003F4DBF"/>
        </w:tc>
        <w:tc>
          <w:tcPr>
            <w:tcW w:w="1570" w:type="dxa"/>
            <w:shd w:val="clear" w:color="auto" w:fill="DADADA"/>
          </w:tcPr>
          <w:p w14:paraId="1A8F661B"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0A4CDAA0"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416BE42C" w14:textId="77777777" w:rsidR="003F4DBF" w:rsidRDefault="00E12248">
            <w:pPr>
              <w:pStyle w:val="TableParagraph"/>
              <w:spacing w:before="12"/>
              <w:ind w:left="301" w:right="302"/>
              <w:jc w:val="center"/>
              <w:rPr>
                <w:b/>
                <w:sz w:val="23"/>
              </w:rPr>
            </w:pPr>
            <w:r>
              <w:rPr>
                <w:b/>
                <w:w w:val="105"/>
                <w:sz w:val="23"/>
              </w:rPr>
              <w:t>TC</w:t>
            </w:r>
          </w:p>
        </w:tc>
      </w:tr>
      <w:tr w:rsidR="003F4DBF" w14:paraId="4EDCCD2F" w14:textId="77777777">
        <w:trPr>
          <w:trHeight w:hRule="exact" w:val="283"/>
        </w:trPr>
        <w:tc>
          <w:tcPr>
            <w:tcW w:w="6710" w:type="dxa"/>
            <w:tcBorders>
              <w:bottom w:val="nil"/>
            </w:tcBorders>
          </w:tcPr>
          <w:p w14:paraId="74490A1E"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311605FA" w14:textId="77777777" w:rsidR="003F4DBF" w:rsidRDefault="003F4DBF"/>
        </w:tc>
        <w:tc>
          <w:tcPr>
            <w:tcW w:w="1562" w:type="dxa"/>
            <w:tcBorders>
              <w:bottom w:val="nil"/>
            </w:tcBorders>
          </w:tcPr>
          <w:p w14:paraId="34F02302" w14:textId="77777777" w:rsidR="003F4DBF" w:rsidRDefault="003F4DBF"/>
        </w:tc>
        <w:tc>
          <w:tcPr>
            <w:tcW w:w="1188" w:type="dxa"/>
            <w:vMerge w:val="restart"/>
          </w:tcPr>
          <w:p w14:paraId="7B7BDFBC" w14:textId="77777777" w:rsidR="003F4DBF" w:rsidRDefault="003F4DBF">
            <w:pPr>
              <w:pStyle w:val="TableParagraph"/>
              <w:rPr>
                <w:b/>
                <w:i/>
                <w:sz w:val="26"/>
              </w:rPr>
            </w:pPr>
          </w:p>
          <w:p w14:paraId="5A433199" w14:textId="77777777" w:rsidR="003F4DBF" w:rsidRDefault="003F4DBF">
            <w:pPr>
              <w:pStyle w:val="TableParagraph"/>
              <w:rPr>
                <w:b/>
                <w:i/>
                <w:sz w:val="26"/>
              </w:rPr>
            </w:pPr>
          </w:p>
          <w:p w14:paraId="5ED28FA0" w14:textId="77777777" w:rsidR="003F4DBF" w:rsidRDefault="00E12248">
            <w:pPr>
              <w:pStyle w:val="TableParagraph"/>
              <w:spacing w:before="231"/>
              <w:ind w:left="554"/>
              <w:rPr>
                <w:sz w:val="23"/>
              </w:rPr>
            </w:pPr>
            <w:r>
              <w:rPr>
                <w:w w:val="105"/>
                <w:sz w:val="23"/>
              </w:rPr>
              <w:t>B120</w:t>
            </w:r>
          </w:p>
        </w:tc>
      </w:tr>
      <w:tr w:rsidR="003F4DBF" w14:paraId="6DE73D0E" w14:textId="77777777">
        <w:trPr>
          <w:trHeight w:hRule="exact" w:val="547"/>
        </w:trPr>
        <w:tc>
          <w:tcPr>
            <w:tcW w:w="6710" w:type="dxa"/>
            <w:tcBorders>
              <w:top w:val="nil"/>
              <w:bottom w:val="nil"/>
            </w:tcBorders>
          </w:tcPr>
          <w:p w14:paraId="07B858AC" w14:textId="77777777" w:rsidR="003F4DBF" w:rsidRDefault="00E12248">
            <w:pPr>
              <w:pStyle w:val="TableParagraph"/>
              <w:spacing w:before="2" w:line="247" w:lineRule="auto"/>
              <w:ind w:left="115"/>
              <w:rPr>
                <w:sz w:val="23"/>
              </w:rPr>
            </w:pPr>
            <w:r>
              <w:rPr>
                <w:w w:val="105"/>
                <w:sz w:val="23"/>
              </w:rPr>
              <w:t>404700 Anticipated Transfers to the General Fund of the U.S. Government – Current-Year Authority</w:t>
            </w:r>
          </w:p>
        </w:tc>
        <w:tc>
          <w:tcPr>
            <w:tcW w:w="1570" w:type="dxa"/>
            <w:tcBorders>
              <w:top w:val="nil"/>
              <w:bottom w:val="nil"/>
            </w:tcBorders>
          </w:tcPr>
          <w:p w14:paraId="462E74BB" w14:textId="77777777" w:rsidR="003F4DBF" w:rsidRDefault="00E12248">
            <w:pPr>
              <w:pStyle w:val="TableParagraph"/>
              <w:spacing w:before="2"/>
              <w:ind w:right="106"/>
              <w:jc w:val="right"/>
              <w:rPr>
                <w:sz w:val="23"/>
              </w:rPr>
            </w:pPr>
            <w:r>
              <w:rPr>
                <w:sz w:val="23"/>
              </w:rPr>
              <w:t>440</w:t>
            </w:r>
          </w:p>
        </w:tc>
        <w:tc>
          <w:tcPr>
            <w:tcW w:w="1562" w:type="dxa"/>
            <w:tcBorders>
              <w:top w:val="nil"/>
              <w:bottom w:val="nil"/>
            </w:tcBorders>
          </w:tcPr>
          <w:p w14:paraId="7F411740" w14:textId="77777777" w:rsidR="003F4DBF" w:rsidRDefault="003F4DBF"/>
        </w:tc>
        <w:tc>
          <w:tcPr>
            <w:tcW w:w="1188" w:type="dxa"/>
            <w:vMerge/>
          </w:tcPr>
          <w:p w14:paraId="7F25F2F9" w14:textId="77777777" w:rsidR="003F4DBF" w:rsidRDefault="003F4DBF"/>
        </w:tc>
      </w:tr>
      <w:tr w:rsidR="003F4DBF" w14:paraId="4A14E40A" w14:textId="77777777">
        <w:trPr>
          <w:trHeight w:hRule="exact" w:val="554"/>
        </w:trPr>
        <w:tc>
          <w:tcPr>
            <w:tcW w:w="6710" w:type="dxa"/>
            <w:tcBorders>
              <w:top w:val="nil"/>
              <w:bottom w:val="nil"/>
            </w:tcBorders>
          </w:tcPr>
          <w:p w14:paraId="5B1E3300" w14:textId="77777777" w:rsidR="003F4DBF" w:rsidRDefault="00E12248">
            <w:pPr>
              <w:pStyle w:val="TableParagraph"/>
              <w:spacing w:before="2"/>
              <w:ind w:left="230"/>
              <w:rPr>
                <w:sz w:val="23"/>
              </w:rPr>
            </w:pPr>
            <w:r>
              <w:rPr>
                <w:w w:val="105"/>
                <w:sz w:val="23"/>
              </w:rPr>
              <w:t>414600 Actual Repayments of Debt, Current-Year Authority</w:t>
            </w:r>
          </w:p>
        </w:tc>
        <w:tc>
          <w:tcPr>
            <w:tcW w:w="1570" w:type="dxa"/>
            <w:tcBorders>
              <w:top w:val="nil"/>
              <w:bottom w:val="nil"/>
            </w:tcBorders>
          </w:tcPr>
          <w:p w14:paraId="30977D03" w14:textId="77777777" w:rsidR="003F4DBF" w:rsidRDefault="003F4DBF"/>
        </w:tc>
        <w:tc>
          <w:tcPr>
            <w:tcW w:w="1562" w:type="dxa"/>
            <w:tcBorders>
              <w:top w:val="nil"/>
              <w:bottom w:val="nil"/>
            </w:tcBorders>
          </w:tcPr>
          <w:p w14:paraId="3EA3B927" w14:textId="77777777" w:rsidR="003F4DBF" w:rsidRDefault="00E12248">
            <w:pPr>
              <w:pStyle w:val="TableParagraph"/>
              <w:spacing w:before="2"/>
              <w:ind w:right="98"/>
              <w:jc w:val="right"/>
              <w:rPr>
                <w:sz w:val="23"/>
              </w:rPr>
            </w:pPr>
            <w:r>
              <w:rPr>
                <w:sz w:val="23"/>
              </w:rPr>
              <w:t>440</w:t>
            </w:r>
          </w:p>
        </w:tc>
        <w:tc>
          <w:tcPr>
            <w:tcW w:w="1188" w:type="dxa"/>
            <w:vMerge/>
          </w:tcPr>
          <w:p w14:paraId="2A02D793" w14:textId="77777777" w:rsidR="003F4DBF" w:rsidRDefault="003F4DBF"/>
        </w:tc>
      </w:tr>
      <w:tr w:rsidR="003F4DBF" w14:paraId="1DD9986A" w14:textId="77777777">
        <w:trPr>
          <w:trHeight w:hRule="exact" w:val="554"/>
        </w:trPr>
        <w:tc>
          <w:tcPr>
            <w:tcW w:w="6710" w:type="dxa"/>
            <w:tcBorders>
              <w:top w:val="nil"/>
              <w:bottom w:val="nil"/>
            </w:tcBorders>
          </w:tcPr>
          <w:p w14:paraId="1E7D31F8" w14:textId="77777777" w:rsidR="003F4DBF" w:rsidRDefault="003F4DBF">
            <w:pPr>
              <w:pStyle w:val="TableParagraph"/>
              <w:spacing w:before="7"/>
              <w:rPr>
                <w:b/>
                <w:i/>
                <w:sz w:val="24"/>
              </w:rPr>
            </w:pPr>
          </w:p>
          <w:p w14:paraId="43F2C4DF"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53776751" w14:textId="77777777" w:rsidR="003F4DBF" w:rsidRDefault="003F4DBF"/>
        </w:tc>
        <w:tc>
          <w:tcPr>
            <w:tcW w:w="1562" w:type="dxa"/>
            <w:tcBorders>
              <w:top w:val="nil"/>
              <w:bottom w:val="nil"/>
            </w:tcBorders>
          </w:tcPr>
          <w:p w14:paraId="26C37322" w14:textId="77777777" w:rsidR="003F4DBF" w:rsidRDefault="003F4DBF"/>
        </w:tc>
        <w:tc>
          <w:tcPr>
            <w:tcW w:w="1188" w:type="dxa"/>
            <w:vMerge/>
          </w:tcPr>
          <w:p w14:paraId="332497A0" w14:textId="77777777" w:rsidR="003F4DBF" w:rsidRDefault="003F4DBF"/>
        </w:tc>
      </w:tr>
      <w:tr w:rsidR="003F4DBF" w14:paraId="772ADFDF" w14:textId="77777777">
        <w:trPr>
          <w:trHeight w:hRule="exact" w:val="833"/>
        </w:trPr>
        <w:tc>
          <w:tcPr>
            <w:tcW w:w="6710" w:type="dxa"/>
            <w:tcBorders>
              <w:top w:val="nil"/>
            </w:tcBorders>
          </w:tcPr>
          <w:p w14:paraId="3FB8D254" w14:textId="77777777" w:rsidR="003F4DBF" w:rsidRDefault="00E12248">
            <w:pPr>
              <w:pStyle w:val="TableParagraph"/>
              <w:spacing w:before="2" w:line="247" w:lineRule="auto"/>
              <w:ind w:left="230" w:hanging="116"/>
              <w:rPr>
                <w:sz w:val="23"/>
              </w:rPr>
            </w:pPr>
            <w:r>
              <w:rPr>
                <w:w w:val="105"/>
                <w:sz w:val="23"/>
              </w:rPr>
              <w:t xml:space="preserve">251000 (F) Principal Payable to the Bureau of the Fiscal Service 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3069C6B8" w14:textId="77777777" w:rsidR="003F4DBF" w:rsidRDefault="00E12248">
            <w:pPr>
              <w:pStyle w:val="TableParagraph"/>
              <w:spacing w:before="2"/>
              <w:ind w:right="106"/>
              <w:jc w:val="right"/>
              <w:rPr>
                <w:sz w:val="23"/>
              </w:rPr>
            </w:pPr>
            <w:r>
              <w:rPr>
                <w:sz w:val="23"/>
              </w:rPr>
              <w:t>440</w:t>
            </w:r>
          </w:p>
        </w:tc>
        <w:tc>
          <w:tcPr>
            <w:tcW w:w="1562" w:type="dxa"/>
            <w:tcBorders>
              <w:top w:val="nil"/>
            </w:tcBorders>
          </w:tcPr>
          <w:p w14:paraId="64F95164" w14:textId="77777777" w:rsidR="003F4DBF" w:rsidRDefault="003F4DBF">
            <w:pPr>
              <w:pStyle w:val="TableParagraph"/>
              <w:spacing w:before="11"/>
              <w:rPr>
                <w:b/>
                <w:i/>
                <w:sz w:val="23"/>
              </w:rPr>
            </w:pPr>
          </w:p>
          <w:p w14:paraId="4BB44D48" w14:textId="77777777" w:rsidR="003F4DBF" w:rsidRDefault="00E12248">
            <w:pPr>
              <w:pStyle w:val="TableParagraph"/>
              <w:ind w:right="98"/>
              <w:jc w:val="right"/>
              <w:rPr>
                <w:sz w:val="23"/>
              </w:rPr>
            </w:pPr>
            <w:r>
              <w:rPr>
                <w:sz w:val="23"/>
              </w:rPr>
              <w:t>440</w:t>
            </w:r>
          </w:p>
        </w:tc>
        <w:tc>
          <w:tcPr>
            <w:tcW w:w="1188" w:type="dxa"/>
            <w:vMerge/>
          </w:tcPr>
          <w:p w14:paraId="5F05A8D5" w14:textId="77777777" w:rsidR="003F4DBF" w:rsidRDefault="003F4DBF"/>
        </w:tc>
      </w:tr>
    </w:tbl>
    <w:p w14:paraId="42DB6ED0" w14:textId="77777777" w:rsidR="003F4DBF" w:rsidRDefault="003F4DBF">
      <w:pPr>
        <w:pStyle w:val="BodyText"/>
        <w:rPr>
          <w:b/>
          <w:i/>
          <w:sz w:val="20"/>
        </w:rPr>
      </w:pPr>
    </w:p>
    <w:p w14:paraId="773704B1" w14:textId="77777777" w:rsidR="003F4DBF" w:rsidRDefault="003F4DBF">
      <w:pPr>
        <w:pStyle w:val="BodyText"/>
        <w:rPr>
          <w:b/>
          <w:i/>
          <w:sz w:val="20"/>
        </w:rPr>
      </w:pPr>
    </w:p>
    <w:p w14:paraId="14BBE00E" w14:textId="77777777" w:rsidR="003F4DBF" w:rsidRDefault="003F4DBF">
      <w:pPr>
        <w:pStyle w:val="BodyText"/>
        <w:rPr>
          <w:b/>
          <w:i/>
          <w:sz w:val="20"/>
        </w:rPr>
      </w:pPr>
    </w:p>
    <w:p w14:paraId="068F4657" w14:textId="77777777" w:rsidR="003F4DBF" w:rsidRDefault="003F4DBF">
      <w:pPr>
        <w:pStyle w:val="BodyText"/>
        <w:rPr>
          <w:b/>
          <w:i/>
          <w:sz w:val="20"/>
        </w:rPr>
      </w:pPr>
    </w:p>
    <w:p w14:paraId="418A357F" w14:textId="77777777" w:rsidR="003F4DBF" w:rsidRDefault="003F4DBF">
      <w:pPr>
        <w:pStyle w:val="BodyText"/>
        <w:rPr>
          <w:b/>
          <w:i/>
          <w:sz w:val="20"/>
        </w:rPr>
      </w:pPr>
    </w:p>
    <w:p w14:paraId="6E332452" w14:textId="77777777" w:rsidR="003F4DBF" w:rsidRDefault="003F4DBF">
      <w:pPr>
        <w:pStyle w:val="BodyText"/>
        <w:rPr>
          <w:b/>
          <w:i/>
          <w:sz w:val="20"/>
        </w:rPr>
      </w:pPr>
    </w:p>
    <w:p w14:paraId="3B05602A" w14:textId="77777777" w:rsidR="003F4DBF" w:rsidRDefault="003F4DBF">
      <w:pPr>
        <w:pStyle w:val="BodyText"/>
        <w:rPr>
          <w:b/>
          <w:i/>
          <w:sz w:val="20"/>
        </w:rPr>
      </w:pPr>
    </w:p>
    <w:p w14:paraId="58470732" w14:textId="77777777" w:rsidR="003F4DBF" w:rsidRDefault="003F4DBF">
      <w:pPr>
        <w:pStyle w:val="BodyText"/>
        <w:rPr>
          <w:b/>
          <w:i/>
          <w:sz w:val="20"/>
        </w:rPr>
      </w:pPr>
    </w:p>
    <w:p w14:paraId="37EBDE22" w14:textId="77777777" w:rsidR="003F4DBF" w:rsidRDefault="003F4DBF">
      <w:pPr>
        <w:pStyle w:val="BodyText"/>
        <w:rPr>
          <w:b/>
          <w:i/>
          <w:sz w:val="20"/>
        </w:rPr>
      </w:pPr>
    </w:p>
    <w:p w14:paraId="6EB59770" w14:textId="77777777" w:rsidR="003F4DBF" w:rsidRDefault="003F4DBF">
      <w:pPr>
        <w:pStyle w:val="BodyText"/>
        <w:rPr>
          <w:b/>
          <w:i/>
          <w:sz w:val="20"/>
        </w:rPr>
      </w:pPr>
    </w:p>
    <w:p w14:paraId="477FA2C4" w14:textId="77777777" w:rsidR="003F4DBF" w:rsidRDefault="003F4DBF">
      <w:pPr>
        <w:pStyle w:val="BodyText"/>
        <w:rPr>
          <w:b/>
          <w:i/>
          <w:sz w:val="20"/>
        </w:rPr>
      </w:pPr>
    </w:p>
    <w:p w14:paraId="06941572" w14:textId="77777777" w:rsidR="003F4DBF" w:rsidRDefault="003F4DBF">
      <w:pPr>
        <w:pStyle w:val="BodyText"/>
        <w:rPr>
          <w:b/>
          <w:i/>
          <w:sz w:val="20"/>
        </w:rPr>
      </w:pPr>
    </w:p>
    <w:p w14:paraId="7A075A87" w14:textId="77777777" w:rsidR="003F4DBF" w:rsidRDefault="003F4DBF">
      <w:pPr>
        <w:pStyle w:val="BodyText"/>
        <w:rPr>
          <w:b/>
          <w:i/>
          <w:sz w:val="20"/>
        </w:rPr>
      </w:pPr>
    </w:p>
    <w:p w14:paraId="0728DC04" w14:textId="77777777" w:rsidR="003F4DBF" w:rsidRDefault="003F4DBF">
      <w:pPr>
        <w:pStyle w:val="BodyText"/>
        <w:rPr>
          <w:b/>
          <w:i/>
          <w:sz w:val="20"/>
        </w:rPr>
      </w:pPr>
    </w:p>
    <w:p w14:paraId="458D3961" w14:textId="77777777" w:rsidR="003F4DBF" w:rsidRDefault="003F4DBF">
      <w:pPr>
        <w:pStyle w:val="BodyText"/>
        <w:rPr>
          <w:b/>
          <w:i/>
          <w:sz w:val="20"/>
        </w:rPr>
      </w:pPr>
    </w:p>
    <w:p w14:paraId="55DF135B" w14:textId="77777777" w:rsidR="003F4DBF" w:rsidRDefault="003F4DBF">
      <w:pPr>
        <w:pStyle w:val="BodyText"/>
        <w:rPr>
          <w:b/>
          <w:i/>
          <w:sz w:val="20"/>
        </w:rPr>
      </w:pPr>
    </w:p>
    <w:p w14:paraId="69F67115" w14:textId="77777777" w:rsidR="003F4DBF" w:rsidRDefault="003F4DBF">
      <w:pPr>
        <w:pStyle w:val="BodyText"/>
        <w:rPr>
          <w:b/>
          <w:i/>
          <w:sz w:val="20"/>
        </w:rPr>
      </w:pPr>
    </w:p>
    <w:p w14:paraId="2E5D2977" w14:textId="77777777" w:rsidR="003F4DBF" w:rsidRDefault="003F4DBF">
      <w:pPr>
        <w:pStyle w:val="BodyText"/>
        <w:rPr>
          <w:b/>
          <w:i/>
          <w:sz w:val="20"/>
        </w:rPr>
      </w:pPr>
    </w:p>
    <w:p w14:paraId="470C9737" w14:textId="77777777" w:rsidR="003F4DBF" w:rsidRDefault="003F4DBF">
      <w:pPr>
        <w:pStyle w:val="BodyText"/>
        <w:spacing w:before="6"/>
        <w:rPr>
          <w:b/>
          <w:i/>
        </w:rPr>
      </w:pPr>
    </w:p>
    <w:p w14:paraId="491202C7" w14:textId="77777777" w:rsidR="003F4DBF" w:rsidRDefault="003F4DBF">
      <w:pPr>
        <w:sectPr w:rsidR="003F4DBF">
          <w:pgSz w:w="12240" w:h="15840"/>
          <w:pgMar w:top="2380" w:right="500" w:bottom="1700" w:left="480" w:header="1447" w:footer="1517" w:gutter="0"/>
          <w:cols w:space="720"/>
        </w:sectPr>
      </w:pPr>
    </w:p>
    <w:p w14:paraId="5301786A" w14:textId="77777777" w:rsidR="003F4DBF" w:rsidRDefault="003F4DBF">
      <w:pPr>
        <w:pStyle w:val="BodyText"/>
        <w:rPr>
          <w:b/>
          <w:i/>
          <w:sz w:val="20"/>
        </w:rPr>
      </w:pPr>
    </w:p>
    <w:p w14:paraId="7A755877" w14:textId="77777777" w:rsidR="003F4DBF" w:rsidRDefault="003F4DBF">
      <w:pPr>
        <w:pStyle w:val="BodyText"/>
        <w:rPr>
          <w:b/>
          <w:i/>
          <w:sz w:val="20"/>
        </w:rPr>
      </w:pPr>
    </w:p>
    <w:p w14:paraId="02CFC4E5" w14:textId="77777777" w:rsidR="003F4DBF" w:rsidRDefault="00A87078">
      <w:pPr>
        <w:spacing w:before="253"/>
        <w:ind w:left="4000" w:right="3975"/>
        <w:jc w:val="center"/>
        <w:rPr>
          <w:b/>
          <w:sz w:val="28"/>
        </w:rPr>
      </w:pPr>
      <w:r>
        <w:rPr>
          <w:b/>
          <w:sz w:val="28"/>
        </w:rPr>
        <w:t>PRE</w:t>
      </w:r>
      <w:r w:rsidR="00E12248">
        <w:rPr>
          <w:b/>
          <w:sz w:val="28"/>
        </w:rPr>
        <w:t>CLOSING ENTRIES</w:t>
      </w:r>
    </w:p>
    <w:p w14:paraId="77C13BD0" w14:textId="77777777" w:rsidR="003F4DBF" w:rsidRPr="00782398" w:rsidRDefault="00E12248">
      <w:pPr>
        <w:spacing w:before="20"/>
        <w:ind w:left="240"/>
        <w:rPr>
          <w:b/>
          <w:sz w:val="23"/>
          <w:u w:val="single"/>
        </w:rPr>
      </w:pPr>
      <w:r w:rsidRPr="00782398">
        <w:rPr>
          <w:b/>
          <w:w w:val="105"/>
          <w:sz w:val="23"/>
          <w:u w:val="single"/>
        </w:rPr>
        <w:t>Financing Fund</w:t>
      </w:r>
    </w:p>
    <w:p w14:paraId="4B20845D" w14:textId="77777777" w:rsidR="003F4DBF" w:rsidRDefault="003F4DBF">
      <w:pPr>
        <w:pStyle w:val="BodyText"/>
        <w:spacing w:before="6"/>
        <w:rPr>
          <w:b/>
          <w:sz w:val="24"/>
        </w:rPr>
      </w:pPr>
    </w:p>
    <w:p w14:paraId="3982C09F" w14:textId="77777777" w:rsidR="003F4DBF" w:rsidRDefault="00E12248">
      <w:pPr>
        <w:pStyle w:val="BodyText"/>
        <w:spacing w:before="1"/>
        <w:ind w:left="240"/>
      </w:pPr>
      <w:r>
        <w:rPr>
          <w:w w:val="105"/>
        </w:rPr>
        <w:t>To close anticipated resources</w:t>
      </w:r>
      <w:r w:rsidR="00782398">
        <w:rPr>
          <w:w w:val="105"/>
        </w:rPr>
        <w:t>.</w:t>
      </w:r>
    </w:p>
    <w:p w14:paraId="68246F9F" w14:textId="77777777" w:rsidR="003F4DBF" w:rsidRDefault="003F4DBF">
      <w:pPr>
        <w:pStyle w:val="BodyText"/>
        <w:spacing w:before="9"/>
        <w:rPr>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4307930D" w14:textId="77777777">
        <w:trPr>
          <w:trHeight w:hRule="exact" w:val="284"/>
        </w:trPr>
        <w:tc>
          <w:tcPr>
            <w:tcW w:w="6710" w:type="dxa"/>
            <w:shd w:val="clear" w:color="auto" w:fill="DADADA"/>
          </w:tcPr>
          <w:p w14:paraId="58DB1B20" w14:textId="77777777" w:rsidR="003F4DBF" w:rsidRDefault="003F4DBF"/>
        </w:tc>
        <w:tc>
          <w:tcPr>
            <w:tcW w:w="1570" w:type="dxa"/>
            <w:shd w:val="clear" w:color="auto" w:fill="DADADA"/>
          </w:tcPr>
          <w:p w14:paraId="68AC77D5"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3B7E2515"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71617662" w14:textId="77777777" w:rsidR="003F4DBF" w:rsidRDefault="00E12248">
            <w:pPr>
              <w:pStyle w:val="TableParagraph"/>
              <w:spacing w:before="12"/>
              <w:ind w:left="301" w:right="302"/>
              <w:jc w:val="center"/>
              <w:rPr>
                <w:b/>
                <w:sz w:val="23"/>
              </w:rPr>
            </w:pPr>
            <w:r>
              <w:rPr>
                <w:b/>
                <w:w w:val="105"/>
                <w:sz w:val="23"/>
              </w:rPr>
              <w:t>TC</w:t>
            </w:r>
          </w:p>
        </w:tc>
      </w:tr>
      <w:tr w:rsidR="003F4DBF" w14:paraId="568D213C" w14:textId="77777777">
        <w:trPr>
          <w:trHeight w:hRule="exact" w:val="287"/>
        </w:trPr>
        <w:tc>
          <w:tcPr>
            <w:tcW w:w="6710" w:type="dxa"/>
            <w:tcBorders>
              <w:bottom w:val="nil"/>
            </w:tcBorders>
          </w:tcPr>
          <w:p w14:paraId="14A12088"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0469CDD6" w14:textId="77777777" w:rsidR="003F4DBF" w:rsidRDefault="003F4DBF">
            <w:pPr>
              <w:pStyle w:val="TableParagraph"/>
              <w:spacing w:before="6"/>
              <w:rPr>
                <w:sz w:val="24"/>
              </w:rPr>
            </w:pPr>
          </w:p>
          <w:p w14:paraId="6A0A48B5" w14:textId="77777777" w:rsidR="003F4DBF" w:rsidRDefault="00E12248">
            <w:pPr>
              <w:pStyle w:val="TableParagraph"/>
              <w:ind w:right="106"/>
              <w:jc w:val="right"/>
              <w:rPr>
                <w:sz w:val="23"/>
              </w:rPr>
            </w:pPr>
            <w:r>
              <w:rPr>
                <w:sz w:val="23"/>
              </w:rPr>
              <w:t>440</w:t>
            </w:r>
          </w:p>
        </w:tc>
        <w:tc>
          <w:tcPr>
            <w:tcW w:w="1562" w:type="dxa"/>
            <w:vMerge w:val="restart"/>
          </w:tcPr>
          <w:p w14:paraId="279429E9" w14:textId="77777777" w:rsidR="003F4DBF" w:rsidRDefault="003F4DBF">
            <w:pPr>
              <w:pStyle w:val="TableParagraph"/>
              <w:rPr>
                <w:sz w:val="26"/>
              </w:rPr>
            </w:pPr>
          </w:p>
          <w:p w14:paraId="7A18A788" w14:textId="77777777" w:rsidR="003F4DBF" w:rsidRDefault="003F4DBF">
            <w:pPr>
              <w:pStyle w:val="TableParagraph"/>
              <w:spacing w:before="3"/>
            </w:pPr>
          </w:p>
          <w:p w14:paraId="1EE00F15" w14:textId="77777777" w:rsidR="003F4DBF" w:rsidRDefault="00E12248">
            <w:pPr>
              <w:pStyle w:val="TableParagraph"/>
              <w:ind w:right="98"/>
              <w:jc w:val="right"/>
              <w:rPr>
                <w:sz w:val="23"/>
              </w:rPr>
            </w:pPr>
            <w:r>
              <w:rPr>
                <w:sz w:val="23"/>
              </w:rPr>
              <w:t>440</w:t>
            </w:r>
          </w:p>
        </w:tc>
        <w:tc>
          <w:tcPr>
            <w:tcW w:w="1188" w:type="dxa"/>
            <w:vMerge w:val="restart"/>
          </w:tcPr>
          <w:p w14:paraId="14AF6A14" w14:textId="77777777" w:rsidR="003F4DBF" w:rsidRDefault="003F4DBF">
            <w:pPr>
              <w:pStyle w:val="TableParagraph"/>
              <w:rPr>
                <w:sz w:val="26"/>
              </w:rPr>
            </w:pPr>
          </w:p>
          <w:p w14:paraId="288545C0" w14:textId="77777777" w:rsidR="003F4DBF" w:rsidRDefault="003F4DBF">
            <w:pPr>
              <w:pStyle w:val="TableParagraph"/>
              <w:spacing w:before="3"/>
            </w:pPr>
          </w:p>
          <w:p w14:paraId="1BD1B157" w14:textId="77777777" w:rsidR="003F4DBF" w:rsidRDefault="00E12248">
            <w:pPr>
              <w:pStyle w:val="TableParagraph"/>
              <w:ind w:left="575"/>
              <w:rPr>
                <w:sz w:val="23"/>
              </w:rPr>
            </w:pPr>
            <w:r>
              <w:rPr>
                <w:w w:val="105"/>
                <w:sz w:val="23"/>
              </w:rPr>
              <w:t>F116</w:t>
            </w:r>
          </w:p>
        </w:tc>
      </w:tr>
      <w:tr w:rsidR="003F4DBF" w14:paraId="009A2C44" w14:textId="77777777">
        <w:trPr>
          <w:trHeight w:hRule="exact" w:val="270"/>
        </w:trPr>
        <w:tc>
          <w:tcPr>
            <w:tcW w:w="6710" w:type="dxa"/>
            <w:tcBorders>
              <w:top w:val="nil"/>
              <w:bottom w:val="nil"/>
            </w:tcBorders>
          </w:tcPr>
          <w:p w14:paraId="7F40D156" w14:textId="77777777" w:rsidR="003F4DBF" w:rsidRDefault="00E12248">
            <w:pPr>
              <w:pStyle w:val="TableParagraph"/>
              <w:spacing w:line="263" w:lineRule="exact"/>
              <w:ind w:left="115"/>
              <w:rPr>
                <w:sz w:val="23"/>
              </w:rPr>
            </w:pPr>
            <w:r>
              <w:rPr>
                <w:w w:val="105"/>
                <w:sz w:val="23"/>
              </w:rPr>
              <w:t xml:space="preserve">407000 Anticipated Collections </w:t>
            </w:r>
            <w:proofErr w:type="gramStart"/>
            <w:r>
              <w:rPr>
                <w:w w:val="105"/>
                <w:sz w:val="23"/>
              </w:rPr>
              <w:t>From</w:t>
            </w:r>
            <w:proofErr w:type="gramEnd"/>
            <w:r>
              <w:rPr>
                <w:w w:val="105"/>
                <w:sz w:val="23"/>
              </w:rPr>
              <w:t xml:space="preserve"> Federal Resources</w:t>
            </w:r>
          </w:p>
        </w:tc>
        <w:tc>
          <w:tcPr>
            <w:tcW w:w="1570" w:type="dxa"/>
            <w:vMerge/>
          </w:tcPr>
          <w:p w14:paraId="74ABC893" w14:textId="77777777" w:rsidR="003F4DBF" w:rsidRDefault="003F4DBF"/>
        </w:tc>
        <w:tc>
          <w:tcPr>
            <w:tcW w:w="1562" w:type="dxa"/>
            <w:vMerge/>
          </w:tcPr>
          <w:p w14:paraId="7D3AA4D0" w14:textId="77777777" w:rsidR="003F4DBF" w:rsidRDefault="003F4DBF"/>
        </w:tc>
        <w:tc>
          <w:tcPr>
            <w:tcW w:w="1188" w:type="dxa"/>
            <w:vMerge/>
          </w:tcPr>
          <w:p w14:paraId="4DD1B1AE" w14:textId="77777777" w:rsidR="003F4DBF" w:rsidRDefault="003F4DBF"/>
        </w:tc>
      </w:tr>
      <w:tr w:rsidR="003F4DBF" w14:paraId="4F335179" w14:textId="77777777">
        <w:trPr>
          <w:trHeight w:hRule="exact" w:val="554"/>
        </w:trPr>
        <w:tc>
          <w:tcPr>
            <w:tcW w:w="6710" w:type="dxa"/>
            <w:tcBorders>
              <w:top w:val="nil"/>
              <w:bottom w:val="nil"/>
            </w:tcBorders>
          </w:tcPr>
          <w:p w14:paraId="35A0EE31" w14:textId="77777777" w:rsidR="003F4DBF" w:rsidRDefault="00E12248">
            <w:pPr>
              <w:pStyle w:val="TableParagraph"/>
              <w:spacing w:before="2"/>
              <w:ind w:left="230"/>
              <w:rPr>
                <w:sz w:val="23"/>
              </w:rPr>
            </w:pPr>
            <w:r>
              <w:rPr>
                <w:w w:val="105"/>
                <w:sz w:val="23"/>
              </w:rPr>
              <w:t>445000 Unapportioned Authority</w:t>
            </w:r>
          </w:p>
        </w:tc>
        <w:tc>
          <w:tcPr>
            <w:tcW w:w="1570" w:type="dxa"/>
            <w:vMerge/>
          </w:tcPr>
          <w:p w14:paraId="79DE9E32" w14:textId="77777777" w:rsidR="003F4DBF" w:rsidRDefault="003F4DBF"/>
        </w:tc>
        <w:tc>
          <w:tcPr>
            <w:tcW w:w="1562" w:type="dxa"/>
            <w:vMerge/>
          </w:tcPr>
          <w:p w14:paraId="6C67EC02" w14:textId="77777777" w:rsidR="003F4DBF" w:rsidRDefault="003F4DBF"/>
        </w:tc>
        <w:tc>
          <w:tcPr>
            <w:tcW w:w="1188" w:type="dxa"/>
            <w:vMerge/>
          </w:tcPr>
          <w:p w14:paraId="69D5EEB4" w14:textId="77777777" w:rsidR="003F4DBF" w:rsidRDefault="003F4DBF"/>
        </w:tc>
      </w:tr>
      <w:tr w:rsidR="003F4DBF" w14:paraId="0938BFF2" w14:textId="77777777">
        <w:trPr>
          <w:trHeight w:hRule="exact" w:val="551"/>
        </w:trPr>
        <w:tc>
          <w:tcPr>
            <w:tcW w:w="6710" w:type="dxa"/>
            <w:tcBorders>
              <w:top w:val="nil"/>
              <w:bottom w:val="nil"/>
            </w:tcBorders>
          </w:tcPr>
          <w:p w14:paraId="7EC95FE0" w14:textId="77777777" w:rsidR="003F4DBF" w:rsidRDefault="003F4DBF">
            <w:pPr>
              <w:pStyle w:val="TableParagraph"/>
              <w:spacing w:before="7"/>
              <w:rPr>
                <w:sz w:val="24"/>
              </w:rPr>
            </w:pPr>
          </w:p>
          <w:p w14:paraId="0E701B2D" w14:textId="77777777" w:rsidR="003F4DBF" w:rsidRDefault="00E12248">
            <w:pPr>
              <w:pStyle w:val="TableParagraph"/>
              <w:ind w:left="115"/>
              <w:rPr>
                <w:b/>
                <w:sz w:val="23"/>
              </w:rPr>
            </w:pPr>
            <w:r>
              <w:rPr>
                <w:b/>
                <w:w w:val="105"/>
                <w:sz w:val="23"/>
                <w:u w:val="thick"/>
              </w:rPr>
              <w:t>Proprietary Entry</w:t>
            </w:r>
          </w:p>
        </w:tc>
        <w:tc>
          <w:tcPr>
            <w:tcW w:w="1570" w:type="dxa"/>
            <w:vMerge/>
          </w:tcPr>
          <w:p w14:paraId="7DCF3821" w14:textId="77777777" w:rsidR="003F4DBF" w:rsidRDefault="003F4DBF"/>
        </w:tc>
        <w:tc>
          <w:tcPr>
            <w:tcW w:w="1562" w:type="dxa"/>
            <w:vMerge/>
          </w:tcPr>
          <w:p w14:paraId="11A93F54" w14:textId="77777777" w:rsidR="003F4DBF" w:rsidRDefault="003F4DBF"/>
        </w:tc>
        <w:tc>
          <w:tcPr>
            <w:tcW w:w="1188" w:type="dxa"/>
            <w:vMerge/>
          </w:tcPr>
          <w:p w14:paraId="24EF3E60" w14:textId="77777777" w:rsidR="003F4DBF" w:rsidRDefault="003F4DBF"/>
        </w:tc>
      </w:tr>
      <w:tr w:rsidR="003F4DBF" w14:paraId="6E80F108" w14:textId="77777777">
        <w:trPr>
          <w:trHeight w:hRule="exact" w:val="836"/>
        </w:trPr>
        <w:tc>
          <w:tcPr>
            <w:tcW w:w="6710" w:type="dxa"/>
            <w:tcBorders>
              <w:top w:val="nil"/>
            </w:tcBorders>
          </w:tcPr>
          <w:p w14:paraId="61285CF0" w14:textId="77777777" w:rsidR="003F4DBF" w:rsidRDefault="00E12248">
            <w:pPr>
              <w:pStyle w:val="TableParagraph"/>
              <w:spacing w:line="263" w:lineRule="exact"/>
              <w:ind w:left="115"/>
              <w:rPr>
                <w:sz w:val="23"/>
              </w:rPr>
            </w:pPr>
            <w:r>
              <w:rPr>
                <w:w w:val="105"/>
                <w:sz w:val="23"/>
              </w:rPr>
              <w:t>None</w:t>
            </w:r>
          </w:p>
        </w:tc>
        <w:tc>
          <w:tcPr>
            <w:tcW w:w="1570" w:type="dxa"/>
            <w:vMerge/>
          </w:tcPr>
          <w:p w14:paraId="64823B9A" w14:textId="77777777" w:rsidR="003F4DBF" w:rsidRDefault="003F4DBF"/>
        </w:tc>
        <w:tc>
          <w:tcPr>
            <w:tcW w:w="1562" w:type="dxa"/>
            <w:vMerge/>
          </w:tcPr>
          <w:p w14:paraId="733569AB" w14:textId="77777777" w:rsidR="003F4DBF" w:rsidRDefault="003F4DBF"/>
        </w:tc>
        <w:tc>
          <w:tcPr>
            <w:tcW w:w="1188" w:type="dxa"/>
            <w:vMerge/>
          </w:tcPr>
          <w:p w14:paraId="6323C672" w14:textId="77777777" w:rsidR="003F4DBF" w:rsidRDefault="003F4DBF"/>
        </w:tc>
      </w:tr>
    </w:tbl>
    <w:p w14:paraId="63ABB624" w14:textId="77777777" w:rsidR="003F4DBF" w:rsidRDefault="003F4DBF">
      <w:pPr>
        <w:sectPr w:rsidR="003F4DBF">
          <w:pgSz w:w="12240" w:h="15840"/>
          <w:pgMar w:top="2380" w:right="500" w:bottom="1700" w:left="480" w:header="1447" w:footer="1517" w:gutter="0"/>
          <w:cols w:space="720"/>
        </w:sectPr>
      </w:pPr>
    </w:p>
    <w:p w14:paraId="4D777532" w14:textId="77777777" w:rsidR="003F4DBF" w:rsidRDefault="003F4DBF">
      <w:pPr>
        <w:pStyle w:val="BodyText"/>
        <w:rPr>
          <w:sz w:val="20"/>
        </w:rPr>
      </w:pPr>
    </w:p>
    <w:p w14:paraId="7AD7CB23" w14:textId="77777777" w:rsidR="003F4DBF" w:rsidRDefault="003F4DBF">
      <w:pPr>
        <w:pStyle w:val="BodyText"/>
        <w:rPr>
          <w:sz w:val="20"/>
        </w:rPr>
      </w:pPr>
    </w:p>
    <w:p w14:paraId="439904F6"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639D2AFA" w14:textId="77777777">
        <w:trPr>
          <w:trHeight w:hRule="exact" w:val="349"/>
        </w:trPr>
        <w:tc>
          <w:tcPr>
            <w:tcW w:w="11016" w:type="dxa"/>
            <w:gridSpan w:val="3"/>
          </w:tcPr>
          <w:p w14:paraId="606025F6" w14:textId="77777777" w:rsidR="003F4DBF" w:rsidRDefault="00A87078">
            <w:pPr>
              <w:pStyle w:val="TableParagraph"/>
              <w:spacing w:before="4"/>
              <w:ind w:left="3513"/>
              <w:rPr>
                <w:rFonts w:ascii="Goudy Old Style"/>
                <w:b/>
                <w:sz w:val="28"/>
              </w:rPr>
            </w:pPr>
            <w:r>
              <w:rPr>
                <w:rFonts w:ascii="Goudy Old Style"/>
                <w:b/>
                <w:sz w:val="28"/>
              </w:rPr>
              <w:t>Pre</w:t>
            </w:r>
            <w:r w:rsidR="00146B43">
              <w:rPr>
                <w:rFonts w:ascii="Goudy Old Style"/>
                <w:b/>
                <w:sz w:val="28"/>
              </w:rPr>
              <w:t>c</w:t>
            </w:r>
            <w:r w:rsidR="00E12248">
              <w:rPr>
                <w:rFonts w:ascii="Goudy Old Style"/>
                <w:b/>
                <w:sz w:val="28"/>
              </w:rPr>
              <w:t>losing Adjusted Trial Balance</w:t>
            </w:r>
          </w:p>
        </w:tc>
      </w:tr>
      <w:tr w:rsidR="003F4DBF" w14:paraId="3D2E959F" w14:textId="77777777" w:rsidTr="003C6570">
        <w:trPr>
          <w:trHeight w:hRule="exact" w:val="875"/>
        </w:trPr>
        <w:tc>
          <w:tcPr>
            <w:tcW w:w="7754" w:type="dxa"/>
            <w:shd w:val="clear" w:color="auto" w:fill="DADADA"/>
          </w:tcPr>
          <w:p w14:paraId="1F86A625" w14:textId="77777777" w:rsidR="003F4DBF" w:rsidRDefault="003F4DBF"/>
        </w:tc>
        <w:tc>
          <w:tcPr>
            <w:tcW w:w="1627" w:type="dxa"/>
            <w:shd w:val="clear" w:color="auto" w:fill="DADADA"/>
          </w:tcPr>
          <w:p w14:paraId="0BA08D72" w14:textId="77777777" w:rsidR="003F4DBF" w:rsidRDefault="00E12248">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shd w:val="clear" w:color="auto" w:fill="DADADA"/>
          </w:tcPr>
          <w:p w14:paraId="295F0424" w14:textId="77777777" w:rsidR="003F4DBF" w:rsidRDefault="00E12248">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3F4DBF" w14:paraId="18A7FC48" w14:textId="77777777" w:rsidTr="003C6570">
        <w:trPr>
          <w:trHeight w:hRule="exact" w:val="295"/>
        </w:trPr>
        <w:tc>
          <w:tcPr>
            <w:tcW w:w="7754" w:type="dxa"/>
          </w:tcPr>
          <w:p w14:paraId="3F2EC59C" w14:textId="77777777" w:rsidR="003F4DBF" w:rsidRDefault="00E12248">
            <w:pPr>
              <w:pStyle w:val="TableParagraph"/>
              <w:spacing w:before="2"/>
              <w:ind w:left="108"/>
              <w:rPr>
                <w:rFonts w:ascii="Goudy Old Style"/>
                <w:b/>
                <w:sz w:val="23"/>
              </w:rPr>
            </w:pPr>
            <w:r>
              <w:rPr>
                <w:rFonts w:ascii="Goudy Old Style"/>
                <w:b/>
                <w:w w:val="105"/>
                <w:sz w:val="23"/>
                <w:u w:val="single"/>
              </w:rPr>
              <w:t>Accounts</w:t>
            </w:r>
          </w:p>
        </w:tc>
        <w:tc>
          <w:tcPr>
            <w:tcW w:w="1627" w:type="dxa"/>
          </w:tcPr>
          <w:p w14:paraId="005FCB24" w14:textId="77777777" w:rsidR="003F4DBF" w:rsidRDefault="003F4DBF"/>
        </w:tc>
        <w:tc>
          <w:tcPr>
            <w:tcW w:w="1635" w:type="dxa"/>
          </w:tcPr>
          <w:p w14:paraId="7600D2E8" w14:textId="77777777" w:rsidR="003F4DBF" w:rsidRDefault="003F4DBF"/>
        </w:tc>
      </w:tr>
      <w:tr w:rsidR="003F4DBF" w14:paraId="3B717DF0" w14:textId="77777777" w:rsidTr="003C6570">
        <w:trPr>
          <w:trHeight w:hRule="exact" w:val="302"/>
        </w:trPr>
        <w:tc>
          <w:tcPr>
            <w:tcW w:w="7754" w:type="dxa"/>
          </w:tcPr>
          <w:p w14:paraId="7F860A87" w14:textId="77777777" w:rsidR="003F4DBF" w:rsidRDefault="00E12248">
            <w:pPr>
              <w:pStyle w:val="TableParagraph"/>
              <w:spacing w:before="9"/>
              <w:ind w:left="108"/>
              <w:rPr>
                <w:rFonts w:ascii="Goudy Old Style"/>
                <w:b/>
                <w:sz w:val="23"/>
              </w:rPr>
            </w:pPr>
            <w:r>
              <w:rPr>
                <w:rFonts w:ascii="Goudy Old Style"/>
                <w:b/>
                <w:w w:val="105"/>
                <w:sz w:val="23"/>
                <w:u w:val="single"/>
              </w:rPr>
              <w:t>Budgetary</w:t>
            </w:r>
          </w:p>
        </w:tc>
        <w:tc>
          <w:tcPr>
            <w:tcW w:w="1627" w:type="dxa"/>
          </w:tcPr>
          <w:p w14:paraId="544EDBF8" w14:textId="77777777" w:rsidR="003F4DBF" w:rsidRDefault="003F4DBF"/>
        </w:tc>
        <w:tc>
          <w:tcPr>
            <w:tcW w:w="1635" w:type="dxa"/>
          </w:tcPr>
          <w:p w14:paraId="7059ADE8" w14:textId="77777777" w:rsidR="003F4DBF" w:rsidRDefault="003F4DBF"/>
        </w:tc>
      </w:tr>
      <w:tr w:rsidR="003F4DBF" w14:paraId="0C093712" w14:textId="77777777" w:rsidTr="003C6570">
        <w:trPr>
          <w:trHeight w:hRule="exact" w:val="583"/>
        </w:trPr>
        <w:tc>
          <w:tcPr>
            <w:tcW w:w="7754" w:type="dxa"/>
          </w:tcPr>
          <w:p w14:paraId="0BF94651" w14:textId="77777777" w:rsidR="003F4DBF" w:rsidRDefault="00E12248">
            <w:pPr>
              <w:pStyle w:val="TableParagraph"/>
              <w:spacing w:before="1" w:line="249" w:lineRule="auto"/>
              <w:ind w:left="108" w:right="269"/>
              <w:rPr>
                <w:rFonts w:ascii="Goudy Old Style"/>
                <w:sz w:val="23"/>
              </w:rPr>
            </w:pPr>
            <w:r>
              <w:rPr>
                <w:rFonts w:ascii="Goudy Old Style"/>
                <w:w w:val="105"/>
                <w:sz w:val="23"/>
              </w:rPr>
              <w:t>404700 Anticipated Transfers to the General Fund of the U.S. Government - Current-Year Authority</w:t>
            </w:r>
          </w:p>
        </w:tc>
        <w:tc>
          <w:tcPr>
            <w:tcW w:w="1627" w:type="dxa"/>
          </w:tcPr>
          <w:p w14:paraId="750B5B01" w14:textId="77777777" w:rsidR="003F4DBF" w:rsidRDefault="003F4DBF"/>
        </w:tc>
        <w:tc>
          <w:tcPr>
            <w:tcW w:w="1635" w:type="dxa"/>
          </w:tcPr>
          <w:p w14:paraId="4FAF1D70"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D75B7BC" w14:textId="77777777" w:rsidTr="003C6570">
        <w:trPr>
          <w:trHeight w:hRule="exact" w:val="295"/>
        </w:trPr>
        <w:tc>
          <w:tcPr>
            <w:tcW w:w="7754" w:type="dxa"/>
          </w:tcPr>
          <w:p w14:paraId="589257CC" w14:textId="77777777" w:rsidR="003F4DBF" w:rsidRDefault="00E12248">
            <w:pPr>
              <w:pStyle w:val="TableParagraph"/>
              <w:spacing w:before="1"/>
              <w:ind w:left="108"/>
              <w:rPr>
                <w:rFonts w:ascii="Goudy Old Style"/>
                <w:sz w:val="23"/>
              </w:rPr>
            </w:pPr>
            <w:r>
              <w:rPr>
                <w:rFonts w:ascii="Goudy Old Style"/>
                <w:w w:val="105"/>
                <w:sz w:val="23"/>
              </w:rPr>
              <w:t>406000 Anticipated Collections from Non-Federal Sources</w:t>
            </w:r>
          </w:p>
        </w:tc>
        <w:tc>
          <w:tcPr>
            <w:tcW w:w="1627" w:type="dxa"/>
          </w:tcPr>
          <w:p w14:paraId="013F1809" w14:textId="77777777" w:rsidR="003F4DBF" w:rsidRDefault="003F4DBF"/>
        </w:tc>
        <w:tc>
          <w:tcPr>
            <w:tcW w:w="1635" w:type="dxa"/>
          </w:tcPr>
          <w:p w14:paraId="6C89CC76"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4CD54283" w14:textId="77777777" w:rsidTr="003C6570">
        <w:trPr>
          <w:trHeight w:hRule="exact" w:val="302"/>
        </w:trPr>
        <w:tc>
          <w:tcPr>
            <w:tcW w:w="7754" w:type="dxa"/>
          </w:tcPr>
          <w:p w14:paraId="2816B031" w14:textId="77777777" w:rsidR="003F4DBF" w:rsidRDefault="00E12248">
            <w:pPr>
              <w:pStyle w:val="TableParagraph"/>
              <w:spacing w:before="9"/>
              <w:ind w:left="108"/>
              <w:rPr>
                <w:rFonts w:ascii="Goudy Old Style"/>
                <w:sz w:val="23"/>
              </w:rPr>
            </w:pPr>
            <w:r>
              <w:rPr>
                <w:rFonts w:ascii="Goudy Old Style"/>
                <w:w w:val="105"/>
                <w:sz w:val="23"/>
              </w:rPr>
              <w:t>407000 Anticipated Collections from Federal Sources</w:t>
            </w:r>
          </w:p>
        </w:tc>
        <w:tc>
          <w:tcPr>
            <w:tcW w:w="1627" w:type="dxa"/>
          </w:tcPr>
          <w:p w14:paraId="09721C40" w14:textId="77777777" w:rsidR="003F4DBF" w:rsidRDefault="003F4DBF"/>
        </w:tc>
        <w:tc>
          <w:tcPr>
            <w:tcW w:w="1635" w:type="dxa"/>
          </w:tcPr>
          <w:p w14:paraId="79B26B8F" w14:textId="77777777" w:rsidR="003F4DBF" w:rsidRDefault="003F4DBF"/>
        </w:tc>
      </w:tr>
      <w:tr w:rsidR="003F4DBF" w14:paraId="62F7D657" w14:textId="77777777" w:rsidTr="003C6570">
        <w:trPr>
          <w:trHeight w:hRule="exact" w:val="295"/>
        </w:trPr>
        <w:tc>
          <w:tcPr>
            <w:tcW w:w="7754" w:type="dxa"/>
          </w:tcPr>
          <w:p w14:paraId="2C657548" w14:textId="77777777" w:rsidR="003F4DBF" w:rsidRDefault="00E12248">
            <w:pPr>
              <w:pStyle w:val="TableParagraph"/>
              <w:spacing w:before="1"/>
              <w:ind w:left="108"/>
              <w:rPr>
                <w:rFonts w:ascii="Goudy Old Style"/>
                <w:sz w:val="23"/>
              </w:rPr>
            </w:pPr>
            <w:proofErr w:type="gramStart"/>
            <w:r>
              <w:rPr>
                <w:rFonts w:ascii="Goudy Old Style"/>
                <w:w w:val="105"/>
                <w:sz w:val="23"/>
              </w:rPr>
              <w:t>411500  Loan</w:t>
            </w:r>
            <w:proofErr w:type="gramEnd"/>
            <w:r>
              <w:rPr>
                <w:rFonts w:ascii="Goudy Old Style"/>
                <w:w w:val="105"/>
                <w:sz w:val="23"/>
              </w:rPr>
              <w:t xml:space="preserve"> Subsidy Appropriation</w:t>
            </w:r>
          </w:p>
        </w:tc>
        <w:tc>
          <w:tcPr>
            <w:tcW w:w="1627" w:type="dxa"/>
          </w:tcPr>
          <w:p w14:paraId="4B510EE4"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635" w:type="dxa"/>
          </w:tcPr>
          <w:p w14:paraId="7FB52275" w14:textId="77777777" w:rsidR="003F4DBF" w:rsidRDefault="003F4DBF"/>
        </w:tc>
      </w:tr>
      <w:tr w:rsidR="003F4DBF" w14:paraId="12F907FE" w14:textId="77777777" w:rsidTr="003C6570">
        <w:trPr>
          <w:trHeight w:hRule="exact" w:val="302"/>
        </w:trPr>
        <w:tc>
          <w:tcPr>
            <w:tcW w:w="7754" w:type="dxa"/>
          </w:tcPr>
          <w:p w14:paraId="58E6C0EA" w14:textId="77777777" w:rsidR="003F4DBF" w:rsidRDefault="00E12248">
            <w:pPr>
              <w:pStyle w:val="TableParagraph"/>
              <w:spacing w:before="9"/>
              <w:ind w:left="108"/>
              <w:rPr>
                <w:rFonts w:ascii="Goudy Old Style"/>
                <w:sz w:val="23"/>
              </w:rPr>
            </w:pPr>
            <w:r>
              <w:rPr>
                <w:rFonts w:ascii="Goudy Old Style"/>
                <w:w w:val="105"/>
                <w:sz w:val="23"/>
              </w:rPr>
              <w:t>411700 Loan Administrative Expense Appropriation</w:t>
            </w:r>
          </w:p>
        </w:tc>
        <w:tc>
          <w:tcPr>
            <w:tcW w:w="1627" w:type="dxa"/>
          </w:tcPr>
          <w:p w14:paraId="2783ADC5"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5" w:type="dxa"/>
          </w:tcPr>
          <w:p w14:paraId="01AE3377" w14:textId="77777777" w:rsidR="003F4DBF" w:rsidRDefault="003F4DBF"/>
        </w:tc>
      </w:tr>
      <w:tr w:rsidR="003F4DBF" w14:paraId="2FD929D7" w14:textId="77777777" w:rsidTr="003C6570">
        <w:trPr>
          <w:trHeight w:hRule="exact" w:val="295"/>
        </w:trPr>
        <w:tc>
          <w:tcPr>
            <w:tcW w:w="7754" w:type="dxa"/>
          </w:tcPr>
          <w:p w14:paraId="76B451BF" w14:textId="77777777" w:rsidR="003F4DBF" w:rsidRDefault="00E12248">
            <w:pPr>
              <w:pStyle w:val="TableParagraph"/>
              <w:spacing w:before="1"/>
              <w:ind w:left="108"/>
              <w:rPr>
                <w:sz w:val="23"/>
              </w:rPr>
            </w:pPr>
            <w:r>
              <w:rPr>
                <w:rFonts w:ascii="Goudy Old Style"/>
                <w:w w:val="105"/>
                <w:sz w:val="23"/>
              </w:rPr>
              <w:t xml:space="preserve">411800 </w:t>
            </w:r>
            <w:r>
              <w:rPr>
                <w:w w:val="105"/>
                <w:sz w:val="23"/>
              </w:rPr>
              <w:t>Re-estimated Loan Subsidy Appropriation</w:t>
            </w:r>
          </w:p>
        </w:tc>
        <w:tc>
          <w:tcPr>
            <w:tcW w:w="1627" w:type="dxa"/>
          </w:tcPr>
          <w:p w14:paraId="7EB0FF40"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635" w:type="dxa"/>
          </w:tcPr>
          <w:p w14:paraId="673D259F" w14:textId="77777777" w:rsidR="003F4DBF" w:rsidRDefault="003F4DBF"/>
        </w:tc>
      </w:tr>
      <w:tr w:rsidR="003F4DBF" w14:paraId="7E6471C5" w14:textId="77777777" w:rsidTr="003C6570">
        <w:trPr>
          <w:trHeight w:hRule="exact" w:val="295"/>
        </w:trPr>
        <w:tc>
          <w:tcPr>
            <w:tcW w:w="7754" w:type="dxa"/>
          </w:tcPr>
          <w:p w14:paraId="3926F838" w14:textId="77777777" w:rsidR="003F4DBF" w:rsidRDefault="00E12248">
            <w:pPr>
              <w:pStyle w:val="TableParagraph"/>
              <w:spacing w:before="1"/>
              <w:ind w:left="108"/>
              <w:rPr>
                <w:sz w:val="23"/>
              </w:rPr>
            </w:pPr>
            <w:r>
              <w:rPr>
                <w:rFonts w:ascii="Goudy Old Style"/>
                <w:w w:val="105"/>
                <w:sz w:val="23"/>
              </w:rPr>
              <w:t xml:space="preserve">412000 </w:t>
            </w:r>
            <w:r>
              <w:rPr>
                <w:w w:val="105"/>
                <w:sz w:val="23"/>
              </w:rPr>
              <w:t>Anticipated Indefinite Appropriations</w:t>
            </w:r>
          </w:p>
        </w:tc>
        <w:tc>
          <w:tcPr>
            <w:tcW w:w="1627" w:type="dxa"/>
          </w:tcPr>
          <w:p w14:paraId="270D5164" w14:textId="77777777" w:rsidR="003F4DBF" w:rsidRDefault="003F4DBF"/>
        </w:tc>
        <w:tc>
          <w:tcPr>
            <w:tcW w:w="1635" w:type="dxa"/>
          </w:tcPr>
          <w:p w14:paraId="44F82306" w14:textId="77777777" w:rsidR="003F4DBF" w:rsidRDefault="003F4DBF"/>
        </w:tc>
      </w:tr>
      <w:tr w:rsidR="003F4DBF" w14:paraId="476478E5" w14:textId="77777777" w:rsidTr="003C6570">
        <w:trPr>
          <w:trHeight w:hRule="exact" w:val="302"/>
        </w:trPr>
        <w:tc>
          <w:tcPr>
            <w:tcW w:w="7754" w:type="dxa"/>
          </w:tcPr>
          <w:p w14:paraId="6E6D958A" w14:textId="77777777" w:rsidR="003F4DBF" w:rsidRDefault="00E12248">
            <w:pPr>
              <w:pStyle w:val="TableParagraph"/>
              <w:spacing w:before="9"/>
              <w:ind w:left="108"/>
              <w:rPr>
                <w:rFonts w:ascii="Goudy Old Style"/>
                <w:sz w:val="23"/>
              </w:rPr>
            </w:pPr>
            <w:r>
              <w:rPr>
                <w:rFonts w:ascii="Goudy Old Style"/>
                <w:w w:val="105"/>
                <w:sz w:val="23"/>
              </w:rPr>
              <w:t>414100 Current-Year Borrowing Authority Realized</w:t>
            </w:r>
          </w:p>
        </w:tc>
        <w:tc>
          <w:tcPr>
            <w:tcW w:w="1627" w:type="dxa"/>
          </w:tcPr>
          <w:p w14:paraId="7D0EBC73" w14:textId="77777777" w:rsidR="003F4DBF" w:rsidRDefault="003F4DBF"/>
        </w:tc>
        <w:tc>
          <w:tcPr>
            <w:tcW w:w="1635" w:type="dxa"/>
          </w:tcPr>
          <w:p w14:paraId="39608894"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5105FADE" w14:textId="77777777" w:rsidTr="003C6570">
        <w:trPr>
          <w:trHeight w:hRule="exact" w:val="295"/>
        </w:trPr>
        <w:tc>
          <w:tcPr>
            <w:tcW w:w="7754" w:type="dxa"/>
          </w:tcPr>
          <w:p w14:paraId="747ECEF1" w14:textId="77777777" w:rsidR="003F4DBF" w:rsidRDefault="00E12248">
            <w:pPr>
              <w:pStyle w:val="TableParagraph"/>
              <w:spacing w:before="1"/>
              <w:ind w:left="108"/>
              <w:rPr>
                <w:rFonts w:ascii="Goudy Old Style"/>
                <w:sz w:val="23"/>
              </w:rPr>
            </w:pPr>
            <w:r>
              <w:rPr>
                <w:rFonts w:ascii="Goudy Old Style"/>
                <w:w w:val="105"/>
                <w:sz w:val="23"/>
              </w:rPr>
              <w:t>414300 Current-Year Decreases to Indefinite Borrowing Authority Realized</w:t>
            </w:r>
          </w:p>
        </w:tc>
        <w:tc>
          <w:tcPr>
            <w:tcW w:w="1627" w:type="dxa"/>
          </w:tcPr>
          <w:p w14:paraId="3FD5E704" w14:textId="77777777" w:rsidR="003F4DBF" w:rsidRDefault="003F4DBF"/>
        </w:tc>
        <w:tc>
          <w:tcPr>
            <w:tcW w:w="1635" w:type="dxa"/>
          </w:tcPr>
          <w:p w14:paraId="0C0C5AD9"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39AE0E7C" w14:textId="77777777" w:rsidTr="003C6570">
        <w:trPr>
          <w:trHeight w:hRule="exact" w:val="302"/>
        </w:trPr>
        <w:tc>
          <w:tcPr>
            <w:tcW w:w="7754" w:type="dxa"/>
          </w:tcPr>
          <w:p w14:paraId="6D75EDCA" w14:textId="77777777" w:rsidR="003F4DBF" w:rsidRDefault="00E12248">
            <w:pPr>
              <w:pStyle w:val="TableParagraph"/>
              <w:spacing w:before="9"/>
              <w:ind w:left="108"/>
              <w:rPr>
                <w:rFonts w:ascii="Goudy Old Style"/>
                <w:sz w:val="23"/>
              </w:rPr>
            </w:pPr>
            <w:r>
              <w:rPr>
                <w:rFonts w:ascii="Goudy Old Style"/>
                <w:w w:val="105"/>
                <w:sz w:val="23"/>
              </w:rPr>
              <w:t>414500 Borrowing Authority Converted to Cash</w:t>
            </w:r>
          </w:p>
        </w:tc>
        <w:tc>
          <w:tcPr>
            <w:tcW w:w="1627" w:type="dxa"/>
          </w:tcPr>
          <w:p w14:paraId="603041BC" w14:textId="77777777" w:rsidR="003F4DBF" w:rsidRDefault="003F4DBF"/>
        </w:tc>
        <w:tc>
          <w:tcPr>
            <w:tcW w:w="1635" w:type="dxa"/>
          </w:tcPr>
          <w:p w14:paraId="3656C41B"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7FEBAF3D" w14:textId="77777777" w:rsidTr="003C6570">
        <w:trPr>
          <w:trHeight w:hRule="exact" w:val="295"/>
        </w:trPr>
        <w:tc>
          <w:tcPr>
            <w:tcW w:w="7754" w:type="dxa"/>
          </w:tcPr>
          <w:p w14:paraId="656E7A3E" w14:textId="77777777" w:rsidR="003F4DBF" w:rsidRDefault="00E12248">
            <w:pPr>
              <w:pStyle w:val="TableParagraph"/>
              <w:spacing w:before="1"/>
              <w:ind w:left="108"/>
              <w:rPr>
                <w:rFonts w:ascii="Goudy Old Style"/>
                <w:sz w:val="23"/>
              </w:rPr>
            </w:pPr>
            <w:r>
              <w:rPr>
                <w:rFonts w:ascii="Goudy Old Style"/>
                <w:w w:val="105"/>
                <w:sz w:val="23"/>
              </w:rPr>
              <w:t>414600 Actual Repayments of Debt, Current-Year Authority</w:t>
            </w:r>
          </w:p>
        </w:tc>
        <w:tc>
          <w:tcPr>
            <w:tcW w:w="1627" w:type="dxa"/>
          </w:tcPr>
          <w:p w14:paraId="5A549C80" w14:textId="77777777" w:rsidR="003F4DBF" w:rsidRDefault="003F4DBF"/>
        </w:tc>
        <w:tc>
          <w:tcPr>
            <w:tcW w:w="1635" w:type="dxa"/>
          </w:tcPr>
          <w:p w14:paraId="7B04BDA0" w14:textId="77777777" w:rsidR="003F4DBF" w:rsidRDefault="00E12248">
            <w:pPr>
              <w:pStyle w:val="TableParagraph"/>
              <w:spacing w:before="1"/>
              <w:ind w:right="94"/>
              <w:jc w:val="right"/>
              <w:rPr>
                <w:rFonts w:ascii="Goudy Old Style"/>
                <w:sz w:val="23"/>
              </w:rPr>
            </w:pPr>
            <w:r>
              <w:rPr>
                <w:rFonts w:ascii="Goudy Old Style"/>
                <w:w w:val="105"/>
                <w:sz w:val="23"/>
              </w:rPr>
              <w:t>(440)</w:t>
            </w:r>
          </w:p>
        </w:tc>
      </w:tr>
      <w:tr w:rsidR="003F4DBF" w14:paraId="65B0403E" w14:textId="77777777" w:rsidTr="003C6570">
        <w:trPr>
          <w:trHeight w:hRule="exact" w:val="295"/>
        </w:trPr>
        <w:tc>
          <w:tcPr>
            <w:tcW w:w="7754" w:type="dxa"/>
          </w:tcPr>
          <w:p w14:paraId="0FAEAAC7" w14:textId="77777777" w:rsidR="003F4DBF" w:rsidRDefault="00E12248">
            <w:pPr>
              <w:pStyle w:val="TableParagraph"/>
              <w:spacing w:before="1"/>
              <w:ind w:left="108"/>
              <w:rPr>
                <w:rFonts w:ascii="Goudy Old Style"/>
                <w:sz w:val="23"/>
              </w:rPr>
            </w:pPr>
            <w:r>
              <w:rPr>
                <w:rFonts w:ascii="Goudy Old Style"/>
                <w:w w:val="105"/>
                <w:sz w:val="23"/>
              </w:rPr>
              <w:t xml:space="preserve">414800 Resources Realized </w:t>
            </w:r>
            <w:proofErr w:type="gramStart"/>
            <w:r>
              <w:rPr>
                <w:rFonts w:ascii="Goudy Old Style"/>
                <w:w w:val="105"/>
                <w:sz w:val="23"/>
              </w:rPr>
              <w:t>From</w:t>
            </w:r>
            <w:proofErr w:type="gramEnd"/>
            <w:r>
              <w:rPr>
                <w:rFonts w:ascii="Goudy Old Style"/>
                <w:w w:val="105"/>
                <w:sz w:val="23"/>
              </w:rPr>
              <w:t xml:space="preserve"> Borrowing Authority</w:t>
            </w:r>
          </w:p>
        </w:tc>
        <w:tc>
          <w:tcPr>
            <w:tcW w:w="1627" w:type="dxa"/>
          </w:tcPr>
          <w:p w14:paraId="3ADA5242" w14:textId="77777777" w:rsidR="003F4DBF" w:rsidRDefault="003F4DBF"/>
        </w:tc>
        <w:tc>
          <w:tcPr>
            <w:tcW w:w="1635" w:type="dxa"/>
          </w:tcPr>
          <w:p w14:paraId="64929021" w14:textId="77777777" w:rsidR="003F4DBF" w:rsidRDefault="00E12248">
            <w:pPr>
              <w:pStyle w:val="TableParagraph"/>
              <w:spacing w:before="1"/>
              <w:ind w:right="103"/>
              <w:jc w:val="right"/>
              <w:rPr>
                <w:rFonts w:ascii="Goudy Old Style"/>
                <w:sz w:val="23"/>
              </w:rPr>
            </w:pPr>
            <w:r>
              <w:rPr>
                <w:rFonts w:ascii="Goudy Old Style"/>
                <w:w w:val="103"/>
                <w:sz w:val="23"/>
              </w:rPr>
              <w:t>-</w:t>
            </w:r>
          </w:p>
        </w:tc>
      </w:tr>
      <w:tr w:rsidR="003F4DBF" w14:paraId="5A263042" w14:textId="77777777" w:rsidTr="003C6570">
        <w:trPr>
          <w:trHeight w:hRule="exact" w:val="302"/>
        </w:trPr>
        <w:tc>
          <w:tcPr>
            <w:tcW w:w="7754" w:type="dxa"/>
          </w:tcPr>
          <w:p w14:paraId="359D66D6" w14:textId="77777777" w:rsidR="003F4DBF" w:rsidRDefault="00E12248">
            <w:pPr>
              <w:pStyle w:val="TableParagraph"/>
              <w:spacing w:before="9"/>
              <w:ind w:left="108"/>
              <w:rPr>
                <w:rFonts w:ascii="Goudy Old Style"/>
                <w:sz w:val="23"/>
              </w:rPr>
            </w:pPr>
            <w:r>
              <w:rPr>
                <w:rFonts w:ascii="Goudy Old Style"/>
                <w:w w:val="105"/>
                <w:sz w:val="23"/>
              </w:rPr>
              <w:t>420100 Total Actual Resources - Collected</w:t>
            </w:r>
          </w:p>
        </w:tc>
        <w:tc>
          <w:tcPr>
            <w:tcW w:w="1627" w:type="dxa"/>
          </w:tcPr>
          <w:p w14:paraId="727EF130" w14:textId="77777777" w:rsidR="003F4DBF" w:rsidRDefault="00E12248">
            <w:pPr>
              <w:pStyle w:val="TableParagraph"/>
              <w:spacing w:before="9"/>
              <w:ind w:right="91"/>
              <w:jc w:val="right"/>
              <w:rPr>
                <w:rFonts w:ascii="Goudy Old Style"/>
                <w:sz w:val="23"/>
              </w:rPr>
            </w:pPr>
            <w:r>
              <w:rPr>
                <w:rFonts w:ascii="Goudy Old Style"/>
                <w:sz w:val="23"/>
              </w:rPr>
              <w:t>6,145</w:t>
            </w:r>
          </w:p>
        </w:tc>
        <w:tc>
          <w:tcPr>
            <w:tcW w:w="1635" w:type="dxa"/>
          </w:tcPr>
          <w:p w14:paraId="0AF7A94A" w14:textId="77777777" w:rsidR="003F4DBF" w:rsidRDefault="00A22E1D">
            <w:pPr>
              <w:pStyle w:val="TableParagraph"/>
              <w:spacing w:before="9"/>
              <w:ind w:right="86"/>
              <w:jc w:val="right"/>
              <w:rPr>
                <w:rFonts w:ascii="Goudy Old Style"/>
                <w:sz w:val="23"/>
              </w:rPr>
            </w:pPr>
            <w:r>
              <w:rPr>
                <w:rFonts w:ascii="Goudy Old Style"/>
                <w:w w:val="105"/>
                <w:sz w:val="23"/>
              </w:rPr>
              <w:t>2,355</w:t>
            </w:r>
          </w:p>
        </w:tc>
      </w:tr>
      <w:tr w:rsidR="00146B43" w14:paraId="1F99153D" w14:textId="77777777" w:rsidTr="003C6570">
        <w:trPr>
          <w:trHeight w:hRule="exact" w:val="302"/>
        </w:trPr>
        <w:tc>
          <w:tcPr>
            <w:tcW w:w="7754" w:type="dxa"/>
          </w:tcPr>
          <w:p w14:paraId="06162C8C" w14:textId="77777777" w:rsidR="00146B43" w:rsidRDefault="00146B43">
            <w:pPr>
              <w:pStyle w:val="TableParagraph"/>
              <w:spacing w:before="9"/>
              <w:ind w:left="108"/>
              <w:rPr>
                <w:rFonts w:ascii="Goudy Old Style"/>
                <w:w w:val="105"/>
                <w:sz w:val="23"/>
              </w:rPr>
            </w:pPr>
            <w:r>
              <w:rPr>
                <w:rFonts w:ascii="Goudy Old Style"/>
                <w:w w:val="105"/>
                <w:sz w:val="23"/>
              </w:rPr>
              <w:t>414900 Borrowing Authority Carried Forward</w:t>
            </w:r>
          </w:p>
        </w:tc>
        <w:tc>
          <w:tcPr>
            <w:tcW w:w="1627" w:type="dxa"/>
          </w:tcPr>
          <w:p w14:paraId="1BB79ECC" w14:textId="77777777" w:rsidR="00146B43" w:rsidRDefault="00146B43">
            <w:pPr>
              <w:pStyle w:val="TableParagraph"/>
              <w:spacing w:before="9"/>
              <w:ind w:right="91"/>
              <w:jc w:val="right"/>
              <w:rPr>
                <w:rFonts w:ascii="Goudy Old Style"/>
                <w:sz w:val="23"/>
              </w:rPr>
            </w:pPr>
          </w:p>
        </w:tc>
        <w:tc>
          <w:tcPr>
            <w:tcW w:w="1635" w:type="dxa"/>
          </w:tcPr>
          <w:p w14:paraId="6E53CAD4" w14:textId="77777777" w:rsidR="00146B43" w:rsidRDefault="00146B43">
            <w:pPr>
              <w:pStyle w:val="TableParagraph"/>
              <w:spacing w:before="9"/>
              <w:ind w:right="86"/>
              <w:jc w:val="right"/>
              <w:rPr>
                <w:rFonts w:ascii="Goudy Old Style"/>
                <w:w w:val="105"/>
                <w:sz w:val="23"/>
              </w:rPr>
            </w:pPr>
          </w:p>
        </w:tc>
      </w:tr>
      <w:tr w:rsidR="003F4DBF" w14:paraId="1AA74310" w14:textId="77777777" w:rsidTr="003C6570">
        <w:trPr>
          <w:trHeight w:hRule="exact" w:val="295"/>
        </w:trPr>
        <w:tc>
          <w:tcPr>
            <w:tcW w:w="7754" w:type="dxa"/>
          </w:tcPr>
          <w:p w14:paraId="4ED08021" w14:textId="77777777" w:rsidR="003F4DBF" w:rsidRDefault="00E12248">
            <w:pPr>
              <w:pStyle w:val="TableParagraph"/>
              <w:spacing w:before="1"/>
              <w:ind w:left="108"/>
              <w:rPr>
                <w:rFonts w:ascii="Goudy Old Style"/>
                <w:sz w:val="23"/>
              </w:rPr>
            </w:pPr>
            <w:r>
              <w:rPr>
                <w:rFonts w:ascii="Goudy Old Style"/>
                <w:w w:val="105"/>
                <w:sz w:val="23"/>
              </w:rPr>
              <w:t>422100 Unfilled Customer Orders Without Advance</w:t>
            </w:r>
          </w:p>
        </w:tc>
        <w:tc>
          <w:tcPr>
            <w:tcW w:w="1627" w:type="dxa"/>
          </w:tcPr>
          <w:p w14:paraId="2FD049F5" w14:textId="77777777" w:rsidR="003F4DBF" w:rsidRDefault="003F4DBF"/>
        </w:tc>
        <w:tc>
          <w:tcPr>
            <w:tcW w:w="1635" w:type="dxa"/>
          </w:tcPr>
          <w:p w14:paraId="64B1F8EB" w14:textId="77777777" w:rsidR="003F4DBF" w:rsidRDefault="0010680D">
            <w:pPr>
              <w:pStyle w:val="TableParagraph"/>
              <w:spacing w:before="1"/>
              <w:ind w:right="91"/>
              <w:jc w:val="right"/>
              <w:rPr>
                <w:rFonts w:ascii="Goudy Old Style"/>
                <w:sz w:val="23"/>
              </w:rPr>
            </w:pPr>
            <w:r>
              <w:rPr>
                <w:rFonts w:ascii="Goudy Old Style"/>
                <w:sz w:val="23"/>
              </w:rPr>
              <w:t>1,085</w:t>
            </w:r>
          </w:p>
        </w:tc>
      </w:tr>
      <w:tr w:rsidR="003F4DBF" w14:paraId="64E3EC16" w14:textId="77777777" w:rsidTr="003C6570">
        <w:trPr>
          <w:trHeight w:hRule="exact" w:val="302"/>
        </w:trPr>
        <w:tc>
          <w:tcPr>
            <w:tcW w:w="7754" w:type="dxa"/>
          </w:tcPr>
          <w:p w14:paraId="1DC481AD" w14:textId="77777777" w:rsidR="003F4DBF" w:rsidRDefault="00E12248">
            <w:pPr>
              <w:pStyle w:val="TableParagraph"/>
              <w:spacing w:before="9"/>
              <w:ind w:left="108"/>
              <w:rPr>
                <w:rFonts w:ascii="Goudy Old Style"/>
                <w:sz w:val="23"/>
              </w:rPr>
            </w:pPr>
            <w:r>
              <w:rPr>
                <w:rFonts w:ascii="Goudy Old Style"/>
                <w:w w:val="105"/>
                <w:sz w:val="23"/>
              </w:rPr>
              <w:t>426100 Actual Collections of Business-Type Fees</w:t>
            </w:r>
          </w:p>
        </w:tc>
        <w:tc>
          <w:tcPr>
            <w:tcW w:w="1627" w:type="dxa"/>
          </w:tcPr>
          <w:p w14:paraId="16AF7A8E" w14:textId="77777777" w:rsidR="003F4DBF" w:rsidRDefault="003F4DBF"/>
        </w:tc>
        <w:tc>
          <w:tcPr>
            <w:tcW w:w="1635" w:type="dxa"/>
          </w:tcPr>
          <w:p w14:paraId="64FD4F9B"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6EE8EFA2" w14:textId="77777777" w:rsidTr="003C6570">
        <w:trPr>
          <w:trHeight w:hRule="exact" w:val="295"/>
        </w:trPr>
        <w:tc>
          <w:tcPr>
            <w:tcW w:w="7754" w:type="dxa"/>
          </w:tcPr>
          <w:p w14:paraId="16E4EEB9" w14:textId="77777777" w:rsidR="003F4DBF" w:rsidRDefault="00E12248">
            <w:pPr>
              <w:pStyle w:val="TableParagraph"/>
              <w:spacing w:before="1"/>
              <w:ind w:left="108"/>
              <w:rPr>
                <w:rFonts w:ascii="Goudy Old Style"/>
                <w:sz w:val="23"/>
              </w:rPr>
            </w:pPr>
            <w:r>
              <w:rPr>
                <w:rFonts w:ascii="Goudy Old Style"/>
                <w:w w:val="105"/>
                <w:sz w:val="23"/>
              </w:rPr>
              <w:t>426200 Actual Collections of Loan Principal</w:t>
            </w:r>
          </w:p>
        </w:tc>
        <w:tc>
          <w:tcPr>
            <w:tcW w:w="1627" w:type="dxa"/>
          </w:tcPr>
          <w:p w14:paraId="67A6E3CE" w14:textId="77777777" w:rsidR="003F4DBF" w:rsidRDefault="003F4DBF"/>
        </w:tc>
        <w:tc>
          <w:tcPr>
            <w:tcW w:w="1635" w:type="dxa"/>
          </w:tcPr>
          <w:p w14:paraId="087E434F"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40B8E76A" w14:textId="77777777" w:rsidTr="003C6570">
        <w:trPr>
          <w:trHeight w:hRule="exact" w:val="295"/>
        </w:trPr>
        <w:tc>
          <w:tcPr>
            <w:tcW w:w="7754" w:type="dxa"/>
          </w:tcPr>
          <w:p w14:paraId="793E140E" w14:textId="77777777" w:rsidR="003F4DBF" w:rsidRDefault="00E12248">
            <w:pPr>
              <w:pStyle w:val="TableParagraph"/>
              <w:spacing w:before="1"/>
              <w:ind w:left="108"/>
              <w:rPr>
                <w:rFonts w:ascii="Goudy Old Style"/>
                <w:sz w:val="23"/>
              </w:rPr>
            </w:pPr>
            <w:r>
              <w:rPr>
                <w:rFonts w:ascii="Goudy Old Style"/>
                <w:w w:val="105"/>
                <w:sz w:val="23"/>
              </w:rPr>
              <w:t>426300 Actual Collections of Loan Interest</w:t>
            </w:r>
          </w:p>
        </w:tc>
        <w:tc>
          <w:tcPr>
            <w:tcW w:w="1627" w:type="dxa"/>
          </w:tcPr>
          <w:p w14:paraId="5D94672D" w14:textId="77777777" w:rsidR="003F4DBF" w:rsidRDefault="003F4DBF"/>
        </w:tc>
        <w:tc>
          <w:tcPr>
            <w:tcW w:w="1635" w:type="dxa"/>
          </w:tcPr>
          <w:p w14:paraId="21472090"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9A79BC5" w14:textId="77777777" w:rsidTr="003C6570">
        <w:trPr>
          <w:trHeight w:hRule="exact" w:val="302"/>
        </w:trPr>
        <w:tc>
          <w:tcPr>
            <w:tcW w:w="7754" w:type="dxa"/>
          </w:tcPr>
          <w:p w14:paraId="1092A2B4" w14:textId="77777777" w:rsidR="003F4DBF" w:rsidRDefault="00E12248">
            <w:pPr>
              <w:pStyle w:val="TableParagraph"/>
              <w:spacing w:before="9"/>
              <w:ind w:left="108"/>
              <w:rPr>
                <w:rFonts w:ascii="Goudy Old Style"/>
                <w:sz w:val="23"/>
              </w:rPr>
            </w:pPr>
            <w:r>
              <w:rPr>
                <w:rFonts w:ascii="Goudy Old Style"/>
                <w:w w:val="105"/>
                <w:sz w:val="23"/>
              </w:rPr>
              <w:t>427100 Actual Program Fund Subsidy Collected</w:t>
            </w:r>
          </w:p>
        </w:tc>
        <w:tc>
          <w:tcPr>
            <w:tcW w:w="1627" w:type="dxa"/>
          </w:tcPr>
          <w:p w14:paraId="64789B05" w14:textId="77777777" w:rsidR="003F4DBF" w:rsidRDefault="003F4DBF"/>
        </w:tc>
        <w:tc>
          <w:tcPr>
            <w:tcW w:w="1635" w:type="dxa"/>
          </w:tcPr>
          <w:p w14:paraId="01E00189" w14:textId="77777777" w:rsidR="003F4DBF" w:rsidRDefault="00E12248">
            <w:pPr>
              <w:pStyle w:val="TableParagraph"/>
              <w:spacing w:before="9"/>
              <w:ind w:right="91"/>
              <w:jc w:val="right"/>
              <w:rPr>
                <w:rFonts w:ascii="Goudy Old Style"/>
                <w:sz w:val="23"/>
              </w:rPr>
            </w:pPr>
            <w:r>
              <w:rPr>
                <w:rFonts w:ascii="Goudy Old Style"/>
                <w:sz w:val="23"/>
              </w:rPr>
              <w:t>440</w:t>
            </w:r>
          </w:p>
        </w:tc>
      </w:tr>
      <w:tr w:rsidR="003F4DBF" w14:paraId="67FA7897" w14:textId="77777777" w:rsidTr="003C6570">
        <w:trPr>
          <w:trHeight w:hRule="exact" w:val="295"/>
        </w:trPr>
        <w:tc>
          <w:tcPr>
            <w:tcW w:w="7754" w:type="dxa"/>
          </w:tcPr>
          <w:p w14:paraId="7E0F947B" w14:textId="77777777" w:rsidR="003F4DBF" w:rsidRDefault="00E12248">
            <w:pPr>
              <w:pStyle w:val="TableParagraph"/>
              <w:spacing w:before="1"/>
              <w:ind w:left="108"/>
              <w:rPr>
                <w:rFonts w:ascii="Goudy Old Style"/>
                <w:sz w:val="23"/>
              </w:rPr>
            </w:pPr>
            <w:r>
              <w:rPr>
                <w:rFonts w:ascii="Goudy Old Style"/>
                <w:w w:val="105"/>
                <w:sz w:val="23"/>
              </w:rPr>
              <w:t xml:space="preserve">427300 Interest Collected </w:t>
            </w:r>
            <w:proofErr w:type="gramStart"/>
            <w:r>
              <w:rPr>
                <w:rFonts w:ascii="Goudy Old Style"/>
                <w:w w:val="105"/>
                <w:sz w:val="23"/>
              </w:rPr>
              <w:t>From</w:t>
            </w:r>
            <w:proofErr w:type="gramEnd"/>
            <w:r>
              <w:rPr>
                <w:rFonts w:ascii="Goudy Old Style"/>
                <w:w w:val="105"/>
                <w:sz w:val="23"/>
              </w:rPr>
              <w:t xml:space="preserve"> Treasury</w:t>
            </w:r>
          </w:p>
        </w:tc>
        <w:tc>
          <w:tcPr>
            <w:tcW w:w="1627" w:type="dxa"/>
          </w:tcPr>
          <w:p w14:paraId="36C02132" w14:textId="77777777" w:rsidR="003F4DBF" w:rsidRDefault="003F4DBF"/>
        </w:tc>
        <w:tc>
          <w:tcPr>
            <w:tcW w:w="1635" w:type="dxa"/>
          </w:tcPr>
          <w:p w14:paraId="03C642B9" w14:textId="77777777" w:rsidR="003F4DBF" w:rsidRDefault="003F4DBF"/>
        </w:tc>
      </w:tr>
      <w:tr w:rsidR="003F4DBF" w14:paraId="089B9DC3" w14:textId="77777777" w:rsidTr="003C6570">
        <w:trPr>
          <w:trHeight w:hRule="exact" w:val="302"/>
        </w:trPr>
        <w:tc>
          <w:tcPr>
            <w:tcW w:w="7754" w:type="dxa"/>
          </w:tcPr>
          <w:p w14:paraId="0EF11A57" w14:textId="77777777" w:rsidR="003F4DBF" w:rsidRDefault="00E12248">
            <w:pPr>
              <w:pStyle w:val="TableParagraph"/>
              <w:spacing w:before="9"/>
              <w:ind w:left="108"/>
              <w:rPr>
                <w:rFonts w:ascii="Goudy Old Style"/>
                <w:sz w:val="23"/>
              </w:rPr>
            </w:pPr>
            <w:proofErr w:type="gramStart"/>
            <w:r>
              <w:rPr>
                <w:rFonts w:ascii="Goudy Old Style"/>
                <w:w w:val="105"/>
                <w:sz w:val="23"/>
              </w:rPr>
              <w:t>445000  Unapportioned</w:t>
            </w:r>
            <w:proofErr w:type="gramEnd"/>
            <w:r>
              <w:rPr>
                <w:rFonts w:ascii="Goudy Old Style"/>
                <w:w w:val="105"/>
                <w:sz w:val="23"/>
              </w:rPr>
              <w:t xml:space="preserve"> Authority</w:t>
            </w:r>
          </w:p>
        </w:tc>
        <w:tc>
          <w:tcPr>
            <w:tcW w:w="1627" w:type="dxa"/>
          </w:tcPr>
          <w:p w14:paraId="528C3B25"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5" w:type="dxa"/>
          </w:tcPr>
          <w:p w14:paraId="68C5D57A" w14:textId="77777777" w:rsidR="003F4DBF" w:rsidRDefault="00B8243E">
            <w:pPr>
              <w:pStyle w:val="TableParagraph"/>
              <w:spacing w:before="9"/>
              <w:ind w:right="94"/>
              <w:jc w:val="right"/>
              <w:rPr>
                <w:rFonts w:ascii="Goudy Old Style"/>
                <w:sz w:val="23"/>
              </w:rPr>
            </w:pPr>
            <w:r>
              <w:rPr>
                <w:rFonts w:ascii="Goudy Old Style"/>
                <w:sz w:val="23"/>
              </w:rPr>
              <w:t>(440)</w:t>
            </w:r>
          </w:p>
        </w:tc>
      </w:tr>
      <w:tr w:rsidR="003F4DBF" w14:paraId="3BBA8A3D" w14:textId="77777777" w:rsidTr="003C6570">
        <w:trPr>
          <w:trHeight w:hRule="exact" w:val="295"/>
        </w:trPr>
        <w:tc>
          <w:tcPr>
            <w:tcW w:w="7754" w:type="dxa"/>
          </w:tcPr>
          <w:p w14:paraId="54FFFFA8" w14:textId="77777777" w:rsidR="003F4DBF" w:rsidRDefault="00E12248">
            <w:pPr>
              <w:pStyle w:val="TableParagraph"/>
              <w:spacing w:before="1"/>
              <w:ind w:left="108"/>
              <w:rPr>
                <w:rFonts w:ascii="Goudy Old Style"/>
                <w:sz w:val="23"/>
              </w:rPr>
            </w:pPr>
            <w:r>
              <w:rPr>
                <w:rFonts w:ascii="Goudy Old Style"/>
                <w:w w:val="105"/>
                <w:sz w:val="23"/>
              </w:rPr>
              <w:t>451000 Apportionments</w:t>
            </w:r>
          </w:p>
        </w:tc>
        <w:tc>
          <w:tcPr>
            <w:tcW w:w="1627" w:type="dxa"/>
          </w:tcPr>
          <w:p w14:paraId="7BFFA43F" w14:textId="77777777" w:rsidR="003F4DBF" w:rsidRDefault="003F4DBF"/>
        </w:tc>
        <w:tc>
          <w:tcPr>
            <w:tcW w:w="1635" w:type="dxa"/>
          </w:tcPr>
          <w:p w14:paraId="194D0B63" w14:textId="77777777" w:rsidR="003F4DBF" w:rsidRDefault="003F4DBF"/>
        </w:tc>
      </w:tr>
      <w:tr w:rsidR="003F4DBF" w14:paraId="6E3A3AAD" w14:textId="77777777" w:rsidTr="003C6570">
        <w:trPr>
          <w:trHeight w:hRule="exact" w:val="583"/>
        </w:trPr>
        <w:tc>
          <w:tcPr>
            <w:tcW w:w="7754" w:type="dxa"/>
          </w:tcPr>
          <w:p w14:paraId="7E56259E" w14:textId="77777777" w:rsidR="003F4DBF" w:rsidRDefault="00E12248">
            <w:pPr>
              <w:pStyle w:val="TableParagraph"/>
              <w:spacing w:before="1" w:line="249" w:lineRule="auto"/>
              <w:ind w:left="108" w:right="880"/>
              <w:rPr>
                <w:rFonts w:ascii="Goudy Old Style"/>
                <w:sz w:val="23"/>
              </w:rPr>
            </w:pPr>
            <w:r>
              <w:rPr>
                <w:rFonts w:ascii="Goudy Old Style"/>
                <w:w w:val="105"/>
                <w:sz w:val="23"/>
              </w:rPr>
              <w:t>459000 Apportionments - Anticipated Resources - Programs Subject to Apportionment</w:t>
            </w:r>
          </w:p>
        </w:tc>
        <w:tc>
          <w:tcPr>
            <w:tcW w:w="1627" w:type="dxa"/>
          </w:tcPr>
          <w:p w14:paraId="49EE07F9" w14:textId="77777777" w:rsidR="003F4DBF" w:rsidRDefault="003F4DBF"/>
        </w:tc>
        <w:tc>
          <w:tcPr>
            <w:tcW w:w="1635" w:type="dxa"/>
          </w:tcPr>
          <w:p w14:paraId="4BB4B2C0"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F25236F" w14:textId="77777777" w:rsidTr="003C6570">
        <w:trPr>
          <w:trHeight w:hRule="exact" w:val="302"/>
        </w:trPr>
        <w:tc>
          <w:tcPr>
            <w:tcW w:w="7754" w:type="dxa"/>
          </w:tcPr>
          <w:p w14:paraId="4AE9F143" w14:textId="77777777" w:rsidR="003F4DBF" w:rsidRDefault="00E12248">
            <w:pPr>
              <w:pStyle w:val="TableParagraph"/>
              <w:spacing w:before="9"/>
              <w:ind w:left="108"/>
              <w:rPr>
                <w:rFonts w:ascii="Goudy Old Style"/>
                <w:sz w:val="23"/>
              </w:rPr>
            </w:pPr>
            <w:r>
              <w:rPr>
                <w:rFonts w:ascii="Goudy Old Style"/>
                <w:w w:val="105"/>
                <w:sz w:val="23"/>
              </w:rPr>
              <w:t>461000 Allotments - Realized Resources</w:t>
            </w:r>
          </w:p>
        </w:tc>
        <w:tc>
          <w:tcPr>
            <w:tcW w:w="1627" w:type="dxa"/>
          </w:tcPr>
          <w:p w14:paraId="0BD97F45" w14:textId="77777777" w:rsidR="003F4DBF" w:rsidRDefault="003F4DBF"/>
        </w:tc>
        <w:tc>
          <w:tcPr>
            <w:tcW w:w="1635" w:type="dxa"/>
          </w:tcPr>
          <w:p w14:paraId="31F42B12" w14:textId="77777777" w:rsidR="003F4DBF" w:rsidRDefault="003F4DBF"/>
        </w:tc>
      </w:tr>
      <w:tr w:rsidR="003F4DBF" w14:paraId="582792C6" w14:textId="77777777" w:rsidTr="003C6570">
        <w:trPr>
          <w:trHeight w:hRule="exact" w:val="295"/>
        </w:trPr>
        <w:tc>
          <w:tcPr>
            <w:tcW w:w="7754" w:type="dxa"/>
          </w:tcPr>
          <w:p w14:paraId="4ECD479E" w14:textId="77777777" w:rsidR="003F4DBF" w:rsidRDefault="00E12248">
            <w:pPr>
              <w:pStyle w:val="TableParagraph"/>
              <w:spacing w:before="1"/>
              <w:ind w:left="108"/>
              <w:rPr>
                <w:rFonts w:ascii="Goudy Old Style"/>
                <w:sz w:val="23"/>
              </w:rPr>
            </w:pPr>
            <w:r>
              <w:rPr>
                <w:rFonts w:ascii="Goudy Old Style"/>
                <w:w w:val="105"/>
                <w:sz w:val="23"/>
              </w:rPr>
              <w:t>465000 Allotments - Expired Authority</w:t>
            </w:r>
          </w:p>
        </w:tc>
        <w:tc>
          <w:tcPr>
            <w:tcW w:w="1627" w:type="dxa"/>
          </w:tcPr>
          <w:p w14:paraId="344160A0" w14:textId="77777777" w:rsidR="003F4DBF" w:rsidRDefault="00E12248">
            <w:pPr>
              <w:pStyle w:val="TableParagraph"/>
              <w:spacing w:before="1"/>
              <w:ind w:right="86"/>
              <w:jc w:val="right"/>
              <w:rPr>
                <w:rFonts w:ascii="Goudy Old Style"/>
                <w:sz w:val="23"/>
              </w:rPr>
            </w:pPr>
            <w:r>
              <w:rPr>
                <w:rFonts w:ascii="Goudy Old Style"/>
                <w:w w:val="105"/>
                <w:sz w:val="23"/>
              </w:rPr>
              <w:t>(5,500)</w:t>
            </w:r>
          </w:p>
        </w:tc>
        <w:tc>
          <w:tcPr>
            <w:tcW w:w="1635" w:type="dxa"/>
          </w:tcPr>
          <w:p w14:paraId="4B24A700" w14:textId="77777777" w:rsidR="003F4DBF" w:rsidRDefault="003F4DBF">
            <w:pPr>
              <w:pStyle w:val="TableParagraph"/>
              <w:spacing w:before="1"/>
              <w:ind w:right="91"/>
              <w:jc w:val="right"/>
              <w:rPr>
                <w:rFonts w:ascii="Goudy Old Style"/>
                <w:sz w:val="23"/>
              </w:rPr>
            </w:pPr>
          </w:p>
        </w:tc>
      </w:tr>
      <w:tr w:rsidR="003F4DBF" w14:paraId="7E46C95B" w14:textId="77777777" w:rsidTr="003C6570">
        <w:trPr>
          <w:trHeight w:hRule="exact" w:val="302"/>
        </w:trPr>
        <w:tc>
          <w:tcPr>
            <w:tcW w:w="7754" w:type="dxa"/>
          </w:tcPr>
          <w:p w14:paraId="0136A5BA" w14:textId="77777777" w:rsidR="003F4DBF" w:rsidRDefault="00E12248">
            <w:pPr>
              <w:pStyle w:val="TableParagraph"/>
              <w:spacing w:before="9"/>
              <w:ind w:left="108"/>
              <w:rPr>
                <w:rFonts w:ascii="Goudy Old Style"/>
                <w:sz w:val="23"/>
              </w:rPr>
            </w:pPr>
            <w:r>
              <w:rPr>
                <w:rFonts w:ascii="Goudy Old Style"/>
                <w:w w:val="105"/>
                <w:sz w:val="23"/>
              </w:rPr>
              <w:t>480100 Undelivered Orders - Obligations, Unpaid</w:t>
            </w:r>
          </w:p>
        </w:tc>
        <w:tc>
          <w:tcPr>
            <w:tcW w:w="1627" w:type="dxa"/>
          </w:tcPr>
          <w:p w14:paraId="28808459" w14:textId="77777777" w:rsidR="003F4DBF" w:rsidRDefault="00E12248">
            <w:pPr>
              <w:pStyle w:val="TableParagraph"/>
              <w:spacing w:before="9"/>
              <w:ind w:right="94"/>
              <w:jc w:val="right"/>
              <w:rPr>
                <w:rFonts w:ascii="Goudy Old Style"/>
                <w:sz w:val="23"/>
              </w:rPr>
            </w:pPr>
            <w:r>
              <w:rPr>
                <w:rFonts w:ascii="Goudy Old Style"/>
                <w:w w:val="105"/>
                <w:sz w:val="23"/>
              </w:rPr>
              <w:t>(645)</w:t>
            </w:r>
          </w:p>
        </w:tc>
        <w:tc>
          <w:tcPr>
            <w:tcW w:w="1635" w:type="dxa"/>
          </w:tcPr>
          <w:p w14:paraId="65621183" w14:textId="77777777" w:rsidR="003F4DBF" w:rsidRDefault="00E12248">
            <w:pPr>
              <w:pStyle w:val="TableParagraph"/>
              <w:spacing w:before="9"/>
              <w:ind w:right="86"/>
              <w:jc w:val="right"/>
              <w:rPr>
                <w:rFonts w:ascii="Goudy Old Style"/>
                <w:sz w:val="23"/>
              </w:rPr>
            </w:pPr>
            <w:r>
              <w:rPr>
                <w:rFonts w:ascii="Goudy Old Style"/>
                <w:w w:val="105"/>
                <w:sz w:val="23"/>
              </w:rPr>
              <w:t>(3,000)</w:t>
            </w:r>
          </w:p>
        </w:tc>
      </w:tr>
      <w:tr w:rsidR="003F4DBF" w14:paraId="5D52D926" w14:textId="77777777" w:rsidTr="003C6570">
        <w:trPr>
          <w:trHeight w:hRule="exact" w:val="295"/>
        </w:trPr>
        <w:tc>
          <w:tcPr>
            <w:tcW w:w="7754" w:type="dxa"/>
          </w:tcPr>
          <w:p w14:paraId="7CA7ACD4" w14:textId="77777777" w:rsidR="003F4DBF" w:rsidRDefault="00E12248">
            <w:pPr>
              <w:pStyle w:val="TableParagraph"/>
              <w:spacing w:before="1"/>
              <w:ind w:left="108"/>
              <w:rPr>
                <w:rFonts w:ascii="Goudy Old Style" w:hAnsi="Goudy Old Style"/>
                <w:sz w:val="23"/>
              </w:rPr>
            </w:pPr>
            <w:r>
              <w:rPr>
                <w:rFonts w:ascii="Goudy Old Style" w:hAnsi="Goudy Old Style"/>
                <w:w w:val="105"/>
                <w:sz w:val="23"/>
              </w:rPr>
              <w:t>490200 Delivered Orders – Obligations, Paid [Re-est. Sub]</w:t>
            </w:r>
          </w:p>
        </w:tc>
        <w:tc>
          <w:tcPr>
            <w:tcW w:w="1627" w:type="dxa"/>
          </w:tcPr>
          <w:p w14:paraId="479E3C1F" w14:textId="77777777" w:rsidR="003F4DBF" w:rsidRDefault="00E12248">
            <w:pPr>
              <w:pStyle w:val="TableParagraph"/>
              <w:spacing w:before="1"/>
              <w:ind w:right="94"/>
              <w:jc w:val="right"/>
              <w:rPr>
                <w:rFonts w:ascii="Goudy Old Style"/>
                <w:sz w:val="23"/>
              </w:rPr>
            </w:pPr>
            <w:r>
              <w:rPr>
                <w:rFonts w:ascii="Goudy Old Style"/>
                <w:w w:val="105"/>
                <w:sz w:val="23"/>
              </w:rPr>
              <w:t>(440)</w:t>
            </w:r>
          </w:p>
        </w:tc>
        <w:tc>
          <w:tcPr>
            <w:tcW w:w="1635" w:type="dxa"/>
          </w:tcPr>
          <w:p w14:paraId="1C755BE3" w14:textId="77777777" w:rsidR="003F4DBF" w:rsidRDefault="003F4DBF"/>
        </w:tc>
      </w:tr>
      <w:tr w:rsidR="003F4DBF" w14:paraId="58401F1E" w14:textId="77777777" w:rsidTr="003C6570">
        <w:trPr>
          <w:trHeight w:hRule="exact" w:val="295"/>
        </w:trPr>
        <w:tc>
          <w:tcPr>
            <w:tcW w:w="7754" w:type="dxa"/>
          </w:tcPr>
          <w:p w14:paraId="4E615DCC" w14:textId="77777777" w:rsidR="003F4DBF" w:rsidRDefault="00E12248">
            <w:pPr>
              <w:pStyle w:val="TableParagraph"/>
              <w:spacing w:before="1"/>
              <w:ind w:left="108"/>
              <w:rPr>
                <w:rFonts w:ascii="Goudy Old Style" w:hAnsi="Goudy Old Style"/>
                <w:sz w:val="23"/>
              </w:rPr>
            </w:pPr>
            <w:r>
              <w:rPr>
                <w:rFonts w:ascii="Goudy Old Style" w:hAnsi="Goudy Old Style"/>
                <w:w w:val="105"/>
                <w:sz w:val="23"/>
              </w:rPr>
              <w:t>490200 Delivered Orders – Obligations, Paid [Other]</w:t>
            </w:r>
          </w:p>
        </w:tc>
        <w:tc>
          <w:tcPr>
            <w:tcW w:w="1627" w:type="dxa"/>
          </w:tcPr>
          <w:p w14:paraId="08583088"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635" w:type="dxa"/>
          </w:tcPr>
          <w:p w14:paraId="3A4A8795"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C6570" w14:paraId="6FEC5ADC" w14:textId="77777777" w:rsidTr="003C6570">
        <w:trPr>
          <w:trHeight w:hRule="exact" w:val="295"/>
        </w:trPr>
        <w:tc>
          <w:tcPr>
            <w:tcW w:w="7754" w:type="dxa"/>
          </w:tcPr>
          <w:p w14:paraId="2EF6A062" w14:textId="77777777" w:rsidR="003C6570" w:rsidRDefault="003C6570" w:rsidP="006435B5">
            <w:pPr>
              <w:pStyle w:val="TableParagraph"/>
              <w:spacing w:before="9"/>
              <w:ind w:left="108"/>
              <w:rPr>
                <w:rFonts w:ascii="Goudy Old Style"/>
                <w:b/>
                <w:sz w:val="23"/>
              </w:rPr>
            </w:pPr>
            <w:r>
              <w:rPr>
                <w:rFonts w:ascii="Goudy Old Style"/>
                <w:b/>
                <w:w w:val="105"/>
                <w:sz w:val="23"/>
              </w:rPr>
              <w:t>Total</w:t>
            </w:r>
          </w:p>
        </w:tc>
        <w:tc>
          <w:tcPr>
            <w:tcW w:w="1627" w:type="dxa"/>
          </w:tcPr>
          <w:p w14:paraId="4673AB50" w14:textId="77777777" w:rsidR="003C6570" w:rsidRDefault="003C6570" w:rsidP="006435B5">
            <w:pPr>
              <w:pStyle w:val="TableParagraph"/>
              <w:spacing w:before="9"/>
              <w:ind w:right="102"/>
              <w:jc w:val="right"/>
              <w:rPr>
                <w:rFonts w:ascii="Goudy Old Style"/>
                <w:b/>
                <w:sz w:val="23"/>
              </w:rPr>
            </w:pPr>
            <w:r>
              <w:rPr>
                <w:rFonts w:ascii="Goudy Old Style"/>
                <w:b/>
                <w:w w:val="103"/>
                <w:sz w:val="23"/>
              </w:rPr>
              <w:t>0</w:t>
            </w:r>
          </w:p>
        </w:tc>
        <w:tc>
          <w:tcPr>
            <w:tcW w:w="1635" w:type="dxa"/>
          </w:tcPr>
          <w:p w14:paraId="5E80027D" w14:textId="77777777" w:rsidR="003C6570" w:rsidRDefault="003C6570" w:rsidP="006435B5">
            <w:pPr>
              <w:pStyle w:val="TableParagraph"/>
              <w:spacing w:before="9"/>
              <w:ind w:right="102"/>
              <w:jc w:val="right"/>
              <w:rPr>
                <w:rFonts w:ascii="Goudy Old Style"/>
                <w:b/>
                <w:sz w:val="23"/>
              </w:rPr>
            </w:pPr>
            <w:r>
              <w:rPr>
                <w:rFonts w:ascii="Goudy Old Style"/>
                <w:b/>
                <w:w w:val="103"/>
                <w:sz w:val="23"/>
              </w:rPr>
              <w:t>0</w:t>
            </w:r>
          </w:p>
        </w:tc>
      </w:tr>
    </w:tbl>
    <w:p w14:paraId="5966A7E0"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52432340" w14:textId="77777777" w:rsidR="003F4DBF" w:rsidRDefault="003F4DBF">
      <w:pPr>
        <w:pStyle w:val="BodyText"/>
        <w:rPr>
          <w:sz w:val="20"/>
        </w:rPr>
      </w:pPr>
    </w:p>
    <w:p w14:paraId="74AC3726" w14:textId="77777777" w:rsidR="003F4DBF" w:rsidRDefault="003F4DBF">
      <w:pPr>
        <w:pStyle w:val="BodyText"/>
        <w:rPr>
          <w:sz w:val="20"/>
        </w:rPr>
      </w:pPr>
    </w:p>
    <w:p w14:paraId="0DCC9209"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406C8E70" w14:textId="77777777" w:rsidTr="001E54B8">
        <w:trPr>
          <w:trHeight w:hRule="exact" w:val="302"/>
        </w:trPr>
        <w:tc>
          <w:tcPr>
            <w:tcW w:w="7754" w:type="dxa"/>
          </w:tcPr>
          <w:p w14:paraId="7C0B2607" w14:textId="77777777" w:rsidR="003F4DBF" w:rsidRDefault="003F4DBF"/>
        </w:tc>
        <w:tc>
          <w:tcPr>
            <w:tcW w:w="1627" w:type="dxa"/>
          </w:tcPr>
          <w:p w14:paraId="52BED4AD" w14:textId="77777777" w:rsidR="003F4DBF" w:rsidRDefault="003F4DBF"/>
        </w:tc>
        <w:tc>
          <w:tcPr>
            <w:tcW w:w="1635" w:type="dxa"/>
          </w:tcPr>
          <w:p w14:paraId="7DF1CDAE" w14:textId="77777777" w:rsidR="003F4DBF" w:rsidRDefault="003F4DBF"/>
        </w:tc>
      </w:tr>
      <w:tr w:rsidR="003F4DBF" w14:paraId="0541F8E5" w14:textId="77777777">
        <w:trPr>
          <w:trHeight w:hRule="exact" w:val="295"/>
        </w:trPr>
        <w:tc>
          <w:tcPr>
            <w:tcW w:w="11016" w:type="dxa"/>
            <w:gridSpan w:val="3"/>
          </w:tcPr>
          <w:p w14:paraId="1FA12CD7" w14:textId="77777777" w:rsidR="003F4DBF" w:rsidRDefault="00A87078">
            <w:pPr>
              <w:pStyle w:val="TableParagraph"/>
              <w:spacing w:before="2"/>
              <w:ind w:left="3103"/>
              <w:rPr>
                <w:rFonts w:ascii="Goudy Old Style"/>
                <w:b/>
                <w:sz w:val="23"/>
              </w:rPr>
            </w:pPr>
            <w:r>
              <w:rPr>
                <w:rFonts w:ascii="Goudy Old Style"/>
                <w:b/>
                <w:w w:val="105"/>
                <w:sz w:val="23"/>
              </w:rPr>
              <w:t>Pre</w:t>
            </w:r>
            <w:r w:rsidR="00146B43">
              <w:rPr>
                <w:rFonts w:ascii="Goudy Old Style"/>
                <w:b/>
                <w:w w:val="105"/>
                <w:sz w:val="23"/>
              </w:rPr>
              <w:t>c</w:t>
            </w:r>
            <w:r w:rsidR="00E12248">
              <w:rPr>
                <w:rFonts w:ascii="Goudy Old Style"/>
                <w:b/>
                <w:w w:val="105"/>
                <w:sz w:val="23"/>
              </w:rPr>
              <w:t>losing Adjusted Trial Balance (Continued)</w:t>
            </w:r>
          </w:p>
        </w:tc>
      </w:tr>
      <w:tr w:rsidR="001E54B8" w14:paraId="1F91A895" w14:textId="77777777" w:rsidTr="001E54B8">
        <w:trPr>
          <w:trHeight w:hRule="exact" w:val="840"/>
        </w:trPr>
        <w:tc>
          <w:tcPr>
            <w:tcW w:w="7754" w:type="dxa"/>
          </w:tcPr>
          <w:p w14:paraId="4EF612ED" w14:textId="77777777" w:rsidR="001E54B8" w:rsidRDefault="001E54B8" w:rsidP="002E7E5C"/>
        </w:tc>
        <w:tc>
          <w:tcPr>
            <w:tcW w:w="1627" w:type="dxa"/>
          </w:tcPr>
          <w:p w14:paraId="5140EE9B" w14:textId="77777777" w:rsidR="001E54B8" w:rsidRDefault="001E54B8" w:rsidP="002E7E5C">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tcPr>
          <w:p w14:paraId="430E8859" w14:textId="77777777" w:rsidR="001E54B8" w:rsidRDefault="001E54B8" w:rsidP="002E7E5C">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1E54B8" w14:paraId="61837C6E" w14:textId="77777777" w:rsidTr="001E54B8">
        <w:trPr>
          <w:trHeight w:hRule="exact" w:val="302"/>
        </w:trPr>
        <w:tc>
          <w:tcPr>
            <w:tcW w:w="7754" w:type="dxa"/>
          </w:tcPr>
          <w:p w14:paraId="31FD2556" w14:textId="77777777" w:rsidR="001E54B8" w:rsidRDefault="001E54B8">
            <w:pPr>
              <w:pStyle w:val="TableParagraph"/>
              <w:spacing w:before="9"/>
              <w:ind w:left="108"/>
              <w:rPr>
                <w:rFonts w:ascii="Goudy Old Style"/>
                <w:b/>
                <w:sz w:val="23"/>
              </w:rPr>
            </w:pPr>
            <w:r>
              <w:rPr>
                <w:rFonts w:ascii="Goudy Old Style"/>
                <w:b/>
                <w:w w:val="105"/>
                <w:sz w:val="23"/>
                <w:u w:val="single"/>
              </w:rPr>
              <w:t>Proprietary</w:t>
            </w:r>
          </w:p>
        </w:tc>
        <w:tc>
          <w:tcPr>
            <w:tcW w:w="1627" w:type="dxa"/>
          </w:tcPr>
          <w:p w14:paraId="578E197A" w14:textId="77777777" w:rsidR="001E54B8" w:rsidRDefault="001E54B8"/>
        </w:tc>
        <w:tc>
          <w:tcPr>
            <w:tcW w:w="1635" w:type="dxa"/>
          </w:tcPr>
          <w:p w14:paraId="017430DF" w14:textId="77777777" w:rsidR="001E54B8" w:rsidRDefault="001E54B8"/>
        </w:tc>
      </w:tr>
      <w:tr w:rsidR="001E54B8" w14:paraId="1BDA7718" w14:textId="77777777" w:rsidTr="001E54B8">
        <w:trPr>
          <w:trHeight w:hRule="exact" w:val="295"/>
        </w:trPr>
        <w:tc>
          <w:tcPr>
            <w:tcW w:w="7754" w:type="dxa"/>
          </w:tcPr>
          <w:p w14:paraId="0C496241" w14:textId="77777777" w:rsidR="001E54B8" w:rsidRDefault="001E54B8">
            <w:pPr>
              <w:pStyle w:val="TableParagraph"/>
              <w:spacing w:before="1"/>
              <w:ind w:left="108"/>
              <w:rPr>
                <w:rFonts w:ascii="Goudy Old Style"/>
                <w:sz w:val="23"/>
              </w:rPr>
            </w:pPr>
            <w:r>
              <w:rPr>
                <w:rFonts w:ascii="Goudy Old Style"/>
                <w:w w:val="105"/>
                <w:sz w:val="23"/>
              </w:rPr>
              <w:t xml:space="preserve">101000 (G) Fund Balance </w:t>
            </w:r>
            <w:proofErr w:type="gramStart"/>
            <w:r>
              <w:rPr>
                <w:rFonts w:ascii="Goudy Old Style"/>
                <w:w w:val="105"/>
                <w:sz w:val="23"/>
              </w:rPr>
              <w:t>With</w:t>
            </w:r>
            <w:proofErr w:type="gramEnd"/>
            <w:r>
              <w:rPr>
                <w:rFonts w:ascii="Goudy Old Style"/>
                <w:w w:val="105"/>
                <w:sz w:val="23"/>
              </w:rPr>
              <w:t xml:space="preserve"> Treasury</w:t>
            </w:r>
          </w:p>
        </w:tc>
        <w:tc>
          <w:tcPr>
            <w:tcW w:w="1627" w:type="dxa"/>
          </w:tcPr>
          <w:p w14:paraId="764B11D4" w14:textId="77777777" w:rsidR="001E54B8" w:rsidRDefault="001E54B8">
            <w:pPr>
              <w:pStyle w:val="TableParagraph"/>
              <w:spacing w:before="1"/>
              <w:ind w:right="91"/>
              <w:jc w:val="right"/>
              <w:rPr>
                <w:rFonts w:ascii="Goudy Old Style"/>
                <w:sz w:val="23"/>
              </w:rPr>
            </w:pPr>
            <w:r>
              <w:rPr>
                <w:rFonts w:ascii="Goudy Old Style"/>
                <w:sz w:val="23"/>
              </w:rPr>
              <w:t>6,145</w:t>
            </w:r>
          </w:p>
        </w:tc>
        <w:tc>
          <w:tcPr>
            <w:tcW w:w="1635" w:type="dxa"/>
          </w:tcPr>
          <w:p w14:paraId="38F7F764" w14:textId="77777777" w:rsidR="001E54B8" w:rsidRDefault="001E54B8">
            <w:pPr>
              <w:pStyle w:val="TableParagraph"/>
              <w:spacing w:before="1"/>
              <w:ind w:right="86"/>
              <w:jc w:val="right"/>
              <w:rPr>
                <w:rFonts w:ascii="Goudy Old Style"/>
                <w:sz w:val="23"/>
              </w:rPr>
            </w:pPr>
            <w:r>
              <w:rPr>
                <w:rFonts w:ascii="Goudy Old Style"/>
                <w:w w:val="105"/>
                <w:sz w:val="23"/>
              </w:rPr>
              <w:t>2,355</w:t>
            </w:r>
          </w:p>
        </w:tc>
      </w:tr>
      <w:tr w:rsidR="001E54B8" w14:paraId="0E685B65" w14:textId="77777777" w:rsidTr="001E54B8">
        <w:trPr>
          <w:trHeight w:hRule="exact" w:val="295"/>
        </w:trPr>
        <w:tc>
          <w:tcPr>
            <w:tcW w:w="7754" w:type="dxa"/>
          </w:tcPr>
          <w:p w14:paraId="27179D4D" w14:textId="77777777" w:rsidR="001E54B8" w:rsidRDefault="001E54B8">
            <w:pPr>
              <w:pStyle w:val="TableParagraph"/>
              <w:spacing w:before="1"/>
              <w:ind w:left="108"/>
              <w:rPr>
                <w:rFonts w:ascii="Goudy Old Style"/>
                <w:sz w:val="23"/>
              </w:rPr>
            </w:pPr>
            <w:r>
              <w:rPr>
                <w:rFonts w:ascii="Goudy Old Style"/>
                <w:w w:val="105"/>
                <w:sz w:val="23"/>
              </w:rPr>
              <w:t xml:space="preserve">131000 (N) Accounts Receivable (Subsidy </w:t>
            </w:r>
            <w:proofErr w:type="spellStart"/>
            <w:r>
              <w:rPr>
                <w:rFonts w:ascii="Goudy Old Style"/>
                <w:w w:val="105"/>
                <w:sz w:val="23"/>
              </w:rPr>
              <w:t>Recv</w:t>
            </w:r>
            <w:proofErr w:type="spellEnd"/>
            <w:r>
              <w:rPr>
                <w:rFonts w:ascii="Goudy Old Style"/>
                <w:w w:val="105"/>
                <w:sz w:val="23"/>
              </w:rPr>
              <w:t>.)</w:t>
            </w:r>
          </w:p>
        </w:tc>
        <w:tc>
          <w:tcPr>
            <w:tcW w:w="1627" w:type="dxa"/>
          </w:tcPr>
          <w:p w14:paraId="4FFA54AF" w14:textId="77777777" w:rsidR="001E54B8" w:rsidRDefault="001E54B8"/>
        </w:tc>
        <w:tc>
          <w:tcPr>
            <w:tcW w:w="1635" w:type="dxa"/>
          </w:tcPr>
          <w:p w14:paraId="518FA2E0" w14:textId="77777777" w:rsidR="001E54B8" w:rsidRDefault="001E54B8"/>
        </w:tc>
      </w:tr>
      <w:tr w:rsidR="001E54B8" w14:paraId="6BA6F6D2" w14:textId="77777777" w:rsidTr="001E54B8">
        <w:trPr>
          <w:trHeight w:hRule="exact" w:val="302"/>
        </w:trPr>
        <w:tc>
          <w:tcPr>
            <w:tcW w:w="7754" w:type="dxa"/>
          </w:tcPr>
          <w:p w14:paraId="5486FA5F" w14:textId="77777777" w:rsidR="001E54B8" w:rsidRDefault="001E54B8">
            <w:pPr>
              <w:pStyle w:val="TableParagraph"/>
              <w:spacing w:before="9"/>
              <w:ind w:left="108"/>
              <w:rPr>
                <w:rFonts w:ascii="Goudy Old Style" w:hAnsi="Goudy Old Style"/>
                <w:sz w:val="23"/>
              </w:rPr>
            </w:pPr>
            <w:r>
              <w:rPr>
                <w:rFonts w:ascii="Goudy Old Style" w:hAnsi="Goudy Old Style"/>
                <w:w w:val="105"/>
                <w:sz w:val="23"/>
              </w:rPr>
              <w:t>134100 (N) Interest Receivable – Loans</w:t>
            </w:r>
          </w:p>
        </w:tc>
        <w:tc>
          <w:tcPr>
            <w:tcW w:w="1627" w:type="dxa"/>
          </w:tcPr>
          <w:p w14:paraId="593FEFB1" w14:textId="77777777" w:rsidR="001E54B8" w:rsidRDefault="001E54B8"/>
        </w:tc>
        <w:tc>
          <w:tcPr>
            <w:tcW w:w="1635" w:type="dxa"/>
          </w:tcPr>
          <w:p w14:paraId="04DB49B2" w14:textId="77777777" w:rsidR="001E54B8" w:rsidRDefault="001E54B8">
            <w:pPr>
              <w:pStyle w:val="TableParagraph"/>
              <w:spacing w:before="9"/>
              <w:ind w:right="102"/>
              <w:jc w:val="right"/>
              <w:rPr>
                <w:rFonts w:ascii="Goudy Old Style"/>
                <w:sz w:val="23"/>
              </w:rPr>
            </w:pPr>
            <w:r>
              <w:rPr>
                <w:rFonts w:ascii="Goudy Old Style"/>
                <w:w w:val="103"/>
                <w:sz w:val="23"/>
              </w:rPr>
              <w:t>5</w:t>
            </w:r>
          </w:p>
        </w:tc>
      </w:tr>
      <w:tr w:rsidR="001E54B8" w14:paraId="391D1BD3" w14:textId="77777777" w:rsidTr="001E54B8">
        <w:trPr>
          <w:trHeight w:hRule="exact" w:val="295"/>
        </w:trPr>
        <w:tc>
          <w:tcPr>
            <w:tcW w:w="7754" w:type="dxa"/>
          </w:tcPr>
          <w:p w14:paraId="7F57C93A" w14:textId="77777777" w:rsidR="001E54B8" w:rsidRDefault="001E54B8">
            <w:pPr>
              <w:pStyle w:val="TableParagraph"/>
              <w:spacing w:before="1"/>
              <w:ind w:left="108"/>
              <w:rPr>
                <w:rFonts w:ascii="Goudy Old Style"/>
                <w:sz w:val="23"/>
              </w:rPr>
            </w:pPr>
            <w:r>
              <w:rPr>
                <w:rFonts w:ascii="Goudy Old Style"/>
                <w:w w:val="105"/>
                <w:sz w:val="23"/>
              </w:rPr>
              <w:t>135000 (N) Loans Receivable</w:t>
            </w:r>
          </w:p>
        </w:tc>
        <w:tc>
          <w:tcPr>
            <w:tcW w:w="1627" w:type="dxa"/>
          </w:tcPr>
          <w:p w14:paraId="65CFA87C" w14:textId="77777777" w:rsidR="001E54B8" w:rsidRDefault="001E54B8"/>
        </w:tc>
        <w:tc>
          <w:tcPr>
            <w:tcW w:w="1635" w:type="dxa"/>
          </w:tcPr>
          <w:p w14:paraId="6A7F84F8" w14:textId="77777777" w:rsidR="001E54B8" w:rsidRDefault="001E54B8">
            <w:pPr>
              <w:pStyle w:val="TableParagraph"/>
              <w:spacing w:before="1"/>
              <w:ind w:right="95"/>
              <w:jc w:val="right"/>
              <w:rPr>
                <w:rFonts w:ascii="Goudy Old Style"/>
                <w:sz w:val="23"/>
              </w:rPr>
            </w:pPr>
            <w:r>
              <w:rPr>
                <w:rFonts w:ascii="Goudy Old Style"/>
                <w:sz w:val="23"/>
              </w:rPr>
              <w:t>77,020</w:t>
            </w:r>
          </w:p>
        </w:tc>
      </w:tr>
      <w:tr w:rsidR="001E54B8" w14:paraId="2D0EDB92" w14:textId="77777777" w:rsidTr="001E54B8">
        <w:trPr>
          <w:trHeight w:hRule="exact" w:val="302"/>
        </w:trPr>
        <w:tc>
          <w:tcPr>
            <w:tcW w:w="7754" w:type="dxa"/>
          </w:tcPr>
          <w:p w14:paraId="2CC13F8D" w14:textId="77777777" w:rsidR="001E54B8" w:rsidRDefault="001E54B8">
            <w:pPr>
              <w:pStyle w:val="TableParagraph"/>
              <w:spacing w:before="9"/>
              <w:ind w:left="108"/>
              <w:rPr>
                <w:rFonts w:ascii="Goudy Old Style"/>
                <w:sz w:val="23"/>
              </w:rPr>
            </w:pPr>
            <w:r>
              <w:rPr>
                <w:rFonts w:ascii="Goudy Old Style"/>
                <w:w w:val="105"/>
                <w:sz w:val="23"/>
              </w:rPr>
              <w:t>139900 (N) Allowance for Subsidy</w:t>
            </w:r>
          </w:p>
        </w:tc>
        <w:tc>
          <w:tcPr>
            <w:tcW w:w="1627" w:type="dxa"/>
          </w:tcPr>
          <w:p w14:paraId="0CAFCC28" w14:textId="77777777" w:rsidR="001E54B8" w:rsidRDefault="001E54B8"/>
        </w:tc>
        <w:tc>
          <w:tcPr>
            <w:tcW w:w="1635" w:type="dxa"/>
          </w:tcPr>
          <w:p w14:paraId="4F37DC65" w14:textId="77777777" w:rsidR="001E54B8" w:rsidRDefault="001E54B8">
            <w:pPr>
              <w:pStyle w:val="TableParagraph"/>
              <w:spacing w:before="9"/>
              <w:ind w:right="86"/>
              <w:jc w:val="right"/>
              <w:rPr>
                <w:rFonts w:ascii="Goudy Old Style"/>
                <w:sz w:val="23"/>
              </w:rPr>
            </w:pPr>
            <w:r>
              <w:rPr>
                <w:rFonts w:ascii="Goudy Old Style"/>
                <w:w w:val="105"/>
                <w:sz w:val="23"/>
              </w:rPr>
              <w:t>(20,470)</w:t>
            </w:r>
          </w:p>
        </w:tc>
      </w:tr>
      <w:tr w:rsidR="001E54B8" w14:paraId="035D52E6" w14:textId="77777777" w:rsidTr="001E54B8">
        <w:trPr>
          <w:trHeight w:hRule="exact" w:val="295"/>
        </w:trPr>
        <w:tc>
          <w:tcPr>
            <w:tcW w:w="7754" w:type="dxa"/>
          </w:tcPr>
          <w:p w14:paraId="2E0A3174" w14:textId="77777777" w:rsidR="001E54B8" w:rsidRDefault="001E54B8">
            <w:pPr>
              <w:pStyle w:val="TableParagraph"/>
              <w:spacing w:before="1"/>
              <w:ind w:left="108"/>
              <w:rPr>
                <w:rFonts w:ascii="Goudy Old Style"/>
                <w:sz w:val="23"/>
              </w:rPr>
            </w:pPr>
            <w:r>
              <w:rPr>
                <w:rFonts w:ascii="Goudy Old Style"/>
                <w:w w:val="105"/>
                <w:sz w:val="23"/>
              </w:rPr>
              <w:t>217000 (F) Subsidy Payable to the Financing Account</w:t>
            </w:r>
          </w:p>
        </w:tc>
        <w:tc>
          <w:tcPr>
            <w:tcW w:w="1627" w:type="dxa"/>
          </w:tcPr>
          <w:p w14:paraId="5817F892" w14:textId="77777777" w:rsidR="001E54B8" w:rsidRDefault="001E54B8"/>
        </w:tc>
        <w:tc>
          <w:tcPr>
            <w:tcW w:w="1635" w:type="dxa"/>
          </w:tcPr>
          <w:p w14:paraId="2AA7D32E" w14:textId="77777777" w:rsidR="001E54B8" w:rsidRDefault="001E54B8"/>
        </w:tc>
      </w:tr>
      <w:tr w:rsidR="001E54B8" w14:paraId="311E76EF" w14:textId="77777777" w:rsidTr="001E54B8">
        <w:trPr>
          <w:trHeight w:hRule="exact" w:val="295"/>
        </w:trPr>
        <w:tc>
          <w:tcPr>
            <w:tcW w:w="7754" w:type="dxa"/>
          </w:tcPr>
          <w:p w14:paraId="2E41E419" w14:textId="77777777" w:rsidR="001E54B8" w:rsidRDefault="001E54B8">
            <w:pPr>
              <w:pStyle w:val="TableParagraph"/>
              <w:spacing w:before="1"/>
              <w:ind w:left="108"/>
              <w:rPr>
                <w:sz w:val="23"/>
              </w:rPr>
            </w:pPr>
            <w:r>
              <w:rPr>
                <w:rFonts w:ascii="Goudy Old Style"/>
                <w:w w:val="105"/>
                <w:sz w:val="23"/>
              </w:rPr>
              <w:t xml:space="preserve">251000 (F) </w:t>
            </w:r>
            <w:r>
              <w:rPr>
                <w:w w:val="105"/>
                <w:sz w:val="23"/>
              </w:rPr>
              <w:t>Principal Payable to the Bureau of the Fiscal Service</w:t>
            </w:r>
          </w:p>
        </w:tc>
        <w:tc>
          <w:tcPr>
            <w:tcW w:w="1627" w:type="dxa"/>
          </w:tcPr>
          <w:p w14:paraId="30D862CF" w14:textId="77777777" w:rsidR="001E54B8" w:rsidRDefault="001E54B8"/>
        </w:tc>
        <w:tc>
          <w:tcPr>
            <w:tcW w:w="1635" w:type="dxa"/>
          </w:tcPr>
          <w:p w14:paraId="78535CDD" w14:textId="77777777" w:rsidR="001E54B8" w:rsidRDefault="001E54B8">
            <w:pPr>
              <w:pStyle w:val="TableParagraph"/>
              <w:spacing w:before="1"/>
              <w:ind w:right="86"/>
              <w:jc w:val="right"/>
              <w:rPr>
                <w:rFonts w:ascii="Goudy Old Style"/>
                <w:sz w:val="23"/>
              </w:rPr>
            </w:pPr>
            <w:r>
              <w:rPr>
                <w:rFonts w:ascii="Goudy Old Style"/>
                <w:w w:val="105"/>
                <w:sz w:val="23"/>
              </w:rPr>
              <w:t>(58,910)</w:t>
            </w:r>
          </w:p>
        </w:tc>
      </w:tr>
      <w:tr w:rsidR="001E54B8" w14:paraId="0EBE7697" w14:textId="77777777" w:rsidTr="001E54B8">
        <w:trPr>
          <w:trHeight w:hRule="exact" w:val="302"/>
        </w:trPr>
        <w:tc>
          <w:tcPr>
            <w:tcW w:w="7754" w:type="dxa"/>
          </w:tcPr>
          <w:p w14:paraId="78C570FC" w14:textId="77777777" w:rsidR="001E54B8" w:rsidRDefault="001E54B8">
            <w:pPr>
              <w:pStyle w:val="TableParagraph"/>
              <w:spacing w:before="9"/>
              <w:ind w:left="108"/>
              <w:rPr>
                <w:rFonts w:ascii="Goudy Old Style"/>
                <w:sz w:val="23"/>
              </w:rPr>
            </w:pPr>
            <w:r>
              <w:rPr>
                <w:rFonts w:ascii="Goudy Old Style"/>
                <w:w w:val="105"/>
                <w:sz w:val="23"/>
              </w:rPr>
              <w:t>310000 Unexpended Appropriations - Cumulative</w:t>
            </w:r>
          </w:p>
        </w:tc>
        <w:tc>
          <w:tcPr>
            <w:tcW w:w="1627" w:type="dxa"/>
          </w:tcPr>
          <w:p w14:paraId="498C5C4C" w14:textId="77777777" w:rsidR="001E54B8" w:rsidRDefault="001E54B8">
            <w:pPr>
              <w:pStyle w:val="TableParagraph"/>
              <w:spacing w:before="9"/>
              <w:ind w:right="86"/>
              <w:jc w:val="right"/>
              <w:rPr>
                <w:rFonts w:ascii="Goudy Old Style"/>
                <w:sz w:val="23"/>
              </w:rPr>
            </w:pPr>
            <w:r>
              <w:rPr>
                <w:rFonts w:ascii="Goudy Old Style"/>
                <w:w w:val="105"/>
                <w:sz w:val="23"/>
              </w:rPr>
              <w:t>(6,145)</w:t>
            </w:r>
          </w:p>
        </w:tc>
        <w:tc>
          <w:tcPr>
            <w:tcW w:w="1635" w:type="dxa"/>
          </w:tcPr>
          <w:p w14:paraId="28BDA70D" w14:textId="77777777" w:rsidR="001E54B8" w:rsidRDefault="001E54B8"/>
        </w:tc>
      </w:tr>
      <w:tr w:rsidR="001E54B8" w14:paraId="2FC3EB8A" w14:textId="77777777" w:rsidTr="001E54B8">
        <w:trPr>
          <w:trHeight w:hRule="exact" w:val="295"/>
        </w:trPr>
        <w:tc>
          <w:tcPr>
            <w:tcW w:w="7754" w:type="dxa"/>
          </w:tcPr>
          <w:p w14:paraId="3BD842AB" w14:textId="77777777" w:rsidR="001E54B8" w:rsidRDefault="001E54B8">
            <w:pPr>
              <w:pStyle w:val="TableParagraph"/>
              <w:spacing w:before="1"/>
              <w:ind w:left="108"/>
              <w:rPr>
                <w:rFonts w:ascii="Goudy Old Style"/>
                <w:sz w:val="23"/>
              </w:rPr>
            </w:pPr>
            <w:r>
              <w:rPr>
                <w:rFonts w:ascii="Goudy Old Style"/>
                <w:w w:val="105"/>
                <w:sz w:val="23"/>
              </w:rPr>
              <w:t>310100 (G) Unexpended Appropriations - Appropriations Received</w:t>
            </w:r>
          </w:p>
        </w:tc>
        <w:tc>
          <w:tcPr>
            <w:tcW w:w="1627" w:type="dxa"/>
          </w:tcPr>
          <w:p w14:paraId="72825C5B" w14:textId="77777777" w:rsidR="001E54B8" w:rsidRDefault="001E54B8">
            <w:pPr>
              <w:pStyle w:val="TableParagraph"/>
              <w:spacing w:before="1"/>
              <w:ind w:right="97"/>
              <w:jc w:val="right"/>
              <w:rPr>
                <w:rFonts w:ascii="Goudy Old Style"/>
                <w:sz w:val="23"/>
              </w:rPr>
            </w:pPr>
            <w:r>
              <w:rPr>
                <w:rFonts w:ascii="Goudy Old Style"/>
                <w:sz w:val="23"/>
              </w:rPr>
              <w:t>(440)</w:t>
            </w:r>
          </w:p>
        </w:tc>
        <w:tc>
          <w:tcPr>
            <w:tcW w:w="1635" w:type="dxa"/>
          </w:tcPr>
          <w:p w14:paraId="0E1DFEC8" w14:textId="77777777" w:rsidR="001E54B8" w:rsidRDefault="001E54B8"/>
        </w:tc>
      </w:tr>
      <w:tr w:rsidR="001E54B8" w14:paraId="33AEA1FC" w14:textId="77777777" w:rsidTr="001E54B8">
        <w:trPr>
          <w:trHeight w:hRule="exact" w:val="317"/>
        </w:trPr>
        <w:tc>
          <w:tcPr>
            <w:tcW w:w="7754" w:type="dxa"/>
          </w:tcPr>
          <w:p w14:paraId="0A2FDF68" w14:textId="77777777" w:rsidR="001E54B8" w:rsidRDefault="001E54B8">
            <w:pPr>
              <w:pStyle w:val="TableParagraph"/>
              <w:spacing w:before="9"/>
              <w:ind w:left="108"/>
              <w:rPr>
                <w:rFonts w:ascii="Goudy Old Style"/>
                <w:sz w:val="23"/>
              </w:rPr>
            </w:pPr>
            <w:r>
              <w:rPr>
                <w:rFonts w:ascii="Goudy Old Style"/>
                <w:w w:val="105"/>
                <w:sz w:val="23"/>
              </w:rPr>
              <w:t>310700 (G) Unexpended Appropriations - Used</w:t>
            </w:r>
          </w:p>
        </w:tc>
        <w:tc>
          <w:tcPr>
            <w:tcW w:w="1627" w:type="dxa"/>
          </w:tcPr>
          <w:p w14:paraId="699A5D30" w14:textId="77777777" w:rsidR="001E54B8" w:rsidRDefault="001E54B8">
            <w:pPr>
              <w:pStyle w:val="TableParagraph"/>
              <w:spacing w:before="9"/>
              <w:ind w:right="91"/>
              <w:jc w:val="right"/>
              <w:rPr>
                <w:rFonts w:ascii="Goudy Old Style"/>
                <w:sz w:val="23"/>
              </w:rPr>
            </w:pPr>
            <w:r>
              <w:rPr>
                <w:rFonts w:ascii="Goudy Old Style"/>
                <w:sz w:val="23"/>
              </w:rPr>
              <w:t>440</w:t>
            </w:r>
          </w:p>
        </w:tc>
        <w:tc>
          <w:tcPr>
            <w:tcW w:w="1635" w:type="dxa"/>
          </w:tcPr>
          <w:p w14:paraId="61F5F46B" w14:textId="77777777" w:rsidR="001E54B8" w:rsidRDefault="001E54B8"/>
        </w:tc>
      </w:tr>
      <w:tr w:rsidR="001E54B8" w14:paraId="3875BD99" w14:textId="77777777" w:rsidTr="001E54B8">
        <w:trPr>
          <w:trHeight w:hRule="exact" w:val="317"/>
        </w:trPr>
        <w:tc>
          <w:tcPr>
            <w:tcW w:w="7754" w:type="dxa"/>
          </w:tcPr>
          <w:p w14:paraId="4D8916B7" w14:textId="77777777" w:rsidR="001E54B8" w:rsidRDefault="001E54B8">
            <w:pPr>
              <w:pStyle w:val="TableParagraph"/>
              <w:spacing w:before="1"/>
              <w:ind w:left="108"/>
              <w:rPr>
                <w:rFonts w:ascii="Goudy Old Style"/>
                <w:sz w:val="23"/>
              </w:rPr>
            </w:pPr>
            <w:r>
              <w:rPr>
                <w:rFonts w:ascii="Goudy Old Style"/>
                <w:w w:val="105"/>
                <w:sz w:val="23"/>
              </w:rPr>
              <w:t>331000 Cumulative Results of Operations</w:t>
            </w:r>
          </w:p>
        </w:tc>
        <w:tc>
          <w:tcPr>
            <w:tcW w:w="1627" w:type="dxa"/>
          </w:tcPr>
          <w:p w14:paraId="1F393FFA" w14:textId="77777777" w:rsidR="001E54B8" w:rsidRDefault="001E54B8">
            <w:pPr>
              <w:pStyle w:val="TableParagraph"/>
              <w:spacing w:before="1"/>
              <w:ind w:right="91"/>
              <w:jc w:val="right"/>
              <w:rPr>
                <w:rFonts w:ascii="Goudy Old Style"/>
                <w:sz w:val="23"/>
              </w:rPr>
            </w:pPr>
            <w:r>
              <w:rPr>
                <w:rFonts w:ascii="Goudy Old Style"/>
                <w:sz w:val="23"/>
              </w:rPr>
              <w:t>440</w:t>
            </w:r>
          </w:p>
        </w:tc>
        <w:tc>
          <w:tcPr>
            <w:tcW w:w="1635" w:type="dxa"/>
          </w:tcPr>
          <w:p w14:paraId="725816F6"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37201B80" w14:textId="77777777" w:rsidTr="001E54B8">
        <w:trPr>
          <w:trHeight w:hRule="exact" w:val="583"/>
        </w:trPr>
        <w:tc>
          <w:tcPr>
            <w:tcW w:w="7754" w:type="dxa"/>
          </w:tcPr>
          <w:p w14:paraId="17F77585" w14:textId="77777777" w:rsidR="001E54B8" w:rsidRDefault="001E54B8">
            <w:pPr>
              <w:pStyle w:val="TableParagraph"/>
              <w:spacing w:before="1" w:line="249" w:lineRule="auto"/>
              <w:ind w:left="108" w:right="1177"/>
              <w:rPr>
                <w:rFonts w:ascii="Goudy Old Style"/>
                <w:sz w:val="23"/>
              </w:rPr>
            </w:pPr>
            <w:r>
              <w:rPr>
                <w:rFonts w:ascii="Goudy Old Style"/>
                <w:w w:val="105"/>
                <w:sz w:val="23"/>
              </w:rPr>
              <w:t>531200 (N) Interest Revenue - Loans Receivable/Uninvested Funds (Borrowers)</w:t>
            </w:r>
          </w:p>
        </w:tc>
        <w:tc>
          <w:tcPr>
            <w:tcW w:w="1627" w:type="dxa"/>
          </w:tcPr>
          <w:p w14:paraId="0B64281E" w14:textId="77777777" w:rsidR="001E54B8" w:rsidRDefault="001E54B8"/>
        </w:tc>
        <w:tc>
          <w:tcPr>
            <w:tcW w:w="1635" w:type="dxa"/>
          </w:tcPr>
          <w:p w14:paraId="1C63AE3D"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1F17A90A" w14:textId="77777777" w:rsidTr="001E54B8">
        <w:trPr>
          <w:trHeight w:hRule="exact" w:val="295"/>
        </w:trPr>
        <w:tc>
          <w:tcPr>
            <w:tcW w:w="7754" w:type="dxa"/>
          </w:tcPr>
          <w:p w14:paraId="65CBBFF6" w14:textId="77777777" w:rsidR="001E54B8" w:rsidRDefault="001E54B8">
            <w:pPr>
              <w:pStyle w:val="TableParagraph"/>
              <w:spacing w:before="1"/>
              <w:ind w:left="108"/>
              <w:rPr>
                <w:rFonts w:ascii="Goudy Old Style"/>
                <w:sz w:val="23"/>
              </w:rPr>
            </w:pPr>
            <w:r>
              <w:rPr>
                <w:rFonts w:ascii="Goudy Old Style"/>
                <w:w w:val="105"/>
                <w:sz w:val="23"/>
              </w:rPr>
              <w:t>531200 (F) Interest Revenue - Loans Receivable/Uninvested Funds (Treasury)</w:t>
            </w:r>
          </w:p>
        </w:tc>
        <w:tc>
          <w:tcPr>
            <w:tcW w:w="1627" w:type="dxa"/>
          </w:tcPr>
          <w:p w14:paraId="54901EA0" w14:textId="77777777" w:rsidR="001E54B8" w:rsidRDefault="001E54B8"/>
        </w:tc>
        <w:tc>
          <w:tcPr>
            <w:tcW w:w="1635" w:type="dxa"/>
          </w:tcPr>
          <w:p w14:paraId="37F3CD4C"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3A81F089" w14:textId="77777777" w:rsidTr="001E54B8">
        <w:trPr>
          <w:trHeight w:hRule="exact" w:val="302"/>
        </w:trPr>
        <w:tc>
          <w:tcPr>
            <w:tcW w:w="7754" w:type="dxa"/>
          </w:tcPr>
          <w:p w14:paraId="69BCA299" w14:textId="77777777" w:rsidR="001E54B8" w:rsidRDefault="001E54B8">
            <w:pPr>
              <w:pStyle w:val="TableParagraph"/>
              <w:spacing w:before="9"/>
              <w:ind w:left="108"/>
              <w:rPr>
                <w:rFonts w:ascii="Goudy Old Style"/>
                <w:sz w:val="23"/>
              </w:rPr>
            </w:pPr>
            <w:r>
              <w:rPr>
                <w:rFonts w:ascii="Goudy Old Style"/>
                <w:w w:val="105"/>
                <w:sz w:val="23"/>
              </w:rPr>
              <w:t>531300 (N) Interest Revenue - Subsidy Amortization (Int. on PV Assets)</w:t>
            </w:r>
          </w:p>
        </w:tc>
        <w:tc>
          <w:tcPr>
            <w:tcW w:w="1627" w:type="dxa"/>
          </w:tcPr>
          <w:p w14:paraId="04B6A9BE" w14:textId="77777777" w:rsidR="001E54B8" w:rsidRDefault="001E54B8"/>
        </w:tc>
        <w:tc>
          <w:tcPr>
            <w:tcW w:w="1635" w:type="dxa"/>
          </w:tcPr>
          <w:p w14:paraId="6E9A8F8C" w14:textId="77777777" w:rsidR="001E54B8" w:rsidRDefault="001E54B8">
            <w:pPr>
              <w:pStyle w:val="TableParagraph"/>
              <w:spacing w:before="9"/>
              <w:ind w:right="96"/>
              <w:jc w:val="right"/>
              <w:rPr>
                <w:rFonts w:ascii="Goudy Old Style"/>
                <w:sz w:val="23"/>
              </w:rPr>
            </w:pPr>
            <w:r>
              <w:rPr>
                <w:rFonts w:ascii="Goudy Old Style"/>
                <w:w w:val="103"/>
                <w:sz w:val="23"/>
              </w:rPr>
              <w:t>-</w:t>
            </w:r>
          </w:p>
        </w:tc>
      </w:tr>
      <w:tr w:rsidR="001E54B8" w14:paraId="4FEBDCF0" w14:textId="77777777" w:rsidTr="001E54B8">
        <w:trPr>
          <w:trHeight w:hRule="exact" w:val="295"/>
        </w:trPr>
        <w:tc>
          <w:tcPr>
            <w:tcW w:w="7754" w:type="dxa"/>
          </w:tcPr>
          <w:p w14:paraId="25F58938" w14:textId="77777777" w:rsidR="001E54B8" w:rsidRDefault="001E54B8">
            <w:pPr>
              <w:pStyle w:val="TableParagraph"/>
              <w:spacing w:before="1"/>
              <w:ind w:left="108"/>
              <w:rPr>
                <w:rFonts w:ascii="Goudy Old Style"/>
                <w:sz w:val="23"/>
              </w:rPr>
            </w:pPr>
            <w:r>
              <w:rPr>
                <w:rFonts w:ascii="Goudy Old Style"/>
                <w:w w:val="105"/>
                <w:sz w:val="23"/>
              </w:rPr>
              <w:t>570000 (</w:t>
            </w:r>
            <w:proofErr w:type="gramStart"/>
            <w:r>
              <w:rPr>
                <w:rFonts w:ascii="Goudy Old Style"/>
                <w:w w:val="105"/>
                <w:sz w:val="23"/>
              </w:rPr>
              <w:t>G)  Expended</w:t>
            </w:r>
            <w:proofErr w:type="gramEnd"/>
            <w:r>
              <w:rPr>
                <w:rFonts w:ascii="Goudy Old Style"/>
                <w:w w:val="105"/>
                <w:sz w:val="23"/>
              </w:rPr>
              <w:t xml:space="preserve"> Appropriations</w:t>
            </w:r>
          </w:p>
        </w:tc>
        <w:tc>
          <w:tcPr>
            <w:tcW w:w="1627" w:type="dxa"/>
          </w:tcPr>
          <w:p w14:paraId="579DEDD4" w14:textId="77777777" w:rsidR="001E54B8" w:rsidRDefault="001E54B8">
            <w:pPr>
              <w:pStyle w:val="TableParagraph"/>
              <w:spacing w:before="1"/>
              <w:ind w:right="97"/>
              <w:jc w:val="right"/>
              <w:rPr>
                <w:rFonts w:ascii="Goudy Old Style"/>
                <w:sz w:val="23"/>
              </w:rPr>
            </w:pPr>
            <w:r>
              <w:rPr>
                <w:rFonts w:ascii="Goudy Old Style"/>
                <w:sz w:val="23"/>
              </w:rPr>
              <w:t>(440)</w:t>
            </w:r>
          </w:p>
        </w:tc>
        <w:tc>
          <w:tcPr>
            <w:tcW w:w="1635" w:type="dxa"/>
          </w:tcPr>
          <w:p w14:paraId="60B9B89A" w14:textId="77777777" w:rsidR="001E54B8" w:rsidRDefault="001E54B8"/>
        </w:tc>
      </w:tr>
      <w:tr w:rsidR="001E54B8" w14:paraId="32289BD1" w14:textId="77777777" w:rsidTr="001E54B8">
        <w:trPr>
          <w:trHeight w:hRule="exact" w:val="302"/>
        </w:trPr>
        <w:tc>
          <w:tcPr>
            <w:tcW w:w="7754" w:type="dxa"/>
          </w:tcPr>
          <w:p w14:paraId="2687B9BB" w14:textId="77777777" w:rsidR="001E54B8" w:rsidRDefault="001E54B8">
            <w:pPr>
              <w:pStyle w:val="TableParagraph"/>
              <w:spacing w:before="9"/>
              <w:ind w:left="108"/>
              <w:rPr>
                <w:rFonts w:ascii="Goudy Old Style"/>
                <w:sz w:val="23"/>
              </w:rPr>
            </w:pPr>
            <w:r>
              <w:rPr>
                <w:rFonts w:ascii="Goudy Old Style"/>
                <w:w w:val="105"/>
                <w:sz w:val="23"/>
              </w:rPr>
              <w:t>610000 (N) Operating Expenses/Program Costs (Admin.)</w:t>
            </w:r>
          </w:p>
        </w:tc>
        <w:tc>
          <w:tcPr>
            <w:tcW w:w="1627" w:type="dxa"/>
          </w:tcPr>
          <w:p w14:paraId="3FED0CE8" w14:textId="77777777" w:rsidR="001E54B8" w:rsidRDefault="001E54B8">
            <w:pPr>
              <w:pStyle w:val="TableParagraph"/>
              <w:spacing w:before="9"/>
              <w:ind w:right="96"/>
              <w:jc w:val="right"/>
              <w:rPr>
                <w:rFonts w:ascii="Goudy Old Style"/>
                <w:sz w:val="23"/>
              </w:rPr>
            </w:pPr>
            <w:r>
              <w:rPr>
                <w:rFonts w:ascii="Goudy Old Style"/>
                <w:w w:val="103"/>
                <w:sz w:val="23"/>
              </w:rPr>
              <w:t>-</w:t>
            </w:r>
          </w:p>
        </w:tc>
        <w:tc>
          <w:tcPr>
            <w:tcW w:w="1635" w:type="dxa"/>
          </w:tcPr>
          <w:p w14:paraId="0414EF2F" w14:textId="77777777" w:rsidR="001E54B8" w:rsidRDefault="001E54B8"/>
        </w:tc>
      </w:tr>
      <w:tr w:rsidR="001E54B8" w14:paraId="22361F5E" w14:textId="77777777" w:rsidTr="001E54B8">
        <w:trPr>
          <w:trHeight w:hRule="exact" w:val="295"/>
        </w:trPr>
        <w:tc>
          <w:tcPr>
            <w:tcW w:w="7754" w:type="dxa"/>
          </w:tcPr>
          <w:p w14:paraId="5AEE6E2D" w14:textId="77777777" w:rsidR="001E54B8" w:rsidRDefault="001E54B8">
            <w:pPr>
              <w:pStyle w:val="TableParagraph"/>
              <w:spacing w:before="1"/>
              <w:ind w:left="108"/>
              <w:rPr>
                <w:rFonts w:ascii="Goudy Old Style"/>
                <w:sz w:val="23"/>
              </w:rPr>
            </w:pPr>
            <w:r>
              <w:rPr>
                <w:rFonts w:ascii="Goudy Old Style"/>
                <w:w w:val="105"/>
                <w:sz w:val="23"/>
              </w:rPr>
              <w:t>610000 (F) Operating Expenses/Program Costs (Admin.)</w:t>
            </w:r>
          </w:p>
        </w:tc>
        <w:tc>
          <w:tcPr>
            <w:tcW w:w="1627" w:type="dxa"/>
          </w:tcPr>
          <w:p w14:paraId="0805989B" w14:textId="77777777" w:rsidR="001E54B8" w:rsidRDefault="001E54B8"/>
        </w:tc>
        <w:tc>
          <w:tcPr>
            <w:tcW w:w="1635" w:type="dxa"/>
          </w:tcPr>
          <w:p w14:paraId="59BC2722" w14:textId="77777777" w:rsidR="001E54B8" w:rsidRDefault="001E54B8"/>
        </w:tc>
      </w:tr>
      <w:tr w:rsidR="001E54B8" w14:paraId="6B194066" w14:textId="77777777" w:rsidTr="001E54B8">
        <w:trPr>
          <w:trHeight w:hRule="exact" w:val="295"/>
        </w:trPr>
        <w:tc>
          <w:tcPr>
            <w:tcW w:w="7754" w:type="dxa"/>
          </w:tcPr>
          <w:p w14:paraId="115E0EBA" w14:textId="77777777" w:rsidR="001E54B8" w:rsidRDefault="001E54B8">
            <w:pPr>
              <w:pStyle w:val="TableParagraph"/>
              <w:spacing w:before="1"/>
              <w:ind w:left="108"/>
              <w:rPr>
                <w:rFonts w:ascii="Goudy Old Style"/>
                <w:sz w:val="23"/>
              </w:rPr>
            </w:pPr>
            <w:r>
              <w:rPr>
                <w:rFonts w:ascii="Goudy Old Style"/>
                <w:w w:val="105"/>
                <w:sz w:val="23"/>
              </w:rPr>
              <w:t>610000 (N) Operating Expenses/Program Costs (Basic +Subsidy)</w:t>
            </w:r>
          </w:p>
        </w:tc>
        <w:tc>
          <w:tcPr>
            <w:tcW w:w="1627" w:type="dxa"/>
          </w:tcPr>
          <w:p w14:paraId="6067A42D" w14:textId="77777777" w:rsidR="001E54B8" w:rsidRDefault="001E54B8">
            <w:pPr>
              <w:pStyle w:val="TableParagraph"/>
              <w:spacing w:before="1"/>
              <w:ind w:right="91"/>
              <w:jc w:val="right"/>
              <w:rPr>
                <w:rFonts w:ascii="Goudy Old Style"/>
                <w:sz w:val="23"/>
              </w:rPr>
            </w:pPr>
            <w:r>
              <w:rPr>
                <w:rFonts w:ascii="Goudy Old Style"/>
                <w:sz w:val="23"/>
              </w:rPr>
              <w:t>440</w:t>
            </w:r>
          </w:p>
        </w:tc>
        <w:tc>
          <w:tcPr>
            <w:tcW w:w="1635" w:type="dxa"/>
          </w:tcPr>
          <w:p w14:paraId="03122B71" w14:textId="77777777" w:rsidR="001E54B8" w:rsidRDefault="001E54B8"/>
        </w:tc>
      </w:tr>
      <w:tr w:rsidR="001E54B8" w14:paraId="30B47CD0" w14:textId="77777777" w:rsidTr="001E54B8">
        <w:trPr>
          <w:trHeight w:hRule="exact" w:val="576"/>
        </w:trPr>
        <w:tc>
          <w:tcPr>
            <w:tcW w:w="7754" w:type="dxa"/>
          </w:tcPr>
          <w:p w14:paraId="42C88BA8" w14:textId="77777777" w:rsidR="001E54B8" w:rsidRDefault="001E54B8">
            <w:pPr>
              <w:pStyle w:val="TableParagraph"/>
              <w:spacing w:before="9" w:line="249" w:lineRule="auto"/>
              <w:ind w:left="108" w:right="512"/>
              <w:rPr>
                <w:sz w:val="23"/>
              </w:rPr>
            </w:pPr>
            <w:r>
              <w:rPr>
                <w:rFonts w:ascii="Goudy Old Style"/>
                <w:w w:val="105"/>
                <w:sz w:val="23"/>
              </w:rPr>
              <w:t xml:space="preserve">631000 (F) </w:t>
            </w:r>
            <w:r>
              <w:rPr>
                <w:w w:val="105"/>
                <w:sz w:val="23"/>
              </w:rPr>
              <w:t>Interest Expenses on Borrowing from the Bureau of the Fiscal Service and/or the Federal Financing Bank</w:t>
            </w:r>
          </w:p>
        </w:tc>
        <w:tc>
          <w:tcPr>
            <w:tcW w:w="1627" w:type="dxa"/>
          </w:tcPr>
          <w:p w14:paraId="22A28D84" w14:textId="77777777" w:rsidR="001E54B8" w:rsidRDefault="001E54B8"/>
        </w:tc>
        <w:tc>
          <w:tcPr>
            <w:tcW w:w="1635" w:type="dxa"/>
          </w:tcPr>
          <w:p w14:paraId="511BC07E" w14:textId="77777777" w:rsidR="001E54B8" w:rsidRDefault="001E54B8"/>
        </w:tc>
      </w:tr>
      <w:tr w:rsidR="001E54B8" w14:paraId="6596DAC7" w14:textId="77777777" w:rsidTr="001E54B8">
        <w:trPr>
          <w:trHeight w:hRule="exact" w:val="302"/>
        </w:trPr>
        <w:tc>
          <w:tcPr>
            <w:tcW w:w="7754" w:type="dxa"/>
          </w:tcPr>
          <w:p w14:paraId="172505A4" w14:textId="77777777" w:rsidR="001E54B8" w:rsidRDefault="001E54B8">
            <w:pPr>
              <w:pStyle w:val="TableParagraph"/>
              <w:spacing w:before="9"/>
              <w:ind w:left="108"/>
              <w:rPr>
                <w:rFonts w:ascii="Goudy Old Style"/>
                <w:sz w:val="23"/>
              </w:rPr>
            </w:pPr>
            <w:r>
              <w:rPr>
                <w:rFonts w:ascii="Goudy Old Style"/>
                <w:w w:val="105"/>
                <w:sz w:val="23"/>
              </w:rPr>
              <w:t xml:space="preserve">680000 (N) Future Funded Expenses (Subs. </w:t>
            </w:r>
            <w:proofErr w:type="spellStart"/>
            <w:r>
              <w:rPr>
                <w:rFonts w:ascii="Goudy Old Style"/>
                <w:w w:val="105"/>
                <w:sz w:val="23"/>
              </w:rPr>
              <w:t>Reest</w:t>
            </w:r>
            <w:proofErr w:type="spellEnd"/>
            <w:r>
              <w:rPr>
                <w:rFonts w:ascii="Goudy Old Style"/>
                <w:w w:val="105"/>
                <w:sz w:val="23"/>
              </w:rPr>
              <w:t>.)</w:t>
            </w:r>
          </w:p>
        </w:tc>
        <w:tc>
          <w:tcPr>
            <w:tcW w:w="1627" w:type="dxa"/>
          </w:tcPr>
          <w:p w14:paraId="02562266" w14:textId="77777777" w:rsidR="001E54B8" w:rsidRDefault="001E54B8">
            <w:pPr>
              <w:pStyle w:val="TableParagraph"/>
              <w:spacing w:before="9"/>
              <w:ind w:right="97"/>
              <w:jc w:val="right"/>
              <w:rPr>
                <w:rFonts w:ascii="Goudy Old Style"/>
                <w:sz w:val="23"/>
              </w:rPr>
            </w:pPr>
            <w:r>
              <w:rPr>
                <w:rFonts w:ascii="Goudy Old Style"/>
                <w:sz w:val="23"/>
              </w:rPr>
              <w:t>(440)</w:t>
            </w:r>
          </w:p>
        </w:tc>
        <w:tc>
          <w:tcPr>
            <w:tcW w:w="1635" w:type="dxa"/>
          </w:tcPr>
          <w:p w14:paraId="3D7250E9" w14:textId="77777777" w:rsidR="001E54B8" w:rsidRDefault="001E54B8">
            <w:pPr>
              <w:pStyle w:val="TableParagraph"/>
              <w:spacing w:before="9"/>
              <w:ind w:right="96"/>
              <w:jc w:val="right"/>
              <w:rPr>
                <w:rFonts w:ascii="Goudy Old Style"/>
                <w:sz w:val="23"/>
              </w:rPr>
            </w:pPr>
            <w:r>
              <w:rPr>
                <w:rFonts w:ascii="Goudy Old Style"/>
                <w:w w:val="103"/>
                <w:sz w:val="23"/>
              </w:rPr>
              <w:t>-</w:t>
            </w:r>
          </w:p>
        </w:tc>
      </w:tr>
      <w:tr w:rsidR="001E54B8" w14:paraId="4EC0852D" w14:textId="77777777" w:rsidTr="001E54B8">
        <w:trPr>
          <w:trHeight w:hRule="exact" w:val="295"/>
        </w:trPr>
        <w:tc>
          <w:tcPr>
            <w:tcW w:w="7754" w:type="dxa"/>
          </w:tcPr>
          <w:p w14:paraId="6753F6DB" w14:textId="77777777" w:rsidR="001E54B8" w:rsidRDefault="001E54B8">
            <w:pPr>
              <w:pStyle w:val="TableParagraph"/>
              <w:spacing w:before="2"/>
              <w:ind w:left="108"/>
              <w:rPr>
                <w:rFonts w:ascii="Goudy Old Style"/>
                <w:b/>
                <w:sz w:val="23"/>
              </w:rPr>
            </w:pPr>
            <w:r>
              <w:rPr>
                <w:rFonts w:ascii="Goudy Old Style"/>
                <w:b/>
                <w:w w:val="105"/>
                <w:sz w:val="23"/>
              </w:rPr>
              <w:t>Total</w:t>
            </w:r>
          </w:p>
        </w:tc>
        <w:tc>
          <w:tcPr>
            <w:tcW w:w="1627" w:type="dxa"/>
          </w:tcPr>
          <w:p w14:paraId="1B322559" w14:textId="77777777" w:rsidR="001E54B8" w:rsidRDefault="001E54B8">
            <w:pPr>
              <w:pStyle w:val="TableParagraph"/>
              <w:spacing w:before="2"/>
              <w:ind w:right="102"/>
              <w:jc w:val="right"/>
              <w:rPr>
                <w:rFonts w:ascii="Goudy Old Style"/>
                <w:b/>
                <w:sz w:val="23"/>
              </w:rPr>
            </w:pPr>
            <w:r>
              <w:rPr>
                <w:rFonts w:ascii="Goudy Old Style"/>
                <w:b/>
                <w:w w:val="103"/>
                <w:sz w:val="23"/>
              </w:rPr>
              <w:t>0</w:t>
            </w:r>
          </w:p>
        </w:tc>
        <w:tc>
          <w:tcPr>
            <w:tcW w:w="1635" w:type="dxa"/>
          </w:tcPr>
          <w:p w14:paraId="6DCF8F7C" w14:textId="77777777" w:rsidR="001E54B8" w:rsidRDefault="001E54B8">
            <w:pPr>
              <w:pStyle w:val="TableParagraph"/>
              <w:spacing w:before="2"/>
              <w:ind w:right="102"/>
              <w:jc w:val="right"/>
              <w:rPr>
                <w:rFonts w:ascii="Goudy Old Style"/>
                <w:b/>
                <w:sz w:val="23"/>
              </w:rPr>
            </w:pPr>
            <w:r>
              <w:rPr>
                <w:rFonts w:ascii="Goudy Old Style"/>
                <w:b/>
                <w:w w:val="103"/>
                <w:sz w:val="23"/>
              </w:rPr>
              <w:t>0</w:t>
            </w:r>
          </w:p>
        </w:tc>
      </w:tr>
    </w:tbl>
    <w:p w14:paraId="4AC1F660"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0E15915A" w14:textId="77777777" w:rsidR="003F4DBF" w:rsidRDefault="003F4DBF">
      <w:pPr>
        <w:pStyle w:val="BodyText"/>
        <w:rPr>
          <w:sz w:val="20"/>
        </w:rPr>
      </w:pPr>
    </w:p>
    <w:p w14:paraId="6C75E051" w14:textId="77777777" w:rsidR="003F4DBF" w:rsidRDefault="003F4DBF">
      <w:pPr>
        <w:pStyle w:val="BodyText"/>
        <w:rPr>
          <w:sz w:val="20"/>
        </w:rPr>
      </w:pPr>
    </w:p>
    <w:p w14:paraId="012B6D3B" w14:textId="77777777" w:rsidR="003F4DBF" w:rsidRDefault="003F4DBF">
      <w:pPr>
        <w:pStyle w:val="BodyText"/>
        <w:rPr>
          <w:sz w:val="20"/>
        </w:rPr>
      </w:pPr>
    </w:p>
    <w:p w14:paraId="7A0A0FD3" w14:textId="77777777" w:rsidR="003F4DBF" w:rsidRDefault="003F4DBF">
      <w:pPr>
        <w:pStyle w:val="BodyText"/>
        <w:spacing w:before="5"/>
        <w:rPr>
          <w:sz w:val="22"/>
        </w:rPr>
      </w:pPr>
    </w:p>
    <w:p w14:paraId="6F0E15F9" w14:textId="77777777" w:rsidR="003F4DBF" w:rsidRDefault="00E12248">
      <w:pPr>
        <w:spacing w:before="89"/>
        <w:ind w:left="239"/>
        <w:rPr>
          <w:b/>
          <w:sz w:val="28"/>
        </w:rPr>
      </w:pPr>
      <w:r>
        <w:rPr>
          <w:b/>
          <w:sz w:val="28"/>
        </w:rPr>
        <w:t>CLOSING ENTRIES</w:t>
      </w:r>
    </w:p>
    <w:p w14:paraId="0A6DF4A9" w14:textId="77777777" w:rsidR="003F4DBF" w:rsidRDefault="003F4DBF">
      <w:pPr>
        <w:pStyle w:val="BodyText"/>
        <w:spacing w:before="10"/>
        <w:rPr>
          <w:b/>
        </w:rPr>
      </w:pPr>
    </w:p>
    <w:p w14:paraId="374FACF8" w14:textId="77777777" w:rsidR="003F4DBF" w:rsidRDefault="00E12248">
      <w:pPr>
        <w:spacing w:before="1"/>
        <w:ind w:left="240"/>
        <w:rPr>
          <w:b/>
          <w:sz w:val="28"/>
        </w:rPr>
      </w:pPr>
      <w:r>
        <w:rPr>
          <w:b/>
          <w:sz w:val="28"/>
        </w:rPr>
        <w:t>2-6.  Closing entries were made.</w:t>
      </w:r>
    </w:p>
    <w:p w14:paraId="06AB7B11" w14:textId="77777777" w:rsidR="003F4DBF" w:rsidRDefault="003F4DBF">
      <w:pPr>
        <w:pStyle w:val="BodyText"/>
        <w:spacing w:before="6"/>
        <w:rPr>
          <w:b/>
          <w:sz w:val="25"/>
        </w:rPr>
      </w:pPr>
    </w:p>
    <w:p w14:paraId="7B9CEDE6" w14:textId="77777777" w:rsidR="003F4DBF" w:rsidRDefault="00E12248">
      <w:pPr>
        <w:pStyle w:val="Heading5"/>
      </w:pPr>
      <w:r>
        <w:rPr>
          <w:w w:val="105"/>
          <w:u w:val="thick"/>
        </w:rPr>
        <w:t>Program Fund</w:t>
      </w:r>
    </w:p>
    <w:p w14:paraId="4E5F8FA2"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2018504" w14:textId="77777777">
        <w:trPr>
          <w:trHeight w:hRule="exact" w:val="562"/>
        </w:trPr>
        <w:tc>
          <w:tcPr>
            <w:tcW w:w="6710" w:type="dxa"/>
            <w:shd w:val="clear" w:color="auto" w:fill="DADADA"/>
          </w:tcPr>
          <w:p w14:paraId="43161617" w14:textId="77777777" w:rsidR="003F4DBF" w:rsidRDefault="00E12248">
            <w:pPr>
              <w:pStyle w:val="TableParagraph"/>
              <w:spacing w:before="1" w:line="254" w:lineRule="auto"/>
              <w:ind w:left="115" w:right="44"/>
              <w:rPr>
                <w:sz w:val="20"/>
              </w:rPr>
            </w:pPr>
            <w:r>
              <w:rPr>
                <w:w w:val="105"/>
                <w:sz w:val="23"/>
              </w:rPr>
              <w:t>To record the closing of expended authority paid and record the consolidation of actual net—funded resources for withdrawn funds</w:t>
            </w:r>
            <w:r>
              <w:rPr>
                <w:w w:val="105"/>
                <w:sz w:val="20"/>
              </w:rPr>
              <w:t>.</w:t>
            </w:r>
          </w:p>
        </w:tc>
        <w:tc>
          <w:tcPr>
            <w:tcW w:w="1570" w:type="dxa"/>
            <w:shd w:val="clear" w:color="auto" w:fill="DADADA"/>
          </w:tcPr>
          <w:p w14:paraId="415A3AD6"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3D8FEC59"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556AEC8B" w14:textId="77777777" w:rsidR="003F4DBF" w:rsidRDefault="00E12248">
            <w:pPr>
              <w:pStyle w:val="TableParagraph"/>
              <w:spacing w:before="8"/>
              <w:ind w:left="301" w:right="302"/>
              <w:jc w:val="center"/>
              <w:rPr>
                <w:b/>
                <w:sz w:val="23"/>
              </w:rPr>
            </w:pPr>
            <w:r>
              <w:rPr>
                <w:b/>
                <w:w w:val="105"/>
                <w:sz w:val="23"/>
              </w:rPr>
              <w:t>TC</w:t>
            </w:r>
          </w:p>
        </w:tc>
      </w:tr>
      <w:tr w:rsidR="003F4DBF" w14:paraId="785F00D0" w14:textId="77777777">
        <w:trPr>
          <w:trHeight w:hRule="exact" w:val="283"/>
        </w:trPr>
        <w:tc>
          <w:tcPr>
            <w:tcW w:w="6710" w:type="dxa"/>
            <w:tcBorders>
              <w:bottom w:val="nil"/>
            </w:tcBorders>
          </w:tcPr>
          <w:p w14:paraId="0F5888E1"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5287C97A" w14:textId="77777777" w:rsidR="003F4DBF" w:rsidRDefault="003F4DBF">
            <w:pPr>
              <w:pStyle w:val="TableParagraph"/>
              <w:spacing w:before="6"/>
              <w:rPr>
                <w:b/>
                <w:i/>
                <w:sz w:val="24"/>
              </w:rPr>
            </w:pPr>
          </w:p>
          <w:p w14:paraId="3E491E78" w14:textId="77777777" w:rsidR="003F4DBF" w:rsidRDefault="00E12248">
            <w:pPr>
              <w:pStyle w:val="TableParagraph"/>
              <w:ind w:right="106"/>
              <w:jc w:val="right"/>
              <w:rPr>
                <w:sz w:val="23"/>
              </w:rPr>
            </w:pPr>
            <w:r>
              <w:rPr>
                <w:sz w:val="23"/>
              </w:rPr>
              <w:t>440</w:t>
            </w:r>
          </w:p>
        </w:tc>
        <w:tc>
          <w:tcPr>
            <w:tcW w:w="1562" w:type="dxa"/>
            <w:vMerge w:val="restart"/>
          </w:tcPr>
          <w:p w14:paraId="1622B092" w14:textId="77777777" w:rsidR="003F4DBF" w:rsidRDefault="003F4DBF">
            <w:pPr>
              <w:pStyle w:val="TableParagraph"/>
              <w:rPr>
                <w:b/>
                <w:i/>
                <w:sz w:val="26"/>
              </w:rPr>
            </w:pPr>
          </w:p>
          <w:p w14:paraId="4BDC95BF" w14:textId="77777777" w:rsidR="003F4DBF" w:rsidRDefault="003F4DBF">
            <w:pPr>
              <w:pStyle w:val="TableParagraph"/>
              <w:spacing w:before="3"/>
              <w:rPr>
                <w:b/>
                <w:i/>
              </w:rPr>
            </w:pPr>
          </w:p>
          <w:p w14:paraId="6869AFE1" w14:textId="77777777" w:rsidR="003F4DBF" w:rsidRDefault="00E12248">
            <w:pPr>
              <w:pStyle w:val="TableParagraph"/>
              <w:ind w:right="98"/>
              <w:jc w:val="right"/>
              <w:rPr>
                <w:sz w:val="23"/>
              </w:rPr>
            </w:pPr>
            <w:r>
              <w:rPr>
                <w:sz w:val="23"/>
              </w:rPr>
              <w:t>440</w:t>
            </w:r>
          </w:p>
        </w:tc>
        <w:tc>
          <w:tcPr>
            <w:tcW w:w="1188" w:type="dxa"/>
            <w:tcBorders>
              <w:bottom w:val="nil"/>
            </w:tcBorders>
          </w:tcPr>
          <w:p w14:paraId="398D2F5E" w14:textId="77777777" w:rsidR="003F4DBF" w:rsidRDefault="003F4DBF"/>
        </w:tc>
      </w:tr>
      <w:tr w:rsidR="003F4DBF" w14:paraId="5D6802AA" w14:textId="77777777">
        <w:trPr>
          <w:trHeight w:hRule="exact" w:val="560"/>
        </w:trPr>
        <w:tc>
          <w:tcPr>
            <w:tcW w:w="6710" w:type="dxa"/>
            <w:tcBorders>
              <w:top w:val="nil"/>
              <w:bottom w:val="nil"/>
            </w:tcBorders>
          </w:tcPr>
          <w:p w14:paraId="6FAF1954" w14:textId="77777777" w:rsidR="00E50376" w:rsidRPr="00E50376" w:rsidRDefault="00E50376">
            <w:pPr>
              <w:pStyle w:val="TableParagraph"/>
              <w:spacing w:before="2" w:line="249" w:lineRule="auto"/>
              <w:ind w:left="230" w:right="694" w:hanging="116"/>
              <w:rPr>
                <w:w w:val="105"/>
                <w:sz w:val="23"/>
                <w:szCs w:val="23"/>
              </w:rPr>
            </w:pPr>
            <w:r w:rsidRPr="00E50376">
              <w:rPr>
                <w:w w:val="105"/>
                <w:sz w:val="23"/>
                <w:szCs w:val="23"/>
              </w:rPr>
              <w:t>4</w:t>
            </w:r>
            <w:r w:rsidR="00E12248" w:rsidRPr="00E50376">
              <w:rPr>
                <w:w w:val="105"/>
                <w:sz w:val="23"/>
                <w:szCs w:val="23"/>
              </w:rPr>
              <w:t>20</w:t>
            </w:r>
            <w:r w:rsidRPr="00E50376">
              <w:rPr>
                <w:w w:val="105"/>
                <w:sz w:val="23"/>
                <w:szCs w:val="23"/>
              </w:rPr>
              <w:t>1</w:t>
            </w:r>
            <w:r w:rsidR="00E12248" w:rsidRPr="00E50376">
              <w:rPr>
                <w:w w:val="105"/>
                <w:sz w:val="23"/>
                <w:szCs w:val="23"/>
              </w:rPr>
              <w:t>0</w:t>
            </w:r>
            <w:r w:rsidRPr="00E50376">
              <w:rPr>
                <w:w w:val="105"/>
                <w:sz w:val="23"/>
                <w:szCs w:val="23"/>
              </w:rPr>
              <w:t>0</w:t>
            </w:r>
            <w:r w:rsidR="00E12248" w:rsidRPr="00E50376">
              <w:rPr>
                <w:w w:val="105"/>
                <w:sz w:val="23"/>
                <w:szCs w:val="23"/>
              </w:rPr>
              <w:t xml:space="preserve"> </w:t>
            </w:r>
            <w:r w:rsidRPr="00E50376">
              <w:rPr>
                <w:sz w:val="23"/>
                <w:szCs w:val="23"/>
              </w:rPr>
              <w:t xml:space="preserve">Total Actual Resources - Collected </w:t>
            </w:r>
            <w:r w:rsidR="00E12248" w:rsidRPr="00E50376">
              <w:rPr>
                <w:w w:val="105"/>
                <w:sz w:val="23"/>
                <w:szCs w:val="23"/>
              </w:rPr>
              <w:t xml:space="preserve"> </w:t>
            </w:r>
          </w:p>
          <w:p w14:paraId="2B6BAFC4" w14:textId="77777777" w:rsidR="003F4DBF" w:rsidRPr="00E50376" w:rsidRDefault="00E50376">
            <w:pPr>
              <w:pStyle w:val="TableParagraph"/>
              <w:spacing w:before="2" w:line="249" w:lineRule="auto"/>
              <w:ind w:left="230" w:right="694" w:hanging="116"/>
              <w:rPr>
                <w:sz w:val="23"/>
              </w:rPr>
            </w:pPr>
            <w:r>
              <w:rPr>
                <w:w w:val="105"/>
                <w:sz w:val="23"/>
              </w:rPr>
              <w:t xml:space="preserve">  </w:t>
            </w:r>
            <w:r w:rsidR="00E12248" w:rsidRPr="00E50376">
              <w:rPr>
                <w:w w:val="105"/>
                <w:sz w:val="23"/>
              </w:rPr>
              <w:t xml:space="preserve">411800 </w:t>
            </w:r>
            <w:proofErr w:type="spellStart"/>
            <w:r w:rsidR="00E12248" w:rsidRPr="00E50376">
              <w:rPr>
                <w:w w:val="105"/>
                <w:sz w:val="23"/>
              </w:rPr>
              <w:t>Reestimated</w:t>
            </w:r>
            <w:proofErr w:type="spellEnd"/>
            <w:r w:rsidR="00E12248" w:rsidRPr="00E50376">
              <w:rPr>
                <w:w w:val="105"/>
                <w:sz w:val="23"/>
              </w:rPr>
              <w:t xml:space="preserve"> Loan Subsidy Appropriation</w:t>
            </w:r>
          </w:p>
        </w:tc>
        <w:tc>
          <w:tcPr>
            <w:tcW w:w="1570" w:type="dxa"/>
            <w:vMerge/>
          </w:tcPr>
          <w:p w14:paraId="5D42BC9B" w14:textId="77777777" w:rsidR="003F4DBF" w:rsidRDefault="003F4DBF"/>
        </w:tc>
        <w:tc>
          <w:tcPr>
            <w:tcW w:w="1562" w:type="dxa"/>
            <w:vMerge/>
          </w:tcPr>
          <w:p w14:paraId="644A6E4F" w14:textId="77777777" w:rsidR="003F4DBF" w:rsidRDefault="003F4DBF"/>
        </w:tc>
        <w:tc>
          <w:tcPr>
            <w:tcW w:w="1188" w:type="dxa"/>
            <w:tcBorders>
              <w:top w:val="nil"/>
              <w:bottom w:val="nil"/>
            </w:tcBorders>
          </w:tcPr>
          <w:p w14:paraId="1676AB09" w14:textId="77777777" w:rsidR="003F4DBF" w:rsidRDefault="003F4DBF">
            <w:pPr>
              <w:pStyle w:val="TableParagraph"/>
              <w:spacing w:before="11"/>
              <w:rPr>
                <w:b/>
                <w:i/>
                <w:sz w:val="23"/>
              </w:rPr>
            </w:pPr>
          </w:p>
          <w:p w14:paraId="618C460B" w14:textId="77777777" w:rsidR="003F4DBF" w:rsidRDefault="00E12248" w:rsidP="00E50376">
            <w:pPr>
              <w:pStyle w:val="TableParagraph"/>
              <w:ind w:right="106"/>
              <w:jc w:val="right"/>
              <w:rPr>
                <w:sz w:val="23"/>
              </w:rPr>
            </w:pPr>
            <w:r>
              <w:rPr>
                <w:sz w:val="23"/>
              </w:rPr>
              <w:t>F302</w:t>
            </w:r>
          </w:p>
        </w:tc>
      </w:tr>
      <w:tr w:rsidR="003F4DBF" w14:paraId="3A5A571F" w14:textId="77777777">
        <w:trPr>
          <w:trHeight w:hRule="exact" w:val="1106"/>
        </w:trPr>
        <w:tc>
          <w:tcPr>
            <w:tcW w:w="6710" w:type="dxa"/>
            <w:tcBorders>
              <w:top w:val="nil"/>
              <w:bottom w:val="nil"/>
            </w:tcBorders>
          </w:tcPr>
          <w:p w14:paraId="7A3B1875" w14:textId="77777777" w:rsidR="003F4DBF" w:rsidRDefault="003F4DBF">
            <w:pPr>
              <w:pStyle w:val="TableParagraph"/>
              <w:rPr>
                <w:b/>
                <w:i/>
                <w:sz w:val="26"/>
              </w:rPr>
            </w:pPr>
          </w:p>
          <w:p w14:paraId="48264580" w14:textId="77777777" w:rsidR="003F4DBF" w:rsidRDefault="003F4DBF">
            <w:pPr>
              <w:pStyle w:val="TableParagraph"/>
              <w:rPr>
                <w:b/>
                <w:i/>
                <w:sz w:val="26"/>
              </w:rPr>
            </w:pPr>
          </w:p>
          <w:p w14:paraId="7F452938" w14:textId="77777777" w:rsidR="003F4DBF" w:rsidRDefault="003F4DBF">
            <w:pPr>
              <w:pStyle w:val="TableParagraph"/>
              <w:spacing w:before="10"/>
              <w:rPr>
                <w:b/>
                <w:i/>
                <w:sz w:val="20"/>
              </w:rPr>
            </w:pPr>
          </w:p>
          <w:p w14:paraId="1B4B54DD" w14:textId="77777777" w:rsidR="003F4DBF" w:rsidRDefault="00E12248">
            <w:pPr>
              <w:pStyle w:val="TableParagraph"/>
              <w:ind w:left="115"/>
              <w:rPr>
                <w:b/>
                <w:sz w:val="23"/>
              </w:rPr>
            </w:pPr>
            <w:r>
              <w:rPr>
                <w:b/>
                <w:w w:val="105"/>
                <w:sz w:val="23"/>
                <w:u w:val="thick"/>
              </w:rPr>
              <w:t>Proprietary Entry</w:t>
            </w:r>
          </w:p>
        </w:tc>
        <w:tc>
          <w:tcPr>
            <w:tcW w:w="1570" w:type="dxa"/>
            <w:vMerge/>
          </w:tcPr>
          <w:p w14:paraId="34035E27" w14:textId="77777777" w:rsidR="003F4DBF" w:rsidRDefault="003F4DBF"/>
        </w:tc>
        <w:tc>
          <w:tcPr>
            <w:tcW w:w="1562" w:type="dxa"/>
            <w:vMerge/>
          </w:tcPr>
          <w:p w14:paraId="003FDD08" w14:textId="77777777" w:rsidR="003F4DBF" w:rsidRDefault="003F4DBF"/>
        </w:tc>
        <w:tc>
          <w:tcPr>
            <w:tcW w:w="1188" w:type="dxa"/>
            <w:tcBorders>
              <w:top w:val="nil"/>
              <w:bottom w:val="nil"/>
            </w:tcBorders>
          </w:tcPr>
          <w:p w14:paraId="2D0F2DBC" w14:textId="77777777" w:rsidR="003F4DBF" w:rsidRDefault="003F4DBF">
            <w:pPr>
              <w:pStyle w:val="TableParagraph"/>
              <w:spacing w:before="3"/>
              <w:ind w:right="106"/>
              <w:jc w:val="right"/>
              <w:rPr>
                <w:sz w:val="23"/>
              </w:rPr>
            </w:pPr>
          </w:p>
        </w:tc>
      </w:tr>
      <w:tr w:rsidR="003F4DBF" w14:paraId="03942C37" w14:textId="77777777">
        <w:trPr>
          <w:trHeight w:hRule="exact" w:val="555"/>
        </w:trPr>
        <w:tc>
          <w:tcPr>
            <w:tcW w:w="6710" w:type="dxa"/>
            <w:tcBorders>
              <w:top w:val="nil"/>
            </w:tcBorders>
          </w:tcPr>
          <w:p w14:paraId="36CD0F9D" w14:textId="77777777" w:rsidR="003F4DBF" w:rsidRDefault="00E12248">
            <w:pPr>
              <w:pStyle w:val="TableParagraph"/>
              <w:spacing w:line="263" w:lineRule="exact"/>
              <w:ind w:left="115"/>
              <w:rPr>
                <w:sz w:val="23"/>
              </w:rPr>
            </w:pPr>
            <w:r>
              <w:rPr>
                <w:w w:val="105"/>
                <w:sz w:val="23"/>
              </w:rPr>
              <w:t>None</w:t>
            </w:r>
          </w:p>
        </w:tc>
        <w:tc>
          <w:tcPr>
            <w:tcW w:w="1570" w:type="dxa"/>
            <w:vMerge/>
          </w:tcPr>
          <w:p w14:paraId="73DCBB38" w14:textId="77777777" w:rsidR="003F4DBF" w:rsidRDefault="003F4DBF"/>
        </w:tc>
        <w:tc>
          <w:tcPr>
            <w:tcW w:w="1562" w:type="dxa"/>
            <w:vMerge/>
          </w:tcPr>
          <w:p w14:paraId="76075498" w14:textId="77777777" w:rsidR="003F4DBF" w:rsidRDefault="003F4DBF"/>
        </w:tc>
        <w:tc>
          <w:tcPr>
            <w:tcW w:w="1188" w:type="dxa"/>
            <w:tcBorders>
              <w:top w:val="nil"/>
            </w:tcBorders>
          </w:tcPr>
          <w:p w14:paraId="124531CC" w14:textId="77777777" w:rsidR="003F4DBF" w:rsidRDefault="003F4DBF"/>
        </w:tc>
      </w:tr>
    </w:tbl>
    <w:p w14:paraId="6670E9EF" w14:textId="77777777" w:rsidR="003F4DBF" w:rsidRDefault="003F4DBF"/>
    <w:p w14:paraId="14CB5942" w14:textId="77777777" w:rsidR="00685A51" w:rsidRDefault="00685A51"/>
    <w:p w14:paraId="582BEDE0" w14:textId="77777777" w:rsidR="00685A51" w:rsidRDefault="00685A51"/>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685A51" w14:paraId="4A1A03C4" w14:textId="77777777" w:rsidTr="009C7C19">
        <w:trPr>
          <w:trHeight w:hRule="exact" w:val="562"/>
        </w:trPr>
        <w:tc>
          <w:tcPr>
            <w:tcW w:w="6710" w:type="dxa"/>
            <w:shd w:val="clear" w:color="auto" w:fill="DADADA"/>
          </w:tcPr>
          <w:p w14:paraId="28518D5B" w14:textId="77777777" w:rsidR="00685A51" w:rsidRPr="00E50376" w:rsidRDefault="00685A51" w:rsidP="009C7C19">
            <w:pPr>
              <w:pStyle w:val="TableParagraph"/>
              <w:spacing w:before="1" w:line="254" w:lineRule="auto"/>
              <w:ind w:left="115" w:right="44"/>
              <w:rPr>
                <w:sz w:val="23"/>
                <w:szCs w:val="23"/>
              </w:rPr>
            </w:pPr>
            <w:r w:rsidRPr="00E50376">
              <w:rPr>
                <w:sz w:val="23"/>
                <w:szCs w:val="23"/>
              </w:rPr>
              <w:t>To record the closing of paid delivered orders to total actual resources.</w:t>
            </w:r>
          </w:p>
        </w:tc>
        <w:tc>
          <w:tcPr>
            <w:tcW w:w="1570" w:type="dxa"/>
            <w:shd w:val="clear" w:color="auto" w:fill="DADADA"/>
          </w:tcPr>
          <w:p w14:paraId="5BA8B3E0" w14:textId="77777777" w:rsidR="00685A51" w:rsidRDefault="00685A51" w:rsidP="009C7C19">
            <w:pPr>
              <w:pStyle w:val="TableParagraph"/>
              <w:spacing w:before="8"/>
              <w:ind w:left="85" w:right="90"/>
              <w:jc w:val="center"/>
              <w:rPr>
                <w:b/>
                <w:sz w:val="23"/>
              </w:rPr>
            </w:pPr>
            <w:r>
              <w:rPr>
                <w:b/>
                <w:w w:val="105"/>
                <w:sz w:val="23"/>
              </w:rPr>
              <w:t>DR</w:t>
            </w:r>
          </w:p>
        </w:tc>
        <w:tc>
          <w:tcPr>
            <w:tcW w:w="1562" w:type="dxa"/>
            <w:shd w:val="clear" w:color="auto" w:fill="DADADA"/>
          </w:tcPr>
          <w:p w14:paraId="72096DB7" w14:textId="77777777" w:rsidR="00685A51" w:rsidRDefault="00685A51" w:rsidP="009C7C19">
            <w:pPr>
              <w:pStyle w:val="TableParagraph"/>
              <w:spacing w:before="8"/>
              <w:ind w:left="84" w:right="84"/>
              <w:jc w:val="center"/>
              <w:rPr>
                <w:b/>
                <w:sz w:val="23"/>
              </w:rPr>
            </w:pPr>
            <w:r>
              <w:rPr>
                <w:b/>
                <w:w w:val="105"/>
                <w:sz w:val="23"/>
              </w:rPr>
              <w:t>CR</w:t>
            </w:r>
          </w:p>
        </w:tc>
        <w:tc>
          <w:tcPr>
            <w:tcW w:w="1188" w:type="dxa"/>
            <w:shd w:val="clear" w:color="auto" w:fill="DADADA"/>
          </w:tcPr>
          <w:p w14:paraId="6EC30169" w14:textId="77777777" w:rsidR="00685A51" w:rsidRDefault="00685A51" w:rsidP="009C7C19">
            <w:pPr>
              <w:pStyle w:val="TableParagraph"/>
              <w:spacing w:before="8"/>
              <w:ind w:left="301" w:right="302"/>
              <w:jc w:val="center"/>
              <w:rPr>
                <w:b/>
                <w:sz w:val="23"/>
              </w:rPr>
            </w:pPr>
            <w:r>
              <w:rPr>
                <w:b/>
                <w:w w:val="105"/>
                <w:sz w:val="23"/>
              </w:rPr>
              <w:t>TC</w:t>
            </w:r>
          </w:p>
        </w:tc>
      </w:tr>
      <w:tr w:rsidR="00685A51" w14:paraId="0755F48D" w14:textId="77777777" w:rsidTr="009C7C19">
        <w:trPr>
          <w:trHeight w:hRule="exact" w:val="283"/>
        </w:trPr>
        <w:tc>
          <w:tcPr>
            <w:tcW w:w="6710" w:type="dxa"/>
            <w:tcBorders>
              <w:bottom w:val="nil"/>
            </w:tcBorders>
          </w:tcPr>
          <w:p w14:paraId="630F6253" w14:textId="77777777" w:rsidR="00685A51" w:rsidRDefault="00685A51" w:rsidP="009C7C19">
            <w:pPr>
              <w:pStyle w:val="TableParagraph"/>
              <w:spacing w:before="8"/>
              <w:ind w:left="115"/>
              <w:rPr>
                <w:b/>
                <w:sz w:val="23"/>
              </w:rPr>
            </w:pPr>
            <w:r>
              <w:rPr>
                <w:b/>
                <w:w w:val="105"/>
                <w:sz w:val="23"/>
                <w:u w:val="thick"/>
              </w:rPr>
              <w:t>Budgetary Entry</w:t>
            </w:r>
          </w:p>
        </w:tc>
        <w:tc>
          <w:tcPr>
            <w:tcW w:w="1570" w:type="dxa"/>
            <w:vMerge w:val="restart"/>
          </w:tcPr>
          <w:p w14:paraId="603BE81C" w14:textId="77777777" w:rsidR="00685A51" w:rsidRDefault="00685A51" w:rsidP="009C7C19">
            <w:pPr>
              <w:pStyle w:val="TableParagraph"/>
              <w:spacing w:before="6"/>
              <w:rPr>
                <w:b/>
                <w:i/>
                <w:sz w:val="24"/>
              </w:rPr>
            </w:pPr>
          </w:p>
          <w:p w14:paraId="754471D4" w14:textId="77777777" w:rsidR="00685A51" w:rsidRDefault="00685A51" w:rsidP="009C7C19">
            <w:pPr>
              <w:pStyle w:val="TableParagraph"/>
              <w:ind w:right="106"/>
              <w:jc w:val="right"/>
              <w:rPr>
                <w:sz w:val="23"/>
              </w:rPr>
            </w:pPr>
            <w:r>
              <w:rPr>
                <w:sz w:val="23"/>
              </w:rPr>
              <w:t>440</w:t>
            </w:r>
          </w:p>
        </w:tc>
        <w:tc>
          <w:tcPr>
            <w:tcW w:w="1562" w:type="dxa"/>
            <w:vMerge w:val="restart"/>
          </w:tcPr>
          <w:p w14:paraId="5DCFD54A" w14:textId="77777777" w:rsidR="00685A51" w:rsidRDefault="00685A51" w:rsidP="009C7C19">
            <w:pPr>
              <w:pStyle w:val="TableParagraph"/>
              <w:rPr>
                <w:b/>
                <w:i/>
                <w:sz w:val="26"/>
              </w:rPr>
            </w:pPr>
          </w:p>
          <w:p w14:paraId="09365AB8" w14:textId="77777777" w:rsidR="00685A51" w:rsidRDefault="00685A51" w:rsidP="009C7C19">
            <w:pPr>
              <w:pStyle w:val="TableParagraph"/>
              <w:spacing w:before="3"/>
              <w:rPr>
                <w:b/>
                <w:i/>
              </w:rPr>
            </w:pPr>
          </w:p>
          <w:p w14:paraId="0542E85D" w14:textId="77777777" w:rsidR="00685A51" w:rsidRDefault="00685A51" w:rsidP="009C7C19">
            <w:pPr>
              <w:pStyle w:val="TableParagraph"/>
              <w:ind w:right="98"/>
              <w:jc w:val="right"/>
              <w:rPr>
                <w:sz w:val="23"/>
              </w:rPr>
            </w:pPr>
            <w:r>
              <w:rPr>
                <w:sz w:val="23"/>
              </w:rPr>
              <w:t>440</w:t>
            </w:r>
          </w:p>
        </w:tc>
        <w:tc>
          <w:tcPr>
            <w:tcW w:w="1188" w:type="dxa"/>
            <w:tcBorders>
              <w:bottom w:val="nil"/>
            </w:tcBorders>
          </w:tcPr>
          <w:p w14:paraId="72D8EF01" w14:textId="77777777" w:rsidR="00685A51" w:rsidRDefault="00685A51" w:rsidP="009C7C19"/>
        </w:tc>
      </w:tr>
      <w:tr w:rsidR="00685A51" w14:paraId="58672374" w14:textId="77777777" w:rsidTr="009C7C19">
        <w:trPr>
          <w:trHeight w:hRule="exact" w:val="560"/>
        </w:trPr>
        <w:tc>
          <w:tcPr>
            <w:tcW w:w="6710" w:type="dxa"/>
            <w:tcBorders>
              <w:top w:val="nil"/>
              <w:bottom w:val="nil"/>
            </w:tcBorders>
          </w:tcPr>
          <w:p w14:paraId="07936A04" w14:textId="77777777" w:rsidR="00E50376" w:rsidRPr="00E50376" w:rsidRDefault="00685A51" w:rsidP="00E50376">
            <w:pPr>
              <w:pStyle w:val="TableParagraph"/>
              <w:spacing w:before="2" w:line="249" w:lineRule="auto"/>
              <w:ind w:left="230" w:right="694" w:hanging="116"/>
              <w:rPr>
                <w:w w:val="105"/>
                <w:sz w:val="23"/>
                <w:szCs w:val="23"/>
              </w:rPr>
            </w:pPr>
            <w:r>
              <w:rPr>
                <w:w w:val="105"/>
                <w:sz w:val="23"/>
              </w:rPr>
              <w:t xml:space="preserve">490200 Delivered Orders Paid [Re-est. Subsidy and Interest] </w:t>
            </w:r>
            <w:r w:rsidR="00E50376" w:rsidRPr="00E50376">
              <w:rPr>
                <w:w w:val="105"/>
                <w:sz w:val="23"/>
                <w:szCs w:val="23"/>
              </w:rPr>
              <w:t xml:space="preserve">420100 </w:t>
            </w:r>
            <w:r w:rsidR="00E50376" w:rsidRPr="00E50376">
              <w:rPr>
                <w:sz w:val="23"/>
                <w:szCs w:val="23"/>
              </w:rPr>
              <w:t xml:space="preserve">Total Actual Resources - Collected </w:t>
            </w:r>
            <w:r w:rsidR="00E50376" w:rsidRPr="00E50376">
              <w:rPr>
                <w:w w:val="105"/>
                <w:sz w:val="23"/>
                <w:szCs w:val="23"/>
              </w:rPr>
              <w:t xml:space="preserve"> </w:t>
            </w:r>
          </w:p>
          <w:p w14:paraId="3D56D60C" w14:textId="77777777" w:rsidR="00685A51" w:rsidRDefault="00685A51" w:rsidP="009C7C19">
            <w:pPr>
              <w:pStyle w:val="TableParagraph"/>
              <w:spacing w:before="2" w:line="249" w:lineRule="auto"/>
              <w:ind w:left="230" w:right="694" w:hanging="116"/>
              <w:rPr>
                <w:rFonts w:ascii="Goudy Old Style"/>
                <w:sz w:val="23"/>
              </w:rPr>
            </w:pPr>
          </w:p>
        </w:tc>
        <w:tc>
          <w:tcPr>
            <w:tcW w:w="1570" w:type="dxa"/>
            <w:vMerge/>
          </w:tcPr>
          <w:p w14:paraId="475E65D9" w14:textId="77777777" w:rsidR="00685A51" w:rsidRDefault="00685A51" w:rsidP="009C7C19"/>
        </w:tc>
        <w:tc>
          <w:tcPr>
            <w:tcW w:w="1562" w:type="dxa"/>
            <w:vMerge/>
          </w:tcPr>
          <w:p w14:paraId="0B76075C" w14:textId="77777777" w:rsidR="00685A51" w:rsidRDefault="00685A51" w:rsidP="009C7C19"/>
        </w:tc>
        <w:tc>
          <w:tcPr>
            <w:tcW w:w="1188" w:type="dxa"/>
            <w:tcBorders>
              <w:top w:val="nil"/>
              <w:bottom w:val="nil"/>
            </w:tcBorders>
          </w:tcPr>
          <w:p w14:paraId="4A04F983" w14:textId="77777777" w:rsidR="00685A51" w:rsidRDefault="00685A51" w:rsidP="009C7C19">
            <w:pPr>
              <w:pStyle w:val="TableParagraph"/>
              <w:spacing w:before="11"/>
              <w:rPr>
                <w:b/>
                <w:i/>
                <w:sz w:val="23"/>
              </w:rPr>
            </w:pPr>
          </w:p>
          <w:p w14:paraId="3BE4ED0F" w14:textId="77777777" w:rsidR="00685A51" w:rsidRDefault="00E50376" w:rsidP="009C7C19">
            <w:pPr>
              <w:pStyle w:val="TableParagraph"/>
              <w:ind w:right="106"/>
              <w:jc w:val="right"/>
              <w:rPr>
                <w:sz w:val="23"/>
              </w:rPr>
            </w:pPr>
            <w:r>
              <w:rPr>
                <w:sz w:val="23"/>
              </w:rPr>
              <w:t>F314</w:t>
            </w:r>
          </w:p>
        </w:tc>
      </w:tr>
      <w:tr w:rsidR="00685A51" w14:paraId="3342F8DD" w14:textId="77777777" w:rsidTr="009C7C19">
        <w:trPr>
          <w:trHeight w:hRule="exact" w:val="1106"/>
        </w:trPr>
        <w:tc>
          <w:tcPr>
            <w:tcW w:w="6710" w:type="dxa"/>
            <w:tcBorders>
              <w:top w:val="nil"/>
              <w:bottom w:val="nil"/>
            </w:tcBorders>
          </w:tcPr>
          <w:p w14:paraId="07C7EC2A" w14:textId="77777777" w:rsidR="00685A51" w:rsidRDefault="00685A51" w:rsidP="009C7C19">
            <w:pPr>
              <w:pStyle w:val="TableParagraph"/>
              <w:rPr>
                <w:b/>
                <w:i/>
                <w:sz w:val="26"/>
              </w:rPr>
            </w:pPr>
          </w:p>
          <w:p w14:paraId="1BBBC4A0" w14:textId="77777777" w:rsidR="00685A51" w:rsidRDefault="00685A51" w:rsidP="009C7C19">
            <w:pPr>
              <w:pStyle w:val="TableParagraph"/>
              <w:rPr>
                <w:b/>
                <w:i/>
                <w:sz w:val="26"/>
              </w:rPr>
            </w:pPr>
          </w:p>
          <w:p w14:paraId="0D72FEE7" w14:textId="77777777" w:rsidR="00685A51" w:rsidRDefault="00685A51" w:rsidP="009C7C19">
            <w:pPr>
              <w:pStyle w:val="TableParagraph"/>
              <w:spacing w:before="10"/>
              <w:rPr>
                <w:b/>
                <w:i/>
                <w:sz w:val="20"/>
              </w:rPr>
            </w:pPr>
          </w:p>
          <w:p w14:paraId="0FA9900E" w14:textId="77777777" w:rsidR="00685A51" w:rsidRDefault="00685A51" w:rsidP="009C7C19">
            <w:pPr>
              <w:pStyle w:val="TableParagraph"/>
              <w:ind w:left="115"/>
              <w:rPr>
                <w:b/>
                <w:sz w:val="23"/>
              </w:rPr>
            </w:pPr>
            <w:r>
              <w:rPr>
                <w:b/>
                <w:w w:val="105"/>
                <w:sz w:val="23"/>
                <w:u w:val="thick"/>
              </w:rPr>
              <w:t>Proprietary Entry</w:t>
            </w:r>
          </w:p>
        </w:tc>
        <w:tc>
          <w:tcPr>
            <w:tcW w:w="1570" w:type="dxa"/>
            <w:vMerge/>
          </w:tcPr>
          <w:p w14:paraId="77081C09" w14:textId="77777777" w:rsidR="00685A51" w:rsidRDefault="00685A51" w:rsidP="009C7C19"/>
        </w:tc>
        <w:tc>
          <w:tcPr>
            <w:tcW w:w="1562" w:type="dxa"/>
            <w:vMerge/>
          </w:tcPr>
          <w:p w14:paraId="0D2872E5" w14:textId="77777777" w:rsidR="00685A51" w:rsidRDefault="00685A51" w:rsidP="009C7C19"/>
        </w:tc>
        <w:tc>
          <w:tcPr>
            <w:tcW w:w="1188" w:type="dxa"/>
            <w:tcBorders>
              <w:top w:val="nil"/>
              <w:bottom w:val="nil"/>
            </w:tcBorders>
          </w:tcPr>
          <w:p w14:paraId="63CC64C6" w14:textId="77777777" w:rsidR="00685A51" w:rsidRDefault="00685A51" w:rsidP="009C7C19">
            <w:pPr>
              <w:pStyle w:val="TableParagraph"/>
              <w:spacing w:before="3"/>
              <w:ind w:right="106"/>
              <w:jc w:val="right"/>
              <w:rPr>
                <w:sz w:val="23"/>
              </w:rPr>
            </w:pPr>
          </w:p>
        </w:tc>
      </w:tr>
      <w:tr w:rsidR="00685A51" w14:paraId="50D8B28E" w14:textId="77777777" w:rsidTr="009C7C19">
        <w:trPr>
          <w:trHeight w:hRule="exact" w:val="555"/>
        </w:trPr>
        <w:tc>
          <w:tcPr>
            <w:tcW w:w="6710" w:type="dxa"/>
            <w:tcBorders>
              <w:top w:val="nil"/>
            </w:tcBorders>
          </w:tcPr>
          <w:p w14:paraId="2B521692" w14:textId="77777777" w:rsidR="00685A51" w:rsidRDefault="00685A51" w:rsidP="009C7C19">
            <w:pPr>
              <w:pStyle w:val="TableParagraph"/>
              <w:spacing w:line="263" w:lineRule="exact"/>
              <w:ind w:left="115"/>
              <w:rPr>
                <w:sz w:val="23"/>
              </w:rPr>
            </w:pPr>
            <w:r>
              <w:rPr>
                <w:w w:val="105"/>
                <w:sz w:val="23"/>
              </w:rPr>
              <w:t>None</w:t>
            </w:r>
          </w:p>
        </w:tc>
        <w:tc>
          <w:tcPr>
            <w:tcW w:w="1570" w:type="dxa"/>
            <w:vMerge/>
          </w:tcPr>
          <w:p w14:paraId="0738A22E" w14:textId="77777777" w:rsidR="00685A51" w:rsidRDefault="00685A51" w:rsidP="009C7C19"/>
        </w:tc>
        <w:tc>
          <w:tcPr>
            <w:tcW w:w="1562" w:type="dxa"/>
            <w:vMerge/>
          </w:tcPr>
          <w:p w14:paraId="22B26899" w14:textId="77777777" w:rsidR="00685A51" w:rsidRDefault="00685A51" w:rsidP="009C7C19"/>
        </w:tc>
        <w:tc>
          <w:tcPr>
            <w:tcW w:w="1188" w:type="dxa"/>
            <w:tcBorders>
              <w:top w:val="nil"/>
            </w:tcBorders>
          </w:tcPr>
          <w:p w14:paraId="31637DAA" w14:textId="77777777" w:rsidR="00685A51" w:rsidRDefault="00685A51" w:rsidP="009C7C19"/>
        </w:tc>
      </w:tr>
    </w:tbl>
    <w:p w14:paraId="2446DC96" w14:textId="77777777" w:rsidR="00685A51" w:rsidRDefault="00685A51">
      <w:pPr>
        <w:sectPr w:rsidR="00685A51">
          <w:pgSz w:w="12240" w:h="15840"/>
          <w:pgMar w:top="2380" w:right="500" w:bottom="1700" w:left="480" w:header="1447" w:footer="1517" w:gutter="0"/>
          <w:cols w:space="720"/>
        </w:sectPr>
      </w:pPr>
    </w:p>
    <w:p w14:paraId="4D8928A7" w14:textId="77777777" w:rsidR="003F4DBF" w:rsidRDefault="003F4DBF">
      <w:pPr>
        <w:pStyle w:val="BodyText"/>
        <w:rPr>
          <w:sz w:val="20"/>
        </w:rPr>
      </w:pPr>
    </w:p>
    <w:p w14:paraId="21E9776B" w14:textId="77777777" w:rsidR="003F4DBF" w:rsidRDefault="003F4DBF">
      <w:pPr>
        <w:pStyle w:val="BodyText"/>
        <w:rPr>
          <w:sz w:val="20"/>
        </w:rPr>
      </w:pPr>
    </w:p>
    <w:p w14:paraId="14971B2A" w14:textId="77777777" w:rsidR="003F4DBF" w:rsidRDefault="003F4DBF">
      <w:pPr>
        <w:pStyle w:val="BodyText"/>
        <w:rPr>
          <w:sz w:val="20"/>
        </w:rPr>
      </w:pPr>
    </w:p>
    <w:p w14:paraId="03F9E531" w14:textId="77777777" w:rsidR="003F4DBF" w:rsidRDefault="003F4DBF">
      <w:pPr>
        <w:pStyle w:val="BodyText"/>
        <w:rPr>
          <w:sz w:val="20"/>
        </w:rPr>
      </w:pPr>
    </w:p>
    <w:p w14:paraId="24DA2E7E" w14:textId="77777777" w:rsidR="003F4DBF" w:rsidRDefault="003F4DBF">
      <w:pPr>
        <w:pStyle w:val="BodyText"/>
        <w:spacing w:before="2"/>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56BCFF3" w14:textId="77777777">
        <w:trPr>
          <w:trHeight w:hRule="exact" w:val="839"/>
        </w:trPr>
        <w:tc>
          <w:tcPr>
            <w:tcW w:w="6710" w:type="dxa"/>
            <w:shd w:val="clear" w:color="auto" w:fill="DADADA"/>
          </w:tcPr>
          <w:p w14:paraId="61365942" w14:textId="77777777" w:rsidR="003F4DBF" w:rsidRDefault="00E12248">
            <w:pPr>
              <w:pStyle w:val="TableParagraph"/>
              <w:spacing w:before="5" w:line="247" w:lineRule="auto"/>
              <w:ind w:left="115"/>
              <w:rPr>
                <w:sz w:val="23"/>
              </w:rPr>
            </w:pPr>
            <w:r>
              <w:rPr>
                <w:w w:val="105"/>
                <w:sz w:val="23"/>
              </w:rPr>
              <w:t>To record the closing of revenue, expenses, and other financing sources accounts to cumulative results of operations.</w:t>
            </w:r>
          </w:p>
        </w:tc>
        <w:tc>
          <w:tcPr>
            <w:tcW w:w="1570" w:type="dxa"/>
            <w:shd w:val="clear" w:color="auto" w:fill="DADADA"/>
          </w:tcPr>
          <w:p w14:paraId="7D0B2FBC"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31333BAE"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158549C5" w14:textId="77777777" w:rsidR="003F4DBF" w:rsidRDefault="00E12248">
            <w:pPr>
              <w:pStyle w:val="TableParagraph"/>
              <w:spacing w:before="12"/>
              <w:ind w:left="301" w:right="302"/>
              <w:jc w:val="center"/>
              <w:rPr>
                <w:b/>
                <w:sz w:val="23"/>
              </w:rPr>
            </w:pPr>
            <w:r>
              <w:rPr>
                <w:b/>
                <w:w w:val="105"/>
                <w:sz w:val="23"/>
              </w:rPr>
              <w:t>TC</w:t>
            </w:r>
          </w:p>
        </w:tc>
      </w:tr>
      <w:tr w:rsidR="003F4DBF" w14:paraId="373A78A7" w14:textId="77777777">
        <w:trPr>
          <w:trHeight w:hRule="exact" w:val="283"/>
        </w:trPr>
        <w:tc>
          <w:tcPr>
            <w:tcW w:w="6710" w:type="dxa"/>
            <w:tcBorders>
              <w:bottom w:val="nil"/>
            </w:tcBorders>
          </w:tcPr>
          <w:p w14:paraId="04157EC3"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47ACBE61" w14:textId="77777777" w:rsidR="003F4DBF" w:rsidRDefault="003F4DBF"/>
        </w:tc>
        <w:tc>
          <w:tcPr>
            <w:tcW w:w="1562" w:type="dxa"/>
            <w:vMerge w:val="restart"/>
          </w:tcPr>
          <w:p w14:paraId="49106A47" w14:textId="77777777" w:rsidR="003F4DBF" w:rsidRDefault="003F4DBF">
            <w:pPr>
              <w:pStyle w:val="TableParagraph"/>
              <w:rPr>
                <w:sz w:val="26"/>
              </w:rPr>
            </w:pPr>
          </w:p>
          <w:p w14:paraId="15C9F3DF" w14:textId="77777777" w:rsidR="003F4DBF" w:rsidRDefault="003F4DBF">
            <w:pPr>
              <w:pStyle w:val="TableParagraph"/>
              <w:rPr>
                <w:sz w:val="26"/>
              </w:rPr>
            </w:pPr>
          </w:p>
          <w:p w14:paraId="7F9D6FD3" w14:textId="77777777" w:rsidR="003F4DBF" w:rsidRDefault="003F4DBF">
            <w:pPr>
              <w:pStyle w:val="TableParagraph"/>
              <w:rPr>
                <w:sz w:val="26"/>
              </w:rPr>
            </w:pPr>
          </w:p>
          <w:p w14:paraId="55D7EC3C" w14:textId="77777777" w:rsidR="003F4DBF" w:rsidRDefault="003F4DBF">
            <w:pPr>
              <w:pStyle w:val="TableParagraph"/>
              <w:rPr>
                <w:sz w:val="26"/>
              </w:rPr>
            </w:pPr>
          </w:p>
          <w:p w14:paraId="578E99EE" w14:textId="77777777" w:rsidR="003F4DBF" w:rsidRDefault="003F4DBF">
            <w:pPr>
              <w:pStyle w:val="TableParagraph"/>
              <w:rPr>
                <w:sz w:val="26"/>
              </w:rPr>
            </w:pPr>
          </w:p>
          <w:p w14:paraId="14B41B07" w14:textId="77777777" w:rsidR="003F4DBF" w:rsidRDefault="003F4DBF">
            <w:pPr>
              <w:pStyle w:val="TableParagraph"/>
              <w:rPr>
                <w:sz w:val="26"/>
              </w:rPr>
            </w:pPr>
          </w:p>
          <w:p w14:paraId="5C7D8DAB" w14:textId="77777777" w:rsidR="003F4DBF" w:rsidRDefault="003F4DBF">
            <w:pPr>
              <w:pStyle w:val="TableParagraph"/>
              <w:rPr>
                <w:sz w:val="26"/>
              </w:rPr>
            </w:pPr>
          </w:p>
          <w:p w14:paraId="57B0C6D1" w14:textId="77777777" w:rsidR="003F4DBF" w:rsidRDefault="003F4DBF">
            <w:pPr>
              <w:pStyle w:val="TableParagraph"/>
              <w:spacing w:before="1"/>
              <w:rPr>
                <w:sz w:val="34"/>
              </w:rPr>
            </w:pPr>
          </w:p>
          <w:p w14:paraId="33C816C5" w14:textId="77777777" w:rsidR="003F4DBF" w:rsidRDefault="00E12248">
            <w:pPr>
              <w:pStyle w:val="TableParagraph"/>
              <w:ind w:right="98"/>
              <w:jc w:val="right"/>
              <w:rPr>
                <w:sz w:val="23"/>
              </w:rPr>
            </w:pPr>
            <w:r>
              <w:rPr>
                <w:sz w:val="23"/>
              </w:rPr>
              <w:t>440</w:t>
            </w:r>
          </w:p>
          <w:p w14:paraId="1E1E4B0D" w14:textId="77777777" w:rsidR="003F4DBF" w:rsidRDefault="00E12248">
            <w:pPr>
              <w:pStyle w:val="TableParagraph"/>
              <w:spacing w:before="8"/>
              <w:ind w:right="98"/>
              <w:jc w:val="right"/>
              <w:rPr>
                <w:sz w:val="23"/>
              </w:rPr>
            </w:pPr>
            <w:r>
              <w:rPr>
                <w:sz w:val="23"/>
              </w:rPr>
              <w:t>440</w:t>
            </w:r>
          </w:p>
        </w:tc>
        <w:tc>
          <w:tcPr>
            <w:tcW w:w="1188" w:type="dxa"/>
            <w:vMerge w:val="restart"/>
          </w:tcPr>
          <w:p w14:paraId="0B31F024" w14:textId="77777777" w:rsidR="003F4DBF" w:rsidRDefault="003F4DBF">
            <w:pPr>
              <w:pStyle w:val="TableParagraph"/>
              <w:rPr>
                <w:sz w:val="26"/>
              </w:rPr>
            </w:pPr>
          </w:p>
          <w:p w14:paraId="15D65452" w14:textId="77777777" w:rsidR="003F4DBF" w:rsidRDefault="003F4DBF">
            <w:pPr>
              <w:pStyle w:val="TableParagraph"/>
              <w:rPr>
                <w:sz w:val="26"/>
              </w:rPr>
            </w:pPr>
          </w:p>
          <w:p w14:paraId="5A6D8CF4" w14:textId="77777777" w:rsidR="003F4DBF" w:rsidRDefault="003F4DBF">
            <w:pPr>
              <w:pStyle w:val="TableParagraph"/>
              <w:rPr>
                <w:sz w:val="26"/>
              </w:rPr>
            </w:pPr>
          </w:p>
          <w:p w14:paraId="37C54B33" w14:textId="77777777" w:rsidR="003F4DBF" w:rsidRDefault="003F4DBF">
            <w:pPr>
              <w:pStyle w:val="TableParagraph"/>
              <w:rPr>
                <w:sz w:val="26"/>
              </w:rPr>
            </w:pPr>
          </w:p>
          <w:p w14:paraId="26E2C636" w14:textId="77777777" w:rsidR="003F4DBF" w:rsidRDefault="003F4DBF">
            <w:pPr>
              <w:pStyle w:val="TableParagraph"/>
              <w:rPr>
                <w:sz w:val="26"/>
              </w:rPr>
            </w:pPr>
          </w:p>
          <w:p w14:paraId="64DAC18F" w14:textId="77777777" w:rsidR="003F4DBF" w:rsidRDefault="003F4DBF">
            <w:pPr>
              <w:pStyle w:val="TableParagraph"/>
              <w:rPr>
                <w:sz w:val="26"/>
              </w:rPr>
            </w:pPr>
          </w:p>
          <w:p w14:paraId="374070C7" w14:textId="77777777" w:rsidR="003F4DBF" w:rsidRDefault="003F4DBF">
            <w:pPr>
              <w:pStyle w:val="TableParagraph"/>
              <w:rPr>
                <w:sz w:val="26"/>
              </w:rPr>
            </w:pPr>
          </w:p>
          <w:p w14:paraId="3E33565D" w14:textId="77777777" w:rsidR="003F4DBF" w:rsidRDefault="003F4DBF">
            <w:pPr>
              <w:pStyle w:val="TableParagraph"/>
              <w:rPr>
                <w:sz w:val="26"/>
              </w:rPr>
            </w:pPr>
          </w:p>
          <w:p w14:paraId="5284FFFB" w14:textId="77777777" w:rsidR="003F4DBF" w:rsidRDefault="003F4DBF">
            <w:pPr>
              <w:pStyle w:val="TableParagraph"/>
              <w:spacing w:before="10"/>
              <w:rPr>
                <w:sz w:val="31"/>
              </w:rPr>
            </w:pPr>
          </w:p>
          <w:p w14:paraId="535D23FD" w14:textId="77777777" w:rsidR="003F4DBF" w:rsidRDefault="00E12248">
            <w:pPr>
              <w:pStyle w:val="TableParagraph"/>
              <w:ind w:left="575"/>
              <w:rPr>
                <w:sz w:val="23"/>
              </w:rPr>
            </w:pPr>
            <w:r>
              <w:rPr>
                <w:w w:val="105"/>
                <w:sz w:val="23"/>
              </w:rPr>
              <w:t>F336</w:t>
            </w:r>
          </w:p>
        </w:tc>
      </w:tr>
      <w:tr w:rsidR="003F4DBF" w14:paraId="33F54760" w14:textId="77777777">
        <w:trPr>
          <w:trHeight w:hRule="exact" w:val="828"/>
        </w:trPr>
        <w:tc>
          <w:tcPr>
            <w:tcW w:w="6710" w:type="dxa"/>
            <w:tcBorders>
              <w:top w:val="nil"/>
              <w:bottom w:val="nil"/>
            </w:tcBorders>
          </w:tcPr>
          <w:p w14:paraId="59336D0B" w14:textId="77777777" w:rsidR="003F4DBF" w:rsidRDefault="00E12248">
            <w:pPr>
              <w:pStyle w:val="TableParagraph"/>
              <w:spacing w:before="2"/>
              <w:ind w:left="115"/>
              <w:rPr>
                <w:b/>
                <w:sz w:val="23"/>
              </w:rPr>
            </w:pPr>
            <w:r>
              <w:rPr>
                <w:b/>
                <w:w w:val="105"/>
                <w:sz w:val="23"/>
              </w:rPr>
              <w:t>None</w:t>
            </w:r>
          </w:p>
        </w:tc>
        <w:tc>
          <w:tcPr>
            <w:tcW w:w="1570" w:type="dxa"/>
            <w:tcBorders>
              <w:top w:val="nil"/>
              <w:bottom w:val="nil"/>
            </w:tcBorders>
          </w:tcPr>
          <w:p w14:paraId="24EB18B0" w14:textId="77777777" w:rsidR="003F4DBF" w:rsidRDefault="003F4DBF"/>
        </w:tc>
        <w:tc>
          <w:tcPr>
            <w:tcW w:w="1562" w:type="dxa"/>
            <w:vMerge/>
          </w:tcPr>
          <w:p w14:paraId="6A1EDBAC" w14:textId="77777777" w:rsidR="003F4DBF" w:rsidRDefault="003F4DBF"/>
        </w:tc>
        <w:tc>
          <w:tcPr>
            <w:tcW w:w="1188" w:type="dxa"/>
            <w:vMerge/>
          </w:tcPr>
          <w:p w14:paraId="3CDE371E" w14:textId="77777777" w:rsidR="003F4DBF" w:rsidRDefault="003F4DBF"/>
        </w:tc>
      </w:tr>
      <w:tr w:rsidR="003F4DBF" w14:paraId="144CEA9A" w14:textId="77777777">
        <w:trPr>
          <w:trHeight w:hRule="exact" w:val="824"/>
        </w:trPr>
        <w:tc>
          <w:tcPr>
            <w:tcW w:w="6710" w:type="dxa"/>
            <w:tcBorders>
              <w:top w:val="nil"/>
              <w:bottom w:val="nil"/>
            </w:tcBorders>
          </w:tcPr>
          <w:p w14:paraId="63C000AB" w14:textId="77777777" w:rsidR="003F4DBF" w:rsidRDefault="003F4DBF">
            <w:pPr>
              <w:pStyle w:val="TableParagraph"/>
              <w:rPr>
                <w:sz w:val="26"/>
              </w:rPr>
            </w:pPr>
          </w:p>
          <w:p w14:paraId="57E6954F" w14:textId="77777777" w:rsidR="003F4DBF" w:rsidRDefault="003F4DBF">
            <w:pPr>
              <w:pStyle w:val="TableParagraph"/>
              <w:spacing w:before="4"/>
            </w:pPr>
          </w:p>
          <w:p w14:paraId="43FAD4D6"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08C3E71E" w14:textId="77777777" w:rsidR="003F4DBF" w:rsidRDefault="003F4DBF"/>
        </w:tc>
        <w:tc>
          <w:tcPr>
            <w:tcW w:w="1562" w:type="dxa"/>
            <w:vMerge/>
          </w:tcPr>
          <w:p w14:paraId="5E86276A" w14:textId="77777777" w:rsidR="003F4DBF" w:rsidRDefault="003F4DBF"/>
        </w:tc>
        <w:tc>
          <w:tcPr>
            <w:tcW w:w="1188" w:type="dxa"/>
            <w:vMerge/>
          </w:tcPr>
          <w:p w14:paraId="5BA2EC37" w14:textId="77777777" w:rsidR="003F4DBF" w:rsidRDefault="003F4DBF"/>
        </w:tc>
      </w:tr>
      <w:tr w:rsidR="003F4DBF" w14:paraId="5835B9FA" w14:textId="77777777">
        <w:trPr>
          <w:trHeight w:hRule="exact" w:val="274"/>
        </w:trPr>
        <w:tc>
          <w:tcPr>
            <w:tcW w:w="6710" w:type="dxa"/>
            <w:tcBorders>
              <w:top w:val="nil"/>
              <w:bottom w:val="nil"/>
            </w:tcBorders>
          </w:tcPr>
          <w:p w14:paraId="65D0C9A5" w14:textId="77777777" w:rsidR="003F4DBF" w:rsidRDefault="00E12248">
            <w:pPr>
              <w:pStyle w:val="TableParagraph"/>
              <w:spacing w:line="263" w:lineRule="exact"/>
              <w:ind w:left="115"/>
              <w:rPr>
                <w:sz w:val="23"/>
              </w:rPr>
            </w:pPr>
            <w:r>
              <w:rPr>
                <w:w w:val="105"/>
                <w:sz w:val="23"/>
              </w:rPr>
              <w:t>680000 (N) Future Funded Expenses</w:t>
            </w:r>
          </w:p>
        </w:tc>
        <w:tc>
          <w:tcPr>
            <w:tcW w:w="1570" w:type="dxa"/>
            <w:tcBorders>
              <w:top w:val="nil"/>
              <w:bottom w:val="nil"/>
            </w:tcBorders>
          </w:tcPr>
          <w:p w14:paraId="15D4A585" w14:textId="77777777" w:rsidR="003F4DBF" w:rsidRDefault="00E12248">
            <w:pPr>
              <w:pStyle w:val="TableParagraph"/>
              <w:spacing w:line="263" w:lineRule="exact"/>
              <w:ind w:right="106"/>
              <w:jc w:val="right"/>
              <w:rPr>
                <w:sz w:val="23"/>
              </w:rPr>
            </w:pPr>
            <w:r>
              <w:rPr>
                <w:sz w:val="23"/>
              </w:rPr>
              <w:t>440</w:t>
            </w:r>
          </w:p>
        </w:tc>
        <w:tc>
          <w:tcPr>
            <w:tcW w:w="1562" w:type="dxa"/>
            <w:vMerge/>
          </w:tcPr>
          <w:p w14:paraId="19DEAC58" w14:textId="77777777" w:rsidR="003F4DBF" w:rsidRDefault="003F4DBF"/>
        </w:tc>
        <w:tc>
          <w:tcPr>
            <w:tcW w:w="1188" w:type="dxa"/>
            <w:vMerge/>
          </w:tcPr>
          <w:p w14:paraId="0E867B52" w14:textId="77777777" w:rsidR="003F4DBF" w:rsidRDefault="003F4DBF"/>
        </w:tc>
      </w:tr>
      <w:tr w:rsidR="003F4DBF" w14:paraId="10317728" w14:textId="77777777">
        <w:trPr>
          <w:trHeight w:hRule="exact" w:val="836"/>
        </w:trPr>
        <w:tc>
          <w:tcPr>
            <w:tcW w:w="6710" w:type="dxa"/>
            <w:tcBorders>
              <w:top w:val="nil"/>
            </w:tcBorders>
          </w:tcPr>
          <w:p w14:paraId="202C86B6" w14:textId="77777777" w:rsidR="005C2136" w:rsidRDefault="00E12248">
            <w:pPr>
              <w:pStyle w:val="TableParagraph"/>
              <w:spacing w:before="6" w:line="247" w:lineRule="auto"/>
              <w:ind w:left="287" w:right="1424" w:hanging="173"/>
              <w:rPr>
                <w:w w:val="105"/>
                <w:sz w:val="23"/>
              </w:rPr>
            </w:pPr>
            <w:r>
              <w:rPr>
                <w:w w:val="105"/>
                <w:sz w:val="23"/>
              </w:rPr>
              <w:t xml:space="preserve">570000 (G) Financing Sources from Appropriations 331000 Cumulative Results of Operations </w:t>
            </w:r>
          </w:p>
          <w:p w14:paraId="6738B441" w14:textId="77777777" w:rsidR="003F4DBF" w:rsidRDefault="005C2136">
            <w:pPr>
              <w:pStyle w:val="TableParagraph"/>
              <w:spacing w:before="6" w:line="247" w:lineRule="auto"/>
              <w:ind w:left="287" w:right="1424" w:hanging="173"/>
              <w:rPr>
                <w:sz w:val="23"/>
              </w:rPr>
            </w:pPr>
            <w:r>
              <w:rPr>
                <w:w w:val="105"/>
                <w:sz w:val="23"/>
              </w:rPr>
              <w:t xml:space="preserve">  </w:t>
            </w:r>
            <w:r w:rsidR="00E12248">
              <w:rPr>
                <w:w w:val="105"/>
                <w:sz w:val="23"/>
              </w:rPr>
              <w:t>610000</w:t>
            </w:r>
            <w:r w:rsidR="00E12248">
              <w:rPr>
                <w:sz w:val="23"/>
              </w:rPr>
              <w:t xml:space="preserve"> </w:t>
            </w:r>
            <w:r w:rsidR="00E12248">
              <w:rPr>
                <w:w w:val="105"/>
                <w:sz w:val="23"/>
              </w:rPr>
              <w:t>(N) Operating Expenses/Program Costs</w:t>
            </w:r>
          </w:p>
        </w:tc>
        <w:tc>
          <w:tcPr>
            <w:tcW w:w="1570" w:type="dxa"/>
            <w:tcBorders>
              <w:top w:val="nil"/>
            </w:tcBorders>
          </w:tcPr>
          <w:p w14:paraId="05680E0A" w14:textId="77777777" w:rsidR="003F4DBF" w:rsidRDefault="00E12248">
            <w:pPr>
              <w:pStyle w:val="TableParagraph"/>
              <w:spacing w:before="6"/>
              <w:ind w:right="106"/>
              <w:jc w:val="right"/>
              <w:rPr>
                <w:sz w:val="23"/>
              </w:rPr>
            </w:pPr>
            <w:r>
              <w:rPr>
                <w:sz w:val="23"/>
              </w:rPr>
              <w:t>440</w:t>
            </w:r>
          </w:p>
        </w:tc>
        <w:tc>
          <w:tcPr>
            <w:tcW w:w="1562" w:type="dxa"/>
            <w:vMerge/>
          </w:tcPr>
          <w:p w14:paraId="03EF42BE" w14:textId="77777777" w:rsidR="003F4DBF" w:rsidRDefault="003F4DBF"/>
        </w:tc>
        <w:tc>
          <w:tcPr>
            <w:tcW w:w="1188" w:type="dxa"/>
            <w:vMerge/>
          </w:tcPr>
          <w:p w14:paraId="0CE033D7" w14:textId="77777777" w:rsidR="003F4DBF" w:rsidRDefault="003F4DBF"/>
        </w:tc>
      </w:tr>
    </w:tbl>
    <w:p w14:paraId="54B4E7E9" w14:textId="77777777" w:rsidR="003F4DBF" w:rsidRDefault="003F4DBF">
      <w:pPr>
        <w:pStyle w:val="BodyText"/>
        <w:rPr>
          <w:sz w:val="20"/>
        </w:rPr>
      </w:pPr>
    </w:p>
    <w:p w14:paraId="3B31C031" w14:textId="77777777" w:rsidR="003F4DBF" w:rsidRDefault="003F4DBF">
      <w:pPr>
        <w:pStyle w:val="BodyText"/>
        <w:rPr>
          <w:sz w:val="20"/>
        </w:rPr>
      </w:pPr>
    </w:p>
    <w:p w14:paraId="7EA6FCE0" w14:textId="77777777" w:rsidR="003F4DBF" w:rsidRDefault="003F4DBF">
      <w:pPr>
        <w:pStyle w:val="BodyText"/>
        <w:spacing w:before="1"/>
        <w:rPr>
          <w:sz w:val="2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4C14DCE" w14:textId="77777777">
        <w:trPr>
          <w:trHeight w:hRule="exact" w:val="562"/>
        </w:trPr>
        <w:tc>
          <w:tcPr>
            <w:tcW w:w="6710" w:type="dxa"/>
            <w:shd w:val="clear" w:color="auto" w:fill="DADADA"/>
          </w:tcPr>
          <w:p w14:paraId="67401ED9" w14:textId="77777777" w:rsidR="003F4DBF" w:rsidRDefault="00E12248">
            <w:pPr>
              <w:pStyle w:val="TableParagraph"/>
              <w:spacing w:before="1" w:line="254" w:lineRule="auto"/>
              <w:ind w:left="115"/>
              <w:rPr>
                <w:sz w:val="23"/>
              </w:rPr>
            </w:pPr>
            <w:r>
              <w:rPr>
                <w:w w:val="105"/>
                <w:sz w:val="23"/>
              </w:rPr>
              <w:t>To record closing of fiscal-year activity to unexpended appropriations.</w:t>
            </w:r>
          </w:p>
        </w:tc>
        <w:tc>
          <w:tcPr>
            <w:tcW w:w="1570" w:type="dxa"/>
            <w:shd w:val="clear" w:color="auto" w:fill="DADADA"/>
          </w:tcPr>
          <w:p w14:paraId="21EC663E"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051B1239"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7A96C2EF" w14:textId="77777777" w:rsidR="003F4DBF" w:rsidRDefault="00E12248">
            <w:pPr>
              <w:pStyle w:val="TableParagraph"/>
              <w:spacing w:before="8"/>
              <w:ind w:left="301" w:right="302"/>
              <w:jc w:val="center"/>
              <w:rPr>
                <w:b/>
                <w:sz w:val="23"/>
              </w:rPr>
            </w:pPr>
            <w:r>
              <w:rPr>
                <w:b/>
                <w:w w:val="105"/>
                <w:sz w:val="23"/>
              </w:rPr>
              <w:t>TC</w:t>
            </w:r>
          </w:p>
        </w:tc>
      </w:tr>
      <w:tr w:rsidR="003F4DBF" w14:paraId="43D39523" w14:textId="77777777">
        <w:trPr>
          <w:trHeight w:hRule="exact" w:val="287"/>
        </w:trPr>
        <w:tc>
          <w:tcPr>
            <w:tcW w:w="6710" w:type="dxa"/>
            <w:tcBorders>
              <w:bottom w:val="nil"/>
            </w:tcBorders>
          </w:tcPr>
          <w:p w14:paraId="06D2786F"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5362EE53" w14:textId="77777777" w:rsidR="003F4DBF" w:rsidRDefault="003F4DBF">
            <w:pPr>
              <w:pStyle w:val="TableParagraph"/>
              <w:rPr>
                <w:sz w:val="26"/>
              </w:rPr>
            </w:pPr>
          </w:p>
          <w:p w14:paraId="155DC23E" w14:textId="77777777" w:rsidR="003F4DBF" w:rsidRDefault="003F4DBF">
            <w:pPr>
              <w:pStyle w:val="TableParagraph"/>
              <w:rPr>
                <w:sz w:val="26"/>
              </w:rPr>
            </w:pPr>
          </w:p>
          <w:p w14:paraId="48F18111" w14:textId="77777777" w:rsidR="003F4DBF" w:rsidRDefault="003F4DBF">
            <w:pPr>
              <w:pStyle w:val="TableParagraph"/>
              <w:rPr>
                <w:sz w:val="26"/>
              </w:rPr>
            </w:pPr>
          </w:p>
          <w:p w14:paraId="73F13A05" w14:textId="77777777" w:rsidR="003F4DBF" w:rsidRDefault="003F4DBF">
            <w:pPr>
              <w:pStyle w:val="TableParagraph"/>
              <w:rPr>
                <w:sz w:val="26"/>
              </w:rPr>
            </w:pPr>
          </w:p>
          <w:p w14:paraId="084BD1A6" w14:textId="77777777" w:rsidR="003F4DBF" w:rsidRDefault="003F4DBF">
            <w:pPr>
              <w:pStyle w:val="TableParagraph"/>
              <w:rPr>
                <w:sz w:val="26"/>
              </w:rPr>
            </w:pPr>
          </w:p>
          <w:p w14:paraId="5FB67C48" w14:textId="77777777" w:rsidR="003F4DBF" w:rsidRDefault="003F4DBF">
            <w:pPr>
              <w:pStyle w:val="TableParagraph"/>
              <w:spacing w:before="6"/>
              <w:rPr>
                <w:sz w:val="38"/>
              </w:rPr>
            </w:pPr>
          </w:p>
          <w:p w14:paraId="76CAD216" w14:textId="77777777" w:rsidR="003F4DBF" w:rsidRDefault="00E12248">
            <w:pPr>
              <w:pStyle w:val="TableParagraph"/>
              <w:ind w:right="106"/>
              <w:jc w:val="right"/>
              <w:rPr>
                <w:sz w:val="23"/>
              </w:rPr>
            </w:pPr>
            <w:r>
              <w:rPr>
                <w:sz w:val="23"/>
              </w:rPr>
              <w:t>440</w:t>
            </w:r>
          </w:p>
        </w:tc>
        <w:tc>
          <w:tcPr>
            <w:tcW w:w="1562" w:type="dxa"/>
            <w:vMerge w:val="restart"/>
          </w:tcPr>
          <w:p w14:paraId="5DEA8077" w14:textId="77777777" w:rsidR="003F4DBF" w:rsidRDefault="003F4DBF">
            <w:pPr>
              <w:pStyle w:val="TableParagraph"/>
              <w:rPr>
                <w:sz w:val="26"/>
              </w:rPr>
            </w:pPr>
          </w:p>
          <w:p w14:paraId="084F336B" w14:textId="77777777" w:rsidR="003F4DBF" w:rsidRDefault="003F4DBF">
            <w:pPr>
              <w:pStyle w:val="TableParagraph"/>
              <w:rPr>
                <w:sz w:val="26"/>
              </w:rPr>
            </w:pPr>
          </w:p>
          <w:p w14:paraId="61744FB5" w14:textId="77777777" w:rsidR="003F4DBF" w:rsidRDefault="003F4DBF">
            <w:pPr>
              <w:pStyle w:val="TableParagraph"/>
              <w:rPr>
                <w:sz w:val="26"/>
              </w:rPr>
            </w:pPr>
          </w:p>
          <w:p w14:paraId="4622C9AA" w14:textId="77777777" w:rsidR="003F4DBF" w:rsidRDefault="003F4DBF">
            <w:pPr>
              <w:pStyle w:val="TableParagraph"/>
              <w:rPr>
                <w:sz w:val="26"/>
              </w:rPr>
            </w:pPr>
          </w:p>
          <w:p w14:paraId="3F9F62B6" w14:textId="77777777" w:rsidR="003F4DBF" w:rsidRDefault="003F4DBF">
            <w:pPr>
              <w:pStyle w:val="TableParagraph"/>
              <w:rPr>
                <w:sz w:val="26"/>
              </w:rPr>
            </w:pPr>
          </w:p>
          <w:p w14:paraId="609AC5CB" w14:textId="77777777" w:rsidR="003F4DBF" w:rsidRDefault="003F4DBF">
            <w:pPr>
              <w:pStyle w:val="TableParagraph"/>
              <w:rPr>
                <w:sz w:val="26"/>
              </w:rPr>
            </w:pPr>
          </w:p>
          <w:p w14:paraId="2CA2E93E" w14:textId="77777777" w:rsidR="003F4DBF" w:rsidRDefault="003F4DBF">
            <w:pPr>
              <w:pStyle w:val="TableParagraph"/>
              <w:rPr>
                <w:sz w:val="26"/>
              </w:rPr>
            </w:pPr>
          </w:p>
          <w:p w14:paraId="00DAC9F7" w14:textId="77777777" w:rsidR="003F4DBF" w:rsidRDefault="003F4DBF">
            <w:pPr>
              <w:pStyle w:val="TableParagraph"/>
              <w:spacing w:before="1"/>
              <w:rPr>
                <w:sz w:val="34"/>
              </w:rPr>
            </w:pPr>
          </w:p>
          <w:p w14:paraId="6482C56C" w14:textId="77777777" w:rsidR="003F4DBF" w:rsidRDefault="00E12248">
            <w:pPr>
              <w:pStyle w:val="TableParagraph"/>
              <w:ind w:right="98"/>
              <w:jc w:val="right"/>
              <w:rPr>
                <w:sz w:val="23"/>
              </w:rPr>
            </w:pPr>
            <w:r>
              <w:rPr>
                <w:sz w:val="23"/>
              </w:rPr>
              <w:t>440</w:t>
            </w:r>
          </w:p>
        </w:tc>
        <w:tc>
          <w:tcPr>
            <w:tcW w:w="1188" w:type="dxa"/>
            <w:vMerge w:val="restart"/>
          </w:tcPr>
          <w:p w14:paraId="07DC9F06" w14:textId="77777777" w:rsidR="003F4DBF" w:rsidRDefault="003F4DBF">
            <w:pPr>
              <w:pStyle w:val="TableParagraph"/>
              <w:rPr>
                <w:sz w:val="26"/>
              </w:rPr>
            </w:pPr>
          </w:p>
          <w:p w14:paraId="35CD5F81" w14:textId="77777777" w:rsidR="003F4DBF" w:rsidRDefault="003F4DBF">
            <w:pPr>
              <w:pStyle w:val="TableParagraph"/>
              <w:rPr>
                <w:sz w:val="26"/>
              </w:rPr>
            </w:pPr>
          </w:p>
          <w:p w14:paraId="22D5A5CA" w14:textId="77777777" w:rsidR="003F4DBF" w:rsidRDefault="003F4DBF">
            <w:pPr>
              <w:pStyle w:val="TableParagraph"/>
              <w:rPr>
                <w:sz w:val="26"/>
              </w:rPr>
            </w:pPr>
          </w:p>
          <w:p w14:paraId="79460C9F" w14:textId="77777777" w:rsidR="003F4DBF" w:rsidRDefault="003F4DBF">
            <w:pPr>
              <w:pStyle w:val="TableParagraph"/>
              <w:rPr>
                <w:sz w:val="26"/>
              </w:rPr>
            </w:pPr>
          </w:p>
          <w:p w14:paraId="0F5F3297" w14:textId="77777777" w:rsidR="003F4DBF" w:rsidRDefault="003F4DBF">
            <w:pPr>
              <w:pStyle w:val="TableParagraph"/>
              <w:rPr>
                <w:sz w:val="26"/>
              </w:rPr>
            </w:pPr>
          </w:p>
          <w:p w14:paraId="52248406" w14:textId="77777777" w:rsidR="003F4DBF" w:rsidRDefault="003F4DBF">
            <w:pPr>
              <w:pStyle w:val="TableParagraph"/>
              <w:rPr>
                <w:sz w:val="26"/>
              </w:rPr>
            </w:pPr>
          </w:p>
          <w:p w14:paraId="5DE9CAB8" w14:textId="77777777" w:rsidR="003F4DBF" w:rsidRDefault="003F4DBF">
            <w:pPr>
              <w:pStyle w:val="TableParagraph"/>
              <w:rPr>
                <w:sz w:val="26"/>
              </w:rPr>
            </w:pPr>
          </w:p>
          <w:p w14:paraId="6D12EE4D" w14:textId="77777777" w:rsidR="003F4DBF" w:rsidRDefault="003F4DBF">
            <w:pPr>
              <w:pStyle w:val="TableParagraph"/>
              <w:spacing w:before="1"/>
              <w:rPr>
                <w:sz w:val="34"/>
              </w:rPr>
            </w:pPr>
          </w:p>
          <w:p w14:paraId="0A4CEAAD" w14:textId="77777777" w:rsidR="003F4DBF" w:rsidRDefault="00E12248">
            <w:pPr>
              <w:pStyle w:val="TableParagraph"/>
              <w:ind w:left="575"/>
              <w:rPr>
                <w:sz w:val="23"/>
              </w:rPr>
            </w:pPr>
            <w:r>
              <w:rPr>
                <w:w w:val="105"/>
                <w:sz w:val="23"/>
              </w:rPr>
              <w:t>F342</w:t>
            </w:r>
          </w:p>
        </w:tc>
      </w:tr>
      <w:tr w:rsidR="003F4DBF" w14:paraId="349A3050" w14:textId="77777777">
        <w:trPr>
          <w:trHeight w:hRule="exact" w:val="828"/>
        </w:trPr>
        <w:tc>
          <w:tcPr>
            <w:tcW w:w="6710" w:type="dxa"/>
            <w:tcBorders>
              <w:top w:val="nil"/>
              <w:bottom w:val="nil"/>
            </w:tcBorders>
          </w:tcPr>
          <w:p w14:paraId="270D3296" w14:textId="77777777" w:rsidR="003F4DBF" w:rsidRDefault="00E12248">
            <w:pPr>
              <w:pStyle w:val="TableParagraph"/>
              <w:spacing w:before="6"/>
              <w:ind w:left="115"/>
              <w:rPr>
                <w:b/>
                <w:sz w:val="23"/>
              </w:rPr>
            </w:pPr>
            <w:r>
              <w:rPr>
                <w:b/>
                <w:w w:val="105"/>
                <w:sz w:val="23"/>
              </w:rPr>
              <w:t>None</w:t>
            </w:r>
          </w:p>
        </w:tc>
        <w:tc>
          <w:tcPr>
            <w:tcW w:w="1570" w:type="dxa"/>
            <w:vMerge/>
          </w:tcPr>
          <w:p w14:paraId="405A7A49" w14:textId="77777777" w:rsidR="003F4DBF" w:rsidRDefault="003F4DBF"/>
        </w:tc>
        <w:tc>
          <w:tcPr>
            <w:tcW w:w="1562" w:type="dxa"/>
            <w:vMerge/>
          </w:tcPr>
          <w:p w14:paraId="6A121B88" w14:textId="77777777" w:rsidR="003F4DBF" w:rsidRDefault="003F4DBF"/>
        </w:tc>
        <w:tc>
          <w:tcPr>
            <w:tcW w:w="1188" w:type="dxa"/>
            <w:vMerge/>
          </w:tcPr>
          <w:p w14:paraId="53B72884" w14:textId="77777777" w:rsidR="003F4DBF" w:rsidRDefault="003F4DBF"/>
        </w:tc>
      </w:tr>
      <w:tr w:rsidR="003F4DBF" w14:paraId="284F0FD5" w14:textId="77777777">
        <w:trPr>
          <w:trHeight w:hRule="exact" w:val="824"/>
        </w:trPr>
        <w:tc>
          <w:tcPr>
            <w:tcW w:w="6710" w:type="dxa"/>
            <w:tcBorders>
              <w:top w:val="nil"/>
              <w:bottom w:val="nil"/>
            </w:tcBorders>
          </w:tcPr>
          <w:p w14:paraId="1A3C372B" w14:textId="77777777" w:rsidR="003F4DBF" w:rsidRDefault="003F4DBF">
            <w:pPr>
              <w:pStyle w:val="TableParagraph"/>
              <w:rPr>
                <w:sz w:val="26"/>
              </w:rPr>
            </w:pPr>
          </w:p>
          <w:p w14:paraId="131D38C0" w14:textId="77777777" w:rsidR="003F4DBF" w:rsidRDefault="003F4DBF">
            <w:pPr>
              <w:pStyle w:val="TableParagraph"/>
              <w:spacing w:before="1"/>
            </w:pPr>
          </w:p>
          <w:p w14:paraId="6316E634" w14:textId="77777777" w:rsidR="003F4DBF" w:rsidRDefault="00E12248">
            <w:pPr>
              <w:pStyle w:val="TableParagraph"/>
              <w:ind w:left="115"/>
              <w:rPr>
                <w:b/>
                <w:sz w:val="23"/>
              </w:rPr>
            </w:pPr>
            <w:r>
              <w:rPr>
                <w:b/>
                <w:w w:val="105"/>
                <w:sz w:val="23"/>
                <w:u w:val="thick"/>
              </w:rPr>
              <w:t>Proprietary Entry</w:t>
            </w:r>
          </w:p>
        </w:tc>
        <w:tc>
          <w:tcPr>
            <w:tcW w:w="1570" w:type="dxa"/>
            <w:vMerge/>
          </w:tcPr>
          <w:p w14:paraId="008A4B89" w14:textId="77777777" w:rsidR="003F4DBF" w:rsidRDefault="003F4DBF"/>
        </w:tc>
        <w:tc>
          <w:tcPr>
            <w:tcW w:w="1562" w:type="dxa"/>
            <w:vMerge/>
          </w:tcPr>
          <w:p w14:paraId="548076CC" w14:textId="77777777" w:rsidR="003F4DBF" w:rsidRDefault="003F4DBF"/>
        </w:tc>
        <w:tc>
          <w:tcPr>
            <w:tcW w:w="1188" w:type="dxa"/>
            <w:vMerge/>
          </w:tcPr>
          <w:p w14:paraId="5F5A5A82" w14:textId="77777777" w:rsidR="003F4DBF" w:rsidRDefault="003F4DBF"/>
        </w:tc>
      </w:tr>
      <w:tr w:rsidR="003F4DBF" w14:paraId="498D63BA" w14:textId="77777777">
        <w:trPr>
          <w:trHeight w:hRule="exact" w:val="547"/>
        </w:trPr>
        <w:tc>
          <w:tcPr>
            <w:tcW w:w="6710" w:type="dxa"/>
            <w:tcBorders>
              <w:top w:val="nil"/>
              <w:bottom w:val="nil"/>
            </w:tcBorders>
          </w:tcPr>
          <w:p w14:paraId="7C1F39B7" w14:textId="77777777" w:rsidR="003F4DBF" w:rsidRDefault="00E12248">
            <w:pPr>
              <w:pStyle w:val="TableParagraph"/>
              <w:spacing w:before="2" w:line="247" w:lineRule="auto"/>
              <w:ind w:left="115" w:right="901"/>
              <w:rPr>
                <w:sz w:val="23"/>
              </w:rPr>
            </w:pPr>
            <w:r>
              <w:rPr>
                <w:w w:val="105"/>
                <w:sz w:val="23"/>
              </w:rPr>
              <w:t>310100 (G) Unexpended Appropriations - Appropriations Received</w:t>
            </w:r>
          </w:p>
        </w:tc>
        <w:tc>
          <w:tcPr>
            <w:tcW w:w="1570" w:type="dxa"/>
            <w:vMerge/>
          </w:tcPr>
          <w:p w14:paraId="54F60B6E" w14:textId="77777777" w:rsidR="003F4DBF" w:rsidRDefault="003F4DBF"/>
        </w:tc>
        <w:tc>
          <w:tcPr>
            <w:tcW w:w="1562" w:type="dxa"/>
            <w:vMerge/>
          </w:tcPr>
          <w:p w14:paraId="7E214ECD" w14:textId="77777777" w:rsidR="003F4DBF" w:rsidRDefault="003F4DBF"/>
        </w:tc>
        <w:tc>
          <w:tcPr>
            <w:tcW w:w="1188" w:type="dxa"/>
            <w:vMerge/>
          </w:tcPr>
          <w:p w14:paraId="5ED9187D" w14:textId="77777777" w:rsidR="003F4DBF" w:rsidRDefault="003F4DBF"/>
        </w:tc>
      </w:tr>
      <w:tr w:rsidR="003F4DBF" w14:paraId="533DE130" w14:textId="77777777">
        <w:trPr>
          <w:trHeight w:hRule="exact" w:val="840"/>
        </w:trPr>
        <w:tc>
          <w:tcPr>
            <w:tcW w:w="6710" w:type="dxa"/>
            <w:tcBorders>
              <w:top w:val="nil"/>
            </w:tcBorders>
          </w:tcPr>
          <w:p w14:paraId="5037BB20" w14:textId="77777777" w:rsidR="003F4DBF" w:rsidRDefault="00E12248">
            <w:pPr>
              <w:pStyle w:val="TableParagraph"/>
              <w:spacing w:before="2"/>
              <w:ind w:left="230"/>
              <w:rPr>
                <w:sz w:val="23"/>
              </w:rPr>
            </w:pPr>
            <w:r>
              <w:rPr>
                <w:w w:val="105"/>
                <w:sz w:val="23"/>
              </w:rPr>
              <w:t>310700 (G) Unexpended Appropriations - Appropriations Used</w:t>
            </w:r>
          </w:p>
        </w:tc>
        <w:tc>
          <w:tcPr>
            <w:tcW w:w="1570" w:type="dxa"/>
            <w:vMerge/>
          </w:tcPr>
          <w:p w14:paraId="05128B54" w14:textId="77777777" w:rsidR="003F4DBF" w:rsidRDefault="003F4DBF"/>
        </w:tc>
        <w:tc>
          <w:tcPr>
            <w:tcW w:w="1562" w:type="dxa"/>
            <w:vMerge/>
          </w:tcPr>
          <w:p w14:paraId="3377BAAE" w14:textId="77777777" w:rsidR="003F4DBF" w:rsidRDefault="003F4DBF"/>
        </w:tc>
        <w:tc>
          <w:tcPr>
            <w:tcW w:w="1188" w:type="dxa"/>
            <w:vMerge/>
          </w:tcPr>
          <w:p w14:paraId="134182A6" w14:textId="77777777" w:rsidR="003F4DBF" w:rsidRDefault="003F4DBF"/>
        </w:tc>
      </w:tr>
    </w:tbl>
    <w:p w14:paraId="07F4C1D6" w14:textId="77777777" w:rsidR="003F4DBF" w:rsidRDefault="003F4DBF">
      <w:pPr>
        <w:sectPr w:rsidR="003F4DBF">
          <w:pgSz w:w="12240" w:h="15840"/>
          <w:pgMar w:top="2380" w:right="500" w:bottom="1700" w:left="480" w:header="1447" w:footer="1517" w:gutter="0"/>
          <w:cols w:space="720"/>
        </w:sectPr>
      </w:pPr>
    </w:p>
    <w:p w14:paraId="53BCE896" w14:textId="77777777" w:rsidR="003F4DBF" w:rsidRDefault="003F4DBF">
      <w:pPr>
        <w:pStyle w:val="BodyText"/>
        <w:rPr>
          <w:sz w:val="20"/>
        </w:rPr>
      </w:pPr>
    </w:p>
    <w:p w14:paraId="1133A507" w14:textId="77777777" w:rsidR="003F4DBF" w:rsidRDefault="003F4DBF">
      <w:pPr>
        <w:pStyle w:val="BodyText"/>
        <w:rPr>
          <w:sz w:val="20"/>
        </w:rPr>
      </w:pPr>
    </w:p>
    <w:p w14:paraId="054EAB8E" w14:textId="77777777" w:rsidR="003F4DBF" w:rsidRPr="00922EDD" w:rsidRDefault="00922EDD">
      <w:pPr>
        <w:pStyle w:val="Heading5"/>
        <w:spacing w:before="219"/>
        <w:rPr>
          <w:b w:val="0"/>
          <w:i w:val="0"/>
          <w:sz w:val="16"/>
        </w:rPr>
      </w:pPr>
      <w:r>
        <w:rPr>
          <w:w w:val="105"/>
          <w:u w:val="thick"/>
        </w:rPr>
        <w:t xml:space="preserve">Financing </w:t>
      </w:r>
      <w:r w:rsidR="00E12248">
        <w:rPr>
          <w:w w:val="105"/>
          <w:u w:val="thick"/>
        </w:rPr>
        <w:t>Fun</w:t>
      </w:r>
      <w:r>
        <w:rPr>
          <w:w w:val="105"/>
          <w:u w:val="thick"/>
        </w:rPr>
        <w:t>d</w:t>
      </w:r>
      <w:r w:rsidRPr="00922EDD">
        <w:rPr>
          <w:w w:val="105"/>
        </w:rPr>
        <w:t xml:space="preserve"> </w:t>
      </w:r>
      <w:r w:rsidR="002A7224" w:rsidRPr="00922EDD">
        <w:rPr>
          <w:rStyle w:val="FootnoteReference"/>
          <w:w w:val="105"/>
        </w:rPr>
        <w:footnoteReference w:id="57"/>
      </w:r>
    </w:p>
    <w:p w14:paraId="361807EE" w14:textId="77777777" w:rsidR="003F4DBF" w:rsidRDefault="003F4DBF">
      <w:pPr>
        <w:pStyle w:val="BodyText"/>
        <w:spacing w:before="1"/>
        <w:rPr>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7B049675" w14:textId="77777777">
        <w:trPr>
          <w:trHeight w:hRule="exact" w:val="562"/>
        </w:trPr>
        <w:tc>
          <w:tcPr>
            <w:tcW w:w="6710" w:type="dxa"/>
            <w:shd w:val="clear" w:color="auto" w:fill="DADADA"/>
          </w:tcPr>
          <w:p w14:paraId="52F508C8" w14:textId="77777777" w:rsidR="003F4DBF" w:rsidRDefault="00E12248">
            <w:pPr>
              <w:pStyle w:val="TableParagraph"/>
              <w:spacing w:before="1" w:line="254" w:lineRule="auto"/>
              <w:ind w:left="115"/>
              <w:rPr>
                <w:sz w:val="23"/>
              </w:rPr>
            </w:pPr>
            <w:r>
              <w:rPr>
                <w:w w:val="105"/>
                <w:sz w:val="23"/>
              </w:rPr>
              <w:t>To record the consolidation of actual net funded resources and reductions for withdrawal of funds.</w:t>
            </w:r>
          </w:p>
        </w:tc>
        <w:tc>
          <w:tcPr>
            <w:tcW w:w="1570" w:type="dxa"/>
            <w:shd w:val="clear" w:color="auto" w:fill="DADADA"/>
          </w:tcPr>
          <w:p w14:paraId="1D5EB9E6"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560E6CD8"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02726E78" w14:textId="77777777" w:rsidR="003F4DBF" w:rsidRDefault="00E12248">
            <w:pPr>
              <w:pStyle w:val="TableParagraph"/>
              <w:spacing w:before="8"/>
              <w:ind w:left="301" w:right="302"/>
              <w:jc w:val="center"/>
              <w:rPr>
                <w:b/>
                <w:sz w:val="23"/>
              </w:rPr>
            </w:pPr>
            <w:r>
              <w:rPr>
                <w:b/>
                <w:w w:val="105"/>
                <w:sz w:val="23"/>
              </w:rPr>
              <w:t>TC</w:t>
            </w:r>
          </w:p>
        </w:tc>
      </w:tr>
      <w:tr w:rsidR="003F4DBF" w14:paraId="47E9411E" w14:textId="77777777">
        <w:trPr>
          <w:trHeight w:hRule="exact" w:val="283"/>
        </w:trPr>
        <w:tc>
          <w:tcPr>
            <w:tcW w:w="6710" w:type="dxa"/>
            <w:tcBorders>
              <w:bottom w:val="nil"/>
            </w:tcBorders>
          </w:tcPr>
          <w:p w14:paraId="7A0CEE6E"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5D23E054" w14:textId="77777777" w:rsidR="003F4DBF" w:rsidRDefault="003F4DBF">
            <w:pPr>
              <w:pStyle w:val="TableParagraph"/>
              <w:spacing w:before="6"/>
              <w:rPr>
                <w:sz w:val="24"/>
              </w:rPr>
            </w:pPr>
          </w:p>
          <w:p w14:paraId="4461E5C9" w14:textId="77777777" w:rsidR="003F4DBF" w:rsidRDefault="00E12248">
            <w:pPr>
              <w:pStyle w:val="TableParagraph"/>
              <w:ind w:right="106"/>
              <w:jc w:val="right"/>
              <w:rPr>
                <w:sz w:val="23"/>
              </w:rPr>
            </w:pPr>
            <w:r>
              <w:rPr>
                <w:sz w:val="23"/>
              </w:rPr>
              <w:t>440</w:t>
            </w:r>
          </w:p>
        </w:tc>
        <w:tc>
          <w:tcPr>
            <w:tcW w:w="1562" w:type="dxa"/>
            <w:vMerge w:val="restart"/>
          </w:tcPr>
          <w:p w14:paraId="7AB91FBD" w14:textId="77777777" w:rsidR="003F4DBF" w:rsidRDefault="003F4DBF">
            <w:pPr>
              <w:pStyle w:val="TableParagraph"/>
              <w:rPr>
                <w:sz w:val="26"/>
              </w:rPr>
            </w:pPr>
          </w:p>
          <w:p w14:paraId="2B03A00E" w14:textId="77777777" w:rsidR="003F4DBF" w:rsidRDefault="003F4DBF">
            <w:pPr>
              <w:pStyle w:val="TableParagraph"/>
              <w:spacing w:before="3"/>
            </w:pPr>
          </w:p>
          <w:p w14:paraId="451FFF72" w14:textId="77777777" w:rsidR="003F4DBF" w:rsidRDefault="00E12248">
            <w:pPr>
              <w:pStyle w:val="TableParagraph"/>
              <w:ind w:right="98"/>
              <w:jc w:val="right"/>
              <w:rPr>
                <w:sz w:val="23"/>
              </w:rPr>
            </w:pPr>
            <w:r>
              <w:rPr>
                <w:sz w:val="23"/>
              </w:rPr>
              <w:t>440</w:t>
            </w:r>
          </w:p>
        </w:tc>
        <w:tc>
          <w:tcPr>
            <w:tcW w:w="1188" w:type="dxa"/>
            <w:vMerge w:val="restart"/>
          </w:tcPr>
          <w:p w14:paraId="77978164" w14:textId="77777777" w:rsidR="003F4DBF" w:rsidRDefault="003F4DBF">
            <w:pPr>
              <w:pStyle w:val="TableParagraph"/>
              <w:rPr>
                <w:sz w:val="26"/>
              </w:rPr>
            </w:pPr>
          </w:p>
          <w:p w14:paraId="0A4BD663" w14:textId="77777777" w:rsidR="003F4DBF" w:rsidRDefault="003F4DBF">
            <w:pPr>
              <w:pStyle w:val="TableParagraph"/>
              <w:spacing w:before="3"/>
            </w:pPr>
          </w:p>
          <w:p w14:paraId="1A6C4D96" w14:textId="77777777" w:rsidR="003F4DBF" w:rsidRDefault="00E12248">
            <w:pPr>
              <w:pStyle w:val="TableParagraph"/>
              <w:ind w:left="575"/>
              <w:rPr>
                <w:sz w:val="23"/>
              </w:rPr>
            </w:pPr>
            <w:r>
              <w:rPr>
                <w:w w:val="105"/>
                <w:sz w:val="23"/>
              </w:rPr>
              <w:t>F302</w:t>
            </w:r>
          </w:p>
        </w:tc>
      </w:tr>
      <w:tr w:rsidR="003F4DBF" w14:paraId="50CC5EF2" w14:textId="77777777">
        <w:trPr>
          <w:trHeight w:hRule="exact" w:val="965"/>
        </w:trPr>
        <w:tc>
          <w:tcPr>
            <w:tcW w:w="6710" w:type="dxa"/>
            <w:tcBorders>
              <w:top w:val="nil"/>
              <w:bottom w:val="nil"/>
            </w:tcBorders>
          </w:tcPr>
          <w:p w14:paraId="5A73FCA1" w14:textId="77777777" w:rsidR="003F4DBF" w:rsidRDefault="00E12248">
            <w:pPr>
              <w:pStyle w:val="TableParagraph"/>
              <w:spacing w:before="2" w:line="247" w:lineRule="auto"/>
              <w:ind w:left="230" w:right="257" w:hanging="116"/>
              <w:rPr>
                <w:sz w:val="23"/>
              </w:rPr>
            </w:pPr>
            <w:r>
              <w:rPr>
                <w:w w:val="105"/>
                <w:sz w:val="23"/>
              </w:rPr>
              <w:t>414600 Actual Repayments of Debt, Current-Year Authority 427100 Actual Program Fund Subsidy Collected</w:t>
            </w:r>
          </w:p>
        </w:tc>
        <w:tc>
          <w:tcPr>
            <w:tcW w:w="1570" w:type="dxa"/>
            <w:vMerge/>
          </w:tcPr>
          <w:p w14:paraId="2EAF996F" w14:textId="77777777" w:rsidR="003F4DBF" w:rsidRDefault="003F4DBF"/>
        </w:tc>
        <w:tc>
          <w:tcPr>
            <w:tcW w:w="1562" w:type="dxa"/>
            <w:vMerge/>
          </w:tcPr>
          <w:p w14:paraId="219E1536" w14:textId="77777777" w:rsidR="003F4DBF" w:rsidRDefault="003F4DBF"/>
        </w:tc>
        <w:tc>
          <w:tcPr>
            <w:tcW w:w="1188" w:type="dxa"/>
            <w:vMerge/>
          </w:tcPr>
          <w:p w14:paraId="48A082F2" w14:textId="77777777" w:rsidR="003F4DBF" w:rsidRDefault="003F4DBF"/>
        </w:tc>
      </w:tr>
      <w:tr w:rsidR="003F4DBF" w14:paraId="222178EC" w14:textId="77777777">
        <w:trPr>
          <w:trHeight w:hRule="exact" w:val="691"/>
        </w:trPr>
        <w:tc>
          <w:tcPr>
            <w:tcW w:w="6710" w:type="dxa"/>
            <w:tcBorders>
              <w:top w:val="nil"/>
              <w:bottom w:val="nil"/>
            </w:tcBorders>
          </w:tcPr>
          <w:p w14:paraId="4B634C5F" w14:textId="77777777" w:rsidR="003F4DBF" w:rsidRDefault="003F4DBF">
            <w:pPr>
              <w:pStyle w:val="TableParagraph"/>
              <w:spacing w:before="5"/>
              <w:rPr>
                <w:sz w:val="36"/>
              </w:rPr>
            </w:pPr>
          </w:p>
          <w:p w14:paraId="3B75A5EA"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2B6ACDD6" w14:textId="77777777" w:rsidR="003F4DBF" w:rsidRDefault="003F4DBF"/>
        </w:tc>
        <w:tc>
          <w:tcPr>
            <w:tcW w:w="1562" w:type="dxa"/>
            <w:vMerge/>
          </w:tcPr>
          <w:p w14:paraId="3B675DB0" w14:textId="77777777" w:rsidR="003F4DBF" w:rsidRDefault="003F4DBF"/>
        </w:tc>
        <w:tc>
          <w:tcPr>
            <w:tcW w:w="1188" w:type="dxa"/>
            <w:vMerge/>
          </w:tcPr>
          <w:p w14:paraId="078205B4" w14:textId="77777777" w:rsidR="003F4DBF" w:rsidRDefault="003F4DBF"/>
        </w:tc>
      </w:tr>
      <w:tr w:rsidR="003F4DBF" w14:paraId="3D99ADBE" w14:textId="77777777">
        <w:trPr>
          <w:trHeight w:hRule="exact" w:val="559"/>
        </w:trPr>
        <w:tc>
          <w:tcPr>
            <w:tcW w:w="6710" w:type="dxa"/>
            <w:tcBorders>
              <w:top w:val="nil"/>
            </w:tcBorders>
          </w:tcPr>
          <w:p w14:paraId="7928C7DA" w14:textId="77777777" w:rsidR="003F4DBF" w:rsidRDefault="00E12248">
            <w:pPr>
              <w:pStyle w:val="TableParagraph"/>
              <w:spacing w:before="2"/>
              <w:ind w:left="115"/>
              <w:rPr>
                <w:sz w:val="23"/>
              </w:rPr>
            </w:pPr>
            <w:r>
              <w:rPr>
                <w:w w:val="105"/>
                <w:sz w:val="23"/>
              </w:rPr>
              <w:t>None</w:t>
            </w:r>
          </w:p>
        </w:tc>
        <w:tc>
          <w:tcPr>
            <w:tcW w:w="1570" w:type="dxa"/>
            <w:vMerge/>
          </w:tcPr>
          <w:p w14:paraId="2C87F965" w14:textId="77777777" w:rsidR="003F4DBF" w:rsidRDefault="003F4DBF"/>
        </w:tc>
        <w:tc>
          <w:tcPr>
            <w:tcW w:w="1562" w:type="dxa"/>
            <w:vMerge/>
          </w:tcPr>
          <w:p w14:paraId="777773A0" w14:textId="77777777" w:rsidR="003F4DBF" w:rsidRDefault="003F4DBF"/>
        </w:tc>
        <w:tc>
          <w:tcPr>
            <w:tcW w:w="1188" w:type="dxa"/>
            <w:vMerge/>
          </w:tcPr>
          <w:p w14:paraId="3C9BBC75" w14:textId="77777777" w:rsidR="003F4DBF" w:rsidRDefault="003F4DBF"/>
        </w:tc>
      </w:tr>
    </w:tbl>
    <w:p w14:paraId="4BAB38AD" w14:textId="77777777" w:rsidR="003F4DBF" w:rsidRDefault="003F4DBF">
      <w:pPr>
        <w:pStyle w:val="BodyText"/>
        <w:rPr>
          <w:sz w:val="20"/>
        </w:rPr>
      </w:pPr>
    </w:p>
    <w:p w14:paraId="02AA18D9" w14:textId="77777777" w:rsidR="003F4DBF" w:rsidRDefault="003F4DBF">
      <w:pPr>
        <w:pStyle w:val="BodyText"/>
        <w:rPr>
          <w:sz w:val="20"/>
        </w:rPr>
      </w:pPr>
    </w:p>
    <w:p w14:paraId="5287E1B2" w14:textId="77777777" w:rsidR="003F4DBF" w:rsidRDefault="003F4DBF">
      <w:pPr>
        <w:pStyle w:val="BodyText"/>
        <w:rPr>
          <w:sz w:val="20"/>
        </w:rPr>
      </w:pPr>
    </w:p>
    <w:p w14:paraId="41EA5198" w14:textId="77777777" w:rsidR="003F4DBF" w:rsidRDefault="003F4DBF">
      <w:pPr>
        <w:pStyle w:val="BodyText"/>
        <w:rPr>
          <w:sz w:val="12"/>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D7B7812" w14:textId="77777777">
        <w:trPr>
          <w:trHeight w:hRule="exact" w:val="288"/>
        </w:trPr>
        <w:tc>
          <w:tcPr>
            <w:tcW w:w="6710" w:type="dxa"/>
            <w:shd w:val="clear" w:color="auto" w:fill="DADADA"/>
          </w:tcPr>
          <w:p w14:paraId="5548FC39" w14:textId="77777777" w:rsidR="003F4DBF" w:rsidRDefault="00E12248">
            <w:pPr>
              <w:pStyle w:val="TableParagraph"/>
              <w:spacing w:before="1"/>
              <w:ind w:left="115"/>
              <w:rPr>
                <w:sz w:val="23"/>
              </w:rPr>
            </w:pPr>
            <w:r>
              <w:rPr>
                <w:w w:val="105"/>
                <w:sz w:val="23"/>
              </w:rPr>
              <w:t>To record the closing of unobligated balances to expiring authority.</w:t>
            </w:r>
          </w:p>
        </w:tc>
        <w:tc>
          <w:tcPr>
            <w:tcW w:w="1570" w:type="dxa"/>
            <w:shd w:val="clear" w:color="auto" w:fill="DADADA"/>
          </w:tcPr>
          <w:p w14:paraId="6C0105E6"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E4C37AB"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4D00A9B6" w14:textId="77777777" w:rsidR="003F4DBF" w:rsidRDefault="00E12248">
            <w:pPr>
              <w:pStyle w:val="TableParagraph"/>
              <w:spacing w:before="8"/>
              <w:ind w:left="301" w:right="302"/>
              <w:jc w:val="center"/>
              <w:rPr>
                <w:b/>
                <w:sz w:val="23"/>
              </w:rPr>
            </w:pPr>
            <w:r>
              <w:rPr>
                <w:b/>
                <w:w w:val="105"/>
                <w:sz w:val="23"/>
              </w:rPr>
              <w:t>TC</w:t>
            </w:r>
          </w:p>
        </w:tc>
      </w:tr>
      <w:tr w:rsidR="003F4DBF" w14:paraId="4C895932" w14:textId="77777777">
        <w:trPr>
          <w:trHeight w:hRule="exact" w:val="280"/>
        </w:trPr>
        <w:tc>
          <w:tcPr>
            <w:tcW w:w="6710" w:type="dxa"/>
            <w:tcBorders>
              <w:bottom w:val="nil"/>
            </w:tcBorders>
          </w:tcPr>
          <w:p w14:paraId="74BA12EB"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2174AD0C" w14:textId="77777777" w:rsidR="003F4DBF" w:rsidRDefault="003F4DBF">
            <w:pPr>
              <w:pStyle w:val="TableParagraph"/>
              <w:spacing w:before="10"/>
              <w:rPr>
                <w:sz w:val="23"/>
              </w:rPr>
            </w:pPr>
          </w:p>
          <w:p w14:paraId="141F5996" w14:textId="77777777" w:rsidR="003F4DBF" w:rsidRDefault="00E12248">
            <w:pPr>
              <w:pStyle w:val="TableParagraph"/>
              <w:ind w:right="106"/>
              <w:jc w:val="right"/>
              <w:rPr>
                <w:sz w:val="23"/>
              </w:rPr>
            </w:pPr>
            <w:r>
              <w:rPr>
                <w:sz w:val="23"/>
              </w:rPr>
              <w:t>440</w:t>
            </w:r>
          </w:p>
        </w:tc>
        <w:tc>
          <w:tcPr>
            <w:tcW w:w="1562" w:type="dxa"/>
            <w:vMerge w:val="restart"/>
          </w:tcPr>
          <w:p w14:paraId="11BC9A20" w14:textId="77777777" w:rsidR="003F4DBF" w:rsidRDefault="003F4DBF">
            <w:pPr>
              <w:pStyle w:val="TableParagraph"/>
              <w:rPr>
                <w:sz w:val="26"/>
              </w:rPr>
            </w:pPr>
          </w:p>
          <w:p w14:paraId="0B716DCF" w14:textId="77777777" w:rsidR="003F4DBF" w:rsidRDefault="003F4DBF">
            <w:pPr>
              <w:pStyle w:val="TableParagraph"/>
              <w:spacing w:before="3"/>
            </w:pPr>
          </w:p>
          <w:p w14:paraId="198E49CF" w14:textId="77777777" w:rsidR="003F4DBF" w:rsidRDefault="00E12248">
            <w:pPr>
              <w:pStyle w:val="TableParagraph"/>
              <w:ind w:right="98"/>
              <w:jc w:val="right"/>
              <w:rPr>
                <w:sz w:val="23"/>
              </w:rPr>
            </w:pPr>
            <w:r>
              <w:rPr>
                <w:sz w:val="23"/>
              </w:rPr>
              <w:t>440</w:t>
            </w:r>
          </w:p>
        </w:tc>
        <w:tc>
          <w:tcPr>
            <w:tcW w:w="1188" w:type="dxa"/>
            <w:vMerge w:val="restart"/>
          </w:tcPr>
          <w:p w14:paraId="02B2591A" w14:textId="77777777" w:rsidR="003F4DBF" w:rsidRDefault="003F4DBF">
            <w:pPr>
              <w:pStyle w:val="TableParagraph"/>
              <w:rPr>
                <w:sz w:val="26"/>
              </w:rPr>
            </w:pPr>
          </w:p>
          <w:p w14:paraId="0F10F831" w14:textId="77777777" w:rsidR="003F4DBF" w:rsidRDefault="003F4DBF">
            <w:pPr>
              <w:pStyle w:val="TableParagraph"/>
              <w:spacing w:before="3"/>
            </w:pPr>
          </w:p>
          <w:p w14:paraId="190E16B2" w14:textId="77777777" w:rsidR="003F4DBF" w:rsidRDefault="00E12248">
            <w:pPr>
              <w:pStyle w:val="TableParagraph"/>
              <w:ind w:left="575"/>
              <w:rPr>
                <w:sz w:val="23"/>
              </w:rPr>
            </w:pPr>
            <w:r>
              <w:rPr>
                <w:w w:val="105"/>
                <w:sz w:val="23"/>
              </w:rPr>
              <w:t>F312</w:t>
            </w:r>
          </w:p>
        </w:tc>
      </w:tr>
      <w:tr w:rsidR="003F4DBF" w14:paraId="1F14EF92" w14:textId="77777777">
        <w:trPr>
          <w:trHeight w:hRule="exact" w:val="1105"/>
        </w:trPr>
        <w:tc>
          <w:tcPr>
            <w:tcW w:w="6710" w:type="dxa"/>
            <w:tcBorders>
              <w:top w:val="nil"/>
              <w:bottom w:val="nil"/>
            </w:tcBorders>
          </w:tcPr>
          <w:p w14:paraId="4C2FA549" w14:textId="77777777" w:rsidR="003F4DBF" w:rsidRDefault="00E12248">
            <w:pPr>
              <w:pStyle w:val="TableParagraph"/>
              <w:spacing w:line="263" w:lineRule="exact"/>
              <w:ind w:left="115"/>
              <w:rPr>
                <w:sz w:val="23"/>
              </w:rPr>
            </w:pPr>
            <w:r>
              <w:rPr>
                <w:w w:val="105"/>
                <w:sz w:val="23"/>
              </w:rPr>
              <w:t>445000 Unapportioned Authority</w:t>
            </w:r>
          </w:p>
          <w:p w14:paraId="5AE4BE5B" w14:textId="77777777" w:rsidR="003F4DBF" w:rsidRDefault="00E12248">
            <w:pPr>
              <w:pStyle w:val="TableParagraph"/>
              <w:spacing w:before="16"/>
              <w:ind w:left="230"/>
              <w:rPr>
                <w:sz w:val="23"/>
              </w:rPr>
            </w:pPr>
            <w:r>
              <w:rPr>
                <w:w w:val="105"/>
                <w:sz w:val="23"/>
              </w:rPr>
              <w:t>465000 Expired Authority</w:t>
            </w:r>
          </w:p>
        </w:tc>
        <w:tc>
          <w:tcPr>
            <w:tcW w:w="1570" w:type="dxa"/>
            <w:vMerge/>
          </w:tcPr>
          <w:p w14:paraId="146784EC" w14:textId="77777777" w:rsidR="003F4DBF" w:rsidRDefault="003F4DBF"/>
        </w:tc>
        <w:tc>
          <w:tcPr>
            <w:tcW w:w="1562" w:type="dxa"/>
            <w:vMerge/>
          </w:tcPr>
          <w:p w14:paraId="62631FBC" w14:textId="77777777" w:rsidR="003F4DBF" w:rsidRDefault="003F4DBF"/>
        </w:tc>
        <w:tc>
          <w:tcPr>
            <w:tcW w:w="1188" w:type="dxa"/>
            <w:vMerge/>
          </w:tcPr>
          <w:p w14:paraId="0FC54C83" w14:textId="77777777" w:rsidR="003F4DBF" w:rsidRDefault="003F4DBF"/>
        </w:tc>
      </w:tr>
      <w:tr w:rsidR="003F4DBF" w14:paraId="39EE9F5D" w14:textId="77777777">
        <w:trPr>
          <w:trHeight w:hRule="exact" w:val="828"/>
        </w:trPr>
        <w:tc>
          <w:tcPr>
            <w:tcW w:w="6710" w:type="dxa"/>
            <w:tcBorders>
              <w:top w:val="nil"/>
              <w:bottom w:val="nil"/>
            </w:tcBorders>
          </w:tcPr>
          <w:p w14:paraId="01376D70" w14:textId="77777777" w:rsidR="003F4DBF" w:rsidRDefault="003F4DBF">
            <w:pPr>
              <w:pStyle w:val="TableParagraph"/>
              <w:rPr>
                <w:sz w:val="26"/>
              </w:rPr>
            </w:pPr>
          </w:p>
          <w:p w14:paraId="466E1A68" w14:textId="77777777" w:rsidR="003F4DBF" w:rsidRDefault="003F4DBF">
            <w:pPr>
              <w:pStyle w:val="TableParagraph"/>
              <w:spacing w:before="4"/>
            </w:pPr>
          </w:p>
          <w:p w14:paraId="08F7F4E2" w14:textId="77777777" w:rsidR="003F4DBF" w:rsidRDefault="00E12248">
            <w:pPr>
              <w:pStyle w:val="TableParagraph"/>
              <w:ind w:left="115"/>
              <w:rPr>
                <w:b/>
                <w:sz w:val="23"/>
              </w:rPr>
            </w:pPr>
            <w:r>
              <w:rPr>
                <w:b/>
                <w:w w:val="105"/>
                <w:sz w:val="23"/>
                <w:u w:val="thick"/>
              </w:rPr>
              <w:t>Proprietary Entry</w:t>
            </w:r>
          </w:p>
        </w:tc>
        <w:tc>
          <w:tcPr>
            <w:tcW w:w="1570" w:type="dxa"/>
            <w:vMerge/>
          </w:tcPr>
          <w:p w14:paraId="2B7A2CAA" w14:textId="77777777" w:rsidR="003F4DBF" w:rsidRDefault="003F4DBF"/>
        </w:tc>
        <w:tc>
          <w:tcPr>
            <w:tcW w:w="1562" w:type="dxa"/>
            <w:vMerge/>
          </w:tcPr>
          <w:p w14:paraId="09102FD5" w14:textId="77777777" w:rsidR="003F4DBF" w:rsidRDefault="003F4DBF"/>
        </w:tc>
        <w:tc>
          <w:tcPr>
            <w:tcW w:w="1188" w:type="dxa"/>
            <w:vMerge/>
          </w:tcPr>
          <w:p w14:paraId="4D07A916" w14:textId="77777777" w:rsidR="003F4DBF" w:rsidRDefault="003F4DBF"/>
        </w:tc>
      </w:tr>
      <w:tr w:rsidR="003F4DBF" w14:paraId="1C608490" w14:textId="77777777">
        <w:trPr>
          <w:trHeight w:hRule="exact" w:val="559"/>
        </w:trPr>
        <w:tc>
          <w:tcPr>
            <w:tcW w:w="6710" w:type="dxa"/>
            <w:tcBorders>
              <w:top w:val="nil"/>
            </w:tcBorders>
          </w:tcPr>
          <w:p w14:paraId="12647B9E" w14:textId="77777777" w:rsidR="003F4DBF" w:rsidRDefault="00E12248">
            <w:pPr>
              <w:pStyle w:val="TableParagraph"/>
              <w:spacing w:before="2"/>
              <w:ind w:left="115"/>
              <w:rPr>
                <w:sz w:val="23"/>
              </w:rPr>
            </w:pPr>
            <w:r>
              <w:rPr>
                <w:w w:val="105"/>
                <w:sz w:val="23"/>
              </w:rPr>
              <w:t>None</w:t>
            </w:r>
          </w:p>
        </w:tc>
        <w:tc>
          <w:tcPr>
            <w:tcW w:w="1570" w:type="dxa"/>
            <w:vMerge/>
          </w:tcPr>
          <w:p w14:paraId="33E72528" w14:textId="77777777" w:rsidR="003F4DBF" w:rsidRDefault="003F4DBF"/>
        </w:tc>
        <w:tc>
          <w:tcPr>
            <w:tcW w:w="1562" w:type="dxa"/>
            <w:vMerge/>
          </w:tcPr>
          <w:p w14:paraId="45893151" w14:textId="77777777" w:rsidR="003F4DBF" w:rsidRDefault="003F4DBF"/>
        </w:tc>
        <w:tc>
          <w:tcPr>
            <w:tcW w:w="1188" w:type="dxa"/>
            <w:vMerge/>
          </w:tcPr>
          <w:p w14:paraId="3B35DCB3" w14:textId="77777777" w:rsidR="003F4DBF" w:rsidRDefault="003F4DBF"/>
        </w:tc>
      </w:tr>
    </w:tbl>
    <w:p w14:paraId="3DCA515E" w14:textId="77777777" w:rsidR="003F4DBF" w:rsidRDefault="003F4DBF">
      <w:pPr>
        <w:pStyle w:val="BodyText"/>
        <w:rPr>
          <w:sz w:val="20"/>
        </w:rPr>
      </w:pPr>
    </w:p>
    <w:p w14:paraId="15A060D0" w14:textId="77777777" w:rsidR="003F4DBF" w:rsidRDefault="003F4DBF">
      <w:pPr>
        <w:pStyle w:val="BodyText"/>
        <w:rPr>
          <w:sz w:val="20"/>
        </w:rPr>
      </w:pPr>
    </w:p>
    <w:p w14:paraId="44AEC0FD" w14:textId="77777777" w:rsidR="003F4DBF" w:rsidRDefault="003F4DBF">
      <w:pPr>
        <w:pStyle w:val="BodyText"/>
        <w:rPr>
          <w:sz w:val="20"/>
        </w:rPr>
      </w:pPr>
    </w:p>
    <w:p w14:paraId="7F2E70F0" w14:textId="77777777" w:rsidR="003F4DBF" w:rsidRDefault="003F4DBF">
      <w:pPr>
        <w:pStyle w:val="BodyText"/>
        <w:rPr>
          <w:sz w:val="20"/>
        </w:rPr>
      </w:pPr>
    </w:p>
    <w:p w14:paraId="33AFAEE2" w14:textId="77777777" w:rsidR="003F4DBF" w:rsidRDefault="003F4DBF">
      <w:pPr>
        <w:pStyle w:val="BodyText"/>
        <w:rPr>
          <w:sz w:val="20"/>
        </w:rPr>
      </w:pPr>
    </w:p>
    <w:p w14:paraId="75D4EC24" w14:textId="77777777" w:rsidR="003F4DBF" w:rsidRDefault="003F4DBF">
      <w:pPr>
        <w:pStyle w:val="BodyText"/>
        <w:rPr>
          <w:sz w:val="20"/>
        </w:rPr>
      </w:pPr>
    </w:p>
    <w:p w14:paraId="04740B55" w14:textId="77777777" w:rsidR="003F4DBF" w:rsidRDefault="003F4DBF">
      <w:pPr>
        <w:pStyle w:val="BodyText"/>
        <w:rPr>
          <w:sz w:val="20"/>
        </w:rPr>
      </w:pPr>
    </w:p>
    <w:p w14:paraId="72E35EDE" w14:textId="77777777" w:rsidR="003F4DBF" w:rsidRDefault="003F4DBF">
      <w:pPr>
        <w:pStyle w:val="BodyText"/>
        <w:rPr>
          <w:sz w:val="20"/>
        </w:rPr>
      </w:pPr>
    </w:p>
    <w:p w14:paraId="17BB642F" w14:textId="77777777" w:rsidR="003F4DBF" w:rsidRDefault="003F4DBF">
      <w:pPr>
        <w:pStyle w:val="BodyText"/>
        <w:rPr>
          <w:sz w:val="20"/>
        </w:rPr>
      </w:pPr>
    </w:p>
    <w:p w14:paraId="0AFF2A88" w14:textId="77777777" w:rsidR="003F4DBF" w:rsidRDefault="003F4DBF">
      <w:pPr>
        <w:pStyle w:val="BodyText"/>
        <w:spacing w:before="10"/>
        <w:rPr>
          <w:sz w:val="21"/>
        </w:rPr>
      </w:pPr>
    </w:p>
    <w:p w14:paraId="7A0F5382" w14:textId="77777777" w:rsidR="003F4DBF" w:rsidRDefault="003F4DBF">
      <w:pPr>
        <w:pStyle w:val="BodyText"/>
        <w:spacing w:before="5"/>
        <w:rPr>
          <w:sz w:val="32"/>
        </w:rPr>
      </w:pPr>
    </w:p>
    <w:p w14:paraId="39039398" w14:textId="77777777" w:rsidR="00E3270E" w:rsidRDefault="00E3270E">
      <w:pPr>
        <w:pStyle w:val="BodyText"/>
        <w:rPr>
          <w:sz w:val="20"/>
        </w:rPr>
      </w:pPr>
      <w:bookmarkStart w:id="69" w:name="_bookmark64"/>
      <w:bookmarkEnd w:id="69"/>
    </w:p>
    <w:p w14:paraId="59420150" w14:textId="77777777" w:rsidR="003F4DBF" w:rsidRDefault="003F4DBF">
      <w:pPr>
        <w:pStyle w:val="BodyText"/>
        <w:rPr>
          <w:sz w:val="20"/>
        </w:rPr>
      </w:pPr>
    </w:p>
    <w:p w14:paraId="543944C2" w14:textId="77777777" w:rsidR="003F4DBF" w:rsidRDefault="003F4DBF">
      <w:pPr>
        <w:pStyle w:val="BodyText"/>
        <w:spacing w:before="2" w:after="1"/>
        <w:rPr>
          <w:sz w:val="19"/>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5A4BE9A5" w14:textId="77777777">
        <w:trPr>
          <w:trHeight w:hRule="exact" w:val="346"/>
        </w:trPr>
        <w:tc>
          <w:tcPr>
            <w:tcW w:w="11016" w:type="dxa"/>
            <w:gridSpan w:val="3"/>
          </w:tcPr>
          <w:p w14:paraId="340FB97E" w14:textId="77777777" w:rsidR="003F4DBF" w:rsidRDefault="00E12248">
            <w:pPr>
              <w:pStyle w:val="TableParagraph"/>
              <w:spacing w:line="333" w:lineRule="exact"/>
              <w:ind w:left="3463"/>
              <w:rPr>
                <w:rFonts w:ascii="Goudy Old Style"/>
                <w:b/>
                <w:sz w:val="28"/>
              </w:rPr>
            </w:pPr>
            <w:r>
              <w:rPr>
                <w:rFonts w:ascii="Goudy Old Style"/>
                <w:b/>
                <w:sz w:val="28"/>
              </w:rPr>
              <w:t>Post-Closing Adjusted Trial Balance</w:t>
            </w:r>
          </w:p>
        </w:tc>
      </w:tr>
      <w:tr w:rsidR="003F4DBF" w14:paraId="17D4AC8F" w14:textId="77777777">
        <w:trPr>
          <w:trHeight w:hRule="exact" w:val="871"/>
        </w:trPr>
        <w:tc>
          <w:tcPr>
            <w:tcW w:w="7754" w:type="dxa"/>
            <w:shd w:val="clear" w:color="auto" w:fill="DADADA"/>
          </w:tcPr>
          <w:p w14:paraId="2D4F34BC" w14:textId="77777777" w:rsidR="003F4DBF" w:rsidRDefault="003F4DBF"/>
        </w:tc>
        <w:tc>
          <w:tcPr>
            <w:tcW w:w="1627" w:type="dxa"/>
            <w:shd w:val="clear" w:color="auto" w:fill="DADADA"/>
          </w:tcPr>
          <w:p w14:paraId="52A6E950" w14:textId="77777777" w:rsidR="003F4DBF" w:rsidRDefault="00E12248">
            <w:pPr>
              <w:pStyle w:val="TableParagraph"/>
              <w:spacing w:before="2"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4" w:type="dxa"/>
            <w:shd w:val="clear" w:color="auto" w:fill="DADADA"/>
          </w:tcPr>
          <w:p w14:paraId="685173CF" w14:textId="77777777" w:rsidR="003F4DBF" w:rsidRDefault="00E12248">
            <w:pPr>
              <w:pStyle w:val="TableParagraph"/>
              <w:spacing w:before="2"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3F4DBF" w14:paraId="1AA713F8" w14:textId="77777777">
        <w:trPr>
          <w:trHeight w:hRule="exact" w:val="302"/>
        </w:trPr>
        <w:tc>
          <w:tcPr>
            <w:tcW w:w="7754" w:type="dxa"/>
          </w:tcPr>
          <w:p w14:paraId="54ECB40D" w14:textId="77777777" w:rsidR="003F4DBF" w:rsidRDefault="00E12248">
            <w:pPr>
              <w:pStyle w:val="TableParagraph"/>
              <w:spacing w:before="9"/>
              <w:ind w:left="108"/>
              <w:rPr>
                <w:rFonts w:ascii="Goudy Old Style"/>
                <w:b/>
                <w:sz w:val="23"/>
              </w:rPr>
            </w:pPr>
            <w:r>
              <w:rPr>
                <w:rFonts w:ascii="Goudy Old Style"/>
                <w:b/>
                <w:w w:val="105"/>
                <w:sz w:val="23"/>
                <w:u w:val="single"/>
              </w:rPr>
              <w:t>Accounts</w:t>
            </w:r>
          </w:p>
        </w:tc>
        <w:tc>
          <w:tcPr>
            <w:tcW w:w="1627" w:type="dxa"/>
          </w:tcPr>
          <w:p w14:paraId="17C44937" w14:textId="77777777" w:rsidR="003F4DBF" w:rsidRDefault="003F4DBF"/>
        </w:tc>
        <w:tc>
          <w:tcPr>
            <w:tcW w:w="1634" w:type="dxa"/>
          </w:tcPr>
          <w:p w14:paraId="60398B6F" w14:textId="77777777" w:rsidR="003F4DBF" w:rsidRDefault="003F4DBF"/>
        </w:tc>
      </w:tr>
      <w:tr w:rsidR="003F4DBF" w14:paraId="0DEBB921" w14:textId="77777777">
        <w:trPr>
          <w:trHeight w:hRule="exact" w:val="295"/>
        </w:trPr>
        <w:tc>
          <w:tcPr>
            <w:tcW w:w="7754" w:type="dxa"/>
          </w:tcPr>
          <w:p w14:paraId="16B5C120" w14:textId="77777777" w:rsidR="003F4DBF" w:rsidRDefault="00E12248">
            <w:pPr>
              <w:pStyle w:val="TableParagraph"/>
              <w:spacing w:before="2"/>
              <w:ind w:left="108"/>
              <w:rPr>
                <w:rFonts w:ascii="Goudy Old Style"/>
                <w:b/>
                <w:sz w:val="23"/>
              </w:rPr>
            </w:pPr>
            <w:r>
              <w:rPr>
                <w:rFonts w:ascii="Goudy Old Style"/>
                <w:b/>
                <w:w w:val="105"/>
                <w:sz w:val="23"/>
                <w:u w:val="single"/>
              </w:rPr>
              <w:t>Budgetary</w:t>
            </w:r>
          </w:p>
        </w:tc>
        <w:tc>
          <w:tcPr>
            <w:tcW w:w="1627" w:type="dxa"/>
          </w:tcPr>
          <w:p w14:paraId="55BEACA9" w14:textId="77777777" w:rsidR="003F4DBF" w:rsidRDefault="003F4DBF"/>
        </w:tc>
        <w:tc>
          <w:tcPr>
            <w:tcW w:w="1634" w:type="dxa"/>
          </w:tcPr>
          <w:p w14:paraId="0EF2A68A" w14:textId="77777777" w:rsidR="003F4DBF" w:rsidRDefault="003F4DBF"/>
        </w:tc>
      </w:tr>
      <w:tr w:rsidR="003F4DBF" w14:paraId="7CB148EB" w14:textId="77777777">
        <w:trPr>
          <w:trHeight w:hRule="exact" w:val="583"/>
        </w:trPr>
        <w:tc>
          <w:tcPr>
            <w:tcW w:w="7754" w:type="dxa"/>
          </w:tcPr>
          <w:p w14:paraId="2729D4EC" w14:textId="77777777" w:rsidR="003F4DBF" w:rsidRDefault="00E12248">
            <w:pPr>
              <w:pStyle w:val="TableParagraph"/>
              <w:spacing w:before="1" w:line="249" w:lineRule="auto"/>
              <w:ind w:left="108" w:right="269"/>
              <w:rPr>
                <w:rFonts w:ascii="Goudy Old Style"/>
                <w:sz w:val="23"/>
              </w:rPr>
            </w:pPr>
            <w:r>
              <w:rPr>
                <w:rFonts w:ascii="Goudy Old Style"/>
                <w:w w:val="105"/>
                <w:sz w:val="23"/>
              </w:rPr>
              <w:t>404700 Anticipated Transfers to the General Fund of the U.S. Government - Current-Year Authority</w:t>
            </w:r>
          </w:p>
        </w:tc>
        <w:tc>
          <w:tcPr>
            <w:tcW w:w="1627" w:type="dxa"/>
          </w:tcPr>
          <w:p w14:paraId="0ADA227A" w14:textId="77777777" w:rsidR="003F4DBF" w:rsidRDefault="003F4DBF"/>
        </w:tc>
        <w:tc>
          <w:tcPr>
            <w:tcW w:w="1634" w:type="dxa"/>
          </w:tcPr>
          <w:p w14:paraId="6D695365"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7A0E028" w14:textId="77777777">
        <w:trPr>
          <w:trHeight w:hRule="exact" w:val="302"/>
        </w:trPr>
        <w:tc>
          <w:tcPr>
            <w:tcW w:w="7754" w:type="dxa"/>
          </w:tcPr>
          <w:p w14:paraId="384749B2" w14:textId="77777777" w:rsidR="003F4DBF" w:rsidRDefault="00E12248">
            <w:pPr>
              <w:pStyle w:val="TableParagraph"/>
              <w:spacing w:before="9"/>
              <w:ind w:left="108"/>
              <w:rPr>
                <w:rFonts w:ascii="Goudy Old Style"/>
                <w:sz w:val="23"/>
              </w:rPr>
            </w:pPr>
            <w:r>
              <w:rPr>
                <w:rFonts w:ascii="Goudy Old Style"/>
                <w:w w:val="105"/>
                <w:sz w:val="23"/>
              </w:rPr>
              <w:t>406000 Anticipated Collections from Non-Federal Sources</w:t>
            </w:r>
          </w:p>
        </w:tc>
        <w:tc>
          <w:tcPr>
            <w:tcW w:w="1627" w:type="dxa"/>
          </w:tcPr>
          <w:p w14:paraId="21E301EA" w14:textId="77777777" w:rsidR="003F4DBF" w:rsidRDefault="003F4DBF"/>
        </w:tc>
        <w:tc>
          <w:tcPr>
            <w:tcW w:w="1634" w:type="dxa"/>
          </w:tcPr>
          <w:p w14:paraId="1CCD3617"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2FFCE413" w14:textId="77777777">
        <w:trPr>
          <w:trHeight w:hRule="exact" w:val="295"/>
        </w:trPr>
        <w:tc>
          <w:tcPr>
            <w:tcW w:w="7754" w:type="dxa"/>
          </w:tcPr>
          <w:p w14:paraId="41C4232A" w14:textId="77777777" w:rsidR="003F4DBF" w:rsidRDefault="00E12248">
            <w:pPr>
              <w:pStyle w:val="TableParagraph"/>
              <w:spacing w:before="1"/>
              <w:ind w:left="108"/>
              <w:rPr>
                <w:rFonts w:ascii="Goudy Old Style"/>
                <w:sz w:val="23"/>
              </w:rPr>
            </w:pPr>
            <w:r>
              <w:rPr>
                <w:rFonts w:ascii="Goudy Old Style"/>
                <w:w w:val="105"/>
                <w:sz w:val="23"/>
              </w:rPr>
              <w:t>407000 Anticipated Collections from Federal Sources</w:t>
            </w:r>
          </w:p>
        </w:tc>
        <w:tc>
          <w:tcPr>
            <w:tcW w:w="1627" w:type="dxa"/>
          </w:tcPr>
          <w:p w14:paraId="1C85EAC9" w14:textId="77777777" w:rsidR="003F4DBF" w:rsidRDefault="003F4DBF"/>
        </w:tc>
        <w:tc>
          <w:tcPr>
            <w:tcW w:w="1634" w:type="dxa"/>
          </w:tcPr>
          <w:p w14:paraId="588CE368"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3899F4F6" w14:textId="77777777">
        <w:trPr>
          <w:trHeight w:hRule="exact" w:val="302"/>
        </w:trPr>
        <w:tc>
          <w:tcPr>
            <w:tcW w:w="7754" w:type="dxa"/>
          </w:tcPr>
          <w:p w14:paraId="13C677D5" w14:textId="77777777" w:rsidR="003F4DBF" w:rsidRDefault="00E12248">
            <w:pPr>
              <w:pStyle w:val="TableParagraph"/>
              <w:spacing w:before="9"/>
              <w:ind w:left="108"/>
              <w:rPr>
                <w:rFonts w:ascii="Goudy Old Style"/>
                <w:sz w:val="23"/>
              </w:rPr>
            </w:pPr>
            <w:proofErr w:type="gramStart"/>
            <w:r>
              <w:rPr>
                <w:rFonts w:ascii="Goudy Old Style"/>
                <w:w w:val="105"/>
                <w:sz w:val="23"/>
              </w:rPr>
              <w:t>411500  Loan</w:t>
            </w:r>
            <w:proofErr w:type="gramEnd"/>
            <w:r>
              <w:rPr>
                <w:rFonts w:ascii="Goudy Old Style"/>
                <w:w w:val="105"/>
                <w:sz w:val="23"/>
              </w:rPr>
              <w:t xml:space="preserve"> Subsidy Appropriation</w:t>
            </w:r>
          </w:p>
        </w:tc>
        <w:tc>
          <w:tcPr>
            <w:tcW w:w="1627" w:type="dxa"/>
          </w:tcPr>
          <w:p w14:paraId="3FEFF26E"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4" w:type="dxa"/>
          </w:tcPr>
          <w:p w14:paraId="73344DCF" w14:textId="77777777" w:rsidR="003F4DBF" w:rsidRDefault="003F4DBF"/>
        </w:tc>
      </w:tr>
      <w:tr w:rsidR="003F4DBF" w14:paraId="33EAC180" w14:textId="77777777">
        <w:trPr>
          <w:trHeight w:hRule="exact" w:val="295"/>
        </w:trPr>
        <w:tc>
          <w:tcPr>
            <w:tcW w:w="7754" w:type="dxa"/>
          </w:tcPr>
          <w:p w14:paraId="05575777" w14:textId="77777777" w:rsidR="003F4DBF" w:rsidRDefault="00E12248">
            <w:pPr>
              <w:pStyle w:val="TableParagraph"/>
              <w:spacing w:before="1"/>
              <w:ind w:left="108"/>
              <w:rPr>
                <w:rFonts w:ascii="Goudy Old Style"/>
                <w:sz w:val="23"/>
              </w:rPr>
            </w:pPr>
            <w:r>
              <w:rPr>
                <w:rFonts w:ascii="Goudy Old Style"/>
                <w:w w:val="105"/>
                <w:sz w:val="23"/>
              </w:rPr>
              <w:t>411700 Loan Administrative Expense Appropriation</w:t>
            </w:r>
          </w:p>
        </w:tc>
        <w:tc>
          <w:tcPr>
            <w:tcW w:w="1627" w:type="dxa"/>
          </w:tcPr>
          <w:p w14:paraId="02C31865"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634" w:type="dxa"/>
          </w:tcPr>
          <w:p w14:paraId="118B9BF5" w14:textId="77777777" w:rsidR="003F4DBF" w:rsidRDefault="003F4DBF"/>
        </w:tc>
      </w:tr>
      <w:tr w:rsidR="003F4DBF" w14:paraId="22346BDA" w14:textId="77777777">
        <w:trPr>
          <w:trHeight w:hRule="exact" w:val="295"/>
        </w:trPr>
        <w:tc>
          <w:tcPr>
            <w:tcW w:w="7754" w:type="dxa"/>
          </w:tcPr>
          <w:p w14:paraId="500E1E85" w14:textId="77777777" w:rsidR="003F4DBF" w:rsidRDefault="00E12248">
            <w:pPr>
              <w:pStyle w:val="TableParagraph"/>
              <w:spacing w:before="1"/>
              <w:ind w:left="108"/>
              <w:rPr>
                <w:sz w:val="23"/>
              </w:rPr>
            </w:pPr>
            <w:r>
              <w:rPr>
                <w:rFonts w:ascii="Goudy Old Style"/>
                <w:w w:val="105"/>
                <w:sz w:val="23"/>
              </w:rPr>
              <w:t xml:space="preserve">411800 </w:t>
            </w:r>
            <w:r>
              <w:rPr>
                <w:w w:val="105"/>
                <w:sz w:val="23"/>
              </w:rPr>
              <w:t>Re-estimated Loan Subsidy Appropriation</w:t>
            </w:r>
          </w:p>
        </w:tc>
        <w:tc>
          <w:tcPr>
            <w:tcW w:w="1627" w:type="dxa"/>
          </w:tcPr>
          <w:p w14:paraId="48B5B80C"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634" w:type="dxa"/>
          </w:tcPr>
          <w:p w14:paraId="7E627521" w14:textId="77777777" w:rsidR="003F4DBF" w:rsidRDefault="003F4DBF"/>
        </w:tc>
      </w:tr>
      <w:tr w:rsidR="003F4DBF" w14:paraId="37D8EEBE" w14:textId="77777777">
        <w:trPr>
          <w:trHeight w:hRule="exact" w:val="302"/>
        </w:trPr>
        <w:tc>
          <w:tcPr>
            <w:tcW w:w="7754" w:type="dxa"/>
          </w:tcPr>
          <w:p w14:paraId="501A3D39" w14:textId="77777777" w:rsidR="003F4DBF" w:rsidRDefault="00E12248">
            <w:pPr>
              <w:pStyle w:val="TableParagraph"/>
              <w:spacing w:before="9"/>
              <w:ind w:left="108"/>
              <w:rPr>
                <w:rFonts w:ascii="Goudy Old Style"/>
                <w:sz w:val="23"/>
              </w:rPr>
            </w:pPr>
            <w:r>
              <w:rPr>
                <w:rFonts w:ascii="Goudy Old Style"/>
                <w:w w:val="105"/>
                <w:sz w:val="23"/>
              </w:rPr>
              <w:t>412000 Anticipated Indefinite Appropriations</w:t>
            </w:r>
          </w:p>
        </w:tc>
        <w:tc>
          <w:tcPr>
            <w:tcW w:w="1627" w:type="dxa"/>
          </w:tcPr>
          <w:p w14:paraId="19AB81EF"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4" w:type="dxa"/>
          </w:tcPr>
          <w:p w14:paraId="63A47993" w14:textId="77777777" w:rsidR="003F4DBF" w:rsidRDefault="003F4DBF"/>
        </w:tc>
      </w:tr>
      <w:tr w:rsidR="003F4DBF" w14:paraId="24C142FB" w14:textId="77777777">
        <w:trPr>
          <w:trHeight w:hRule="exact" w:val="295"/>
        </w:trPr>
        <w:tc>
          <w:tcPr>
            <w:tcW w:w="7754" w:type="dxa"/>
          </w:tcPr>
          <w:p w14:paraId="184BCFE9" w14:textId="77777777" w:rsidR="003F4DBF" w:rsidRDefault="00E12248">
            <w:pPr>
              <w:pStyle w:val="TableParagraph"/>
              <w:spacing w:before="1"/>
              <w:ind w:left="108"/>
              <w:rPr>
                <w:rFonts w:ascii="Goudy Old Style"/>
                <w:sz w:val="23"/>
              </w:rPr>
            </w:pPr>
            <w:r>
              <w:rPr>
                <w:rFonts w:ascii="Goudy Old Style"/>
                <w:w w:val="105"/>
                <w:sz w:val="23"/>
              </w:rPr>
              <w:t>414100 Current-Year Borrowing Authority Realized</w:t>
            </w:r>
          </w:p>
        </w:tc>
        <w:tc>
          <w:tcPr>
            <w:tcW w:w="1627" w:type="dxa"/>
          </w:tcPr>
          <w:p w14:paraId="2F73CBCD" w14:textId="77777777" w:rsidR="003F4DBF" w:rsidRDefault="003F4DBF"/>
        </w:tc>
        <w:tc>
          <w:tcPr>
            <w:tcW w:w="1634" w:type="dxa"/>
          </w:tcPr>
          <w:p w14:paraId="085E4D1F"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1E65594F" w14:textId="77777777">
        <w:trPr>
          <w:trHeight w:hRule="exact" w:val="302"/>
        </w:trPr>
        <w:tc>
          <w:tcPr>
            <w:tcW w:w="7754" w:type="dxa"/>
          </w:tcPr>
          <w:p w14:paraId="25334AD0" w14:textId="77777777" w:rsidR="003F4DBF" w:rsidRDefault="00E12248">
            <w:pPr>
              <w:pStyle w:val="TableParagraph"/>
              <w:spacing w:before="9"/>
              <w:ind w:left="108"/>
              <w:rPr>
                <w:rFonts w:ascii="Goudy Old Style"/>
                <w:sz w:val="23"/>
              </w:rPr>
            </w:pPr>
            <w:r>
              <w:rPr>
                <w:rFonts w:ascii="Goudy Old Style"/>
                <w:w w:val="105"/>
                <w:sz w:val="23"/>
              </w:rPr>
              <w:t>414300 Current-Year Decreases to Indefinite Borrowing Authority Realized</w:t>
            </w:r>
          </w:p>
        </w:tc>
        <w:tc>
          <w:tcPr>
            <w:tcW w:w="1627" w:type="dxa"/>
          </w:tcPr>
          <w:p w14:paraId="3BC9C6CF" w14:textId="77777777" w:rsidR="003F4DBF" w:rsidRDefault="003F4DBF"/>
        </w:tc>
        <w:tc>
          <w:tcPr>
            <w:tcW w:w="1634" w:type="dxa"/>
          </w:tcPr>
          <w:p w14:paraId="46DCC459"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36CECE1E" w14:textId="77777777">
        <w:trPr>
          <w:trHeight w:hRule="exact" w:val="295"/>
        </w:trPr>
        <w:tc>
          <w:tcPr>
            <w:tcW w:w="7754" w:type="dxa"/>
          </w:tcPr>
          <w:p w14:paraId="311FF069" w14:textId="77777777" w:rsidR="003F4DBF" w:rsidRDefault="00E12248">
            <w:pPr>
              <w:pStyle w:val="TableParagraph"/>
              <w:spacing w:before="1"/>
              <w:ind w:left="108"/>
              <w:rPr>
                <w:rFonts w:ascii="Goudy Old Style"/>
                <w:sz w:val="23"/>
              </w:rPr>
            </w:pPr>
            <w:r>
              <w:rPr>
                <w:rFonts w:ascii="Goudy Old Style"/>
                <w:w w:val="105"/>
                <w:sz w:val="23"/>
              </w:rPr>
              <w:t>414500 Borrowing Authority Converted to Cash</w:t>
            </w:r>
          </w:p>
        </w:tc>
        <w:tc>
          <w:tcPr>
            <w:tcW w:w="1627" w:type="dxa"/>
          </w:tcPr>
          <w:p w14:paraId="3156B547" w14:textId="77777777" w:rsidR="003F4DBF" w:rsidRDefault="003F4DBF"/>
        </w:tc>
        <w:tc>
          <w:tcPr>
            <w:tcW w:w="1634" w:type="dxa"/>
          </w:tcPr>
          <w:p w14:paraId="6675230E"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301BB69" w14:textId="77777777">
        <w:trPr>
          <w:trHeight w:hRule="exact" w:val="295"/>
        </w:trPr>
        <w:tc>
          <w:tcPr>
            <w:tcW w:w="7754" w:type="dxa"/>
          </w:tcPr>
          <w:p w14:paraId="36C61C4E" w14:textId="77777777" w:rsidR="003F4DBF" w:rsidRDefault="00E12248">
            <w:pPr>
              <w:pStyle w:val="TableParagraph"/>
              <w:spacing w:before="1"/>
              <w:ind w:left="108"/>
              <w:rPr>
                <w:rFonts w:ascii="Goudy Old Style"/>
                <w:sz w:val="23"/>
              </w:rPr>
            </w:pPr>
            <w:r>
              <w:rPr>
                <w:rFonts w:ascii="Goudy Old Style"/>
                <w:w w:val="105"/>
                <w:sz w:val="23"/>
              </w:rPr>
              <w:t>414600 Actual Repayments of Debt, Current-Year Authority</w:t>
            </w:r>
          </w:p>
        </w:tc>
        <w:tc>
          <w:tcPr>
            <w:tcW w:w="1627" w:type="dxa"/>
          </w:tcPr>
          <w:p w14:paraId="6938BA25" w14:textId="77777777" w:rsidR="003F4DBF" w:rsidRDefault="003F4DBF"/>
        </w:tc>
        <w:tc>
          <w:tcPr>
            <w:tcW w:w="1634" w:type="dxa"/>
          </w:tcPr>
          <w:p w14:paraId="404A072A"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15494B7" w14:textId="77777777">
        <w:trPr>
          <w:trHeight w:hRule="exact" w:val="302"/>
        </w:trPr>
        <w:tc>
          <w:tcPr>
            <w:tcW w:w="7754" w:type="dxa"/>
          </w:tcPr>
          <w:p w14:paraId="247F8D3A" w14:textId="77777777" w:rsidR="003F4DBF" w:rsidRDefault="00E12248">
            <w:pPr>
              <w:pStyle w:val="TableParagraph"/>
              <w:spacing w:before="9"/>
              <w:ind w:left="108"/>
              <w:rPr>
                <w:rFonts w:ascii="Goudy Old Style"/>
                <w:sz w:val="23"/>
              </w:rPr>
            </w:pPr>
            <w:r>
              <w:rPr>
                <w:rFonts w:ascii="Goudy Old Style"/>
                <w:w w:val="105"/>
                <w:sz w:val="23"/>
              </w:rPr>
              <w:t xml:space="preserve">414800 Resources Realized </w:t>
            </w:r>
            <w:proofErr w:type="gramStart"/>
            <w:r>
              <w:rPr>
                <w:rFonts w:ascii="Goudy Old Style"/>
                <w:w w:val="105"/>
                <w:sz w:val="23"/>
              </w:rPr>
              <w:t>From</w:t>
            </w:r>
            <w:proofErr w:type="gramEnd"/>
            <w:r>
              <w:rPr>
                <w:rFonts w:ascii="Goudy Old Style"/>
                <w:w w:val="105"/>
                <w:sz w:val="23"/>
              </w:rPr>
              <w:t xml:space="preserve"> Borrowing Authority</w:t>
            </w:r>
          </w:p>
        </w:tc>
        <w:tc>
          <w:tcPr>
            <w:tcW w:w="1627" w:type="dxa"/>
          </w:tcPr>
          <w:p w14:paraId="4C59BB11" w14:textId="77777777" w:rsidR="003F4DBF" w:rsidRDefault="003F4DBF"/>
        </w:tc>
        <w:tc>
          <w:tcPr>
            <w:tcW w:w="1634" w:type="dxa"/>
          </w:tcPr>
          <w:p w14:paraId="296A6294"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24CDBB8F" w14:textId="77777777">
        <w:trPr>
          <w:trHeight w:hRule="exact" w:val="295"/>
        </w:trPr>
        <w:tc>
          <w:tcPr>
            <w:tcW w:w="7754" w:type="dxa"/>
          </w:tcPr>
          <w:p w14:paraId="54DA1F39" w14:textId="77777777" w:rsidR="003F4DBF" w:rsidRDefault="00E12248">
            <w:pPr>
              <w:pStyle w:val="TableParagraph"/>
              <w:spacing w:before="1"/>
              <w:ind w:left="108"/>
              <w:rPr>
                <w:sz w:val="23"/>
              </w:rPr>
            </w:pPr>
            <w:r>
              <w:rPr>
                <w:rFonts w:ascii="Goudy Old Style"/>
                <w:w w:val="105"/>
                <w:sz w:val="23"/>
              </w:rPr>
              <w:t xml:space="preserve">420100 </w:t>
            </w:r>
            <w:r>
              <w:rPr>
                <w:w w:val="105"/>
                <w:sz w:val="23"/>
              </w:rPr>
              <w:t>Total Actual Resources - Collected</w:t>
            </w:r>
          </w:p>
        </w:tc>
        <w:tc>
          <w:tcPr>
            <w:tcW w:w="1627" w:type="dxa"/>
          </w:tcPr>
          <w:p w14:paraId="4EECB987" w14:textId="77777777" w:rsidR="003F4DBF" w:rsidRDefault="00E12248">
            <w:pPr>
              <w:pStyle w:val="TableParagraph"/>
              <w:spacing w:before="1"/>
              <w:ind w:right="91"/>
              <w:jc w:val="right"/>
              <w:rPr>
                <w:rFonts w:ascii="Goudy Old Style"/>
                <w:sz w:val="23"/>
              </w:rPr>
            </w:pPr>
            <w:r>
              <w:rPr>
                <w:rFonts w:ascii="Goudy Old Style"/>
                <w:sz w:val="23"/>
              </w:rPr>
              <w:t>6,145</w:t>
            </w:r>
          </w:p>
        </w:tc>
        <w:tc>
          <w:tcPr>
            <w:tcW w:w="1634" w:type="dxa"/>
          </w:tcPr>
          <w:p w14:paraId="6A96587E" w14:textId="77777777" w:rsidR="003F4DBF" w:rsidRDefault="005C2136">
            <w:pPr>
              <w:pStyle w:val="TableParagraph"/>
              <w:spacing w:before="1"/>
              <w:ind w:right="86"/>
              <w:jc w:val="right"/>
              <w:rPr>
                <w:rFonts w:ascii="Goudy Old Style"/>
                <w:sz w:val="23"/>
              </w:rPr>
            </w:pPr>
            <w:r>
              <w:rPr>
                <w:rFonts w:ascii="Goudy Old Style"/>
                <w:w w:val="105"/>
                <w:sz w:val="23"/>
              </w:rPr>
              <w:t>2,355</w:t>
            </w:r>
          </w:p>
        </w:tc>
      </w:tr>
      <w:tr w:rsidR="003F4DBF" w14:paraId="284149FD" w14:textId="77777777">
        <w:trPr>
          <w:trHeight w:hRule="exact" w:val="295"/>
        </w:trPr>
        <w:tc>
          <w:tcPr>
            <w:tcW w:w="7754" w:type="dxa"/>
          </w:tcPr>
          <w:p w14:paraId="03A11201" w14:textId="77777777" w:rsidR="003F4DBF" w:rsidRDefault="00E12248">
            <w:pPr>
              <w:pStyle w:val="TableParagraph"/>
              <w:spacing w:before="1"/>
              <w:ind w:left="108"/>
              <w:rPr>
                <w:rFonts w:ascii="Goudy Old Style"/>
                <w:sz w:val="23"/>
              </w:rPr>
            </w:pPr>
            <w:r>
              <w:rPr>
                <w:rFonts w:ascii="Goudy Old Style"/>
                <w:w w:val="105"/>
                <w:sz w:val="23"/>
              </w:rPr>
              <w:t>422100 Unfilled Customer Orders Without Advance</w:t>
            </w:r>
          </w:p>
        </w:tc>
        <w:tc>
          <w:tcPr>
            <w:tcW w:w="1627" w:type="dxa"/>
          </w:tcPr>
          <w:p w14:paraId="553C548D" w14:textId="77777777" w:rsidR="003F4DBF" w:rsidRDefault="003F4DBF"/>
        </w:tc>
        <w:tc>
          <w:tcPr>
            <w:tcW w:w="1634" w:type="dxa"/>
          </w:tcPr>
          <w:p w14:paraId="06849B2A" w14:textId="77777777" w:rsidR="003F4DBF" w:rsidRDefault="000D51FA">
            <w:pPr>
              <w:pStyle w:val="TableParagraph"/>
              <w:spacing w:before="1"/>
              <w:ind w:right="91"/>
              <w:jc w:val="right"/>
              <w:rPr>
                <w:rFonts w:ascii="Goudy Old Style"/>
                <w:sz w:val="23"/>
              </w:rPr>
            </w:pPr>
            <w:r>
              <w:rPr>
                <w:rFonts w:ascii="Goudy Old Style"/>
                <w:sz w:val="23"/>
              </w:rPr>
              <w:t>1,085</w:t>
            </w:r>
          </w:p>
        </w:tc>
      </w:tr>
      <w:tr w:rsidR="003F4DBF" w14:paraId="2E04389B" w14:textId="77777777">
        <w:trPr>
          <w:trHeight w:hRule="exact" w:val="302"/>
        </w:trPr>
        <w:tc>
          <w:tcPr>
            <w:tcW w:w="7754" w:type="dxa"/>
          </w:tcPr>
          <w:p w14:paraId="6BC03D6F" w14:textId="77777777" w:rsidR="003F4DBF" w:rsidRDefault="00E12248">
            <w:pPr>
              <w:pStyle w:val="TableParagraph"/>
              <w:spacing w:before="9"/>
              <w:ind w:left="108"/>
              <w:rPr>
                <w:rFonts w:ascii="Goudy Old Style"/>
                <w:sz w:val="23"/>
              </w:rPr>
            </w:pPr>
            <w:r>
              <w:rPr>
                <w:rFonts w:ascii="Goudy Old Style"/>
                <w:w w:val="105"/>
                <w:sz w:val="23"/>
              </w:rPr>
              <w:t>426100 Actual Collections of Business-Type Fees</w:t>
            </w:r>
          </w:p>
        </w:tc>
        <w:tc>
          <w:tcPr>
            <w:tcW w:w="1627" w:type="dxa"/>
          </w:tcPr>
          <w:p w14:paraId="4901B2F3" w14:textId="77777777" w:rsidR="003F4DBF" w:rsidRDefault="003F4DBF"/>
        </w:tc>
        <w:tc>
          <w:tcPr>
            <w:tcW w:w="1634" w:type="dxa"/>
          </w:tcPr>
          <w:p w14:paraId="613AF635"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2950A8AD" w14:textId="77777777">
        <w:trPr>
          <w:trHeight w:hRule="exact" w:val="295"/>
        </w:trPr>
        <w:tc>
          <w:tcPr>
            <w:tcW w:w="7754" w:type="dxa"/>
          </w:tcPr>
          <w:p w14:paraId="72FC549E" w14:textId="77777777" w:rsidR="003F4DBF" w:rsidRDefault="00E12248">
            <w:pPr>
              <w:pStyle w:val="TableParagraph"/>
              <w:spacing w:before="1"/>
              <w:ind w:left="108"/>
              <w:rPr>
                <w:rFonts w:ascii="Goudy Old Style"/>
                <w:sz w:val="23"/>
              </w:rPr>
            </w:pPr>
            <w:r>
              <w:rPr>
                <w:rFonts w:ascii="Goudy Old Style"/>
                <w:w w:val="105"/>
                <w:sz w:val="23"/>
              </w:rPr>
              <w:t>426200 Actual Collections of Loan Principal</w:t>
            </w:r>
          </w:p>
        </w:tc>
        <w:tc>
          <w:tcPr>
            <w:tcW w:w="1627" w:type="dxa"/>
          </w:tcPr>
          <w:p w14:paraId="55472815" w14:textId="77777777" w:rsidR="003F4DBF" w:rsidRDefault="003F4DBF"/>
        </w:tc>
        <w:tc>
          <w:tcPr>
            <w:tcW w:w="1634" w:type="dxa"/>
          </w:tcPr>
          <w:p w14:paraId="25D9A30B" w14:textId="77777777" w:rsidR="003F4DBF" w:rsidRDefault="00E12248">
            <w:pPr>
              <w:pStyle w:val="TableParagraph"/>
              <w:spacing w:before="1"/>
              <w:ind w:right="103"/>
              <w:jc w:val="right"/>
              <w:rPr>
                <w:rFonts w:ascii="Goudy Old Style"/>
                <w:sz w:val="23"/>
              </w:rPr>
            </w:pPr>
            <w:r>
              <w:rPr>
                <w:rFonts w:ascii="Goudy Old Style"/>
                <w:w w:val="103"/>
                <w:sz w:val="23"/>
              </w:rPr>
              <w:t>-</w:t>
            </w:r>
          </w:p>
        </w:tc>
      </w:tr>
      <w:tr w:rsidR="003F4DBF" w14:paraId="45CAACAB" w14:textId="77777777">
        <w:trPr>
          <w:trHeight w:hRule="exact" w:val="302"/>
        </w:trPr>
        <w:tc>
          <w:tcPr>
            <w:tcW w:w="7754" w:type="dxa"/>
          </w:tcPr>
          <w:p w14:paraId="1663B9DC" w14:textId="77777777" w:rsidR="003F4DBF" w:rsidRDefault="00E12248">
            <w:pPr>
              <w:pStyle w:val="TableParagraph"/>
              <w:spacing w:before="9"/>
              <w:ind w:left="108"/>
              <w:rPr>
                <w:rFonts w:ascii="Goudy Old Style"/>
                <w:sz w:val="23"/>
              </w:rPr>
            </w:pPr>
            <w:r>
              <w:rPr>
                <w:rFonts w:ascii="Goudy Old Style"/>
                <w:w w:val="105"/>
                <w:sz w:val="23"/>
              </w:rPr>
              <w:t>426300 Actual Collections of Loan Interest</w:t>
            </w:r>
          </w:p>
        </w:tc>
        <w:tc>
          <w:tcPr>
            <w:tcW w:w="1627" w:type="dxa"/>
          </w:tcPr>
          <w:p w14:paraId="0ADDEB91" w14:textId="77777777" w:rsidR="003F4DBF" w:rsidRDefault="003F4DBF"/>
        </w:tc>
        <w:tc>
          <w:tcPr>
            <w:tcW w:w="1634" w:type="dxa"/>
          </w:tcPr>
          <w:p w14:paraId="7EA2C774"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087B49B4" w14:textId="77777777">
        <w:trPr>
          <w:trHeight w:hRule="exact" w:val="295"/>
        </w:trPr>
        <w:tc>
          <w:tcPr>
            <w:tcW w:w="7754" w:type="dxa"/>
          </w:tcPr>
          <w:p w14:paraId="0B4EFBF5" w14:textId="77777777" w:rsidR="003F4DBF" w:rsidRDefault="00E12248">
            <w:pPr>
              <w:pStyle w:val="TableParagraph"/>
              <w:spacing w:before="1"/>
              <w:ind w:left="108"/>
              <w:rPr>
                <w:rFonts w:ascii="Goudy Old Style"/>
                <w:sz w:val="23"/>
              </w:rPr>
            </w:pPr>
            <w:r>
              <w:rPr>
                <w:rFonts w:ascii="Goudy Old Style"/>
                <w:w w:val="105"/>
                <w:sz w:val="23"/>
              </w:rPr>
              <w:t>427100 Actual Program Fund Subsidy Collected</w:t>
            </w:r>
          </w:p>
        </w:tc>
        <w:tc>
          <w:tcPr>
            <w:tcW w:w="1627" w:type="dxa"/>
          </w:tcPr>
          <w:p w14:paraId="7024A5B1" w14:textId="77777777" w:rsidR="003F4DBF" w:rsidRDefault="003F4DBF"/>
        </w:tc>
        <w:tc>
          <w:tcPr>
            <w:tcW w:w="1634" w:type="dxa"/>
          </w:tcPr>
          <w:p w14:paraId="48F56046"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1DB05AD" w14:textId="77777777">
        <w:trPr>
          <w:trHeight w:hRule="exact" w:val="295"/>
        </w:trPr>
        <w:tc>
          <w:tcPr>
            <w:tcW w:w="7754" w:type="dxa"/>
          </w:tcPr>
          <w:p w14:paraId="7CC743EC" w14:textId="77777777" w:rsidR="003F4DBF" w:rsidRDefault="00E12248">
            <w:pPr>
              <w:pStyle w:val="TableParagraph"/>
              <w:spacing w:before="1"/>
              <w:ind w:left="108"/>
              <w:rPr>
                <w:rFonts w:ascii="Goudy Old Style"/>
                <w:sz w:val="23"/>
              </w:rPr>
            </w:pPr>
            <w:r>
              <w:rPr>
                <w:rFonts w:ascii="Goudy Old Style"/>
                <w:w w:val="105"/>
                <w:sz w:val="23"/>
              </w:rPr>
              <w:t xml:space="preserve">427300 Interest Collected </w:t>
            </w:r>
            <w:proofErr w:type="gramStart"/>
            <w:r>
              <w:rPr>
                <w:rFonts w:ascii="Goudy Old Style"/>
                <w:w w:val="105"/>
                <w:sz w:val="23"/>
              </w:rPr>
              <w:t>From</w:t>
            </w:r>
            <w:proofErr w:type="gramEnd"/>
            <w:r>
              <w:rPr>
                <w:rFonts w:ascii="Goudy Old Style"/>
                <w:w w:val="105"/>
                <w:sz w:val="23"/>
              </w:rPr>
              <w:t xml:space="preserve"> Treasury</w:t>
            </w:r>
          </w:p>
        </w:tc>
        <w:tc>
          <w:tcPr>
            <w:tcW w:w="1627" w:type="dxa"/>
          </w:tcPr>
          <w:p w14:paraId="0385A428" w14:textId="77777777" w:rsidR="003F4DBF" w:rsidRDefault="003F4DBF"/>
        </w:tc>
        <w:tc>
          <w:tcPr>
            <w:tcW w:w="1634" w:type="dxa"/>
          </w:tcPr>
          <w:p w14:paraId="38F749E7"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1454C4B" w14:textId="77777777">
        <w:trPr>
          <w:trHeight w:hRule="exact" w:val="302"/>
        </w:trPr>
        <w:tc>
          <w:tcPr>
            <w:tcW w:w="7754" w:type="dxa"/>
          </w:tcPr>
          <w:p w14:paraId="4A7580C2" w14:textId="77777777" w:rsidR="003F4DBF" w:rsidRDefault="00E12248">
            <w:pPr>
              <w:pStyle w:val="TableParagraph"/>
              <w:spacing w:before="9"/>
              <w:ind w:left="108"/>
              <w:rPr>
                <w:rFonts w:ascii="Goudy Old Style"/>
                <w:sz w:val="23"/>
              </w:rPr>
            </w:pPr>
            <w:proofErr w:type="gramStart"/>
            <w:r>
              <w:rPr>
                <w:rFonts w:ascii="Goudy Old Style"/>
                <w:w w:val="105"/>
                <w:sz w:val="23"/>
              </w:rPr>
              <w:t>445000  Unapportioned</w:t>
            </w:r>
            <w:proofErr w:type="gramEnd"/>
            <w:r>
              <w:rPr>
                <w:rFonts w:ascii="Goudy Old Style"/>
                <w:w w:val="105"/>
                <w:sz w:val="23"/>
              </w:rPr>
              <w:t xml:space="preserve"> Authority</w:t>
            </w:r>
          </w:p>
        </w:tc>
        <w:tc>
          <w:tcPr>
            <w:tcW w:w="1627" w:type="dxa"/>
          </w:tcPr>
          <w:p w14:paraId="18D97430" w14:textId="77777777" w:rsidR="003F4DBF" w:rsidRDefault="003F4DBF"/>
        </w:tc>
        <w:tc>
          <w:tcPr>
            <w:tcW w:w="1634" w:type="dxa"/>
          </w:tcPr>
          <w:p w14:paraId="694B1A85"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630244DD" w14:textId="77777777">
        <w:trPr>
          <w:trHeight w:hRule="exact" w:val="583"/>
        </w:trPr>
        <w:tc>
          <w:tcPr>
            <w:tcW w:w="7754" w:type="dxa"/>
          </w:tcPr>
          <w:p w14:paraId="5A8C82E8" w14:textId="77777777" w:rsidR="003F4DBF" w:rsidRDefault="00E12248">
            <w:pPr>
              <w:pStyle w:val="TableParagraph"/>
              <w:spacing w:before="1" w:line="249" w:lineRule="auto"/>
              <w:ind w:left="108" w:right="880"/>
              <w:rPr>
                <w:rFonts w:ascii="Goudy Old Style"/>
                <w:sz w:val="23"/>
              </w:rPr>
            </w:pPr>
            <w:r>
              <w:rPr>
                <w:rFonts w:ascii="Goudy Old Style"/>
                <w:w w:val="105"/>
                <w:sz w:val="23"/>
              </w:rPr>
              <w:t>459000 Apportionments - Anticipated Resources - Programs Subject to Apportionment</w:t>
            </w:r>
          </w:p>
        </w:tc>
        <w:tc>
          <w:tcPr>
            <w:tcW w:w="1627" w:type="dxa"/>
          </w:tcPr>
          <w:p w14:paraId="5B86D7D2" w14:textId="77777777" w:rsidR="003F4DBF" w:rsidRDefault="003F4DBF"/>
        </w:tc>
        <w:tc>
          <w:tcPr>
            <w:tcW w:w="1634" w:type="dxa"/>
          </w:tcPr>
          <w:p w14:paraId="5F127AEA"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07D4F6B" w14:textId="77777777">
        <w:trPr>
          <w:trHeight w:hRule="exact" w:val="302"/>
        </w:trPr>
        <w:tc>
          <w:tcPr>
            <w:tcW w:w="7754" w:type="dxa"/>
          </w:tcPr>
          <w:p w14:paraId="6918B4AA" w14:textId="77777777" w:rsidR="003F4DBF" w:rsidRDefault="00E12248">
            <w:pPr>
              <w:pStyle w:val="TableParagraph"/>
              <w:spacing w:before="9"/>
              <w:ind w:left="108"/>
              <w:rPr>
                <w:rFonts w:ascii="Goudy Old Style"/>
                <w:sz w:val="23"/>
              </w:rPr>
            </w:pPr>
            <w:r>
              <w:rPr>
                <w:rFonts w:ascii="Goudy Old Style"/>
                <w:w w:val="105"/>
                <w:sz w:val="23"/>
              </w:rPr>
              <w:t>461000 Allotments - Realized Resources</w:t>
            </w:r>
          </w:p>
        </w:tc>
        <w:tc>
          <w:tcPr>
            <w:tcW w:w="1627" w:type="dxa"/>
          </w:tcPr>
          <w:p w14:paraId="73D7CA8D"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4" w:type="dxa"/>
          </w:tcPr>
          <w:p w14:paraId="38827989" w14:textId="77777777" w:rsidR="003F4DBF" w:rsidRDefault="003F4DBF"/>
        </w:tc>
      </w:tr>
      <w:tr w:rsidR="003F4DBF" w14:paraId="3B67D0D9" w14:textId="77777777">
        <w:trPr>
          <w:trHeight w:hRule="exact" w:val="295"/>
        </w:trPr>
        <w:tc>
          <w:tcPr>
            <w:tcW w:w="7754" w:type="dxa"/>
          </w:tcPr>
          <w:p w14:paraId="625C7CC2" w14:textId="77777777" w:rsidR="003F4DBF" w:rsidRDefault="00E12248">
            <w:pPr>
              <w:pStyle w:val="TableParagraph"/>
              <w:spacing w:before="1"/>
              <w:ind w:left="108"/>
              <w:rPr>
                <w:sz w:val="23"/>
              </w:rPr>
            </w:pPr>
            <w:r>
              <w:rPr>
                <w:rFonts w:ascii="Goudy Old Style"/>
                <w:w w:val="105"/>
                <w:sz w:val="23"/>
              </w:rPr>
              <w:t xml:space="preserve">465000 </w:t>
            </w:r>
            <w:r>
              <w:rPr>
                <w:w w:val="105"/>
                <w:sz w:val="23"/>
              </w:rPr>
              <w:t>Allotments - Expired Authority</w:t>
            </w:r>
          </w:p>
        </w:tc>
        <w:tc>
          <w:tcPr>
            <w:tcW w:w="1627" w:type="dxa"/>
          </w:tcPr>
          <w:p w14:paraId="112B03DC" w14:textId="77777777" w:rsidR="003F4DBF" w:rsidRDefault="00E12248">
            <w:pPr>
              <w:pStyle w:val="TableParagraph"/>
              <w:spacing w:before="1"/>
              <w:ind w:right="86"/>
              <w:jc w:val="right"/>
              <w:rPr>
                <w:rFonts w:ascii="Goudy Old Style"/>
                <w:sz w:val="23"/>
              </w:rPr>
            </w:pPr>
            <w:r>
              <w:rPr>
                <w:rFonts w:ascii="Goudy Old Style"/>
                <w:w w:val="105"/>
                <w:sz w:val="23"/>
              </w:rPr>
              <w:t>(5,500)</w:t>
            </w:r>
          </w:p>
        </w:tc>
        <w:tc>
          <w:tcPr>
            <w:tcW w:w="1634" w:type="dxa"/>
          </w:tcPr>
          <w:p w14:paraId="3A3FC4A5" w14:textId="77777777" w:rsidR="003F4DBF" w:rsidRDefault="000D51FA">
            <w:pPr>
              <w:pStyle w:val="TableParagraph"/>
              <w:spacing w:before="1"/>
              <w:ind w:right="91"/>
              <w:jc w:val="right"/>
              <w:rPr>
                <w:rFonts w:ascii="Goudy Old Style"/>
                <w:sz w:val="23"/>
              </w:rPr>
            </w:pPr>
            <w:r>
              <w:rPr>
                <w:rFonts w:ascii="Goudy Old Style"/>
                <w:sz w:val="23"/>
              </w:rPr>
              <w:t>(440)</w:t>
            </w:r>
          </w:p>
        </w:tc>
      </w:tr>
      <w:tr w:rsidR="003F4DBF" w14:paraId="2075ACA1" w14:textId="77777777">
        <w:trPr>
          <w:trHeight w:hRule="exact" w:val="302"/>
        </w:trPr>
        <w:tc>
          <w:tcPr>
            <w:tcW w:w="7754" w:type="dxa"/>
          </w:tcPr>
          <w:p w14:paraId="18C3E5AF" w14:textId="77777777" w:rsidR="003F4DBF" w:rsidRDefault="00E12248">
            <w:pPr>
              <w:pStyle w:val="TableParagraph"/>
              <w:spacing w:before="1"/>
              <w:ind w:left="108"/>
              <w:rPr>
                <w:rFonts w:ascii="Goudy Old Style"/>
                <w:sz w:val="23"/>
              </w:rPr>
            </w:pPr>
            <w:r>
              <w:rPr>
                <w:rFonts w:ascii="Goudy Old Style"/>
                <w:w w:val="105"/>
                <w:sz w:val="23"/>
              </w:rPr>
              <w:t>480100 Undelivered Orders - Obligations, Unpaid</w:t>
            </w:r>
          </w:p>
        </w:tc>
        <w:tc>
          <w:tcPr>
            <w:tcW w:w="1627" w:type="dxa"/>
          </w:tcPr>
          <w:p w14:paraId="2E4F1DAD" w14:textId="77777777" w:rsidR="003F4DBF" w:rsidRDefault="00E12248">
            <w:pPr>
              <w:pStyle w:val="TableParagraph"/>
              <w:spacing w:before="1"/>
              <w:ind w:right="94"/>
              <w:jc w:val="right"/>
              <w:rPr>
                <w:rFonts w:ascii="Goudy Old Style"/>
                <w:sz w:val="23"/>
              </w:rPr>
            </w:pPr>
            <w:r>
              <w:rPr>
                <w:rFonts w:ascii="Goudy Old Style"/>
                <w:w w:val="105"/>
                <w:sz w:val="23"/>
              </w:rPr>
              <w:t>(645)</w:t>
            </w:r>
          </w:p>
        </w:tc>
        <w:tc>
          <w:tcPr>
            <w:tcW w:w="1634" w:type="dxa"/>
          </w:tcPr>
          <w:p w14:paraId="2C324B0B" w14:textId="77777777" w:rsidR="003F4DBF" w:rsidRDefault="00E12248">
            <w:pPr>
              <w:pStyle w:val="TableParagraph"/>
              <w:spacing w:before="1"/>
              <w:ind w:right="86"/>
              <w:jc w:val="right"/>
              <w:rPr>
                <w:rFonts w:ascii="Goudy Old Style"/>
                <w:sz w:val="23"/>
              </w:rPr>
            </w:pPr>
            <w:r>
              <w:rPr>
                <w:rFonts w:ascii="Goudy Old Style"/>
                <w:w w:val="105"/>
                <w:sz w:val="23"/>
              </w:rPr>
              <w:t>(3,000)</w:t>
            </w:r>
          </w:p>
        </w:tc>
      </w:tr>
    </w:tbl>
    <w:p w14:paraId="5D6C68D7" w14:textId="77777777" w:rsidR="003F4DBF" w:rsidRDefault="003F4DBF" w:rsidP="00205471">
      <w:pPr>
        <w:jc w:val="center"/>
        <w:rPr>
          <w:rFonts w:ascii="Goudy Old Style"/>
          <w:sz w:val="23"/>
        </w:rPr>
        <w:sectPr w:rsidR="003F4DBF">
          <w:pgSz w:w="12240" w:h="15840"/>
          <w:pgMar w:top="2380" w:right="500" w:bottom="1700" w:left="500" w:header="1447" w:footer="1517" w:gutter="0"/>
          <w:cols w:space="720"/>
        </w:sectPr>
      </w:pPr>
    </w:p>
    <w:p w14:paraId="22FEDD78" w14:textId="77777777" w:rsidR="003F4DBF" w:rsidRDefault="003F4DBF">
      <w:pPr>
        <w:pStyle w:val="BodyText"/>
        <w:rPr>
          <w:sz w:val="20"/>
        </w:rPr>
      </w:pPr>
    </w:p>
    <w:p w14:paraId="26830482" w14:textId="77777777" w:rsidR="003F4DBF" w:rsidRDefault="003F4DBF">
      <w:pPr>
        <w:pStyle w:val="BodyText"/>
        <w:rPr>
          <w:sz w:val="20"/>
        </w:rPr>
      </w:pPr>
    </w:p>
    <w:p w14:paraId="0B50C6BF"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754"/>
        <w:gridCol w:w="1627"/>
        <w:gridCol w:w="1635"/>
      </w:tblGrid>
      <w:tr w:rsidR="003F4DBF" w14:paraId="60FA7BA4" w14:textId="77777777" w:rsidTr="001E54B8">
        <w:trPr>
          <w:trHeight w:hRule="exact" w:val="590"/>
        </w:trPr>
        <w:tc>
          <w:tcPr>
            <w:tcW w:w="7754" w:type="dxa"/>
          </w:tcPr>
          <w:p w14:paraId="34E546DC"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 xml:space="preserve">490200 Delivered Orders – Obligations, </w:t>
            </w:r>
            <w:proofErr w:type="gramStart"/>
            <w:r>
              <w:rPr>
                <w:rFonts w:ascii="Goudy Old Style" w:hAnsi="Goudy Old Style"/>
                <w:w w:val="105"/>
                <w:sz w:val="23"/>
              </w:rPr>
              <w:t>Paid</w:t>
            </w:r>
            <w:proofErr w:type="gramEnd"/>
            <w:r>
              <w:rPr>
                <w:rFonts w:ascii="Goudy Old Style" w:hAnsi="Goudy Old Style"/>
                <w:w w:val="105"/>
                <w:sz w:val="23"/>
              </w:rPr>
              <w:t xml:space="preserve"> [Loans Made]</w:t>
            </w:r>
          </w:p>
        </w:tc>
        <w:tc>
          <w:tcPr>
            <w:tcW w:w="1627" w:type="dxa"/>
          </w:tcPr>
          <w:p w14:paraId="5ADC259C" w14:textId="77777777" w:rsidR="003F4DBF" w:rsidRDefault="003F4DBF"/>
        </w:tc>
        <w:tc>
          <w:tcPr>
            <w:tcW w:w="1635" w:type="dxa"/>
          </w:tcPr>
          <w:p w14:paraId="4A9BBAA5" w14:textId="77777777" w:rsidR="003F4DBF" w:rsidRDefault="003F4DBF">
            <w:pPr>
              <w:pStyle w:val="TableParagraph"/>
              <w:spacing w:before="9"/>
              <w:rPr>
                <w:sz w:val="25"/>
              </w:rPr>
            </w:pPr>
          </w:p>
          <w:p w14:paraId="53543823" w14:textId="77777777" w:rsidR="003F4DBF" w:rsidRDefault="00E12248">
            <w:pPr>
              <w:pStyle w:val="TableParagraph"/>
              <w:ind w:right="96"/>
              <w:jc w:val="right"/>
              <w:rPr>
                <w:rFonts w:ascii="Goudy Old Style"/>
                <w:sz w:val="23"/>
              </w:rPr>
            </w:pPr>
            <w:r>
              <w:rPr>
                <w:rFonts w:ascii="Goudy Old Style"/>
                <w:w w:val="103"/>
                <w:sz w:val="23"/>
              </w:rPr>
              <w:t>-</w:t>
            </w:r>
          </w:p>
        </w:tc>
      </w:tr>
      <w:tr w:rsidR="003F4DBF" w14:paraId="0DCFD73E" w14:textId="77777777" w:rsidTr="001E54B8">
        <w:trPr>
          <w:trHeight w:hRule="exact" w:val="295"/>
        </w:trPr>
        <w:tc>
          <w:tcPr>
            <w:tcW w:w="7754" w:type="dxa"/>
          </w:tcPr>
          <w:p w14:paraId="0466361F" w14:textId="77777777" w:rsidR="003F4DBF" w:rsidRDefault="00E12248">
            <w:pPr>
              <w:pStyle w:val="TableParagraph"/>
              <w:spacing w:before="1"/>
              <w:ind w:left="108"/>
              <w:rPr>
                <w:rFonts w:ascii="Goudy Old Style" w:hAnsi="Goudy Old Style"/>
                <w:sz w:val="23"/>
              </w:rPr>
            </w:pPr>
            <w:r>
              <w:rPr>
                <w:rFonts w:ascii="Goudy Old Style" w:hAnsi="Goudy Old Style"/>
                <w:w w:val="105"/>
                <w:sz w:val="23"/>
              </w:rPr>
              <w:t>490200 Delivered Orders – Obligations, Paid [Re-est. Sub and Int]</w:t>
            </w:r>
          </w:p>
        </w:tc>
        <w:tc>
          <w:tcPr>
            <w:tcW w:w="1627" w:type="dxa"/>
          </w:tcPr>
          <w:p w14:paraId="6036FA2F"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635" w:type="dxa"/>
          </w:tcPr>
          <w:p w14:paraId="3828BC62"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239917AE" w14:textId="77777777" w:rsidTr="001E54B8">
        <w:trPr>
          <w:trHeight w:hRule="exact" w:val="302"/>
        </w:trPr>
        <w:tc>
          <w:tcPr>
            <w:tcW w:w="7754" w:type="dxa"/>
          </w:tcPr>
          <w:p w14:paraId="79811E9E" w14:textId="77777777" w:rsidR="003F4DBF" w:rsidRDefault="00E12248">
            <w:pPr>
              <w:pStyle w:val="TableParagraph"/>
              <w:spacing w:before="9"/>
              <w:ind w:left="108"/>
              <w:rPr>
                <w:rFonts w:ascii="Goudy Old Style" w:hAnsi="Goudy Old Style"/>
                <w:sz w:val="23"/>
              </w:rPr>
            </w:pPr>
            <w:r>
              <w:rPr>
                <w:rFonts w:ascii="Goudy Old Style" w:hAnsi="Goudy Old Style"/>
                <w:w w:val="105"/>
                <w:sz w:val="23"/>
              </w:rPr>
              <w:t>490200 Delivered Orders – Obligations, Paid [Other]</w:t>
            </w:r>
          </w:p>
        </w:tc>
        <w:tc>
          <w:tcPr>
            <w:tcW w:w="1627" w:type="dxa"/>
          </w:tcPr>
          <w:p w14:paraId="69807CF8"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635" w:type="dxa"/>
          </w:tcPr>
          <w:p w14:paraId="014733C1"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0D7334D4" w14:textId="77777777" w:rsidTr="001E54B8">
        <w:trPr>
          <w:trHeight w:hRule="exact" w:val="295"/>
        </w:trPr>
        <w:tc>
          <w:tcPr>
            <w:tcW w:w="7754" w:type="dxa"/>
          </w:tcPr>
          <w:p w14:paraId="432E3A44" w14:textId="77777777" w:rsidR="003F4DBF" w:rsidRDefault="00E12248">
            <w:pPr>
              <w:pStyle w:val="TableParagraph"/>
              <w:spacing w:before="2"/>
              <w:ind w:left="108"/>
              <w:rPr>
                <w:rFonts w:ascii="Goudy Old Style"/>
                <w:b/>
                <w:sz w:val="23"/>
              </w:rPr>
            </w:pPr>
            <w:r>
              <w:rPr>
                <w:rFonts w:ascii="Goudy Old Style"/>
                <w:b/>
                <w:w w:val="105"/>
                <w:sz w:val="23"/>
              </w:rPr>
              <w:t>Total</w:t>
            </w:r>
          </w:p>
        </w:tc>
        <w:tc>
          <w:tcPr>
            <w:tcW w:w="1627" w:type="dxa"/>
          </w:tcPr>
          <w:p w14:paraId="5F7E0FB1"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1635" w:type="dxa"/>
          </w:tcPr>
          <w:p w14:paraId="022CD850"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r>
      <w:tr w:rsidR="003F4DBF" w14:paraId="3462E250" w14:textId="77777777" w:rsidTr="001E54B8">
        <w:trPr>
          <w:trHeight w:hRule="exact" w:val="295"/>
        </w:trPr>
        <w:tc>
          <w:tcPr>
            <w:tcW w:w="7754" w:type="dxa"/>
          </w:tcPr>
          <w:p w14:paraId="17BE729A" w14:textId="77777777" w:rsidR="003F4DBF" w:rsidRDefault="003F4DBF"/>
        </w:tc>
        <w:tc>
          <w:tcPr>
            <w:tcW w:w="1627" w:type="dxa"/>
          </w:tcPr>
          <w:p w14:paraId="003F304D" w14:textId="77777777" w:rsidR="003F4DBF" w:rsidRDefault="003F4DBF"/>
        </w:tc>
        <w:tc>
          <w:tcPr>
            <w:tcW w:w="1635" w:type="dxa"/>
          </w:tcPr>
          <w:p w14:paraId="132CAFD9" w14:textId="77777777" w:rsidR="003F4DBF" w:rsidRDefault="003F4DBF"/>
        </w:tc>
      </w:tr>
      <w:tr w:rsidR="003F4DBF" w14:paraId="6308AC8E" w14:textId="77777777" w:rsidTr="00B968A3">
        <w:trPr>
          <w:trHeight w:hRule="exact" w:val="302"/>
        </w:trPr>
        <w:tc>
          <w:tcPr>
            <w:tcW w:w="11016" w:type="dxa"/>
            <w:gridSpan w:val="3"/>
            <w:tcBorders>
              <w:bottom w:val="single" w:sz="4" w:space="0" w:color="000000"/>
            </w:tcBorders>
          </w:tcPr>
          <w:p w14:paraId="5090EE09" w14:textId="77777777" w:rsidR="003F4DBF" w:rsidRDefault="00E12248">
            <w:pPr>
              <w:pStyle w:val="TableParagraph"/>
              <w:spacing w:before="9"/>
              <w:ind w:left="3103"/>
              <w:rPr>
                <w:rFonts w:ascii="Goudy Old Style"/>
                <w:b/>
                <w:sz w:val="23"/>
              </w:rPr>
            </w:pPr>
            <w:r>
              <w:rPr>
                <w:rFonts w:ascii="Goudy Old Style"/>
                <w:b/>
                <w:w w:val="105"/>
                <w:sz w:val="23"/>
              </w:rPr>
              <w:t>Post-Closing Adjusted Trial Balance (Continued)</w:t>
            </w:r>
          </w:p>
        </w:tc>
      </w:tr>
      <w:tr w:rsidR="001E54B8" w14:paraId="78D75587" w14:textId="77777777" w:rsidTr="00B968A3">
        <w:trPr>
          <w:trHeight w:hRule="exact" w:val="1065"/>
        </w:trPr>
        <w:tc>
          <w:tcPr>
            <w:tcW w:w="7754" w:type="dxa"/>
            <w:tcBorders>
              <w:top w:val="single" w:sz="4" w:space="0" w:color="000000"/>
              <w:left w:val="single" w:sz="4" w:space="0" w:color="000000"/>
              <w:bottom w:val="single" w:sz="4" w:space="0" w:color="000000"/>
              <w:right w:val="single" w:sz="4" w:space="0" w:color="000000"/>
            </w:tcBorders>
            <w:shd w:val="pct10" w:color="auto" w:fill="auto"/>
          </w:tcPr>
          <w:p w14:paraId="5ED0A2E5" w14:textId="77777777" w:rsidR="001E54B8" w:rsidRDefault="001E54B8" w:rsidP="002E7E5C"/>
        </w:tc>
        <w:tc>
          <w:tcPr>
            <w:tcW w:w="1627" w:type="dxa"/>
            <w:tcBorders>
              <w:top w:val="single" w:sz="4" w:space="0" w:color="000000"/>
              <w:left w:val="single" w:sz="4" w:space="0" w:color="000000"/>
              <w:bottom w:val="single" w:sz="4" w:space="0" w:color="000000"/>
              <w:right w:val="single" w:sz="4" w:space="0" w:color="000000"/>
            </w:tcBorders>
            <w:shd w:val="pct10" w:color="auto" w:fill="auto"/>
          </w:tcPr>
          <w:p w14:paraId="050606D5" w14:textId="77777777" w:rsidR="001E54B8" w:rsidRDefault="001E54B8" w:rsidP="002E7E5C">
            <w:pPr>
              <w:pStyle w:val="TableParagraph"/>
              <w:spacing w:before="5" w:line="249" w:lineRule="auto"/>
              <w:ind w:left="108" w:right="141"/>
              <w:rPr>
                <w:rFonts w:ascii="Goudy Old Style"/>
                <w:b/>
                <w:sz w:val="23"/>
              </w:rPr>
            </w:pPr>
            <w:r>
              <w:rPr>
                <w:rFonts w:ascii="Goudy Old Style"/>
                <w:b/>
                <w:w w:val="105"/>
                <w:sz w:val="23"/>
              </w:rPr>
              <w:t xml:space="preserve">Program Fund </w:t>
            </w:r>
            <w:r>
              <w:rPr>
                <w:rFonts w:ascii="Goudy Old Style"/>
                <w:b/>
                <w:sz w:val="23"/>
              </w:rPr>
              <w:t>Debit/Credit</w:t>
            </w:r>
          </w:p>
        </w:tc>
        <w:tc>
          <w:tcPr>
            <w:tcW w:w="1635" w:type="dxa"/>
            <w:tcBorders>
              <w:top w:val="single" w:sz="4" w:space="0" w:color="000000"/>
              <w:left w:val="single" w:sz="4" w:space="0" w:color="000000"/>
              <w:bottom w:val="single" w:sz="4" w:space="0" w:color="000000"/>
              <w:right w:val="single" w:sz="4" w:space="0" w:color="000000"/>
            </w:tcBorders>
            <w:shd w:val="pct10" w:color="auto" w:fill="auto"/>
          </w:tcPr>
          <w:p w14:paraId="5340D279" w14:textId="77777777" w:rsidR="001E54B8" w:rsidRDefault="001E54B8" w:rsidP="002E7E5C">
            <w:pPr>
              <w:pStyle w:val="TableParagraph"/>
              <w:spacing w:before="5" w:line="249" w:lineRule="auto"/>
              <w:ind w:left="107" w:right="31"/>
              <w:rPr>
                <w:rFonts w:ascii="Goudy Old Style"/>
                <w:b/>
                <w:sz w:val="23"/>
              </w:rPr>
            </w:pPr>
            <w:r>
              <w:rPr>
                <w:rFonts w:ascii="Goudy Old Style"/>
                <w:b/>
                <w:w w:val="105"/>
                <w:sz w:val="23"/>
              </w:rPr>
              <w:t xml:space="preserve">Financing Fund </w:t>
            </w:r>
            <w:r>
              <w:rPr>
                <w:rFonts w:ascii="Goudy Old Style"/>
                <w:b/>
                <w:sz w:val="23"/>
              </w:rPr>
              <w:t>Debit/Credit</w:t>
            </w:r>
          </w:p>
        </w:tc>
      </w:tr>
      <w:tr w:rsidR="001E54B8" w14:paraId="149CE99C" w14:textId="77777777" w:rsidTr="00B968A3">
        <w:trPr>
          <w:trHeight w:hRule="exact" w:val="295"/>
        </w:trPr>
        <w:tc>
          <w:tcPr>
            <w:tcW w:w="7754" w:type="dxa"/>
            <w:tcBorders>
              <w:top w:val="single" w:sz="4" w:space="0" w:color="000000"/>
            </w:tcBorders>
          </w:tcPr>
          <w:p w14:paraId="77F9199F" w14:textId="77777777" w:rsidR="001E54B8" w:rsidRDefault="001E54B8">
            <w:pPr>
              <w:pStyle w:val="TableParagraph"/>
              <w:spacing w:before="2"/>
              <w:ind w:left="108"/>
              <w:rPr>
                <w:rFonts w:ascii="Goudy Old Style"/>
                <w:b/>
                <w:sz w:val="23"/>
              </w:rPr>
            </w:pPr>
            <w:r>
              <w:rPr>
                <w:rFonts w:ascii="Goudy Old Style"/>
                <w:b/>
                <w:w w:val="105"/>
                <w:sz w:val="23"/>
                <w:u w:val="single"/>
              </w:rPr>
              <w:t>Proprietary</w:t>
            </w:r>
          </w:p>
        </w:tc>
        <w:tc>
          <w:tcPr>
            <w:tcW w:w="1627" w:type="dxa"/>
            <w:tcBorders>
              <w:top w:val="single" w:sz="4" w:space="0" w:color="000000"/>
            </w:tcBorders>
          </w:tcPr>
          <w:p w14:paraId="2A58D316" w14:textId="77777777" w:rsidR="001E54B8" w:rsidRDefault="001E54B8"/>
        </w:tc>
        <w:tc>
          <w:tcPr>
            <w:tcW w:w="1635" w:type="dxa"/>
            <w:tcBorders>
              <w:top w:val="single" w:sz="4" w:space="0" w:color="000000"/>
            </w:tcBorders>
          </w:tcPr>
          <w:p w14:paraId="2CA6C33E" w14:textId="77777777" w:rsidR="001E54B8" w:rsidRDefault="001E54B8"/>
        </w:tc>
      </w:tr>
      <w:tr w:rsidR="001E54B8" w14:paraId="4CD88E2C" w14:textId="77777777" w:rsidTr="001E54B8">
        <w:trPr>
          <w:trHeight w:hRule="exact" w:val="302"/>
        </w:trPr>
        <w:tc>
          <w:tcPr>
            <w:tcW w:w="7754" w:type="dxa"/>
          </w:tcPr>
          <w:p w14:paraId="62BAAF1B" w14:textId="77777777" w:rsidR="001E54B8" w:rsidRDefault="001E54B8">
            <w:pPr>
              <w:pStyle w:val="TableParagraph"/>
              <w:spacing w:before="9"/>
              <w:ind w:left="108"/>
              <w:rPr>
                <w:rFonts w:ascii="Goudy Old Style"/>
                <w:sz w:val="23"/>
              </w:rPr>
            </w:pPr>
            <w:r>
              <w:rPr>
                <w:rFonts w:ascii="Goudy Old Style"/>
                <w:w w:val="105"/>
                <w:sz w:val="23"/>
              </w:rPr>
              <w:t xml:space="preserve">101000 (G) Fund Balance </w:t>
            </w:r>
            <w:proofErr w:type="gramStart"/>
            <w:r>
              <w:rPr>
                <w:rFonts w:ascii="Goudy Old Style"/>
                <w:w w:val="105"/>
                <w:sz w:val="23"/>
              </w:rPr>
              <w:t>With</w:t>
            </w:r>
            <w:proofErr w:type="gramEnd"/>
            <w:r>
              <w:rPr>
                <w:rFonts w:ascii="Goudy Old Style"/>
                <w:w w:val="105"/>
                <w:sz w:val="23"/>
              </w:rPr>
              <w:t xml:space="preserve"> Treasury</w:t>
            </w:r>
          </w:p>
        </w:tc>
        <w:tc>
          <w:tcPr>
            <w:tcW w:w="1627" w:type="dxa"/>
          </w:tcPr>
          <w:p w14:paraId="2EDC89CF" w14:textId="77777777" w:rsidR="001E54B8" w:rsidRDefault="001E54B8">
            <w:pPr>
              <w:pStyle w:val="TableParagraph"/>
              <w:spacing w:before="9"/>
              <w:ind w:right="91"/>
              <w:jc w:val="right"/>
              <w:rPr>
                <w:rFonts w:ascii="Goudy Old Style"/>
                <w:sz w:val="23"/>
              </w:rPr>
            </w:pPr>
            <w:r>
              <w:rPr>
                <w:rFonts w:ascii="Goudy Old Style"/>
                <w:sz w:val="23"/>
              </w:rPr>
              <w:t>6,145</w:t>
            </w:r>
          </w:p>
        </w:tc>
        <w:tc>
          <w:tcPr>
            <w:tcW w:w="1635" w:type="dxa"/>
          </w:tcPr>
          <w:p w14:paraId="5D9F8C5C" w14:textId="77777777" w:rsidR="001E54B8" w:rsidRDefault="001E54B8">
            <w:pPr>
              <w:pStyle w:val="TableParagraph"/>
              <w:spacing w:before="9"/>
              <w:ind w:right="86"/>
              <w:jc w:val="right"/>
              <w:rPr>
                <w:rFonts w:ascii="Goudy Old Style"/>
                <w:sz w:val="23"/>
              </w:rPr>
            </w:pPr>
            <w:r>
              <w:rPr>
                <w:rFonts w:ascii="Goudy Old Style"/>
                <w:w w:val="105"/>
                <w:sz w:val="23"/>
              </w:rPr>
              <w:t>2,355</w:t>
            </w:r>
          </w:p>
        </w:tc>
      </w:tr>
      <w:tr w:rsidR="001E54B8" w14:paraId="712F93E6" w14:textId="77777777" w:rsidTr="001E54B8">
        <w:trPr>
          <w:trHeight w:hRule="exact" w:val="295"/>
        </w:trPr>
        <w:tc>
          <w:tcPr>
            <w:tcW w:w="7754" w:type="dxa"/>
          </w:tcPr>
          <w:p w14:paraId="2AD30547" w14:textId="77777777" w:rsidR="001E54B8" w:rsidRDefault="001E54B8">
            <w:pPr>
              <w:pStyle w:val="TableParagraph"/>
              <w:spacing w:before="1"/>
              <w:ind w:left="108"/>
              <w:rPr>
                <w:rFonts w:ascii="Goudy Old Style"/>
                <w:sz w:val="23"/>
              </w:rPr>
            </w:pPr>
            <w:r>
              <w:rPr>
                <w:rFonts w:ascii="Goudy Old Style"/>
                <w:w w:val="105"/>
                <w:sz w:val="23"/>
              </w:rPr>
              <w:t xml:space="preserve">131000 (N) Accounts Receivable (Subsidy </w:t>
            </w:r>
            <w:proofErr w:type="spellStart"/>
            <w:r>
              <w:rPr>
                <w:rFonts w:ascii="Goudy Old Style"/>
                <w:w w:val="105"/>
                <w:sz w:val="23"/>
              </w:rPr>
              <w:t>Recv</w:t>
            </w:r>
            <w:proofErr w:type="spellEnd"/>
            <w:r>
              <w:rPr>
                <w:rFonts w:ascii="Goudy Old Style"/>
                <w:w w:val="105"/>
                <w:sz w:val="23"/>
              </w:rPr>
              <w:t>.)</w:t>
            </w:r>
          </w:p>
        </w:tc>
        <w:tc>
          <w:tcPr>
            <w:tcW w:w="1627" w:type="dxa"/>
          </w:tcPr>
          <w:p w14:paraId="7C7E3FB8" w14:textId="77777777" w:rsidR="001E54B8" w:rsidRDefault="001E54B8"/>
        </w:tc>
        <w:tc>
          <w:tcPr>
            <w:tcW w:w="1635" w:type="dxa"/>
          </w:tcPr>
          <w:p w14:paraId="125F6843" w14:textId="77777777" w:rsidR="001E54B8" w:rsidRDefault="001E54B8"/>
        </w:tc>
      </w:tr>
      <w:tr w:rsidR="001E54B8" w14:paraId="1C42A27B" w14:textId="77777777" w:rsidTr="001E54B8">
        <w:trPr>
          <w:trHeight w:hRule="exact" w:val="295"/>
        </w:trPr>
        <w:tc>
          <w:tcPr>
            <w:tcW w:w="7754" w:type="dxa"/>
          </w:tcPr>
          <w:p w14:paraId="4949DC49" w14:textId="77777777" w:rsidR="001E54B8" w:rsidRDefault="001E54B8">
            <w:pPr>
              <w:pStyle w:val="TableParagraph"/>
              <w:spacing w:before="1"/>
              <w:ind w:left="108"/>
              <w:rPr>
                <w:rFonts w:ascii="Goudy Old Style" w:hAnsi="Goudy Old Style"/>
                <w:sz w:val="23"/>
              </w:rPr>
            </w:pPr>
            <w:r>
              <w:rPr>
                <w:rFonts w:ascii="Goudy Old Style" w:hAnsi="Goudy Old Style"/>
                <w:w w:val="105"/>
                <w:sz w:val="23"/>
              </w:rPr>
              <w:t>134100 (N) Interest Receivable – Loans</w:t>
            </w:r>
          </w:p>
        </w:tc>
        <w:tc>
          <w:tcPr>
            <w:tcW w:w="1627" w:type="dxa"/>
          </w:tcPr>
          <w:p w14:paraId="3194AE91" w14:textId="77777777" w:rsidR="001E54B8" w:rsidRDefault="001E54B8"/>
        </w:tc>
        <w:tc>
          <w:tcPr>
            <w:tcW w:w="1635" w:type="dxa"/>
          </w:tcPr>
          <w:p w14:paraId="2FF9C68B" w14:textId="77777777" w:rsidR="001E54B8" w:rsidRDefault="001E54B8">
            <w:pPr>
              <w:pStyle w:val="TableParagraph"/>
              <w:spacing w:before="1"/>
              <w:ind w:right="102"/>
              <w:jc w:val="right"/>
              <w:rPr>
                <w:rFonts w:ascii="Goudy Old Style"/>
                <w:sz w:val="23"/>
              </w:rPr>
            </w:pPr>
            <w:r>
              <w:rPr>
                <w:rFonts w:ascii="Goudy Old Style"/>
                <w:w w:val="103"/>
                <w:sz w:val="23"/>
              </w:rPr>
              <w:t>5</w:t>
            </w:r>
          </w:p>
        </w:tc>
      </w:tr>
      <w:tr w:rsidR="001E54B8" w14:paraId="64E1872A" w14:textId="77777777" w:rsidTr="001E54B8">
        <w:trPr>
          <w:trHeight w:hRule="exact" w:val="302"/>
        </w:trPr>
        <w:tc>
          <w:tcPr>
            <w:tcW w:w="7754" w:type="dxa"/>
          </w:tcPr>
          <w:p w14:paraId="4360164F" w14:textId="77777777" w:rsidR="001E54B8" w:rsidRDefault="001E54B8">
            <w:pPr>
              <w:pStyle w:val="TableParagraph"/>
              <w:spacing w:before="9"/>
              <w:ind w:left="108"/>
              <w:rPr>
                <w:rFonts w:ascii="Goudy Old Style"/>
                <w:sz w:val="23"/>
              </w:rPr>
            </w:pPr>
            <w:r>
              <w:rPr>
                <w:rFonts w:ascii="Goudy Old Style"/>
                <w:w w:val="105"/>
                <w:sz w:val="23"/>
              </w:rPr>
              <w:t>135000 (N) Loans Receivable</w:t>
            </w:r>
          </w:p>
        </w:tc>
        <w:tc>
          <w:tcPr>
            <w:tcW w:w="1627" w:type="dxa"/>
          </w:tcPr>
          <w:p w14:paraId="5844B56E" w14:textId="77777777" w:rsidR="001E54B8" w:rsidRDefault="001E54B8"/>
        </w:tc>
        <w:tc>
          <w:tcPr>
            <w:tcW w:w="1635" w:type="dxa"/>
          </w:tcPr>
          <w:p w14:paraId="5EF129E8" w14:textId="77777777" w:rsidR="001E54B8" w:rsidRDefault="001E54B8">
            <w:pPr>
              <w:pStyle w:val="TableParagraph"/>
              <w:spacing w:before="9"/>
              <w:ind w:right="95"/>
              <w:jc w:val="right"/>
              <w:rPr>
                <w:rFonts w:ascii="Goudy Old Style"/>
                <w:sz w:val="23"/>
              </w:rPr>
            </w:pPr>
            <w:r>
              <w:rPr>
                <w:rFonts w:ascii="Goudy Old Style"/>
                <w:sz w:val="23"/>
              </w:rPr>
              <w:t>77,020</w:t>
            </w:r>
          </w:p>
        </w:tc>
      </w:tr>
      <w:tr w:rsidR="001E54B8" w14:paraId="797F41EE" w14:textId="77777777" w:rsidTr="001E54B8">
        <w:trPr>
          <w:trHeight w:hRule="exact" w:val="295"/>
        </w:trPr>
        <w:tc>
          <w:tcPr>
            <w:tcW w:w="7754" w:type="dxa"/>
          </w:tcPr>
          <w:p w14:paraId="3B0B46F3" w14:textId="77777777" w:rsidR="001E54B8" w:rsidRDefault="001E54B8">
            <w:pPr>
              <w:pStyle w:val="TableParagraph"/>
              <w:spacing w:before="1"/>
              <w:ind w:left="108"/>
              <w:rPr>
                <w:rFonts w:ascii="Goudy Old Style"/>
                <w:sz w:val="23"/>
              </w:rPr>
            </w:pPr>
            <w:r>
              <w:rPr>
                <w:rFonts w:ascii="Goudy Old Style"/>
                <w:w w:val="105"/>
                <w:sz w:val="23"/>
              </w:rPr>
              <w:t>139900 (N) Allowance for Subsidy</w:t>
            </w:r>
          </w:p>
        </w:tc>
        <w:tc>
          <w:tcPr>
            <w:tcW w:w="1627" w:type="dxa"/>
          </w:tcPr>
          <w:p w14:paraId="3AADB94F" w14:textId="77777777" w:rsidR="001E54B8" w:rsidRDefault="001E54B8"/>
        </w:tc>
        <w:tc>
          <w:tcPr>
            <w:tcW w:w="1635" w:type="dxa"/>
          </w:tcPr>
          <w:p w14:paraId="35AAEE28" w14:textId="77777777" w:rsidR="001E54B8" w:rsidRDefault="001E54B8">
            <w:pPr>
              <w:pStyle w:val="TableParagraph"/>
              <w:spacing w:before="1"/>
              <w:ind w:right="86"/>
              <w:jc w:val="right"/>
              <w:rPr>
                <w:rFonts w:ascii="Goudy Old Style"/>
                <w:sz w:val="23"/>
              </w:rPr>
            </w:pPr>
            <w:r>
              <w:rPr>
                <w:rFonts w:ascii="Goudy Old Style"/>
                <w:w w:val="105"/>
                <w:sz w:val="23"/>
              </w:rPr>
              <w:t>(20,470)</w:t>
            </w:r>
          </w:p>
        </w:tc>
      </w:tr>
      <w:tr w:rsidR="001E54B8" w14:paraId="20DFDC01" w14:textId="77777777" w:rsidTr="001E54B8">
        <w:trPr>
          <w:trHeight w:hRule="exact" w:val="302"/>
        </w:trPr>
        <w:tc>
          <w:tcPr>
            <w:tcW w:w="7754" w:type="dxa"/>
          </w:tcPr>
          <w:p w14:paraId="221139A7" w14:textId="77777777" w:rsidR="001E54B8" w:rsidRDefault="001E54B8">
            <w:pPr>
              <w:pStyle w:val="TableParagraph"/>
              <w:spacing w:before="9"/>
              <w:ind w:left="108"/>
              <w:rPr>
                <w:rFonts w:ascii="Goudy Old Style"/>
                <w:sz w:val="23"/>
              </w:rPr>
            </w:pPr>
            <w:r>
              <w:rPr>
                <w:rFonts w:ascii="Goudy Old Style"/>
                <w:w w:val="105"/>
                <w:sz w:val="23"/>
              </w:rPr>
              <w:t>217000 (F) Subsidy Payable to the Financing Account</w:t>
            </w:r>
          </w:p>
        </w:tc>
        <w:tc>
          <w:tcPr>
            <w:tcW w:w="1627" w:type="dxa"/>
          </w:tcPr>
          <w:p w14:paraId="09DD8E9E" w14:textId="77777777" w:rsidR="001E54B8" w:rsidRDefault="001E54B8"/>
        </w:tc>
        <w:tc>
          <w:tcPr>
            <w:tcW w:w="1635" w:type="dxa"/>
          </w:tcPr>
          <w:p w14:paraId="13B4F9CD" w14:textId="77777777" w:rsidR="001E54B8" w:rsidRDefault="001E54B8"/>
        </w:tc>
      </w:tr>
      <w:tr w:rsidR="001E54B8" w14:paraId="350533BB" w14:textId="77777777" w:rsidTr="001E54B8">
        <w:trPr>
          <w:trHeight w:hRule="exact" w:val="295"/>
        </w:trPr>
        <w:tc>
          <w:tcPr>
            <w:tcW w:w="7754" w:type="dxa"/>
          </w:tcPr>
          <w:p w14:paraId="4707E47C" w14:textId="77777777" w:rsidR="001E54B8" w:rsidRDefault="001E54B8">
            <w:pPr>
              <w:pStyle w:val="TableParagraph"/>
              <w:spacing w:before="1"/>
              <w:ind w:left="108"/>
              <w:rPr>
                <w:sz w:val="23"/>
              </w:rPr>
            </w:pPr>
            <w:r>
              <w:rPr>
                <w:rFonts w:ascii="Goudy Old Style"/>
                <w:w w:val="105"/>
                <w:sz w:val="23"/>
              </w:rPr>
              <w:t xml:space="preserve">251000 (F) </w:t>
            </w:r>
            <w:r>
              <w:rPr>
                <w:w w:val="105"/>
                <w:sz w:val="23"/>
              </w:rPr>
              <w:t>Principal Payable to the Bureau of the Fiscal Service</w:t>
            </w:r>
          </w:p>
        </w:tc>
        <w:tc>
          <w:tcPr>
            <w:tcW w:w="1627" w:type="dxa"/>
          </w:tcPr>
          <w:p w14:paraId="14D545E3" w14:textId="77777777" w:rsidR="001E54B8" w:rsidRDefault="001E54B8"/>
        </w:tc>
        <w:tc>
          <w:tcPr>
            <w:tcW w:w="1635" w:type="dxa"/>
          </w:tcPr>
          <w:p w14:paraId="54E6CAF6" w14:textId="77777777" w:rsidR="001E54B8" w:rsidRDefault="001E54B8">
            <w:pPr>
              <w:pStyle w:val="TableParagraph"/>
              <w:spacing w:before="1"/>
              <w:ind w:right="88"/>
              <w:jc w:val="right"/>
              <w:rPr>
                <w:rFonts w:ascii="Goudy Old Style"/>
                <w:sz w:val="23"/>
              </w:rPr>
            </w:pPr>
            <w:r>
              <w:rPr>
                <w:rFonts w:ascii="Goudy Old Style"/>
                <w:w w:val="105"/>
                <w:sz w:val="23"/>
              </w:rPr>
              <w:t>(58,910)</w:t>
            </w:r>
          </w:p>
        </w:tc>
      </w:tr>
      <w:tr w:rsidR="001E54B8" w14:paraId="5A2C0697" w14:textId="77777777" w:rsidTr="001E54B8">
        <w:trPr>
          <w:trHeight w:hRule="exact" w:val="295"/>
        </w:trPr>
        <w:tc>
          <w:tcPr>
            <w:tcW w:w="7754" w:type="dxa"/>
          </w:tcPr>
          <w:p w14:paraId="239E6A25" w14:textId="77777777" w:rsidR="001E54B8" w:rsidRDefault="001E54B8">
            <w:pPr>
              <w:pStyle w:val="TableParagraph"/>
              <w:spacing w:before="1"/>
              <w:ind w:left="108"/>
              <w:rPr>
                <w:sz w:val="23"/>
              </w:rPr>
            </w:pPr>
            <w:r>
              <w:rPr>
                <w:rFonts w:ascii="Goudy Old Style"/>
                <w:w w:val="105"/>
                <w:sz w:val="23"/>
              </w:rPr>
              <w:t xml:space="preserve">310000 </w:t>
            </w:r>
            <w:r>
              <w:rPr>
                <w:w w:val="105"/>
                <w:sz w:val="23"/>
              </w:rPr>
              <w:t>Unexpended Appropriations - Cumulative</w:t>
            </w:r>
          </w:p>
        </w:tc>
        <w:tc>
          <w:tcPr>
            <w:tcW w:w="1627" w:type="dxa"/>
          </w:tcPr>
          <w:p w14:paraId="0F5AE5C9" w14:textId="77777777" w:rsidR="001E54B8" w:rsidRDefault="001E54B8">
            <w:pPr>
              <w:pStyle w:val="TableParagraph"/>
              <w:spacing w:before="1"/>
              <w:ind w:right="86"/>
              <w:jc w:val="right"/>
              <w:rPr>
                <w:rFonts w:ascii="Goudy Old Style"/>
                <w:sz w:val="23"/>
              </w:rPr>
            </w:pPr>
            <w:r>
              <w:rPr>
                <w:rFonts w:ascii="Goudy Old Style"/>
                <w:w w:val="105"/>
                <w:sz w:val="23"/>
              </w:rPr>
              <w:t>(6,145)</w:t>
            </w:r>
          </w:p>
        </w:tc>
        <w:tc>
          <w:tcPr>
            <w:tcW w:w="1635" w:type="dxa"/>
          </w:tcPr>
          <w:p w14:paraId="2D2E096B" w14:textId="77777777" w:rsidR="001E54B8" w:rsidRDefault="001E54B8"/>
        </w:tc>
      </w:tr>
      <w:tr w:rsidR="001E54B8" w14:paraId="72671B2F" w14:textId="77777777" w:rsidTr="001E54B8">
        <w:trPr>
          <w:trHeight w:hRule="exact" w:val="302"/>
        </w:trPr>
        <w:tc>
          <w:tcPr>
            <w:tcW w:w="7754" w:type="dxa"/>
          </w:tcPr>
          <w:p w14:paraId="6605BBF3" w14:textId="77777777" w:rsidR="001E54B8" w:rsidRDefault="001E54B8">
            <w:pPr>
              <w:pStyle w:val="TableParagraph"/>
              <w:spacing w:before="9"/>
              <w:ind w:left="108"/>
              <w:rPr>
                <w:rFonts w:ascii="Goudy Old Style"/>
                <w:sz w:val="23"/>
              </w:rPr>
            </w:pPr>
            <w:r>
              <w:rPr>
                <w:rFonts w:ascii="Goudy Old Style"/>
                <w:w w:val="105"/>
                <w:sz w:val="23"/>
              </w:rPr>
              <w:t>310100 (G) Unexpended Appropriations - Appropriations Received</w:t>
            </w:r>
          </w:p>
        </w:tc>
        <w:tc>
          <w:tcPr>
            <w:tcW w:w="1627" w:type="dxa"/>
          </w:tcPr>
          <w:p w14:paraId="0508451A" w14:textId="77777777" w:rsidR="001E54B8" w:rsidRDefault="001E54B8">
            <w:pPr>
              <w:pStyle w:val="TableParagraph"/>
              <w:spacing w:before="9"/>
              <w:ind w:left="9"/>
              <w:jc w:val="center"/>
              <w:rPr>
                <w:rFonts w:ascii="Goudy Old Style"/>
                <w:sz w:val="23"/>
              </w:rPr>
            </w:pPr>
            <w:r>
              <w:rPr>
                <w:rFonts w:ascii="Goudy Old Style"/>
                <w:w w:val="103"/>
                <w:sz w:val="23"/>
              </w:rPr>
              <w:t>-</w:t>
            </w:r>
          </w:p>
        </w:tc>
        <w:tc>
          <w:tcPr>
            <w:tcW w:w="1635" w:type="dxa"/>
          </w:tcPr>
          <w:p w14:paraId="294FB889" w14:textId="77777777" w:rsidR="001E54B8" w:rsidRDefault="001E54B8"/>
        </w:tc>
      </w:tr>
      <w:tr w:rsidR="001E54B8" w14:paraId="2D356B1F" w14:textId="77777777" w:rsidTr="001E54B8">
        <w:trPr>
          <w:trHeight w:hRule="exact" w:val="310"/>
        </w:trPr>
        <w:tc>
          <w:tcPr>
            <w:tcW w:w="7754" w:type="dxa"/>
          </w:tcPr>
          <w:p w14:paraId="788ADBD9" w14:textId="77777777" w:rsidR="001E54B8" w:rsidRDefault="001E54B8">
            <w:pPr>
              <w:pStyle w:val="TableParagraph"/>
              <w:spacing w:before="1"/>
              <w:ind w:left="108"/>
              <w:rPr>
                <w:rFonts w:ascii="Goudy Old Style"/>
                <w:sz w:val="23"/>
              </w:rPr>
            </w:pPr>
            <w:r>
              <w:rPr>
                <w:rFonts w:ascii="Goudy Old Style"/>
                <w:w w:val="105"/>
                <w:sz w:val="23"/>
              </w:rPr>
              <w:t>310700 (G) Unexpended Appropriations - Used</w:t>
            </w:r>
          </w:p>
        </w:tc>
        <w:tc>
          <w:tcPr>
            <w:tcW w:w="1627" w:type="dxa"/>
          </w:tcPr>
          <w:p w14:paraId="022104C1" w14:textId="77777777" w:rsidR="001E54B8" w:rsidRDefault="001E54B8">
            <w:pPr>
              <w:pStyle w:val="TableParagraph"/>
              <w:spacing w:before="1"/>
              <w:ind w:right="96"/>
              <w:jc w:val="right"/>
              <w:rPr>
                <w:rFonts w:ascii="Goudy Old Style"/>
                <w:sz w:val="23"/>
              </w:rPr>
            </w:pPr>
            <w:r>
              <w:rPr>
                <w:rFonts w:ascii="Goudy Old Style"/>
                <w:w w:val="103"/>
                <w:sz w:val="23"/>
              </w:rPr>
              <w:t>-</w:t>
            </w:r>
          </w:p>
        </w:tc>
        <w:tc>
          <w:tcPr>
            <w:tcW w:w="1635" w:type="dxa"/>
          </w:tcPr>
          <w:p w14:paraId="47C00966"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7E667EA3" w14:textId="77777777" w:rsidTr="001E54B8">
        <w:trPr>
          <w:trHeight w:hRule="exact" w:val="302"/>
        </w:trPr>
        <w:tc>
          <w:tcPr>
            <w:tcW w:w="7754" w:type="dxa"/>
          </w:tcPr>
          <w:p w14:paraId="755B3F4D" w14:textId="77777777" w:rsidR="001E54B8" w:rsidRDefault="001E54B8">
            <w:pPr>
              <w:pStyle w:val="TableParagraph"/>
              <w:spacing w:before="9"/>
              <w:ind w:left="108"/>
              <w:rPr>
                <w:sz w:val="23"/>
              </w:rPr>
            </w:pPr>
            <w:proofErr w:type="gramStart"/>
            <w:r>
              <w:rPr>
                <w:rFonts w:ascii="Goudy Old Style"/>
                <w:w w:val="105"/>
                <w:sz w:val="23"/>
              </w:rPr>
              <w:t xml:space="preserve">331000  </w:t>
            </w:r>
            <w:r>
              <w:rPr>
                <w:w w:val="105"/>
                <w:sz w:val="23"/>
              </w:rPr>
              <w:t>Cumulative</w:t>
            </w:r>
            <w:proofErr w:type="gramEnd"/>
            <w:r>
              <w:rPr>
                <w:w w:val="105"/>
                <w:sz w:val="23"/>
              </w:rPr>
              <w:t xml:space="preserve"> Results of Operations</w:t>
            </w:r>
          </w:p>
        </w:tc>
        <w:tc>
          <w:tcPr>
            <w:tcW w:w="1627" w:type="dxa"/>
          </w:tcPr>
          <w:p w14:paraId="48987245" w14:textId="77777777" w:rsidR="001E54B8" w:rsidRDefault="001E54B8"/>
        </w:tc>
        <w:tc>
          <w:tcPr>
            <w:tcW w:w="1635" w:type="dxa"/>
          </w:tcPr>
          <w:p w14:paraId="1B64A04E" w14:textId="77777777" w:rsidR="001E54B8" w:rsidRDefault="001E54B8">
            <w:pPr>
              <w:pStyle w:val="TableParagraph"/>
              <w:spacing w:before="9"/>
              <w:ind w:right="96"/>
              <w:jc w:val="right"/>
              <w:rPr>
                <w:rFonts w:ascii="Goudy Old Style"/>
                <w:sz w:val="23"/>
              </w:rPr>
            </w:pPr>
            <w:r>
              <w:rPr>
                <w:rFonts w:ascii="Goudy Old Style"/>
                <w:w w:val="103"/>
                <w:sz w:val="23"/>
              </w:rPr>
              <w:t>-</w:t>
            </w:r>
          </w:p>
        </w:tc>
      </w:tr>
      <w:tr w:rsidR="001E54B8" w14:paraId="17FAF8F1" w14:textId="77777777" w:rsidTr="001E54B8">
        <w:trPr>
          <w:trHeight w:hRule="exact" w:val="583"/>
        </w:trPr>
        <w:tc>
          <w:tcPr>
            <w:tcW w:w="7754" w:type="dxa"/>
          </w:tcPr>
          <w:p w14:paraId="3D153D29" w14:textId="77777777" w:rsidR="001E54B8" w:rsidRDefault="001E54B8">
            <w:pPr>
              <w:pStyle w:val="TableParagraph"/>
              <w:spacing w:before="1" w:line="249" w:lineRule="auto"/>
              <w:ind w:left="108" w:right="1177"/>
              <w:rPr>
                <w:rFonts w:ascii="Goudy Old Style"/>
                <w:sz w:val="23"/>
              </w:rPr>
            </w:pPr>
            <w:r>
              <w:rPr>
                <w:rFonts w:ascii="Goudy Old Style"/>
                <w:w w:val="105"/>
                <w:sz w:val="23"/>
              </w:rPr>
              <w:t>531200 (N) Interest Revenue - Loans Receivable/Uninvested Funds (Borrowers)</w:t>
            </w:r>
          </w:p>
        </w:tc>
        <w:tc>
          <w:tcPr>
            <w:tcW w:w="1627" w:type="dxa"/>
          </w:tcPr>
          <w:p w14:paraId="72D810CD" w14:textId="77777777" w:rsidR="001E54B8" w:rsidRDefault="001E54B8"/>
        </w:tc>
        <w:tc>
          <w:tcPr>
            <w:tcW w:w="1635" w:type="dxa"/>
          </w:tcPr>
          <w:p w14:paraId="6609908A"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5915FA57" w14:textId="77777777" w:rsidTr="001E54B8">
        <w:trPr>
          <w:trHeight w:hRule="exact" w:val="302"/>
        </w:trPr>
        <w:tc>
          <w:tcPr>
            <w:tcW w:w="7754" w:type="dxa"/>
          </w:tcPr>
          <w:p w14:paraId="122D043B" w14:textId="77777777" w:rsidR="001E54B8" w:rsidRDefault="001E54B8">
            <w:pPr>
              <w:pStyle w:val="TableParagraph"/>
              <w:spacing w:before="9"/>
              <w:ind w:left="108"/>
              <w:rPr>
                <w:rFonts w:ascii="Goudy Old Style"/>
                <w:sz w:val="23"/>
              </w:rPr>
            </w:pPr>
            <w:r>
              <w:rPr>
                <w:rFonts w:ascii="Goudy Old Style"/>
                <w:w w:val="105"/>
                <w:sz w:val="23"/>
              </w:rPr>
              <w:t>531200 (F) Interest Revenue - Loans Receivable/Uninvested Funds (Treasury)</w:t>
            </w:r>
          </w:p>
        </w:tc>
        <w:tc>
          <w:tcPr>
            <w:tcW w:w="1627" w:type="dxa"/>
          </w:tcPr>
          <w:p w14:paraId="6407F445" w14:textId="77777777" w:rsidR="001E54B8" w:rsidRDefault="001E54B8"/>
        </w:tc>
        <w:tc>
          <w:tcPr>
            <w:tcW w:w="1635" w:type="dxa"/>
          </w:tcPr>
          <w:p w14:paraId="2032D4AF" w14:textId="77777777" w:rsidR="001E54B8" w:rsidRDefault="001E54B8">
            <w:pPr>
              <w:pStyle w:val="TableParagraph"/>
              <w:spacing w:before="9"/>
              <w:ind w:right="96"/>
              <w:jc w:val="right"/>
              <w:rPr>
                <w:rFonts w:ascii="Goudy Old Style"/>
                <w:sz w:val="23"/>
              </w:rPr>
            </w:pPr>
            <w:r>
              <w:rPr>
                <w:rFonts w:ascii="Goudy Old Style"/>
                <w:w w:val="103"/>
                <w:sz w:val="23"/>
              </w:rPr>
              <w:t>-</w:t>
            </w:r>
          </w:p>
        </w:tc>
      </w:tr>
      <w:tr w:rsidR="001E54B8" w14:paraId="4542A711" w14:textId="77777777" w:rsidTr="001E54B8">
        <w:trPr>
          <w:trHeight w:hRule="exact" w:val="295"/>
        </w:trPr>
        <w:tc>
          <w:tcPr>
            <w:tcW w:w="7754" w:type="dxa"/>
          </w:tcPr>
          <w:p w14:paraId="3B31C15C" w14:textId="77777777" w:rsidR="001E54B8" w:rsidRDefault="001E54B8">
            <w:pPr>
              <w:pStyle w:val="TableParagraph"/>
              <w:spacing w:before="1"/>
              <w:ind w:left="108"/>
              <w:rPr>
                <w:rFonts w:ascii="Goudy Old Style"/>
                <w:sz w:val="23"/>
              </w:rPr>
            </w:pPr>
            <w:r>
              <w:rPr>
                <w:rFonts w:ascii="Goudy Old Style"/>
                <w:w w:val="105"/>
                <w:sz w:val="23"/>
              </w:rPr>
              <w:t>531300 (N) Interest Revenue - Subsidy Amortization (Int. on PV Assets)</w:t>
            </w:r>
          </w:p>
        </w:tc>
        <w:tc>
          <w:tcPr>
            <w:tcW w:w="1627" w:type="dxa"/>
          </w:tcPr>
          <w:p w14:paraId="7ED3B385" w14:textId="77777777" w:rsidR="001E54B8" w:rsidRDefault="001E54B8"/>
        </w:tc>
        <w:tc>
          <w:tcPr>
            <w:tcW w:w="1635" w:type="dxa"/>
          </w:tcPr>
          <w:p w14:paraId="1A9AF200" w14:textId="77777777" w:rsidR="001E54B8" w:rsidRDefault="001E54B8">
            <w:pPr>
              <w:pStyle w:val="TableParagraph"/>
              <w:spacing w:before="1"/>
              <w:ind w:right="96"/>
              <w:jc w:val="right"/>
              <w:rPr>
                <w:rFonts w:ascii="Goudy Old Style"/>
                <w:sz w:val="23"/>
              </w:rPr>
            </w:pPr>
            <w:r>
              <w:rPr>
                <w:rFonts w:ascii="Goudy Old Style"/>
                <w:w w:val="103"/>
                <w:sz w:val="23"/>
              </w:rPr>
              <w:t>-</w:t>
            </w:r>
          </w:p>
        </w:tc>
      </w:tr>
      <w:tr w:rsidR="001E54B8" w14:paraId="25BEA488" w14:textId="77777777" w:rsidTr="001E54B8">
        <w:trPr>
          <w:trHeight w:hRule="exact" w:val="295"/>
        </w:trPr>
        <w:tc>
          <w:tcPr>
            <w:tcW w:w="7754" w:type="dxa"/>
          </w:tcPr>
          <w:p w14:paraId="29101271" w14:textId="77777777" w:rsidR="001E54B8" w:rsidRDefault="001E54B8">
            <w:pPr>
              <w:pStyle w:val="TableParagraph"/>
              <w:spacing w:before="1"/>
              <w:ind w:left="108"/>
              <w:rPr>
                <w:rFonts w:ascii="Goudy Old Style"/>
                <w:sz w:val="23"/>
              </w:rPr>
            </w:pPr>
            <w:r>
              <w:rPr>
                <w:rFonts w:ascii="Goudy Old Style"/>
                <w:w w:val="105"/>
                <w:sz w:val="23"/>
              </w:rPr>
              <w:t>570000 (</w:t>
            </w:r>
            <w:proofErr w:type="gramStart"/>
            <w:r>
              <w:rPr>
                <w:rFonts w:ascii="Goudy Old Style"/>
                <w:w w:val="105"/>
                <w:sz w:val="23"/>
              </w:rPr>
              <w:t>G)  Expended</w:t>
            </w:r>
            <w:proofErr w:type="gramEnd"/>
            <w:r>
              <w:rPr>
                <w:rFonts w:ascii="Goudy Old Style"/>
                <w:w w:val="105"/>
                <w:sz w:val="23"/>
              </w:rPr>
              <w:t xml:space="preserve"> Appropriations</w:t>
            </w:r>
          </w:p>
        </w:tc>
        <w:tc>
          <w:tcPr>
            <w:tcW w:w="1627" w:type="dxa"/>
          </w:tcPr>
          <w:p w14:paraId="68A035AA" w14:textId="77777777" w:rsidR="001E54B8" w:rsidRDefault="001E54B8">
            <w:pPr>
              <w:pStyle w:val="TableParagraph"/>
              <w:spacing w:before="1"/>
              <w:ind w:right="96"/>
              <w:jc w:val="right"/>
              <w:rPr>
                <w:rFonts w:ascii="Goudy Old Style"/>
                <w:sz w:val="23"/>
              </w:rPr>
            </w:pPr>
            <w:r>
              <w:rPr>
                <w:rFonts w:ascii="Goudy Old Style"/>
                <w:w w:val="103"/>
                <w:sz w:val="23"/>
              </w:rPr>
              <w:t>-</w:t>
            </w:r>
          </w:p>
        </w:tc>
        <w:tc>
          <w:tcPr>
            <w:tcW w:w="1635" w:type="dxa"/>
          </w:tcPr>
          <w:p w14:paraId="6537B8EF" w14:textId="77777777" w:rsidR="001E54B8" w:rsidRDefault="001E54B8"/>
        </w:tc>
      </w:tr>
      <w:tr w:rsidR="001E54B8" w14:paraId="65ABA445" w14:textId="77777777" w:rsidTr="001E54B8">
        <w:trPr>
          <w:trHeight w:hRule="exact" w:val="302"/>
        </w:trPr>
        <w:tc>
          <w:tcPr>
            <w:tcW w:w="7754" w:type="dxa"/>
          </w:tcPr>
          <w:p w14:paraId="1DBACAFA" w14:textId="77777777" w:rsidR="001E54B8" w:rsidRDefault="001E54B8">
            <w:pPr>
              <w:pStyle w:val="TableParagraph"/>
              <w:spacing w:before="9"/>
              <w:ind w:left="108"/>
              <w:rPr>
                <w:rFonts w:ascii="Goudy Old Style"/>
                <w:sz w:val="23"/>
              </w:rPr>
            </w:pPr>
            <w:r>
              <w:rPr>
                <w:rFonts w:ascii="Goudy Old Style"/>
                <w:w w:val="105"/>
                <w:sz w:val="23"/>
              </w:rPr>
              <w:t>610000 (N) Operating Expenses/Program Costs (Admin.)</w:t>
            </w:r>
          </w:p>
        </w:tc>
        <w:tc>
          <w:tcPr>
            <w:tcW w:w="1627" w:type="dxa"/>
          </w:tcPr>
          <w:p w14:paraId="22099CEF" w14:textId="77777777" w:rsidR="001E54B8" w:rsidRDefault="001E54B8">
            <w:pPr>
              <w:pStyle w:val="TableParagraph"/>
              <w:spacing w:before="9"/>
              <w:ind w:right="96"/>
              <w:jc w:val="right"/>
              <w:rPr>
                <w:rFonts w:ascii="Goudy Old Style"/>
                <w:sz w:val="23"/>
              </w:rPr>
            </w:pPr>
            <w:r>
              <w:rPr>
                <w:rFonts w:ascii="Goudy Old Style"/>
                <w:w w:val="103"/>
                <w:sz w:val="23"/>
              </w:rPr>
              <w:t>-</w:t>
            </w:r>
          </w:p>
        </w:tc>
        <w:tc>
          <w:tcPr>
            <w:tcW w:w="1635" w:type="dxa"/>
          </w:tcPr>
          <w:p w14:paraId="65D63492" w14:textId="77777777" w:rsidR="001E54B8" w:rsidRDefault="001E54B8"/>
        </w:tc>
      </w:tr>
      <w:tr w:rsidR="001E54B8" w14:paraId="703A1DF4" w14:textId="77777777" w:rsidTr="001E54B8">
        <w:trPr>
          <w:trHeight w:hRule="exact" w:val="295"/>
        </w:trPr>
        <w:tc>
          <w:tcPr>
            <w:tcW w:w="7754" w:type="dxa"/>
          </w:tcPr>
          <w:p w14:paraId="04C9E61A" w14:textId="77777777" w:rsidR="001E54B8" w:rsidRDefault="001E54B8">
            <w:pPr>
              <w:pStyle w:val="TableParagraph"/>
              <w:spacing w:before="1"/>
              <w:ind w:left="108"/>
              <w:rPr>
                <w:rFonts w:ascii="Goudy Old Style"/>
                <w:sz w:val="23"/>
              </w:rPr>
            </w:pPr>
            <w:r>
              <w:rPr>
                <w:rFonts w:ascii="Goudy Old Style"/>
                <w:w w:val="105"/>
                <w:sz w:val="23"/>
              </w:rPr>
              <w:t>610000 (F) Operating Expenses/Program Costs (Admin.)</w:t>
            </w:r>
          </w:p>
        </w:tc>
        <w:tc>
          <w:tcPr>
            <w:tcW w:w="1627" w:type="dxa"/>
          </w:tcPr>
          <w:p w14:paraId="508D30A9" w14:textId="77777777" w:rsidR="001E54B8" w:rsidRDefault="001E54B8"/>
        </w:tc>
        <w:tc>
          <w:tcPr>
            <w:tcW w:w="1635" w:type="dxa"/>
          </w:tcPr>
          <w:p w14:paraId="5390AC98" w14:textId="77777777" w:rsidR="001E54B8" w:rsidRDefault="001E54B8"/>
        </w:tc>
      </w:tr>
      <w:tr w:rsidR="001E54B8" w14:paraId="5EEE08B1" w14:textId="77777777" w:rsidTr="001E54B8">
        <w:trPr>
          <w:trHeight w:hRule="exact" w:val="302"/>
        </w:trPr>
        <w:tc>
          <w:tcPr>
            <w:tcW w:w="7754" w:type="dxa"/>
          </w:tcPr>
          <w:p w14:paraId="009C1893" w14:textId="77777777" w:rsidR="001E54B8" w:rsidRDefault="001E54B8">
            <w:pPr>
              <w:pStyle w:val="TableParagraph"/>
              <w:spacing w:before="9"/>
              <w:ind w:left="108"/>
              <w:rPr>
                <w:rFonts w:ascii="Goudy Old Style"/>
                <w:sz w:val="23"/>
              </w:rPr>
            </w:pPr>
            <w:r>
              <w:rPr>
                <w:rFonts w:ascii="Goudy Old Style"/>
                <w:w w:val="105"/>
                <w:sz w:val="23"/>
              </w:rPr>
              <w:t>610000 (N) Operating Expenses/Program Costs (Basic Subsidy)</w:t>
            </w:r>
          </w:p>
        </w:tc>
        <w:tc>
          <w:tcPr>
            <w:tcW w:w="1627" w:type="dxa"/>
          </w:tcPr>
          <w:p w14:paraId="7F67677C" w14:textId="77777777" w:rsidR="001E54B8" w:rsidRDefault="001E54B8">
            <w:pPr>
              <w:pStyle w:val="TableParagraph"/>
              <w:spacing w:before="9"/>
              <w:ind w:right="96"/>
              <w:jc w:val="right"/>
              <w:rPr>
                <w:rFonts w:ascii="Goudy Old Style"/>
                <w:sz w:val="23"/>
              </w:rPr>
            </w:pPr>
            <w:r>
              <w:rPr>
                <w:rFonts w:ascii="Goudy Old Style"/>
                <w:w w:val="103"/>
                <w:sz w:val="23"/>
              </w:rPr>
              <w:t>-</w:t>
            </w:r>
          </w:p>
        </w:tc>
        <w:tc>
          <w:tcPr>
            <w:tcW w:w="1635" w:type="dxa"/>
          </w:tcPr>
          <w:p w14:paraId="3CFA0712" w14:textId="77777777" w:rsidR="001E54B8" w:rsidRDefault="001E54B8"/>
        </w:tc>
      </w:tr>
      <w:tr w:rsidR="001E54B8" w14:paraId="0D9B6771" w14:textId="77777777" w:rsidTr="001E54B8">
        <w:trPr>
          <w:trHeight w:hRule="exact" w:val="569"/>
        </w:trPr>
        <w:tc>
          <w:tcPr>
            <w:tcW w:w="7754" w:type="dxa"/>
          </w:tcPr>
          <w:p w14:paraId="6CD04F41" w14:textId="77777777" w:rsidR="001E54B8" w:rsidRDefault="001E54B8">
            <w:pPr>
              <w:pStyle w:val="TableParagraph"/>
              <w:spacing w:before="1" w:line="249" w:lineRule="auto"/>
              <w:ind w:left="108" w:right="512"/>
              <w:rPr>
                <w:sz w:val="23"/>
              </w:rPr>
            </w:pPr>
            <w:r>
              <w:rPr>
                <w:rFonts w:ascii="Goudy Old Style"/>
                <w:w w:val="105"/>
                <w:sz w:val="23"/>
              </w:rPr>
              <w:t xml:space="preserve">631000 (F) </w:t>
            </w:r>
            <w:r>
              <w:rPr>
                <w:w w:val="105"/>
                <w:sz w:val="23"/>
              </w:rPr>
              <w:t>Interest Expenses on Borrowing from the Bureau of the Fiscal Service and/or the Federal Financing Bank</w:t>
            </w:r>
          </w:p>
        </w:tc>
        <w:tc>
          <w:tcPr>
            <w:tcW w:w="1627" w:type="dxa"/>
          </w:tcPr>
          <w:p w14:paraId="0E7D7278" w14:textId="77777777" w:rsidR="001E54B8" w:rsidRDefault="001E54B8"/>
        </w:tc>
        <w:tc>
          <w:tcPr>
            <w:tcW w:w="1635" w:type="dxa"/>
          </w:tcPr>
          <w:p w14:paraId="7D9D10D3" w14:textId="77777777" w:rsidR="001E54B8" w:rsidRDefault="001E54B8"/>
        </w:tc>
      </w:tr>
      <w:tr w:rsidR="001E54B8" w14:paraId="0680A2F7" w14:textId="77777777" w:rsidTr="001E54B8">
        <w:trPr>
          <w:trHeight w:hRule="exact" w:val="302"/>
        </w:trPr>
        <w:tc>
          <w:tcPr>
            <w:tcW w:w="7754" w:type="dxa"/>
          </w:tcPr>
          <w:p w14:paraId="1DDC0609" w14:textId="77777777" w:rsidR="001E54B8" w:rsidRDefault="001E54B8">
            <w:pPr>
              <w:pStyle w:val="TableParagraph"/>
              <w:spacing w:before="9"/>
              <w:ind w:left="108"/>
              <w:rPr>
                <w:rFonts w:ascii="Goudy Old Style"/>
                <w:sz w:val="23"/>
              </w:rPr>
            </w:pPr>
            <w:r>
              <w:rPr>
                <w:rFonts w:ascii="Goudy Old Style"/>
                <w:w w:val="105"/>
                <w:sz w:val="23"/>
              </w:rPr>
              <w:t xml:space="preserve">680000 (N) Future Funded Expenses (Subs. </w:t>
            </w:r>
            <w:proofErr w:type="spellStart"/>
            <w:r>
              <w:rPr>
                <w:rFonts w:ascii="Goudy Old Style"/>
                <w:w w:val="105"/>
                <w:sz w:val="23"/>
              </w:rPr>
              <w:t>Recv</w:t>
            </w:r>
            <w:proofErr w:type="spellEnd"/>
            <w:r>
              <w:rPr>
                <w:rFonts w:ascii="Goudy Old Style"/>
                <w:w w:val="105"/>
                <w:sz w:val="23"/>
              </w:rPr>
              <w:t>.)</w:t>
            </w:r>
          </w:p>
        </w:tc>
        <w:tc>
          <w:tcPr>
            <w:tcW w:w="1627" w:type="dxa"/>
          </w:tcPr>
          <w:p w14:paraId="1CE052A6" w14:textId="77777777" w:rsidR="001E54B8" w:rsidRDefault="001E54B8">
            <w:pPr>
              <w:pStyle w:val="TableParagraph"/>
              <w:spacing w:before="9"/>
              <w:ind w:right="96"/>
              <w:jc w:val="right"/>
              <w:rPr>
                <w:rFonts w:ascii="Goudy Old Style"/>
                <w:sz w:val="23"/>
              </w:rPr>
            </w:pPr>
            <w:r>
              <w:rPr>
                <w:rFonts w:ascii="Goudy Old Style"/>
                <w:w w:val="103"/>
                <w:sz w:val="23"/>
              </w:rPr>
              <w:t>-</w:t>
            </w:r>
          </w:p>
        </w:tc>
        <w:tc>
          <w:tcPr>
            <w:tcW w:w="1635" w:type="dxa"/>
          </w:tcPr>
          <w:p w14:paraId="64CF79CD" w14:textId="77777777" w:rsidR="001E54B8" w:rsidRDefault="001E54B8">
            <w:pPr>
              <w:pStyle w:val="TableParagraph"/>
              <w:spacing w:before="9"/>
              <w:ind w:right="96"/>
              <w:jc w:val="right"/>
              <w:rPr>
                <w:rFonts w:ascii="Goudy Old Style"/>
                <w:sz w:val="23"/>
              </w:rPr>
            </w:pPr>
            <w:r>
              <w:rPr>
                <w:rFonts w:ascii="Goudy Old Style"/>
                <w:w w:val="103"/>
                <w:sz w:val="23"/>
              </w:rPr>
              <w:t>-</w:t>
            </w:r>
          </w:p>
        </w:tc>
      </w:tr>
      <w:tr w:rsidR="001E54B8" w14:paraId="458A662B" w14:textId="77777777" w:rsidTr="001E54B8">
        <w:trPr>
          <w:trHeight w:hRule="exact" w:val="302"/>
        </w:trPr>
        <w:tc>
          <w:tcPr>
            <w:tcW w:w="7754" w:type="dxa"/>
          </w:tcPr>
          <w:p w14:paraId="0FF88A04" w14:textId="77777777" w:rsidR="001E54B8" w:rsidRDefault="001E54B8">
            <w:pPr>
              <w:pStyle w:val="TableParagraph"/>
              <w:spacing w:before="2"/>
              <w:ind w:left="108"/>
              <w:rPr>
                <w:rFonts w:ascii="Goudy Old Style"/>
                <w:b/>
                <w:sz w:val="23"/>
              </w:rPr>
            </w:pPr>
            <w:r>
              <w:rPr>
                <w:rFonts w:ascii="Goudy Old Style"/>
                <w:b/>
                <w:w w:val="105"/>
                <w:sz w:val="23"/>
              </w:rPr>
              <w:t>Total</w:t>
            </w:r>
          </w:p>
        </w:tc>
        <w:tc>
          <w:tcPr>
            <w:tcW w:w="1627" w:type="dxa"/>
          </w:tcPr>
          <w:p w14:paraId="4CD37C57" w14:textId="77777777" w:rsidR="001E54B8" w:rsidRDefault="001E54B8">
            <w:pPr>
              <w:pStyle w:val="TableParagraph"/>
              <w:spacing w:before="2"/>
              <w:ind w:right="102"/>
              <w:jc w:val="right"/>
              <w:rPr>
                <w:rFonts w:ascii="Goudy Old Style"/>
                <w:b/>
                <w:sz w:val="23"/>
              </w:rPr>
            </w:pPr>
            <w:r>
              <w:rPr>
                <w:rFonts w:ascii="Goudy Old Style"/>
                <w:b/>
                <w:w w:val="103"/>
                <w:sz w:val="23"/>
              </w:rPr>
              <w:t>0</w:t>
            </w:r>
          </w:p>
        </w:tc>
        <w:tc>
          <w:tcPr>
            <w:tcW w:w="1635" w:type="dxa"/>
          </w:tcPr>
          <w:p w14:paraId="6855FAFB" w14:textId="77777777" w:rsidR="001E54B8" w:rsidRDefault="001E54B8">
            <w:pPr>
              <w:pStyle w:val="TableParagraph"/>
              <w:spacing w:before="2"/>
              <w:ind w:right="102"/>
              <w:jc w:val="right"/>
              <w:rPr>
                <w:rFonts w:ascii="Goudy Old Style"/>
                <w:b/>
                <w:sz w:val="23"/>
              </w:rPr>
            </w:pPr>
            <w:r>
              <w:rPr>
                <w:rFonts w:ascii="Goudy Old Style"/>
                <w:b/>
                <w:w w:val="103"/>
                <w:sz w:val="23"/>
              </w:rPr>
              <w:t>0</w:t>
            </w:r>
          </w:p>
        </w:tc>
      </w:tr>
    </w:tbl>
    <w:p w14:paraId="697E6A8B" w14:textId="77777777" w:rsidR="003F4DBF" w:rsidRDefault="003F4DBF">
      <w:pPr>
        <w:jc w:val="right"/>
        <w:rPr>
          <w:rFonts w:ascii="Goudy Old Style"/>
          <w:sz w:val="23"/>
        </w:rPr>
        <w:sectPr w:rsidR="003F4DBF">
          <w:pgSz w:w="12240" w:h="15840"/>
          <w:pgMar w:top="2380" w:right="500" w:bottom="1700" w:left="500" w:header="1447" w:footer="1517" w:gutter="0"/>
          <w:cols w:space="720"/>
        </w:sectPr>
      </w:pPr>
    </w:p>
    <w:p w14:paraId="31CA380E" w14:textId="77777777" w:rsidR="003F4DBF" w:rsidRDefault="003F4DBF">
      <w:pPr>
        <w:pStyle w:val="BodyText"/>
        <w:rPr>
          <w:sz w:val="20"/>
        </w:rPr>
      </w:pPr>
    </w:p>
    <w:p w14:paraId="35D53798" w14:textId="77777777" w:rsidR="003F4DBF" w:rsidRDefault="003F4DBF">
      <w:pPr>
        <w:pStyle w:val="BodyText"/>
        <w:rPr>
          <w:sz w:val="20"/>
        </w:rPr>
      </w:pPr>
    </w:p>
    <w:p w14:paraId="4FC29923" w14:textId="77777777" w:rsidR="003F4DBF" w:rsidRDefault="003F4DBF">
      <w:pPr>
        <w:pStyle w:val="BodyText"/>
        <w:rPr>
          <w:sz w:val="20"/>
        </w:rPr>
      </w:pPr>
    </w:p>
    <w:p w14:paraId="7779A229" w14:textId="77777777" w:rsidR="003F4DBF" w:rsidRDefault="003F4DBF">
      <w:pPr>
        <w:pStyle w:val="BodyText"/>
        <w:rPr>
          <w:sz w:val="20"/>
        </w:rPr>
      </w:pPr>
    </w:p>
    <w:p w14:paraId="104F05EB" w14:textId="77777777" w:rsidR="003F4DBF" w:rsidRDefault="003F4DBF">
      <w:pPr>
        <w:pStyle w:val="BodyText"/>
        <w:rPr>
          <w:sz w:val="20"/>
        </w:rPr>
      </w:pPr>
    </w:p>
    <w:p w14:paraId="42A2C823" w14:textId="77777777" w:rsidR="003F4DBF" w:rsidRPr="00922EDD" w:rsidRDefault="00E12248">
      <w:pPr>
        <w:spacing w:before="211"/>
        <w:ind w:left="3365" w:right="3370"/>
        <w:jc w:val="center"/>
        <w:rPr>
          <w:sz w:val="20"/>
          <w:szCs w:val="20"/>
        </w:rPr>
      </w:pPr>
      <w:bookmarkStart w:id="70" w:name="FINANCIAL_STATEMENTS59F"/>
      <w:bookmarkStart w:id="71" w:name="_bookmark65"/>
      <w:bookmarkEnd w:id="70"/>
      <w:bookmarkEnd w:id="71"/>
      <w:r>
        <w:rPr>
          <w:b/>
          <w:spacing w:val="1"/>
          <w:sz w:val="28"/>
        </w:rPr>
        <w:t>F</w:t>
      </w:r>
      <w:r>
        <w:rPr>
          <w:b/>
          <w:spacing w:val="-2"/>
          <w:sz w:val="28"/>
        </w:rPr>
        <w:t>INANCIA</w:t>
      </w:r>
      <w:r>
        <w:rPr>
          <w:b/>
          <w:sz w:val="28"/>
        </w:rPr>
        <w:t>L</w:t>
      </w:r>
      <w:r>
        <w:rPr>
          <w:b/>
          <w:spacing w:val="1"/>
          <w:sz w:val="28"/>
        </w:rPr>
        <w:t xml:space="preserve"> </w:t>
      </w:r>
      <w:r>
        <w:rPr>
          <w:b/>
          <w:spacing w:val="2"/>
          <w:sz w:val="28"/>
        </w:rPr>
        <w:t>S</w:t>
      </w:r>
      <w:r>
        <w:rPr>
          <w:b/>
          <w:spacing w:val="-1"/>
          <w:sz w:val="28"/>
        </w:rPr>
        <w:t>T</w:t>
      </w:r>
      <w:r>
        <w:rPr>
          <w:b/>
          <w:spacing w:val="-2"/>
          <w:sz w:val="28"/>
        </w:rPr>
        <w:t>A</w:t>
      </w:r>
      <w:r>
        <w:rPr>
          <w:b/>
          <w:spacing w:val="-1"/>
          <w:sz w:val="28"/>
        </w:rPr>
        <w:t>TE</w:t>
      </w:r>
      <w:r>
        <w:rPr>
          <w:b/>
          <w:spacing w:val="1"/>
          <w:sz w:val="28"/>
        </w:rPr>
        <w:t>M</w:t>
      </w:r>
      <w:r>
        <w:rPr>
          <w:b/>
          <w:spacing w:val="-1"/>
          <w:sz w:val="28"/>
        </w:rPr>
        <w:t>E</w:t>
      </w:r>
      <w:r>
        <w:rPr>
          <w:b/>
          <w:spacing w:val="-2"/>
          <w:sz w:val="28"/>
        </w:rPr>
        <w:t>N</w:t>
      </w:r>
      <w:r>
        <w:rPr>
          <w:b/>
          <w:spacing w:val="-1"/>
          <w:sz w:val="28"/>
        </w:rPr>
        <w:t>T</w:t>
      </w:r>
      <w:r>
        <w:rPr>
          <w:b/>
          <w:spacing w:val="2"/>
          <w:sz w:val="28"/>
        </w:rPr>
        <w:t>S</w:t>
      </w:r>
      <w:r w:rsidR="00BD20D4" w:rsidRPr="00922EDD">
        <w:rPr>
          <w:rStyle w:val="FootnoteReference"/>
          <w:spacing w:val="2"/>
          <w:sz w:val="20"/>
          <w:szCs w:val="20"/>
        </w:rPr>
        <w:footnoteReference w:id="58"/>
      </w:r>
    </w:p>
    <w:p w14:paraId="79E4B04B" w14:textId="77777777" w:rsidR="003F4DBF" w:rsidRDefault="003F4DBF">
      <w:pPr>
        <w:pStyle w:val="BodyText"/>
        <w:spacing w:before="5"/>
        <w:rPr>
          <w:b/>
          <w:sz w:val="25"/>
        </w:rPr>
      </w:pPr>
    </w:p>
    <w:p w14:paraId="554C1552" w14:textId="77777777" w:rsidR="003F4DBF" w:rsidRDefault="00E12248">
      <w:pPr>
        <w:spacing w:line="247" w:lineRule="auto"/>
        <w:ind w:left="4524" w:right="4530"/>
        <w:jc w:val="center"/>
        <w:rPr>
          <w:b/>
          <w:sz w:val="23"/>
        </w:rPr>
      </w:pPr>
      <w:r>
        <w:rPr>
          <w:b/>
          <w:w w:val="105"/>
          <w:sz w:val="23"/>
        </w:rPr>
        <w:t>Direct Loan Agency September 30, FY-2</w:t>
      </w: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5580"/>
        <w:gridCol w:w="1656"/>
        <w:gridCol w:w="684"/>
        <w:gridCol w:w="1195"/>
        <w:gridCol w:w="1203"/>
      </w:tblGrid>
      <w:tr w:rsidR="003F4DBF" w14:paraId="7F70D23E" w14:textId="77777777">
        <w:trPr>
          <w:trHeight w:hRule="exact" w:val="468"/>
        </w:trPr>
        <w:tc>
          <w:tcPr>
            <w:tcW w:w="11016" w:type="dxa"/>
            <w:gridSpan w:val="6"/>
            <w:shd w:val="clear" w:color="auto" w:fill="DADADA"/>
          </w:tcPr>
          <w:p w14:paraId="62DAD02A" w14:textId="77777777" w:rsidR="003F4DBF" w:rsidRDefault="00E12248">
            <w:pPr>
              <w:pStyle w:val="TableParagraph"/>
              <w:spacing w:before="88"/>
              <w:ind w:left="1591" w:right="1593"/>
              <w:jc w:val="center"/>
              <w:rPr>
                <w:rFonts w:ascii="Goudy Old Style"/>
                <w:b/>
                <w:sz w:val="23"/>
              </w:rPr>
            </w:pPr>
            <w:r>
              <w:rPr>
                <w:rFonts w:ascii="Goudy Old Style"/>
                <w:b/>
                <w:w w:val="105"/>
                <w:sz w:val="23"/>
              </w:rPr>
              <w:t>BALANCE</w:t>
            </w:r>
            <w:r>
              <w:rPr>
                <w:rFonts w:ascii="Goudy Old Style"/>
                <w:b/>
                <w:spacing w:val="-30"/>
                <w:w w:val="105"/>
                <w:sz w:val="23"/>
              </w:rPr>
              <w:t xml:space="preserve"> </w:t>
            </w:r>
            <w:r>
              <w:rPr>
                <w:rFonts w:ascii="Goudy Old Style"/>
                <w:b/>
                <w:w w:val="105"/>
                <w:sz w:val="23"/>
              </w:rPr>
              <w:t>SHEET</w:t>
            </w:r>
          </w:p>
        </w:tc>
      </w:tr>
      <w:tr w:rsidR="003F4DBF" w14:paraId="7AC9C572" w14:textId="77777777">
        <w:trPr>
          <w:trHeight w:hRule="exact" w:val="583"/>
        </w:trPr>
        <w:tc>
          <w:tcPr>
            <w:tcW w:w="698" w:type="dxa"/>
          </w:tcPr>
          <w:p w14:paraId="263E7F73" w14:textId="77777777" w:rsidR="003F4DBF" w:rsidRDefault="003F4DBF"/>
        </w:tc>
        <w:tc>
          <w:tcPr>
            <w:tcW w:w="5580" w:type="dxa"/>
          </w:tcPr>
          <w:p w14:paraId="46AC1A0C" w14:textId="77777777" w:rsidR="003F4DBF" w:rsidRDefault="003F4DBF"/>
        </w:tc>
        <w:tc>
          <w:tcPr>
            <w:tcW w:w="1656" w:type="dxa"/>
          </w:tcPr>
          <w:p w14:paraId="53700BD6" w14:textId="77777777" w:rsidR="003F4DBF" w:rsidRDefault="00E12248">
            <w:pPr>
              <w:pStyle w:val="TableParagraph"/>
              <w:spacing w:before="2"/>
              <w:ind w:right="102"/>
              <w:jc w:val="right"/>
              <w:rPr>
                <w:rFonts w:ascii="Goudy Old Style"/>
                <w:b/>
                <w:sz w:val="23"/>
              </w:rPr>
            </w:pPr>
            <w:r>
              <w:rPr>
                <w:rFonts w:ascii="Goudy Old Style"/>
                <w:b/>
                <w:w w:val="105"/>
                <w:sz w:val="23"/>
              </w:rPr>
              <w:t>Program Fund</w:t>
            </w:r>
          </w:p>
        </w:tc>
        <w:tc>
          <w:tcPr>
            <w:tcW w:w="684" w:type="dxa"/>
          </w:tcPr>
          <w:p w14:paraId="0C82E38B" w14:textId="77777777" w:rsidR="003F4DBF" w:rsidRDefault="00E12248">
            <w:pPr>
              <w:pStyle w:val="TableParagraph"/>
              <w:spacing w:before="2"/>
              <w:ind w:right="104"/>
              <w:jc w:val="right"/>
              <w:rPr>
                <w:rFonts w:ascii="Goudy Old Style"/>
                <w:b/>
                <w:sz w:val="23"/>
              </w:rPr>
            </w:pPr>
            <w:r>
              <w:rPr>
                <w:rFonts w:ascii="Goudy Old Style"/>
                <w:b/>
                <w:sz w:val="23"/>
              </w:rPr>
              <w:t>Elim</w:t>
            </w:r>
          </w:p>
        </w:tc>
        <w:tc>
          <w:tcPr>
            <w:tcW w:w="1195" w:type="dxa"/>
          </w:tcPr>
          <w:p w14:paraId="145FF3F6" w14:textId="77777777" w:rsidR="003F4DBF" w:rsidRDefault="00E12248">
            <w:pPr>
              <w:pStyle w:val="TableParagraph"/>
              <w:spacing w:before="2" w:line="249" w:lineRule="auto"/>
              <w:ind w:left="107"/>
              <w:rPr>
                <w:rFonts w:ascii="Goudy Old Style"/>
                <w:b/>
                <w:sz w:val="23"/>
              </w:rPr>
            </w:pPr>
            <w:r>
              <w:rPr>
                <w:rFonts w:ascii="Goudy Old Style"/>
                <w:b/>
                <w:sz w:val="23"/>
              </w:rPr>
              <w:t xml:space="preserve">Financing </w:t>
            </w:r>
            <w:r>
              <w:rPr>
                <w:rFonts w:ascii="Goudy Old Style"/>
                <w:b/>
                <w:w w:val="105"/>
                <w:sz w:val="23"/>
              </w:rPr>
              <w:t>Fund</w:t>
            </w:r>
          </w:p>
        </w:tc>
        <w:tc>
          <w:tcPr>
            <w:tcW w:w="1202" w:type="dxa"/>
          </w:tcPr>
          <w:p w14:paraId="401EDB24" w14:textId="77777777" w:rsidR="003F4DBF" w:rsidRDefault="00E12248">
            <w:pPr>
              <w:pStyle w:val="TableParagraph"/>
              <w:spacing w:before="2"/>
              <w:ind w:left="107"/>
              <w:rPr>
                <w:rFonts w:ascii="Goudy Old Style"/>
                <w:b/>
                <w:sz w:val="23"/>
              </w:rPr>
            </w:pPr>
            <w:r>
              <w:rPr>
                <w:rFonts w:ascii="Goudy Old Style"/>
                <w:b/>
                <w:w w:val="105"/>
                <w:sz w:val="23"/>
              </w:rPr>
              <w:t>Total</w:t>
            </w:r>
          </w:p>
        </w:tc>
      </w:tr>
      <w:tr w:rsidR="003F4DBF" w14:paraId="7204855A" w14:textId="77777777">
        <w:trPr>
          <w:trHeight w:hRule="exact" w:val="324"/>
        </w:trPr>
        <w:tc>
          <w:tcPr>
            <w:tcW w:w="698" w:type="dxa"/>
          </w:tcPr>
          <w:p w14:paraId="29A8B0A9" w14:textId="77777777" w:rsidR="003F4DBF" w:rsidRDefault="003F4DBF"/>
        </w:tc>
        <w:tc>
          <w:tcPr>
            <w:tcW w:w="5580" w:type="dxa"/>
          </w:tcPr>
          <w:p w14:paraId="478DFBD1" w14:textId="77777777" w:rsidR="003F4DBF" w:rsidRDefault="00E12248">
            <w:pPr>
              <w:pStyle w:val="TableParagraph"/>
              <w:spacing w:before="2"/>
              <w:ind w:left="107"/>
              <w:rPr>
                <w:rFonts w:ascii="Goudy Old Style"/>
                <w:b/>
                <w:sz w:val="23"/>
              </w:rPr>
            </w:pPr>
            <w:r>
              <w:rPr>
                <w:rFonts w:ascii="Goudy Old Style"/>
                <w:b/>
                <w:w w:val="105"/>
                <w:sz w:val="23"/>
              </w:rPr>
              <w:t>Assets:</w:t>
            </w:r>
          </w:p>
        </w:tc>
        <w:tc>
          <w:tcPr>
            <w:tcW w:w="1656" w:type="dxa"/>
          </w:tcPr>
          <w:p w14:paraId="2D025226" w14:textId="77777777" w:rsidR="003F4DBF" w:rsidRDefault="003F4DBF"/>
        </w:tc>
        <w:tc>
          <w:tcPr>
            <w:tcW w:w="684" w:type="dxa"/>
          </w:tcPr>
          <w:p w14:paraId="4D1651BF" w14:textId="77777777" w:rsidR="003F4DBF" w:rsidRDefault="003F4DBF"/>
        </w:tc>
        <w:tc>
          <w:tcPr>
            <w:tcW w:w="1195" w:type="dxa"/>
          </w:tcPr>
          <w:p w14:paraId="6C4AF356" w14:textId="77777777" w:rsidR="003F4DBF" w:rsidRDefault="003F4DBF"/>
        </w:tc>
        <w:tc>
          <w:tcPr>
            <w:tcW w:w="1202" w:type="dxa"/>
          </w:tcPr>
          <w:p w14:paraId="12661A1D" w14:textId="77777777" w:rsidR="003F4DBF" w:rsidRDefault="003F4DBF"/>
        </w:tc>
      </w:tr>
      <w:tr w:rsidR="003F4DBF" w14:paraId="564A4385" w14:textId="77777777">
        <w:trPr>
          <w:trHeight w:hRule="exact" w:val="324"/>
        </w:trPr>
        <w:tc>
          <w:tcPr>
            <w:tcW w:w="698" w:type="dxa"/>
          </w:tcPr>
          <w:p w14:paraId="327CBE17" w14:textId="77777777" w:rsidR="003F4DBF" w:rsidRDefault="003F4DBF"/>
        </w:tc>
        <w:tc>
          <w:tcPr>
            <w:tcW w:w="5580" w:type="dxa"/>
          </w:tcPr>
          <w:p w14:paraId="76953D83" w14:textId="77777777" w:rsidR="003F4DBF" w:rsidRDefault="00E12248">
            <w:pPr>
              <w:pStyle w:val="TableParagraph"/>
              <w:spacing w:before="1"/>
              <w:ind w:left="107"/>
              <w:rPr>
                <w:rFonts w:ascii="Goudy Old Style"/>
                <w:sz w:val="23"/>
              </w:rPr>
            </w:pPr>
            <w:r>
              <w:rPr>
                <w:rFonts w:ascii="Goudy Old Style"/>
                <w:w w:val="105"/>
                <w:sz w:val="23"/>
              </w:rPr>
              <w:t>Intragovernmental</w:t>
            </w:r>
          </w:p>
        </w:tc>
        <w:tc>
          <w:tcPr>
            <w:tcW w:w="1656" w:type="dxa"/>
          </w:tcPr>
          <w:p w14:paraId="5665BD87" w14:textId="77777777" w:rsidR="003F4DBF" w:rsidRDefault="003F4DBF"/>
        </w:tc>
        <w:tc>
          <w:tcPr>
            <w:tcW w:w="684" w:type="dxa"/>
          </w:tcPr>
          <w:p w14:paraId="1824D676" w14:textId="77777777" w:rsidR="003F4DBF" w:rsidRDefault="003F4DBF"/>
        </w:tc>
        <w:tc>
          <w:tcPr>
            <w:tcW w:w="1195" w:type="dxa"/>
          </w:tcPr>
          <w:p w14:paraId="58442E5A" w14:textId="77777777" w:rsidR="003F4DBF" w:rsidRDefault="003F4DBF"/>
        </w:tc>
        <w:tc>
          <w:tcPr>
            <w:tcW w:w="1202" w:type="dxa"/>
          </w:tcPr>
          <w:p w14:paraId="4AB32975" w14:textId="77777777" w:rsidR="003F4DBF" w:rsidRDefault="003F4DBF"/>
        </w:tc>
      </w:tr>
      <w:tr w:rsidR="003F4DBF" w14:paraId="37314B28" w14:textId="77777777">
        <w:trPr>
          <w:trHeight w:hRule="exact" w:val="324"/>
        </w:trPr>
        <w:tc>
          <w:tcPr>
            <w:tcW w:w="698" w:type="dxa"/>
          </w:tcPr>
          <w:p w14:paraId="7A0D333C" w14:textId="77777777" w:rsidR="003F4DBF" w:rsidRDefault="00E12248">
            <w:pPr>
              <w:pStyle w:val="TableParagraph"/>
              <w:spacing w:before="9"/>
              <w:ind w:left="108"/>
              <w:rPr>
                <w:rFonts w:ascii="Goudy Old Style"/>
                <w:sz w:val="23"/>
              </w:rPr>
            </w:pPr>
            <w:r>
              <w:rPr>
                <w:rFonts w:ascii="Goudy Old Style"/>
                <w:w w:val="105"/>
                <w:sz w:val="23"/>
              </w:rPr>
              <w:t>1.</w:t>
            </w:r>
          </w:p>
        </w:tc>
        <w:tc>
          <w:tcPr>
            <w:tcW w:w="5580" w:type="dxa"/>
          </w:tcPr>
          <w:p w14:paraId="6773708B" w14:textId="77777777" w:rsidR="003F4DBF" w:rsidRDefault="00E12248">
            <w:pPr>
              <w:pStyle w:val="TableParagraph"/>
              <w:spacing w:before="9"/>
              <w:ind w:left="108"/>
              <w:rPr>
                <w:rFonts w:ascii="Goudy Old Style"/>
                <w:sz w:val="23"/>
              </w:rPr>
            </w:pPr>
            <w:r>
              <w:rPr>
                <w:rFonts w:ascii="Goudy Old Style"/>
                <w:w w:val="105"/>
                <w:sz w:val="23"/>
              </w:rPr>
              <w:t xml:space="preserve">Fund Balance </w:t>
            </w:r>
            <w:proofErr w:type="gramStart"/>
            <w:r>
              <w:rPr>
                <w:rFonts w:ascii="Goudy Old Style"/>
                <w:w w:val="105"/>
                <w:sz w:val="23"/>
              </w:rPr>
              <w:t>With</w:t>
            </w:r>
            <w:proofErr w:type="gramEnd"/>
            <w:r>
              <w:rPr>
                <w:rFonts w:ascii="Goudy Old Style"/>
                <w:w w:val="105"/>
                <w:sz w:val="23"/>
              </w:rPr>
              <w:t xml:space="preserve"> Treasury (101000E)</w:t>
            </w:r>
          </w:p>
        </w:tc>
        <w:tc>
          <w:tcPr>
            <w:tcW w:w="1656" w:type="dxa"/>
          </w:tcPr>
          <w:p w14:paraId="52B16620" w14:textId="77777777" w:rsidR="003F4DBF" w:rsidRDefault="00E12248">
            <w:pPr>
              <w:pStyle w:val="TableParagraph"/>
              <w:spacing w:before="9"/>
              <w:ind w:right="91"/>
              <w:jc w:val="right"/>
              <w:rPr>
                <w:rFonts w:ascii="Goudy Old Style"/>
                <w:sz w:val="23"/>
              </w:rPr>
            </w:pPr>
            <w:r>
              <w:rPr>
                <w:rFonts w:ascii="Goudy Old Style"/>
                <w:sz w:val="23"/>
              </w:rPr>
              <w:t>6,145</w:t>
            </w:r>
          </w:p>
        </w:tc>
        <w:tc>
          <w:tcPr>
            <w:tcW w:w="684" w:type="dxa"/>
          </w:tcPr>
          <w:p w14:paraId="7AA7CD76" w14:textId="77777777" w:rsidR="003F4DBF" w:rsidRDefault="003F4DBF"/>
        </w:tc>
        <w:tc>
          <w:tcPr>
            <w:tcW w:w="1195" w:type="dxa"/>
          </w:tcPr>
          <w:p w14:paraId="12822108" w14:textId="77777777" w:rsidR="003F4DBF" w:rsidRDefault="00B80DB3">
            <w:pPr>
              <w:pStyle w:val="TableParagraph"/>
              <w:spacing w:before="9"/>
              <w:ind w:right="93"/>
              <w:jc w:val="right"/>
              <w:rPr>
                <w:rFonts w:ascii="Goudy Old Style"/>
                <w:sz w:val="23"/>
              </w:rPr>
            </w:pPr>
            <w:r>
              <w:rPr>
                <w:rFonts w:ascii="Goudy Old Style"/>
                <w:w w:val="105"/>
                <w:sz w:val="23"/>
              </w:rPr>
              <w:t>2,355</w:t>
            </w:r>
          </w:p>
        </w:tc>
        <w:tc>
          <w:tcPr>
            <w:tcW w:w="1202" w:type="dxa"/>
          </w:tcPr>
          <w:p w14:paraId="2539D872" w14:textId="77777777" w:rsidR="003F4DBF" w:rsidRDefault="00B80DB3">
            <w:pPr>
              <w:pStyle w:val="TableParagraph"/>
              <w:spacing w:before="9"/>
              <w:ind w:right="91"/>
              <w:jc w:val="right"/>
              <w:rPr>
                <w:rFonts w:ascii="Goudy Old Style"/>
                <w:sz w:val="23"/>
              </w:rPr>
            </w:pPr>
            <w:r>
              <w:rPr>
                <w:rFonts w:ascii="Goudy Old Style"/>
                <w:sz w:val="23"/>
              </w:rPr>
              <w:t>8,500</w:t>
            </w:r>
          </w:p>
        </w:tc>
      </w:tr>
      <w:tr w:rsidR="003F4DBF" w14:paraId="42A8F52F" w14:textId="77777777">
        <w:trPr>
          <w:trHeight w:hRule="exact" w:val="346"/>
        </w:trPr>
        <w:tc>
          <w:tcPr>
            <w:tcW w:w="698" w:type="dxa"/>
          </w:tcPr>
          <w:p w14:paraId="791D0AC7" w14:textId="77777777" w:rsidR="003F4DBF" w:rsidRDefault="00E12248">
            <w:pPr>
              <w:pStyle w:val="TableParagraph"/>
              <w:spacing w:before="9"/>
              <w:ind w:left="108"/>
              <w:rPr>
                <w:rFonts w:ascii="Goudy Old Style"/>
                <w:sz w:val="23"/>
              </w:rPr>
            </w:pPr>
            <w:r>
              <w:rPr>
                <w:rFonts w:ascii="Goudy Old Style"/>
                <w:w w:val="105"/>
                <w:sz w:val="23"/>
              </w:rPr>
              <w:t>3.</w:t>
            </w:r>
          </w:p>
        </w:tc>
        <w:tc>
          <w:tcPr>
            <w:tcW w:w="5580" w:type="dxa"/>
          </w:tcPr>
          <w:p w14:paraId="6A337EE8" w14:textId="77777777" w:rsidR="003F4DBF" w:rsidRDefault="00E12248">
            <w:pPr>
              <w:pStyle w:val="TableParagraph"/>
              <w:spacing w:before="9"/>
              <w:ind w:left="108"/>
              <w:rPr>
                <w:rFonts w:ascii="Goudy Old Style"/>
                <w:sz w:val="23"/>
              </w:rPr>
            </w:pPr>
            <w:r>
              <w:rPr>
                <w:rFonts w:ascii="Goudy Old Style"/>
                <w:w w:val="105"/>
                <w:sz w:val="23"/>
              </w:rPr>
              <w:t>Accounts Receivable (131000E)</w:t>
            </w:r>
          </w:p>
        </w:tc>
        <w:tc>
          <w:tcPr>
            <w:tcW w:w="1656" w:type="dxa"/>
          </w:tcPr>
          <w:p w14:paraId="54988BFB" w14:textId="77777777" w:rsidR="003F4DBF" w:rsidRDefault="003F4DBF"/>
        </w:tc>
        <w:tc>
          <w:tcPr>
            <w:tcW w:w="684" w:type="dxa"/>
          </w:tcPr>
          <w:p w14:paraId="7B3F0621" w14:textId="77777777" w:rsidR="003F4DBF" w:rsidRDefault="003F4DBF"/>
        </w:tc>
        <w:tc>
          <w:tcPr>
            <w:tcW w:w="1195" w:type="dxa"/>
          </w:tcPr>
          <w:p w14:paraId="3BDB1A0C" w14:textId="77777777" w:rsidR="003F4DBF" w:rsidRDefault="003F4DBF"/>
        </w:tc>
        <w:tc>
          <w:tcPr>
            <w:tcW w:w="1202" w:type="dxa"/>
          </w:tcPr>
          <w:p w14:paraId="5F831427" w14:textId="77777777" w:rsidR="003F4DBF" w:rsidRDefault="003F4DBF"/>
        </w:tc>
      </w:tr>
      <w:tr w:rsidR="003F4DBF" w14:paraId="0F0A8B6B" w14:textId="77777777">
        <w:trPr>
          <w:trHeight w:hRule="exact" w:val="338"/>
        </w:trPr>
        <w:tc>
          <w:tcPr>
            <w:tcW w:w="698" w:type="dxa"/>
          </w:tcPr>
          <w:p w14:paraId="66D2DDD2" w14:textId="77777777" w:rsidR="003F4DBF" w:rsidRDefault="00E12248">
            <w:pPr>
              <w:pStyle w:val="TableParagraph"/>
              <w:spacing w:before="1"/>
              <w:ind w:left="108"/>
              <w:rPr>
                <w:rFonts w:ascii="Goudy Old Style"/>
                <w:sz w:val="23"/>
              </w:rPr>
            </w:pPr>
            <w:r>
              <w:rPr>
                <w:rFonts w:ascii="Goudy Old Style"/>
                <w:w w:val="105"/>
                <w:sz w:val="23"/>
              </w:rPr>
              <w:t>6.</w:t>
            </w:r>
          </w:p>
        </w:tc>
        <w:tc>
          <w:tcPr>
            <w:tcW w:w="5580" w:type="dxa"/>
          </w:tcPr>
          <w:p w14:paraId="4294A1A6" w14:textId="77777777" w:rsidR="003F4DBF" w:rsidRDefault="00E12248">
            <w:pPr>
              <w:pStyle w:val="TableParagraph"/>
              <w:spacing w:before="1"/>
              <w:ind w:left="107"/>
              <w:rPr>
                <w:rFonts w:ascii="Goudy Old Style"/>
                <w:sz w:val="23"/>
              </w:rPr>
            </w:pPr>
            <w:r>
              <w:rPr>
                <w:rFonts w:ascii="Goudy Old Style"/>
                <w:w w:val="105"/>
                <w:sz w:val="23"/>
              </w:rPr>
              <w:t>Total Intragovernmental (calc.)</w:t>
            </w:r>
          </w:p>
        </w:tc>
        <w:tc>
          <w:tcPr>
            <w:tcW w:w="1656" w:type="dxa"/>
          </w:tcPr>
          <w:p w14:paraId="5B0A2768" w14:textId="77777777" w:rsidR="003F4DBF" w:rsidRDefault="00E12248">
            <w:pPr>
              <w:pStyle w:val="TableParagraph"/>
              <w:spacing w:before="1"/>
              <w:ind w:right="91"/>
              <w:jc w:val="right"/>
              <w:rPr>
                <w:rFonts w:ascii="Goudy Old Style"/>
                <w:sz w:val="23"/>
              </w:rPr>
            </w:pPr>
            <w:r>
              <w:rPr>
                <w:rFonts w:ascii="Goudy Old Style"/>
                <w:sz w:val="23"/>
              </w:rPr>
              <w:t>6,145</w:t>
            </w:r>
          </w:p>
        </w:tc>
        <w:tc>
          <w:tcPr>
            <w:tcW w:w="684" w:type="dxa"/>
          </w:tcPr>
          <w:p w14:paraId="2F96B346" w14:textId="77777777" w:rsidR="003F4DBF" w:rsidRDefault="003F4DBF"/>
        </w:tc>
        <w:tc>
          <w:tcPr>
            <w:tcW w:w="1195" w:type="dxa"/>
          </w:tcPr>
          <w:p w14:paraId="43684CE3" w14:textId="77777777" w:rsidR="003F4DBF" w:rsidRDefault="00B80DB3">
            <w:pPr>
              <w:pStyle w:val="TableParagraph"/>
              <w:spacing w:before="1"/>
              <w:ind w:right="93"/>
              <w:jc w:val="right"/>
              <w:rPr>
                <w:rFonts w:ascii="Goudy Old Style"/>
                <w:sz w:val="23"/>
              </w:rPr>
            </w:pPr>
            <w:r>
              <w:rPr>
                <w:rFonts w:ascii="Goudy Old Style"/>
                <w:w w:val="105"/>
                <w:sz w:val="23"/>
              </w:rPr>
              <w:t>2,355</w:t>
            </w:r>
          </w:p>
        </w:tc>
        <w:tc>
          <w:tcPr>
            <w:tcW w:w="1202" w:type="dxa"/>
          </w:tcPr>
          <w:p w14:paraId="135A6CBF" w14:textId="77777777" w:rsidR="003F4DBF" w:rsidRDefault="00B80DB3">
            <w:pPr>
              <w:pStyle w:val="TableParagraph"/>
              <w:spacing w:before="1"/>
              <w:ind w:right="91"/>
              <w:jc w:val="right"/>
              <w:rPr>
                <w:rFonts w:ascii="Goudy Old Style"/>
                <w:sz w:val="23"/>
              </w:rPr>
            </w:pPr>
            <w:r>
              <w:rPr>
                <w:rFonts w:ascii="Goudy Old Style"/>
                <w:sz w:val="23"/>
              </w:rPr>
              <w:t>8,500</w:t>
            </w:r>
          </w:p>
        </w:tc>
      </w:tr>
      <w:tr w:rsidR="003F4DBF" w14:paraId="2E930613" w14:textId="77777777">
        <w:trPr>
          <w:trHeight w:hRule="exact" w:val="590"/>
        </w:trPr>
        <w:tc>
          <w:tcPr>
            <w:tcW w:w="698" w:type="dxa"/>
          </w:tcPr>
          <w:p w14:paraId="22934BE8" w14:textId="77777777" w:rsidR="003F4DBF" w:rsidRDefault="00E12248">
            <w:pPr>
              <w:pStyle w:val="TableParagraph"/>
              <w:spacing w:before="9"/>
              <w:ind w:left="108"/>
              <w:rPr>
                <w:rFonts w:ascii="Goudy Old Style"/>
                <w:sz w:val="23"/>
              </w:rPr>
            </w:pPr>
            <w:r>
              <w:rPr>
                <w:rFonts w:ascii="Goudy Old Style"/>
                <w:w w:val="105"/>
                <w:sz w:val="23"/>
              </w:rPr>
              <w:t>11.</w:t>
            </w:r>
          </w:p>
        </w:tc>
        <w:tc>
          <w:tcPr>
            <w:tcW w:w="5580" w:type="dxa"/>
          </w:tcPr>
          <w:p w14:paraId="07D3DA6D" w14:textId="77777777" w:rsidR="003F4DBF" w:rsidRDefault="00E12248">
            <w:pPr>
              <w:pStyle w:val="TableParagraph"/>
              <w:spacing w:before="9" w:line="249" w:lineRule="auto"/>
              <w:ind w:left="107"/>
              <w:rPr>
                <w:rFonts w:ascii="Goudy Old Style"/>
                <w:sz w:val="23"/>
              </w:rPr>
            </w:pPr>
            <w:r>
              <w:rPr>
                <w:rFonts w:ascii="Goudy Old Style"/>
                <w:w w:val="105"/>
                <w:sz w:val="23"/>
              </w:rPr>
              <w:t>Direct Loan and Loan Guarantees, Net (134100E, 135000E, 139900E)</w:t>
            </w:r>
          </w:p>
        </w:tc>
        <w:tc>
          <w:tcPr>
            <w:tcW w:w="1656" w:type="dxa"/>
          </w:tcPr>
          <w:p w14:paraId="656F4496" w14:textId="77777777" w:rsidR="003F4DBF" w:rsidRDefault="003F4DBF"/>
        </w:tc>
        <w:tc>
          <w:tcPr>
            <w:tcW w:w="684" w:type="dxa"/>
          </w:tcPr>
          <w:p w14:paraId="78A72926" w14:textId="77777777" w:rsidR="003F4DBF" w:rsidRDefault="003F4DBF"/>
        </w:tc>
        <w:tc>
          <w:tcPr>
            <w:tcW w:w="1195" w:type="dxa"/>
          </w:tcPr>
          <w:p w14:paraId="3FE27DE8" w14:textId="77777777" w:rsidR="003F4DBF" w:rsidRDefault="00E12248">
            <w:pPr>
              <w:pStyle w:val="TableParagraph"/>
              <w:spacing w:before="9"/>
              <w:ind w:right="102"/>
              <w:jc w:val="right"/>
              <w:rPr>
                <w:rFonts w:ascii="Goudy Old Style"/>
                <w:sz w:val="23"/>
              </w:rPr>
            </w:pPr>
            <w:r>
              <w:rPr>
                <w:rFonts w:ascii="Goudy Old Style"/>
                <w:sz w:val="23"/>
              </w:rPr>
              <w:t>56,555</w:t>
            </w:r>
          </w:p>
        </w:tc>
        <w:tc>
          <w:tcPr>
            <w:tcW w:w="1202" w:type="dxa"/>
          </w:tcPr>
          <w:p w14:paraId="6F0504B8" w14:textId="77777777" w:rsidR="003F4DBF" w:rsidRDefault="00E12248">
            <w:pPr>
              <w:pStyle w:val="TableParagraph"/>
              <w:spacing w:before="9"/>
              <w:ind w:right="95"/>
              <w:jc w:val="right"/>
              <w:rPr>
                <w:rFonts w:ascii="Goudy Old Style"/>
                <w:sz w:val="23"/>
              </w:rPr>
            </w:pPr>
            <w:r>
              <w:rPr>
                <w:rFonts w:ascii="Goudy Old Style"/>
                <w:sz w:val="23"/>
              </w:rPr>
              <w:t>56,555</w:t>
            </w:r>
          </w:p>
        </w:tc>
      </w:tr>
      <w:tr w:rsidR="003F4DBF" w14:paraId="238A2DB3" w14:textId="77777777">
        <w:trPr>
          <w:trHeight w:hRule="exact" w:val="295"/>
        </w:trPr>
        <w:tc>
          <w:tcPr>
            <w:tcW w:w="698" w:type="dxa"/>
          </w:tcPr>
          <w:p w14:paraId="595CCADC" w14:textId="77777777" w:rsidR="003F4DBF" w:rsidRDefault="00E12248">
            <w:pPr>
              <w:pStyle w:val="TableParagraph"/>
              <w:spacing w:before="1"/>
              <w:ind w:left="108"/>
              <w:rPr>
                <w:rFonts w:ascii="Goudy Old Style"/>
                <w:sz w:val="23"/>
              </w:rPr>
            </w:pPr>
            <w:r>
              <w:rPr>
                <w:rFonts w:ascii="Goudy Old Style"/>
                <w:w w:val="105"/>
                <w:sz w:val="23"/>
              </w:rPr>
              <w:t>15.</w:t>
            </w:r>
          </w:p>
        </w:tc>
        <w:tc>
          <w:tcPr>
            <w:tcW w:w="5580" w:type="dxa"/>
          </w:tcPr>
          <w:p w14:paraId="57DF5075" w14:textId="77777777" w:rsidR="003F4DBF" w:rsidRDefault="00E12248">
            <w:pPr>
              <w:pStyle w:val="TableParagraph"/>
              <w:spacing w:before="1"/>
              <w:ind w:left="107"/>
              <w:rPr>
                <w:rFonts w:ascii="Goudy Old Style"/>
                <w:sz w:val="23"/>
              </w:rPr>
            </w:pPr>
            <w:r>
              <w:rPr>
                <w:rFonts w:ascii="Goudy Old Style"/>
                <w:w w:val="105"/>
                <w:sz w:val="23"/>
              </w:rPr>
              <w:t>Total Assets (calc.)</w:t>
            </w:r>
          </w:p>
        </w:tc>
        <w:tc>
          <w:tcPr>
            <w:tcW w:w="1656" w:type="dxa"/>
            <w:tcBorders>
              <w:bottom w:val="double" w:sz="4" w:space="0" w:color="000000"/>
            </w:tcBorders>
          </w:tcPr>
          <w:p w14:paraId="2D1E7FFB" w14:textId="77777777" w:rsidR="003F4DBF" w:rsidRDefault="00E12248">
            <w:pPr>
              <w:pStyle w:val="TableParagraph"/>
              <w:spacing w:before="1"/>
              <w:ind w:right="91"/>
              <w:jc w:val="right"/>
              <w:rPr>
                <w:rFonts w:ascii="Goudy Old Style"/>
                <w:sz w:val="23"/>
              </w:rPr>
            </w:pPr>
            <w:r>
              <w:rPr>
                <w:rFonts w:ascii="Goudy Old Style"/>
                <w:sz w:val="23"/>
                <w:u w:val="single"/>
              </w:rPr>
              <w:t>6,145</w:t>
            </w:r>
          </w:p>
        </w:tc>
        <w:tc>
          <w:tcPr>
            <w:tcW w:w="684" w:type="dxa"/>
          </w:tcPr>
          <w:p w14:paraId="0620941B"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195" w:type="dxa"/>
            <w:tcBorders>
              <w:bottom w:val="double" w:sz="4" w:space="0" w:color="000000"/>
            </w:tcBorders>
          </w:tcPr>
          <w:p w14:paraId="2ADE9412" w14:textId="77777777" w:rsidR="003F4DBF" w:rsidRDefault="00B80DB3">
            <w:pPr>
              <w:pStyle w:val="TableParagraph"/>
              <w:spacing w:before="1"/>
              <w:ind w:right="102"/>
              <w:jc w:val="right"/>
              <w:rPr>
                <w:rFonts w:ascii="Goudy Old Style"/>
                <w:sz w:val="23"/>
              </w:rPr>
            </w:pPr>
            <w:r>
              <w:rPr>
                <w:rFonts w:ascii="Goudy Old Style"/>
                <w:sz w:val="23"/>
                <w:u w:val="single"/>
              </w:rPr>
              <w:t>58,910</w:t>
            </w:r>
          </w:p>
        </w:tc>
        <w:tc>
          <w:tcPr>
            <w:tcW w:w="1202" w:type="dxa"/>
            <w:tcBorders>
              <w:bottom w:val="double" w:sz="4" w:space="0" w:color="000000"/>
            </w:tcBorders>
          </w:tcPr>
          <w:p w14:paraId="37E33C39" w14:textId="77777777" w:rsidR="003F4DBF" w:rsidRDefault="009501D7">
            <w:pPr>
              <w:pStyle w:val="TableParagraph"/>
              <w:spacing w:before="1"/>
              <w:ind w:right="95"/>
              <w:jc w:val="right"/>
              <w:rPr>
                <w:rFonts w:ascii="Goudy Old Style"/>
                <w:sz w:val="23"/>
              </w:rPr>
            </w:pPr>
            <w:r>
              <w:rPr>
                <w:rFonts w:ascii="Goudy Old Style"/>
                <w:sz w:val="23"/>
                <w:u w:val="single"/>
              </w:rPr>
              <w:t>65,055</w:t>
            </w:r>
          </w:p>
        </w:tc>
      </w:tr>
      <w:tr w:rsidR="003F4DBF" w14:paraId="76EDB1CF" w14:textId="77777777">
        <w:trPr>
          <w:trHeight w:hRule="exact" w:val="324"/>
        </w:trPr>
        <w:tc>
          <w:tcPr>
            <w:tcW w:w="698" w:type="dxa"/>
          </w:tcPr>
          <w:p w14:paraId="07080173" w14:textId="77777777" w:rsidR="003F4DBF" w:rsidRDefault="003F4DBF"/>
        </w:tc>
        <w:tc>
          <w:tcPr>
            <w:tcW w:w="5580" w:type="dxa"/>
          </w:tcPr>
          <w:p w14:paraId="592C4EF3" w14:textId="77777777" w:rsidR="003F4DBF" w:rsidRDefault="003F4DBF"/>
        </w:tc>
        <w:tc>
          <w:tcPr>
            <w:tcW w:w="1656" w:type="dxa"/>
            <w:tcBorders>
              <w:top w:val="double" w:sz="4" w:space="0" w:color="000000"/>
            </w:tcBorders>
          </w:tcPr>
          <w:p w14:paraId="13DDA6A2" w14:textId="77777777" w:rsidR="003F4DBF" w:rsidRDefault="003F4DBF"/>
        </w:tc>
        <w:tc>
          <w:tcPr>
            <w:tcW w:w="684" w:type="dxa"/>
          </w:tcPr>
          <w:p w14:paraId="394E4CF9" w14:textId="77777777" w:rsidR="003F4DBF" w:rsidRDefault="003F4DBF"/>
        </w:tc>
        <w:tc>
          <w:tcPr>
            <w:tcW w:w="1195" w:type="dxa"/>
            <w:tcBorders>
              <w:top w:val="double" w:sz="4" w:space="0" w:color="000000"/>
            </w:tcBorders>
          </w:tcPr>
          <w:p w14:paraId="0BEBC82C" w14:textId="77777777" w:rsidR="003F4DBF" w:rsidRDefault="003F4DBF"/>
        </w:tc>
        <w:tc>
          <w:tcPr>
            <w:tcW w:w="1202" w:type="dxa"/>
            <w:tcBorders>
              <w:top w:val="double" w:sz="4" w:space="0" w:color="000000"/>
            </w:tcBorders>
          </w:tcPr>
          <w:p w14:paraId="6F6B000C" w14:textId="77777777" w:rsidR="003F4DBF" w:rsidRDefault="003F4DBF"/>
        </w:tc>
      </w:tr>
      <w:tr w:rsidR="003F4DBF" w14:paraId="6DE46308" w14:textId="77777777">
        <w:trPr>
          <w:trHeight w:hRule="exact" w:val="324"/>
        </w:trPr>
        <w:tc>
          <w:tcPr>
            <w:tcW w:w="698" w:type="dxa"/>
          </w:tcPr>
          <w:p w14:paraId="17CB504E" w14:textId="77777777" w:rsidR="003F4DBF" w:rsidRDefault="003F4DBF"/>
        </w:tc>
        <w:tc>
          <w:tcPr>
            <w:tcW w:w="5580" w:type="dxa"/>
          </w:tcPr>
          <w:p w14:paraId="6DD48EC9" w14:textId="77777777" w:rsidR="003F4DBF" w:rsidRDefault="00E12248">
            <w:pPr>
              <w:pStyle w:val="TableParagraph"/>
              <w:spacing w:before="9"/>
              <w:ind w:left="107"/>
              <w:rPr>
                <w:rFonts w:ascii="Goudy Old Style"/>
                <w:b/>
                <w:sz w:val="23"/>
              </w:rPr>
            </w:pPr>
            <w:r>
              <w:rPr>
                <w:rFonts w:ascii="Goudy Old Style"/>
                <w:b/>
                <w:w w:val="105"/>
                <w:sz w:val="23"/>
              </w:rPr>
              <w:t>Liabilities:</w:t>
            </w:r>
          </w:p>
        </w:tc>
        <w:tc>
          <w:tcPr>
            <w:tcW w:w="1656" w:type="dxa"/>
          </w:tcPr>
          <w:p w14:paraId="0E7695AE" w14:textId="77777777" w:rsidR="003F4DBF" w:rsidRDefault="003F4DBF"/>
        </w:tc>
        <w:tc>
          <w:tcPr>
            <w:tcW w:w="684" w:type="dxa"/>
          </w:tcPr>
          <w:p w14:paraId="7658F3F9" w14:textId="77777777" w:rsidR="003F4DBF" w:rsidRDefault="003F4DBF"/>
        </w:tc>
        <w:tc>
          <w:tcPr>
            <w:tcW w:w="1195" w:type="dxa"/>
          </w:tcPr>
          <w:p w14:paraId="4D948766" w14:textId="77777777" w:rsidR="003F4DBF" w:rsidRDefault="003F4DBF"/>
        </w:tc>
        <w:tc>
          <w:tcPr>
            <w:tcW w:w="1202" w:type="dxa"/>
          </w:tcPr>
          <w:p w14:paraId="561B3C47" w14:textId="77777777" w:rsidR="003F4DBF" w:rsidRDefault="003F4DBF"/>
        </w:tc>
      </w:tr>
      <w:tr w:rsidR="003F4DBF" w14:paraId="482C4CE7" w14:textId="77777777">
        <w:trPr>
          <w:trHeight w:hRule="exact" w:val="338"/>
        </w:trPr>
        <w:tc>
          <w:tcPr>
            <w:tcW w:w="698" w:type="dxa"/>
          </w:tcPr>
          <w:p w14:paraId="6DB811AE" w14:textId="77777777" w:rsidR="003F4DBF" w:rsidRDefault="00E12248">
            <w:pPr>
              <w:pStyle w:val="TableParagraph"/>
              <w:spacing w:before="9"/>
              <w:ind w:left="108"/>
              <w:rPr>
                <w:rFonts w:ascii="Goudy Old Style"/>
                <w:sz w:val="23"/>
              </w:rPr>
            </w:pPr>
            <w:r>
              <w:rPr>
                <w:rFonts w:ascii="Goudy Old Style"/>
                <w:w w:val="105"/>
                <w:sz w:val="23"/>
              </w:rPr>
              <w:t>18.</w:t>
            </w:r>
          </w:p>
        </w:tc>
        <w:tc>
          <w:tcPr>
            <w:tcW w:w="5580" w:type="dxa"/>
          </w:tcPr>
          <w:p w14:paraId="498B3014" w14:textId="77777777" w:rsidR="003F4DBF" w:rsidRDefault="00E12248">
            <w:pPr>
              <w:pStyle w:val="TableParagraph"/>
              <w:spacing w:before="9"/>
              <w:ind w:left="107"/>
              <w:rPr>
                <w:rFonts w:ascii="Goudy Old Style"/>
                <w:sz w:val="23"/>
              </w:rPr>
            </w:pPr>
            <w:r>
              <w:rPr>
                <w:rFonts w:ascii="Goudy Old Style"/>
                <w:w w:val="105"/>
                <w:sz w:val="23"/>
              </w:rPr>
              <w:t>Debt (251000E)</w:t>
            </w:r>
          </w:p>
        </w:tc>
        <w:tc>
          <w:tcPr>
            <w:tcW w:w="1656" w:type="dxa"/>
          </w:tcPr>
          <w:p w14:paraId="7BC05072" w14:textId="77777777" w:rsidR="003F4DBF" w:rsidRDefault="003F4DBF"/>
        </w:tc>
        <w:tc>
          <w:tcPr>
            <w:tcW w:w="684" w:type="dxa"/>
          </w:tcPr>
          <w:p w14:paraId="1BDB15CF" w14:textId="77777777" w:rsidR="003F4DBF" w:rsidRDefault="003F4DBF"/>
        </w:tc>
        <w:tc>
          <w:tcPr>
            <w:tcW w:w="1195" w:type="dxa"/>
          </w:tcPr>
          <w:p w14:paraId="3EE06B5C" w14:textId="77777777" w:rsidR="003F4DBF" w:rsidRDefault="00E12248">
            <w:pPr>
              <w:pStyle w:val="TableParagraph"/>
              <w:spacing w:before="9"/>
              <w:ind w:right="102"/>
              <w:jc w:val="right"/>
              <w:rPr>
                <w:rFonts w:ascii="Goudy Old Style"/>
                <w:sz w:val="23"/>
              </w:rPr>
            </w:pPr>
            <w:r>
              <w:rPr>
                <w:rFonts w:ascii="Goudy Old Style"/>
                <w:sz w:val="23"/>
              </w:rPr>
              <w:t>5</w:t>
            </w:r>
            <w:r w:rsidR="00B80DB3">
              <w:rPr>
                <w:rFonts w:ascii="Goudy Old Style"/>
                <w:sz w:val="23"/>
              </w:rPr>
              <w:t>8,910</w:t>
            </w:r>
          </w:p>
        </w:tc>
        <w:tc>
          <w:tcPr>
            <w:tcW w:w="1202" w:type="dxa"/>
          </w:tcPr>
          <w:p w14:paraId="42837500" w14:textId="77777777" w:rsidR="003F4DBF" w:rsidRDefault="00B80DB3">
            <w:pPr>
              <w:pStyle w:val="TableParagraph"/>
              <w:spacing w:before="9"/>
              <w:ind w:right="95"/>
              <w:jc w:val="right"/>
              <w:rPr>
                <w:rFonts w:ascii="Goudy Old Style"/>
                <w:sz w:val="23"/>
              </w:rPr>
            </w:pPr>
            <w:r>
              <w:rPr>
                <w:rFonts w:ascii="Goudy Old Style"/>
                <w:sz w:val="23"/>
              </w:rPr>
              <w:t>58,910</w:t>
            </w:r>
          </w:p>
        </w:tc>
      </w:tr>
      <w:tr w:rsidR="003F4DBF" w14:paraId="34FED751" w14:textId="77777777">
        <w:trPr>
          <w:trHeight w:hRule="exact" w:val="331"/>
        </w:trPr>
        <w:tc>
          <w:tcPr>
            <w:tcW w:w="698" w:type="dxa"/>
          </w:tcPr>
          <w:p w14:paraId="668F13D4" w14:textId="77777777" w:rsidR="003F4DBF" w:rsidRDefault="00E12248">
            <w:pPr>
              <w:pStyle w:val="TableParagraph"/>
              <w:spacing w:before="1"/>
              <w:ind w:left="108"/>
              <w:rPr>
                <w:rFonts w:ascii="Goudy Old Style"/>
                <w:sz w:val="23"/>
              </w:rPr>
            </w:pPr>
            <w:r>
              <w:rPr>
                <w:rFonts w:ascii="Goudy Old Style"/>
                <w:w w:val="105"/>
                <w:sz w:val="23"/>
              </w:rPr>
              <w:t>20.</w:t>
            </w:r>
          </w:p>
        </w:tc>
        <w:tc>
          <w:tcPr>
            <w:tcW w:w="5580" w:type="dxa"/>
          </w:tcPr>
          <w:p w14:paraId="19F8AB06" w14:textId="77777777" w:rsidR="003F4DBF" w:rsidRDefault="00E12248">
            <w:pPr>
              <w:pStyle w:val="TableParagraph"/>
              <w:spacing w:before="1"/>
              <w:ind w:left="107"/>
              <w:rPr>
                <w:rFonts w:ascii="Goudy Old Style"/>
                <w:sz w:val="23"/>
              </w:rPr>
            </w:pPr>
            <w:r>
              <w:rPr>
                <w:rFonts w:ascii="Goudy Old Style"/>
                <w:w w:val="105"/>
                <w:sz w:val="23"/>
              </w:rPr>
              <w:t>Total Intragovernmental</w:t>
            </w:r>
          </w:p>
        </w:tc>
        <w:tc>
          <w:tcPr>
            <w:tcW w:w="1656" w:type="dxa"/>
          </w:tcPr>
          <w:p w14:paraId="73C5B415"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684" w:type="dxa"/>
          </w:tcPr>
          <w:p w14:paraId="029A7E99"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195" w:type="dxa"/>
          </w:tcPr>
          <w:p w14:paraId="7BF75585" w14:textId="77777777" w:rsidR="003F4DBF" w:rsidRDefault="00E12248" w:rsidP="00B80DB3">
            <w:pPr>
              <w:pStyle w:val="TableParagraph"/>
              <w:spacing w:before="1"/>
              <w:ind w:right="102"/>
              <w:jc w:val="right"/>
              <w:rPr>
                <w:rFonts w:ascii="Goudy Old Style"/>
                <w:sz w:val="23"/>
              </w:rPr>
            </w:pPr>
            <w:r>
              <w:rPr>
                <w:rFonts w:ascii="Goudy Old Style"/>
                <w:sz w:val="23"/>
              </w:rPr>
              <w:t>5</w:t>
            </w:r>
            <w:r w:rsidR="00B80DB3">
              <w:rPr>
                <w:rFonts w:ascii="Goudy Old Style"/>
                <w:sz w:val="23"/>
              </w:rPr>
              <w:t>8,910</w:t>
            </w:r>
          </w:p>
        </w:tc>
        <w:tc>
          <w:tcPr>
            <w:tcW w:w="1202" w:type="dxa"/>
          </w:tcPr>
          <w:p w14:paraId="5A98DA62" w14:textId="77777777" w:rsidR="003F4DBF" w:rsidRDefault="00B80DB3">
            <w:pPr>
              <w:pStyle w:val="TableParagraph"/>
              <w:spacing w:before="1"/>
              <w:ind w:right="95"/>
              <w:jc w:val="right"/>
              <w:rPr>
                <w:rFonts w:ascii="Goudy Old Style"/>
                <w:sz w:val="23"/>
              </w:rPr>
            </w:pPr>
            <w:r>
              <w:rPr>
                <w:rFonts w:ascii="Goudy Old Style"/>
                <w:sz w:val="23"/>
              </w:rPr>
              <w:t>58,910</w:t>
            </w:r>
          </w:p>
        </w:tc>
      </w:tr>
      <w:tr w:rsidR="003F4DBF" w14:paraId="213B1DF6" w14:textId="77777777">
        <w:trPr>
          <w:trHeight w:hRule="exact" w:val="331"/>
        </w:trPr>
        <w:tc>
          <w:tcPr>
            <w:tcW w:w="698" w:type="dxa"/>
          </w:tcPr>
          <w:p w14:paraId="2F96FF9D" w14:textId="77777777" w:rsidR="003F4DBF" w:rsidRDefault="00E12248">
            <w:pPr>
              <w:pStyle w:val="TableParagraph"/>
              <w:spacing w:before="1"/>
              <w:ind w:left="108"/>
              <w:rPr>
                <w:rFonts w:ascii="Goudy Old Style"/>
                <w:sz w:val="23"/>
              </w:rPr>
            </w:pPr>
            <w:r>
              <w:rPr>
                <w:rFonts w:ascii="Goudy Old Style"/>
                <w:w w:val="105"/>
                <w:sz w:val="23"/>
              </w:rPr>
              <w:t>28.</w:t>
            </w:r>
          </w:p>
        </w:tc>
        <w:tc>
          <w:tcPr>
            <w:tcW w:w="5580" w:type="dxa"/>
          </w:tcPr>
          <w:p w14:paraId="4ED904EC" w14:textId="77777777" w:rsidR="003F4DBF" w:rsidRDefault="00E12248">
            <w:pPr>
              <w:pStyle w:val="TableParagraph"/>
              <w:spacing w:before="1"/>
              <w:ind w:left="107"/>
              <w:rPr>
                <w:rFonts w:ascii="Goudy Old Style"/>
                <w:sz w:val="23"/>
              </w:rPr>
            </w:pPr>
            <w:r>
              <w:rPr>
                <w:rFonts w:ascii="Goudy Old Style"/>
                <w:w w:val="105"/>
                <w:sz w:val="23"/>
              </w:rPr>
              <w:t>Total Liabilities (calc.)</w:t>
            </w:r>
          </w:p>
        </w:tc>
        <w:tc>
          <w:tcPr>
            <w:tcW w:w="1656" w:type="dxa"/>
          </w:tcPr>
          <w:p w14:paraId="769EB83C"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684" w:type="dxa"/>
          </w:tcPr>
          <w:p w14:paraId="420EC238"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195" w:type="dxa"/>
          </w:tcPr>
          <w:p w14:paraId="4B3DB1E3" w14:textId="77777777" w:rsidR="003F4DBF" w:rsidRDefault="00B80DB3">
            <w:pPr>
              <w:pStyle w:val="TableParagraph"/>
              <w:spacing w:before="1"/>
              <w:ind w:right="102"/>
              <w:jc w:val="right"/>
              <w:rPr>
                <w:rFonts w:ascii="Goudy Old Style"/>
                <w:sz w:val="23"/>
              </w:rPr>
            </w:pPr>
            <w:r>
              <w:rPr>
                <w:rFonts w:ascii="Goudy Old Style"/>
                <w:sz w:val="23"/>
              </w:rPr>
              <w:t>58,910</w:t>
            </w:r>
          </w:p>
        </w:tc>
        <w:tc>
          <w:tcPr>
            <w:tcW w:w="1202" w:type="dxa"/>
          </w:tcPr>
          <w:p w14:paraId="18DE3F9D" w14:textId="77777777" w:rsidR="003F4DBF" w:rsidRDefault="00B80DB3">
            <w:pPr>
              <w:pStyle w:val="TableParagraph"/>
              <w:spacing w:before="1"/>
              <w:ind w:right="95"/>
              <w:jc w:val="right"/>
              <w:rPr>
                <w:rFonts w:ascii="Goudy Old Style"/>
                <w:sz w:val="23"/>
              </w:rPr>
            </w:pPr>
            <w:r>
              <w:rPr>
                <w:rFonts w:ascii="Goudy Old Style"/>
                <w:sz w:val="23"/>
              </w:rPr>
              <w:t>58,910</w:t>
            </w:r>
          </w:p>
        </w:tc>
      </w:tr>
      <w:tr w:rsidR="003F4DBF" w14:paraId="5766CB01" w14:textId="77777777">
        <w:trPr>
          <w:trHeight w:hRule="exact" w:val="360"/>
        </w:trPr>
        <w:tc>
          <w:tcPr>
            <w:tcW w:w="698" w:type="dxa"/>
          </w:tcPr>
          <w:p w14:paraId="73F93B7C" w14:textId="77777777" w:rsidR="003F4DBF" w:rsidRDefault="003F4DBF"/>
        </w:tc>
        <w:tc>
          <w:tcPr>
            <w:tcW w:w="5580" w:type="dxa"/>
          </w:tcPr>
          <w:p w14:paraId="3B6BEB13" w14:textId="77777777" w:rsidR="003F4DBF" w:rsidRDefault="00E12248">
            <w:pPr>
              <w:pStyle w:val="TableParagraph"/>
              <w:spacing w:before="9"/>
              <w:ind w:left="107"/>
              <w:rPr>
                <w:rFonts w:ascii="Goudy Old Style"/>
                <w:b/>
                <w:sz w:val="23"/>
              </w:rPr>
            </w:pPr>
            <w:r>
              <w:rPr>
                <w:rFonts w:ascii="Goudy Old Style"/>
                <w:b/>
                <w:w w:val="105"/>
                <w:sz w:val="23"/>
              </w:rPr>
              <w:t>Net Position:</w:t>
            </w:r>
          </w:p>
        </w:tc>
        <w:tc>
          <w:tcPr>
            <w:tcW w:w="1656" w:type="dxa"/>
          </w:tcPr>
          <w:p w14:paraId="36260874" w14:textId="77777777" w:rsidR="003F4DBF" w:rsidRDefault="003F4DBF"/>
        </w:tc>
        <w:tc>
          <w:tcPr>
            <w:tcW w:w="684" w:type="dxa"/>
          </w:tcPr>
          <w:p w14:paraId="6C1F07BB" w14:textId="77777777" w:rsidR="003F4DBF" w:rsidRDefault="003F4DBF"/>
        </w:tc>
        <w:tc>
          <w:tcPr>
            <w:tcW w:w="1195" w:type="dxa"/>
          </w:tcPr>
          <w:p w14:paraId="7D78769C" w14:textId="77777777" w:rsidR="003F4DBF" w:rsidRDefault="003F4DBF"/>
        </w:tc>
        <w:tc>
          <w:tcPr>
            <w:tcW w:w="1202" w:type="dxa"/>
          </w:tcPr>
          <w:p w14:paraId="116B2B3F" w14:textId="77777777" w:rsidR="003F4DBF" w:rsidRDefault="003F4DBF"/>
        </w:tc>
      </w:tr>
      <w:tr w:rsidR="003F4DBF" w14:paraId="3766CD44" w14:textId="77777777">
        <w:trPr>
          <w:trHeight w:hRule="exact" w:val="590"/>
        </w:trPr>
        <w:tc>
          <w:tcPr>
            <w:tcW w:w="698" w:type="dxa"/>
          </w:tcPr>
          <w:p w14:paraId="1D86CB45" w14:textId="77777777" w:rsidR="003F4DBF" w:rsidRDefault="00E12248">
            <w:pPr>
              <w:pStyle w:val="TableParagraph"/>
              <w:spacing w:before="9"/>
              <w:ind w:left="108"/>
              <w:rPr>
                <w:rFonts w:ascii="Goudy Old Style"/>
                <w:sz w:val="23"/>
              </w:rPr>
            </w:pPr>
            <w:r>
              <w:rPr>
                <w:rFonts w:ascii="Goudy Old Style"/>
                <w:w w:val="105"/>
                <w:sz w:val="23"/>
              </w:rPr>
              <w:t>31.</w:t>
            </w:r>
          </w:p>
        </w:tc>
        <w:tc>
          <w:tcPr>
            <w:tcW w:w="5580" w:type="dxa"/>
          </w:tcPr>
          <w:p w14:paraId="5730CABD" w14:textId="77777777" w:rsidR="003F4DBF" w:rsidRDefault="00E12248">
            <w:pPr>
              <w:pStyle w:val="TableParagraph"/>
              <w:spacing w:before="9" w:line="249" w:lineRule="auto"/>
              <w:ind w:left="107"/>
              <w:rPr>
                <w:rFonts w:ascii="Goudy Old Style" w:hAnsi="Goudy Old Style"/>
                <w:sz w:val="23"/>
              </w:rPr>
            </w:pPr>
            <w:r>
              <w:rPr>
                <w:rFonts w:ascii="Goudy Old Style" w:hAnsi="Goudy Old Style"/>
                <w:w w:val="105"/>
                <w:sz w:val="23"/>
              </w:rPr>
              <w:t>Unexpended Appropriations – All Other Funds (310000E, 310100E, 310700E)</w:t>
            </w:r>
          </w:p>
        </w:tc>
        <w:tc>
          <w:tcPr>
            <w:tcW w:w="1656" w:type="dxa"/>
          </w:tcPr>
          <w:p w14:paraId="05DEA91A" w14:textId="77777777" w:rsidR="003F4DBF" w:rsidRDefault="00E12248">
            <w:pPr>
              <w:pStyle w:val="TableParagraph"/>
              <w:spacing w:before="9"/>
              <w:ind w:right="91"/>
              <w:jc w:val="right"/>
              <w:rPr>
                <w:rFonts w:ascii="Goudy Old Style"/>
                <w:sz w:val="23"/>
              </w:rPr>
            </w:pPr>
            <w:r>
              <w:rPr>
                <w:rFonts w:ascii="Goudy Old Style"/>
                <w:sz w:val="23"/>
              </w:rPr>
              <w:t>6,145</w:t>
            </w:r>
          </w:p>
        </w:tc>
        <w:tc>
          <w:tcPr>
            <w:tcW w:w="684" w:type="dxa"/>
          </w:tcPr>
          <w:p w14:paraId="4A0A0843" w14:textId="77777777" w:rsidR="003F4DBF" w:rsidRDefault="003F4DBF"/>
        </w:tc>
        <w:tc>
          <w:tcPr>
            <w:tcW w:w="1195" w:type="dxa"/>
          </w:tcPr>
          <w:p w14:paraId="7DEBC68E" w14:textId="77777777" w:rsidR="003F4DBF" w:rsidRDefault="003F4DBF"/>
        </w:tc>
        <w:tc>
          <w:tcPr>
            <w:tcW w:w="1202" w:type="dxa"/>
          </w:tcPr>
          <w:p w14:paraId="592D3C15" w14:textId="77777777" w:rsidR="003F4DBF" w:rsidRDefault="00E12248">
            <w:pPr>
              <w:pStyle w:val="TableParagraph"/>
              <w:spacing w:before="9"/>
              <w:ind w:right="91"/>
              <w:jc w:val="right"/>
              <w:rPr>
                <w:rFonts w:ascii="Goudy Old Style"/>
                <w:sz w:val="23"/>
              </w:rPr>
            </w:pPr>
            <w:r>
              <w:rPr>
                <w:rFonts w:ascii="Goudy Old Style"/>
                <w:sz w:val="23"/>
              </w:rPr>
              <w:t>6,145</w:t>
            </w:r>
          </w:p>
        </w:tc>
      </w:tr>
      <w:tr w:rsidR="003F4DBF" w14:paraId="2241F3C6" w14:textId="77777777">
        <w:trPr>
          <w:trHeight w:hRule="exact" w:val="583"/>
        </w:trPr>
        <w:tc>
          <w:tcPr>
            <w:tcW w:w="698" w:type="dxa"/>
          </w:tcPr>
          <w:p w14:paraId="7DDD8929" w14:textId="77777777" w:rsidR="003F4DBF" w:rsidRDefault="00E12248">
            <w:pPr>
              <w:pStyle w:val="TableParagraph"/>
              <w:spacing w:before="1"/>
              <w:ind w:left="108"/>
              <w:rPr>
                <w:rFonts w:ascii="Goudy Old Style"/>
                <w:sz w:val="23"/>
              </w:rPr>
            </w:pPr>
            <w:r>
              <w:rPr>
                <w:rFonts w:ascii="Goudy Old Style"/>
                <w:w w:val="105"/>
                <w:sz w:val="23"/>
              </w:rPr>
              <w:t>33.</w:t>
            </w:r>
          </w:p>
        </w:tc>
        <w:tc>
          <w:tcPr>
            <w:tcW w:w="5580" w:type="dxa"/>
          </w:tcPr>
          <w:p w14:paraId="36E3D378" w14:textId="77777777" w:rsidR="003F4DBF" w:rsidRDefault="00E12248">
            <w:pPr>
              <w:pStyle w:val="TableParagraph"/>
              <w:spacing w:before="1" w:line="249" w:lineRule="auto"/>
              <w:ind w:left="107"/>
              <w:rPr>
                <w:rFonts w:ascii="Goudy Old Style"/>
                <w:sz w:val="23"/>
              </w:rPr>
            </w:pPr>
            <w:r>
              <w:rPr>
                <w:rFonts w:ascii="Goudy Old Style"/>
                <w:w w:val="105"/>
                <w:sz w:val="23"/>
              </w:rPr>
              <w:t>Cumulative Results of Operations - All Other Funds (331000E, 570000, 610000E, 680000E)</w:t>
            </w:r>
          </w:p>
        </w:tc>
        <w:tc>
          <w:tcPr>
            <w:tcW w:w="1656" w:type="dxa"/>
          </w:tcPr>
          <w:p w14:paraId="5D3479E2"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684" w:type="dxa"/>
          </w:tcPr>
          <w:p w14:paraId="4134C465" w14:textId="77777777" w:rsidR="003F4DBF" w:rsidRDefault="003F4DBF"/>
        </w:tc>
        <w:tc>
          <w:tcPr>
            <w:tcW w:w="1195" w:type="dxa"/>
          </w:tcPr>
          <w:p w14:paraId="205F22BF" w14:textId="77777777" w:rsidR="003F4DBF" w:rsidRDefault="003F4DBF"/>
        </w:tc>
        <w:tc>
          <w:tcPr>
            <w:tcW w:w="1202" w:type="dxa"/>
          </w:tcPr>
          <w:p w14:paraId="7CC4BADF"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7A5B8FC2" w14:textId="77777777">
        <w:trPr>
          <w:trHeight w:hRule="exact" w:val="360"/>
        </w:trPr>
        <w:tc>
          <w:tcPr>
            <w:tcW w:w="698" w:type="dxa"/>
          </w:tcPr>
          <w:p w14:paraId="5731C905" w14:textId="77777777" w:rsidR="003F4DBF" w:rsidRDefault="00E12248">
            <w:pPr>
              <w:pStyle w:val="TableParagraph"/>
              <w:spacing w:before="1"/>
              <w:ind w:left="108"/>
              <w:rPr>
                <w:rFonts w:ascii="Goudy Old Style"/>
                <w:sz w:val="23"/>
              </w:rPr>
            </w:pPr>
            <w:r>
              <w:rPr>
                <w:rFonts w:ascii="Goudy Old Style"/>
                <w:w w:val="105"/>
                <w:sz w:val="23"/>
              </w:rPr>
              <w:t>35.</w:t>
            </w:r>
          </w:p>
        </w:tc>
        <w:tc>
          <w:tcPr>
            <w:tcW w:w="5580" w:type="dxa"/>
          </w:tcPr>
          <w:p w14:paraId="2BF9B9B5" w14:textId="77777777" w:rsidR="003F4DBF" w:rsidRDefault="00E12248">
            <w:pPr>
              <w:pStyle w:val="TableParagraph"/>
              <w:spacing w:before="1"/>
              <w:ind w:left="107"/>
              <w:rPr>
                <w:rFonts w:ascii="Goudy Old Style" w:hAnsi="Goudy Old Style"/>
                <w:sz w:val="23"/>
              </w:rPr>
            </w:pPr>
            <w:r>
              <w:rPr>
                <w:rFonts w:ascii="Goudy Old Style" w:hAnsi="Goudy Old Style"/>
                <w:w w:val="105"/>
                <w:sz w:val="23"/>
              </w:rPr>
              <w:t>Total Net Position – All Other Funds (calc.)</w:t>
            </w:r>
          </w:p>
        </w:tc>
        <w:tc>
          <w:tcPr>
            <w:tcW w:w="1656" w:type="dxa"/>
          </w:tcPr>
          <w:p w14:paraId="26561605" w14:textId="77777777" w:rsidR="003F4DBF" w:rsidRDefault="00E12248">
            <w:pPr>
              <w:pStyle w:val="TableParagraph"/>
              <w:spacing w:before="1"/>
              <w:ind w:right="91"/>
              <w:jc w:val="right"/>
              <w:rPr>
                <w:rFonts w:ascii="Goudy Old Style"/>
                <w:sz w:val="23"/>
              </w:rPr>
            </w:pPr>
            <w:r>
              <w:rPr>
                <w:rFonts w:ascii="Goudy Old Style"/>
                <w:sz w:val="23"/>
              </w:rPr>
              <w:t>6,145</w:t>
            </w:r>
          </w:p>
        </w:tc>
        <w:tc>
          <w:tcPr>
            <w:tcW w:w="684" w:type="dxa"/>
          </w:tcPr>
          <w:p w14:paraId="4F97794F" w14:textId="77777777" w:rsidR="003F4DBF" w:rsidRDefault="003F4DBF"/>
        </w:tc>
        <w:tc>
          <w:tcPr>
            <w:tcW w:w="1195" w:type="dxa"/>
          </w:tcPr>
          <w:p w14:paraId="0115AE16" w14:textId="77777777" w:rsidR="003F4DBF" w:rsidRDefault="003F4DBF"/>
        </w:tc>
        <w:tc>
          <w:tcPr>
            <w:tcW w:w="1202" w:type="dxa"/>
          </w:tcPr>
          <w:p w14:paraId="37C42210" w14:textId="77777777" w:rsidR="003F4DBF" w:rsidRDefault="00E12248">
            <w:pPr>
              <w:pStyle w:val="TableParagraph"/>
              <w:spacing w:before="1"/>
              <w:ind w:right="91"/>
              <w:jc w:val="right"/>
              <w:rPr>
                <w:rFonts w:ascii="Goudy Old Style"/>
                <w:sz w:val="23"/>
              </w:rPr>
            </w:pPr>
            <w:r>
              <w:rPr>
                <w:rFonts w:ascii="Goudy Old Style"/>
                <w:sz w:val="23"/>
              </w:rPr>
              <w:t>6,145</w:t>
            </w:r>
          </w:p>
        </w:tc>
      </w:tr>
      <w:tr w:rsidR="003F4DBF" w14:paraId="4C5CABAF" w14:textId="77777777">
        <w:trPr>
          <w:trHeight w:hRule="exact" w:val="360"/>
        </w:trPr>
        <w:tc>
          <w:tcPr>
            <w:tcW w:w="698" w:type="dxa"/>
          </w:tcPr>
          <w:p w14:paraId="25A709E0" w14:textId="77777777" w:rsidR="003F4DBF" w:rsidRDefault="00E12248">
            <w:pPr>
              <w:pStyle w:val="TableParagraph"/>
              <w:spacing w:before="1"/>
              <w:ind w:left="108"/>
              <w:rPr>
                <w:rFonts w:ascii="Goudy Old Style"/>
                <w:sz w:val="23"/>
              </w:rPr>
            </w:pPr>
            <w:r>
              <w:rPr>
                <w:rFonts w:ascii="Goudy Old Style"/>
                <w:w w:val="105"/>
                <w:sz w:val="23"/>
              </w:rPr>
              <w:t>36.</w:t>
            </w:r>
          </w:p>
        </w:tc>
        <w:tc>
          <w:tcPr>
            <w:tcW w:w="5580" w:type="dxa"/>
          </w:tcPr>
          <w:p w14:paraId="1432AEB8" w14:textId="77777777" w:rsidR="003F4DBF" w:rsidRDefault="00E12248">
            <w:pPr>
              <w:pStyle w:val="TableParagraph"/>
              <w:spacing w:before="1"/>
              <w:ind w:left="107"/>
              <w:rPr>
                <w:rFonts w:ascii="Goudy Old Style"/>
                <w:sz w:val="23"/>
              </w:rPr>
            </w:pPr>
            <w:r>
              <w:rPr>
                <w:rFonts w:ascii="Goudy Old Style"/>
                <w:w w:val="105"/>
                <w:sz w:val="23"/>
              </w:rPr>
              <w:t>Total Net Position (calc.)</w:t>
            </w:r>
          </w:p>
        </w:tc>
        <w:tc>
          <w:tcPr>
            <w:tcW w:w="1656" w:type="dxa"/>
          </w:tcPr>
          <w:p w14:paraId="7765823C" w14:textId="77777777" w:rsidR="003F4DBF" w:rsidRDefault="00E12248">
            <w:pPr>
              <w:pStyle w:val="TableParagraph"/>
              <w:spacing w:before="1"/>
              <w:ind w:right="91"/>
              <w:jc w:val="right"/>
              <w:rPr>
                <w:rFonts w:ascii="Goudy Old Style"/>
                <w:sz w:val="23"/>
              </w:rPr>
            </w:pPr>
            <w:r>
              <w:rPr>
                <w:rFonts w:ascii="Goudy Old Style"/>
                <w:sz w:val="23"/>
              </w:rPr>
              <w:t>6,145</w:t>
            </w:r>
          </w:p>
        </w:tc>
        <w:tc>
          <w:tcPr>
            <w:tcW w:w="684" w:type="dxa"/>
          </w:tcPr>
          <w:p w14:paraId="0C423D3F" w14:textId="77777777" w:rsidR="003F4DBF" w:rsidRDefault="003F4DBF"/>
        </w:tc>
        <w:tc>
          <w:tcPr>
            <w:tcW w:w="1195" w:type="dxa"/>
          </w:tcPr>
          <w:p w14:paraId="643460B1" w14:textId="77777777" w:rsidR="003F4DBF" w:rsidRDefault="003F4DBF"/>
        </w:tc>
        <w:tc>
          <w:tcPr>
            <w:tcW w:w="1202" w:type="dxa"/>
          </w:tcPr>
          <w:p w14:paraId="486E5917" w14:textId="77777777" w:rsidR="003F4DBF" w:rsidRDefault="00E12248">
            <w:pPr>
              <w:pStyle w:val="TableParagraph"/>
              <w:spacing w:before="1"/>
              <w:ind w:right="91"/>
              <w:jc w:val="right"/>
              <w:rPr>
                <w:rFonts w:ascii="Goudy Old Style"/>
                <w:sz w:val="23"/>
              </w:rPr>
            </w:pPr>
            <w:r>
              <w:rPr>
                <w:rFonts w:ascii="Goudy Old Style"/>
                <w:sz w:val="23"/>
              </w:rPr>
              <w:t>6,145</w:t>
            </w:r>
          </w:p>
        </w:tc>
      </w:tr>
      <w:tr w:rsidR="003F4DBF" w14:paraId="5ADA65D1" w14:textId="77777777">
        <w:trPr>
          <w:trHeight w:hRule="exact" w:val="360"/>
        </w:trPr>
        <w:tc>
          <w:tcPr>
            <w:tcW w:w="698" w:type="dxa"/>
          </w:tcPr>
          <w:p w14:paraId="1A333ABC" w14:textId="77777777" w:rsidR="003F4DBF" w:rsidRDefault="00E12248">
            <w:pPr>
              <w:pStyle w:val="TableParagraph"/>
              <w:spacing w:before="1"/>
              <w:ind w:left="108"/>
              <w:rPr>
                <w:rFonts w:ascii="Goudy Old Style"/>
                <w:sz w:val="23"/>
              </w:rPr>
            </w:pPr>
            <w:r>
              <w:rPr>
                <w:rFonts w:ascii="Goudy Old Style"/>
                <w:w w:val="105"/>
                <w:sz w:val="23"/>
              </w:rPr>
              <w:t>37.</w:t>
            </w:r>
          </w:p>
        </w:tc>
        <w:tc>
          <w:tcPr>
            <w:tcW w:w="5580" w:type="dxa"/>
          </w:tcPr>
          <w:p w14:paraId="3A60EFD3" w14:textId="77777777" w:rsidR="003F4DBF" w:rsidRDefault="00E12248">
            <w:pPr>
              <w:pStyle w:val="TableParagraph"/>
              <w:spacing w:before="1"/>
              <w:ind w:left="107"/>
              <w:rPr>
                <w:rFonts w:ascii="Goudy Old Style"/>
                <w:sz w:val="23"/>
              </w:rPr>
            </w:pPr>
            <w:r>
              <w:rPr>
                <w:rFonts w:ascii="Goudy Old Style"/>
                <w:w w:val="105"/>
                <w:sz w:val="23"/>
              </w:rPr>
              <w:t>Total Liabilities and Net Position (calc.)</w:t>
            </w:r>
          </w:p>
        </w:tc>
        <w:tc>
          <w:tcPr>
            <w:tcW w:w="1656" w:type="dxa"/>
          </w:tcPr>
          <w:p w14:paraId="33DD4DF7" w14:textId="77777777" w:rsidR="003F4DBF" w:rsidRDefault="00E12248">
            <w:pPr>
              <w:pStyle w:val="TableParagraph"/>
              <w:spacing w:before="2"/>
              <w:ind w:right="91"/>
              <w:jc w:val="right"/>
              <w:rPr>
                <w:rFonts w:ascii="Goudy Old Style"/>
                <w:b/>
                <w:sz w:val="23"/>
              </w:rPr>
            </w:pPr>
            <w:r>
              <w:rPr>
                <w:rFonts w:ascii="Goudy Old Style"/>
                <w:b/>
                <w:sz w:val="23"/>
                <w:u w:val="single"/>
              </w:rPr>
              <w:t>6,145</w:t>
            </w:r>
          </w:p>
        </w:tc>
        <w:tc>
          <w:tcPr>
            <w:tcW w:w="684" w:type="dxa"/>
          </w:tcPr>
          <w:p w14:paraId="4C04CE2D" w14:textId="77777777" w:rsidR="003F4DBF" w:rsidRDefault="00E12248">
            <w:pPr>
              <w:pStyle w:val="TableParagraph"/>
              <w:spacing w:before="2"/>
              <w:ind w:right="96"/>
              <w:jc w:val="right"/>
              <w:rPr>
                <w:rFonts w:ascii="Goudy Old Style"/>
                <w:b/>
                <w:sz w:val="23"/>
              </w:rPr>
            </w:pPr>
            <w:r>
              <w:rPr>
                <w:rFonts w:ascii="Goudy Old Style"/>
                <w:b/>
                <w:w w:val="103"/>
                <w:sz w:val="23"/>
              </w:rPr>
              <w:t>-</w:t>
            </w:r>
          </w:p>
        </w:tc>
        <w:tc>
          <w:tcPr>
            <w:tcW w:w="1195" w:type="dxa"/>
          </w:tcPr>
          <w:p w14:paraId="6F667F31" w14:textId="77777777" w:rsidR="003F4DBF" w:rsidRDefault="009501D7">
            <w:pPr>
              <w:pStyle w:val="TableParagraph"/>
              <w:spacing w:before="2"/>
              <w:ind w:right="102"/>
              <w:jc w:val="right"/>
              <w:rPr>
                <w:rFonts w:ascii="Goudy Old Style"/>
                <w:b/>
                <w:sz w:val="23"/>
              </w:rPr>
            </w:pPr>
            <w:r>
              <w:rPr>
                <w:rFonts w:ascii="Goudy Old Style"/>
                <w:b/>
                <w:sz w:val="23"/>
                <w:u w:val="single"/>
              </w:rPr>
              <w:t>58,910</w:t>
            </w:r>
          </w:p>
        </w:tc>
        <w:tc>
          <w:tcPr>
            <w:tcW w:w="1202" w:type="dxa"/>
          </w:tcPr>
          <w:p w14:paraId="4A2A7BC1" w14:textId="77777777" w:rsidR="003F4DBF" w:rsidRDefault="009501D7">
            <w:pPr>
              <w:pStyle w:val="TableParagraph"/>
              <w:spacing w:before="2"/>
              <w:ind w:right="95"/>
              <w:jc w:val="right"/>
              <w:rPr>
                <w:rFonts w:ascii="Goudy Old Style"/>
                <w:b/>
                <w:sz w:val="23"/>
              </w:rPr>
            </w:pPr>
            <w:r>
              <w:rPr>
                <w:rFonts w:ascii="Goudy Old Style"/>
                <w:b/>
                <w:sz w:val="23"/>
                <w:u w:val="single"/>
              </w:rPr>
              <w:t>65,055</w:t>
            </w:r>
          </w:p>
        </w:tc>
      </w:tr>
    </w:tbl>
    <w:p w14:paraId="0780E071" w14:textId="77777777" w:rsidR="003F4DBF" w:rsidRDefault="003F4DBF">
      <w:pPr>
        <w:pStyle w:val="BodyText"/>
        <w:rPr>
          <w:b/>
          <w:sz w:val="20"/>
        </w:rPr>
      </w:pPr>
    </w:p>
    <w:p w14:paraId="762EF689" w14:textId="77777777" w:rsidR="003F4DBF" w:rsidRDefault="003F4DBF">
      <w:pPr>
        <w:pStyle w:val="BodyText"/>
        <w:rPr>
          <w:b/>
          <w:sz w:val="14"/>
        </w:rPr>
      </w:pPr>
    </w:p>
    <w:p w14:paraId="02B4DB69" w14:textId="77777777" w:rsidR="003F4DBF" w:rsidRDefault="003F4DBF">
      <w:pPr>
        <w:rPr>
          <w:rFonts w:ascii="Goudy Old Style"/>
          <w:sz w:val="20"/>
        </w:rPr>
        <w:sectPr w:rsidR="003F4DBF">
          <w:pgSz w:w="12240" w:h="15840"/>
          <w:pgMar w:top="2380" w:right="500" w:bottom="1700" w:left="500" w:header="1447" w:footer="1517" w:gutter="0"/>
          <w:cols w:space="720"/>
        </w:sectPr>
      </w:pPr>
    </w:p>
    <w:p w14:paraId="6F520583" w14:textId="77777777" w:rsidR="003F4DBF" w:rsidRDefault="003F4DBF">
      <w:pPr>
        <w:pStyle w:val="BodyText"/>
        <w:rPr>
          <w:rFonts w:ascii="Goudy Old Style"/>
          <w:sz w:val="20"/>
        </w:rPr>
      </w:pPr>
    </w:p>
    <w:p w14:paraId="38AA5F8A" w14:textId="77777777" w:rsidR="003F4DBF" w:rsidRDefault="003F4DBF">
      <w:pPr>
        <w:pStyle w:val="BodyText"/>
        <w:spacing w:before="2"/>
        <w:rPr>
          <w:rFonts w:ascii="Goudy Old Style"/>
          <w:sz w:val="16"/>
        </w:rPr>
      </w:pPr>
    </w:p>
    <w:p w14:paraId="7B1FFFBB" w14:textId="77777777" w:rsidR="003F4DBF" w:rsidRDefault="00E12248">
      <w:pPr>
        <w:spacing w:before="97"/>
        <w:ind w:left="3364" w:right="2912"/>
        <w:jc w:val="center"/>
        <w:rPr>
          <w:b/>
          <w:sz w:val="23"/>
        </w:rPr>
      </w:pPr>
      <w:r>
        <w:rPr>
          <w:b/>
          <w:w w:val="105"/>
          <w:sz w:val="23"/>
        </w:rPr>
        <w:t>Direct Loan Agency</w:t>
      </w:r>
    </w:p>
    <w:p w14:paraId="15A29788" w14:textId="77777777" w:rsidR="001E375A" w:rsidRDefault="00E12248" w:rsidP="001E375A">
      <w:pPr>
        <w:spacing w:before="8"/>
        <w:ind w:left="3364" w:right="2915"/>
        <w:jc w:val="center"/>
        <w:rPr>
          <w:b/>
          <w:w w:val="105"/>
          <w:sz w:val="23"/>
        </w:rPr>
      </w:pPr>
      <w:r>
        <w:rPr>
          <w:b/>
          <w:w w:val="105"/>
          <w:sz w:val="23"/>
        </w:rPr>
        <w:t>For Fiscal Year Ended September 30, FY-2</w:t>
      </w:r>
    </w:p>
    <w:p w14:paraId="199BF3C8" w14:textId="77777777" w:rsidR="001E375A" w:rsidRDefault="001E375A" w:rsidP="001E375A">
      <w:pPr>
        <w:spacing w:before="8"/>
        <w:ind w:right="2915"/>
        <w:rPr>
          <w:b/>
          <w:sz w:val="23"/>
        </w:rPr>
      </w:pPr>
    </w:p>
    <w:p w14:paraId="0EE3FC0D" w14:textId="77777777" w:rsidR="003F4DBF" w:rsidRDefault="003F4DBF">
      <w:pPr>
        <w:pStyle w:val="BodyText"/>
        <w:spacing w:before="4"/>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82"/>
        <w:gridCol w:w="1440"/>
        <w:gridCol w:w="1174"/>
        <w:gridCol w:w="1512"/>
        <w:gridCol w:w="1260"/>
        <w:gridCol w:w="1440"/>
      </w:tblGrid>
      <w:tr w:rsidR="003F4DBF" w14:paraId="2467C58F" w14:textId="77777777">
        <w:trPr>
          <w:trHeight w:hRule="exact" w:val="468"/>
        </w:trPr>
        <w:tc>
          <w:tcPr>
            <w:tcW w:w="10548" w:type="dxa"/>
            <w:gridSpan w:val="8"/>
            <w:shd w:val="clear" w:color="auto" w:fill="DADADA"/>
          </w:tcPr>
          <w:p w14:paraId="5B4941A2" w14:textId="77777777" w:rsidR="003F4DBF" w:rsidRDefault="00E12248">
            <w:pPr>
              <w:pStyle w:val="TableParagraph"/>
              <w:spacing w:before="102"/>
              <w:ind w:left="2642"/>
              <w:rPr>
                <w:b/>
                <w:sz w:val="23"/>
              </w:rPr>
            </w:pPr>
            <w:r>
              <w:rPr>
                <w:b/>
                <w:w w:val="105"/>
                <w:sz w:val="23"/>
              </w:rPr>
              <w:t>STATEMENT OF CHANGES IN NET POSITION</w:t>
            </w:r>
          </w:p>
        </w:tc>
      </w:tr>
      <w:tr w:rsidR="003F4DBF" w14:paraId="188C2ED4" w14:textId="77777777">
        <w:trPr>
          <w:trHeight w:hRule="exact" w:val="324"/>
        </w:trPr>
        <w:tc>
          <w:tcPr>
            <w:tcW w:w="698" w:type="dxa"/>
          </w:tcPr>
          <w:p w14:paraId="3C12D365" w14:textId="77777777" w:rsidR="003F4DBF" w:rsidRDefault="003F4DBF"/>
        </w:tc>
        <w:tc>
          <w:tcPr>
            <w:tcW w:w="1742" w:type="dxa"/>
          </w:tcPr>
          <w:p w14:paraId="3944985E" w14:textId="77777777" w:rsidR="003F4DBF" w:rsidRDefault="003F4DBF"/>
        </w:tc>
        <w:tc>
          <w:tcPr>
            <w:tcW w:w="2722" w:type="dxa"/>
            <w:gridSpan w:val="2"/>
          </w:tcPr>
          <w:p w14:paraId="17961D5A" w14:textId="77777777" w:rsidR="003F4DBF" w:rsidRDefault="00E12248">
            <w:pPr>
              <w:pStyle w:val="TableParagraph"/>
              <w:spacing w:before="8"/>
              <w:ind w:left="597"/>
              <w:rPr>
                <w:b/>
                <w:sz w:val="23"/>
              </w:rPr>
            </w:pPr>
            <w:r>
              <w:rPr>
                <w:b/>
                <w:w w:val="105"/>
                <w:sz w:val="23"/>
              </w:rPr>
              <w:t>Program Fund</w:t>
            </w:r>
          </w:p>
        </w:tc>
        <w:tc>
          <w:tcPr>
            <w:tcW w:w="2686" w:type="dxa"/>
            <w:gridSpan w:val="2"/>
          </w:tcPr>
          <w:p w14:paraId="74F0B8F2" w14:textId="77777777" w:rsidR="003F4DBF" w:rsidRDefault="00E12248" w:rsidP="008F3F60">
            <w:pPr>
              <w:pStyle w:val="TableParagraph"/>
              <w:spacing w:line="273" w:lineRule="exact"/>
              <w:ind w:left="439"/>
              <w:rPr>
                <w:b/>
                <w:sz w:val="16"/>
              </w:rPr>
            </w:pPr>
            <w:r>
              <w:rPr>
                <w:b/>
                <w:w w:val="105"/>
                <w:sz w:val="23"/>
              </w:rPr>
              <w:t>Financing Fund</w:t>
            </w:r>
            <w:r w:rsidR="008F3F60" w:rsidRPr="00922EDD">
              <w:rPr>
                <w:rStyle w:val="FootnoteReference"/>
                <w:b/>
                <w:w w:val="105"/>
                <w:sz w:val="20"/>
                <w:szCs w:val="20"/>
              </w:rPr>
              <w:footnoteReference w:id="59"/>
            </w:r>
          </w:p>
        </w:tc>
        <w:tc>
          <w:tcPr>
            <w:tcW w:w="2700" w:type="dxa"/>
            <w:gridSpan w:val="2"/>
          </w:tcPr>
          <w:p w14:paraId="51F3FF0B" w14:textId="77777777" w:rsidR="003F4DBF" w:rsidRDefault="00E12248">
            <w:pPr>
              <w:pStyle w:val="TableParagraph"/>
              <w:spacing w:before="8"/>
              <w:ind w:left="1049" w:right="1053"/>
              <w:jc w:val="center"/>
              <w:rPr>
                <w:b/>
                <w:sz w:val="23"/>
              </w:rPr>
            </w:pPr>
            <w:r>
              <w:rPr>
                <w:b/>
                <w:w w:val="105"/>
                <w:sz w:val="23"/>
              </w:rPr>
              <w:t>Total</w:t>
            </w:r>
          </w:p>
        </w:tc>
      </w:tr>
      <w:tr w:rsidR="003F4DBF" w14:paraId="270EB4B4" w14:textId="77777777">
        <w:trPr>
          <w:trHeight w:hRule="exact" w:val="929"/>
        </w:trPr>
        <w:tc>
          <w:tcPr>
            <w:tcW w:w="698" w:type="dxa"/>
          </w:tcPr>
          <w:p w14:paraId="54ED28B9" w14:textId="77777777" w:rsidR="003F4DBF" w:rsidRDefault="003F4DBF"/>
        </w:tc>
        <w:tc>
          <w:tcPr>
            <w:tcW w:w="1742" w:type="dxa"/>
          </w:tcPr>
          <w:p w14:paraId="29401368" w14:textId="77777777" w:rsidR="003F4DBF" w:rsidRDefault="003F4DBF"/>
        </w:tc>
        <w:tc>
          <w:tcPr>
            <w:tcW w:w="1282" w:type="dxa"/>
          </w:tcPr>
          <w:p w14:paraId="1A353A3A" w14:textId="77777777" w:rsidR="003F4DBF" w:rsidRDefault="00E12248">
            <w:pPr>
              <w:pStyle w:val="TableParagraph"/>
              <w:spacing w:line="216" w:lineRule="exact"/>
              <w:ind w:left="107"/>
              <w:rPr>
                <w:sz w:val="20"/>
              </w:rPr>
            </w:pPr>
            <w:r>
              <w:rPr>
                <w:sz w:val="20"/>
              </w:rPr>
              <w:t>Cumulative</w:t>
            </w:r>
          </w:p>
          <w:p w14:paraId="07077474" w14:textId="77777777" w:rsidR="003F4DBF" w:rsidRDefault="00E12248">
            <w:pPr>
              <w:pStyle w:val="TableParagraph"/>
              <w:ind w:left="107" w:right="269"/>
              <w:rPr>
                <w:sz w:val="20"/>
              </w:rPr>
            </w:pPr>
            <w:r>
              <w:rPr>
                <w:sz w:val="20"/>
              </w:rPr>
              <w:t>Results of Operations</w:t>
            </w:r>
          </w:p>
        </w:tc>
        <w:tc>
          <w:tcPr>
            <w:tcW w:w="1440" w:type="dxa"/>
          </w:tcPr>
          <w:p w14:paraId="440B2E27" w14:textId="77777777" w:rsidR="003F4DBF" w:rsidRDefault="00E12248">
            <w:pPr>
              <w:pStyle w:val="TableParagraph"/>
              <w:spacing w:line="216" w:lineRule="exact"/>
              <w:ind w:left="87" w:right="87"/>
              <w:jc w:val="center"/>
              <w:rPr>
                <w:sz w:val="20"/>
              </w:rPr>
            </w:pPr>
            <w:r>
              <w:rPr>
                <w:sz w:val="20"/>
              </w:rPr>
              <w:t>Unexpended</w:t>
            </w:r>
          </w:p>
          <w:p w14:paraId="7BF667DB" w14:textId="77777777" w:rsidR="003F4DBF" w:rsidRDefault="00E12248">
            <w:pPr>
              <w:pStyle w:val="TableParagraph"/>
              <w:ind w:left="87" w:right="81"/>
              <w:jc w:val="center"/>
              <w:rPr>
                <w:sz w:val="20"/>
              </w:rPr>
            </w:pPr>
            <w:r>
              <w:rPr>
                <w:sz w:val="20"/>
              </w:rPr>
              <w:t>Appropriations</w:t>
            </w:r>
          </w:p>
        </w:tc>
        <w:tc>
          <w:tcPr>
            <w:tcW w:w="1174" w:type="dxa"/>
          </w:tcPr>
          <w:p w14:paraId="36FB26A8" w14:textId="77777777" w:rsidR="003F4DBF" w:rsidRDefault="00E12248">
            <w:pPr>
              <w:pStyle w:val="TableParagraph"/>
              <w:spacing w:line="216" w:lineRule="exact"/>
              <w:ind w:left="108" w:right="84"/>
              <w:jc w:val="center"/>
              <w:rPr>
                <w:sz w:val="20"/>
              </w:rPr>
            </w:pPr>
            <w:r>
              <w:rPr>
                <w:sz w:val="20"/>
              </w:rPr>
              <w:t>Cumulative</w:t>
            </w:r>
          </w:p>
          <w:p w14:paraId="5C06DCA9" w14:textId="77777777" w:rsidR="003F4DBF" w:rsidRDefault="00E12248">
            <w:pPr>
              <w:pStyle w:val="TableParagraph"/>
              <w:ind w:left="180" w:right="103" w:firstLine="64"/>
              <w:jc w:val="center"/>
              <w:rPr>
                <w:sz w:val="20"/>
              </w:rPr>
            </w:pPr>
            <w:r>
              <w:rPr>
                <w:sz w:val="20"/>
              </w:rPr>
              <w:t>Results of Operations</w:t>
            </w:r>
          </w:p>
        </w:tc>
        <w:tc>
          <w:tcPr>
            <w:tcW w:w="1512" w:type="dxa"/>
          </w:tcPr>
          <w:p w14:paraId="0E4C333D" w14:textId="77777777" w:rsidR="003F4DBF" w:rsidRDefault="00E12248">
            <w:pPr>
              <w:pStyle w:val="TableParagraph"/>
              <w:spacing w:line="216" w:lineRule="exact"/>
              <w:ind w:left="123" w:right="123"/>
              <w:jc w:val="center"/>
              <w:rPr>
                <w:sz w:val="20"/>
              </w:rPr>
            </w:pPr>
            <w:r>
              <w:rPr>
                <w:sz w:val="20"/>
              </w:rPr>
              <w:t>Unexpended</w:t>
            </w:r>
          </w:p>
          <w:p w14:paraId="1C565798" w14:textId="77777777" w:rsidR="003F4DBF" w:rsidRDefault="00E12248">
            <w:pPr>
              <w:pStyle w:val="TableParagraph"/>
              <w:ind w:left="129" w:right="123"/>
              <w:jc w:val="center"/>
              <w:rPr>
                <w:sz w:val="20"/>
              </w:rPr>
            </w:pPr>
            <w:r>
              <w:rPr>
                <w:sz w:val="20"/>
              </w:rPr>
              <w:t>Appropriations</w:t>
            </w:r>
          </w:p>
        </w:tc>
        <w:tc>
          <w:tcPr>
            <w:tcW w:w="1260" w:type="dxa"/>
          </w:tcPr>
          <w:p w14:paraId="376B310B" w14:textId="77777777" w:rsidR="003F4DBF" w:rsidRDefault="00E12248">
            <w:pPr>
              <w:pStyle w:val="TableParagraph"/>
              <w:spacing w:line="216" w:lineRule="exact"/>
              <w:ind w:left="202" w:right="77"/>
              <w:jc w:val="center"/>
              <w:rPr>
                <w:sz w:val="20"/>
              </w:rPr>
            </w:pPr>
            <w:r>
              <w:rPr>
                <w:sz w:val="20"/>
              </w:rPr>
              <w:t>Cumulative</w:t>
            </w:r>
          </w:p>
          <w:p w14:paraId="26455022" w14:textId="77777777" w:rsidR="003F4DBF" w:rsidRDefault="00E12248">
            <w:pPr>
              <w:pStyle w:val="TableParagraph"/>
              <w:ind w:left="273" w:right="96" w:firstLine="64"/>
              <w:jc w:val="center"/>
              <w:rPr>
                <w:sz w:val="20"/>
              </w:rPr>
            </w:pPr>
            <w:r>
              <w:rPr>
                <w:sz w:val="20"/>
              </w:rPr>
              <w:t>Results of Operations</w:t>
            </w:r>
          </w:p>
        </w:tc>
        <w:tc>
          <w:tcPr>
            <w:tcW w:w="1440" w:type="dxa"/>
          </w:tcPr>
          <w:p w14:paraId="4C1FF9B9" w14:textId="77777777" w:rsidR="003F4DBF" w:rsidRDefault="00E12248">
            <w:pPr>
              <w:pStyle w:val="TableParagraph"/>
              <w:spacing w:line="216" w:lineRule="exact"/>
              <w:ind w:left="122" w:firstLine="208"/>
              <w:rPr>
                <w:sz w:val="20"/>
              </w:rPr>
            </w:pPr>
            <w:r>
              <w:rPr>
                <w:sz w:val="20"/>
              </w:rPr>
              <w:t>Unexpended</w:t>
            </w:r>
          </w:p>
          <w:p w14:paraId="01BC1217" w14:textId="77777777" w:rsidR="003F4DBF" w:rsidRDefault="00E12248">
            <w:pPr>
              <w:pStyle w:val="TableParagraph"/>
              <w:ind w:left="122"/>
              <w:rPr>
                <w:sz w:val="20"/>
              </w:rPr>
            </w:pPr>
            <w:r>
              <w:rPr>
                <w:sz w:val="20"/>
              </w:rPr>
              <w:t>Appropriations</w:t>
            </w:r>
          </w:p>
        </w:tc>
      </w:tr>
      <w:tr w:rsidR="003F4DBF" w14:paraId="6D47B220" w14:textId="77777777">
        <w:trPr>
          <w:trHeight w:hRule="exact" w:val="835"/>
        </w:trPr>
        <w:tc>
          <w:tcPr>
            <w:tcW w:w="698" w:type="dxa"/>
          </w:tcPr>
          <w:p w14:paraId="7A3727A5" w14:textId="77777777" w:rsidR="003F4DBF" w:rsidRDefault="003F4DBF"/>
        </w:tc>
        <w:tc>
          <w:tcPr>
            <w:tcW w:w="1742" w:type="dxa"/>
          </w:tcPr>
          <w:p w14:paraId="30F8D602" w14:textId="77777777" w:rsidR="003F4DBF" w:rsidRDefault="00E12248">
            <w:pPr>
              <w:pStyle w:val="TableParagraph"/>
              <w:spacing w:before="8" w:line="252" w:lineRule="auto"/>
              <w:ind w:left="107" w:right="400"/>
              <w:rPr>
                <w:b/>
                <w:sz w:val="23"/>
              </w:rPr>
            </w:pPr>
            <w:r>
              <w:rPr>
                <w:b/>
                <w:w w:val="105"/>
                <w:sz w:val="23"/>
              </w:rPr>
              <w:t xml:space="preserve">Cumulative Results of </w:t>
            </w:r>
            <w:r>
              <w:rPr>
                <w:b/>
                <w:sz w:val="23"/>
              </w:rPr>
              <w:t>Operations:</w:t>
            </w:r>
          </w:p>
        </w:tc>
        <w:tc>
          <w:tcPr>
            <w:tcW w:w="1282" w:type="dxa"/>
          </w:tcPr>
          <w:p w14:paraId="5536E850" w14:textId="77777777" w:rsidR="003F4DBF" w:rsidRDefault="003F4DBF"/>
        </w:tc>
        <w:tc>
          <w:tcPr>
            <w:tcW w:w="1440" w:type="dxa"/>
          </w:tcPr>
          <w:p w14:paraId="367B19E2" w14:textId="77777777" w:rsidR="003F4DBF" w:rsidRDefault="003F4DBF"/>
        </w:tc>
        <w:tc>
          <w:tcPr>
            <w:tcW w:w="1174" w:type="dxa"/>
          </w:tcPr>
          <w:p w14:paraId="2B9CBE42" w14:textId="77777777" w:rsidR="003F4DBF" w:rsidRDefault="003F4DBF"/>
        </w:tc>
        <w:tc>
          <w:tcPr>
            <w:tcW w:w="1512" w:type="dxa"/>
          </w:tcPr>
          <w:p w14:paraId="373BA492" w14:textId="77777777" w:rsidR="003F4DBF" w:rsidRDefault="003F4DBF"/>
        </w:tc>
        <w:tc>
          <w:tcPr>
            <w:tcW w:w="1260" w:type="dxa"/>
          </w:tcPr>
          <w:p w14:paraId="06255088" w14:textId="77777777" w:rsidR="003F4DBF" w:rsidRDefault="003F4DBF"/>
        </w:tc>
        <w:tc>
          <w:tcPr>
            <w:tcW w:w="1440" w:type="dxa"/>
          </w:tcPr>
          <w:p w14:paraId="608F1C90" w14:textId="77777777" w:rsidR="003F4DBF" w:rsidRDefault="003F4DBF"/>
        </w:tc>
      </w:tr>
      <w:tr w:rsidR="003F4DBF" w14:paraId="5D7C73D9" w14:textId="77777777">
        <w:trPr>
          <w:trHeight w:hRule="exact" w:val="842"/>
        </w:trPr>
        <w:tc>
          <w:tcPr>
            <w:tcW w:w="698" w:type="dxa"/>
          </w:tcPr>
          <w:p w14:paraId="72897274" w14:textId="77777777" w:rsidR="003F4DBF" w:rsidRDefault="003F4DBF"/>
        </w:tc>
        <w:tc>
          <w:tcPr>
            <w:tcW w:w="1742" w:type="dxa"/>
          </w:tcPr>
          <w:p w14:paraId="1DF8BDA9" w14:textId="77777777" w:rsidR="003F4DBF" w:rsidRDefault="00E12248">
            <w:pPr>
              <w:pStyle w:val="TableParagraph"/>
              <w:spacing w:before="15" w:line="247" w:lineRule="auto"/>
              <w:ind w:left="107" w:right="548"/>
              <w:jc w:val="both"/>
              <w:rPr>
                <w:b/>
                <w:sz w:val="23"/>
              </w:rPr>
            </w:pPr>
            <w:r>
              <w:rPr>
                <w:b/>
                <w:sz w:val="23"/>
              </w:rPr>
              <w:t xml:space="preserve">Budgetary </w:t>
            </w:r>
            <w:r>
              <w:rPr>
                <w:b/>
                <w:w w:val="105"/>
                <w:sz w:val="23"/>
              </w:rPr>
              <w:t>Financing Sources:</w:t>
            </w:r>
          </w:p>
        </w:tc>
        <w:tc>
          <w:tcPr>
            <w:tcW w:w="1282" w:type="dxa"/>
          </w:tcPr>
          <w:p w14:paraId="6A90B710" w14:textId="77777777" w:rsidR="003F4DBF" w:rsidRDefault="003F4DBF"/>
        </w:tc>
        <w:tc>
          <w:tcPr>
            <w:tcW w:w="1440" w:type="dxa"/>
          </w:tcPr>
          <w:p w14:paraId="4CCBC345" w14:textId="77777777" w:rsidR="003F4DBF" w:rsidRDefault="003F4DBF"/>
        </w:tc>
        <w:tc>
          <w:tcPr>
            <w:tcW w:w="1174" w:type="dxa"/>
          </w:tcPr>
          <w:p w14:paraId="400EFB78" w14:textId="77777777" w:rsidR="003F4DBF" w:rsidRDefault="003F4DBF"/>
        </w:tc>
        <w:tc>
          <w:tcPr>
            <w:tcW w:w="1512" w:type="dxa"/>
          </w:tcPr>
          <w:p w14:paraId="19D1F66D" w14:textId="77777777" w:rsidR="003F4DBF" w:rsidRDefault="003F4DBF"/>
        </w:tc>
        <w:tc>
          <w:tcPr>
            <w:tcW w:w="1260" w:type="dxa"/>
          </w:tcPr>
          <w:p w14:paraId="26E7602F" w14:textId="77777777" w:rsidR="003F4DBF" w:rsidRDefault="003F4DBF"/>
        </w:tc>
        <w:tc>
          <w:tcPr>
            <w:tcW w:w="1440" w:type="dxa"/>
          </w:tcPr>
          <w:p w14:paraId="1561A17A" w14:textId="77777777" w:rsidR="003F4DBF" w:rsidRDefault="003F4DBF"/>
        </w:tc>
      </w:tr>
      <w:tr w:rsidR="003F4DBF" w14:paraId="32B7B8E9" w14:textId="77777777">
        <w:trPr>
          <w:trHeight w:hRule="exact" w:val="511"/>
        </w:trPr>
        <w:tc>
          <w:tcPr>
            <w:tcW w:w="698" w:type="dxa"/>
          </w:tcPr>
          <w:p w14:paraId="0A754452" w14:textId="77777777" w:rsidR="003F4DBF" w:rsidRDefault="00E12248">
            <w:pPr>
              <w:pStyle w:val="TableParagraph"/>
              <w:spacing w:before="1"/>
              <w:ind w:left="108"/>
              <w:rPr>
                <w:sz w:val="23"/>
              </w:rPr>
            </w:pPr>
            <w:r>
              <w:rPr>
                <w:w w:val="105"/>
                <w:sz w:val="23"/>
              </w:rPr>
              <w:t>1.</w:t>
            </w:r>
          </w:p>
        </w:tc>
        <w:tc>
          <w:tcPr>
            <w:tcW w:w="1742" w:type="dxa"/>
          </w:tcPr>
          <w:p w14:paraId="4FCAB443" w14:textId="77777777" w:rsidR="003F4DBF" w:rsidRDefault="00E12248">
            <w:pPr>
              <w:pStyle w:val="TableParagraph"/>
              <w:spacing w:line="252" w:lineRule="exact"/>
              <w:ind w:left="107" w:right="691"/>
            </w:pPr>
            <w:r>
              <w:t>Beginning Balance</w:t>
            </w:r>
          </w:p>
        </w:tc>
        <w:tc>
          <w:tcPr>
            <w:tcW w:w="1282" w:type="dxa"/>
          </w:tcPr>
          <w:p w14:paraId="2E724A34" w14:textId="77777777" w:rsidR="003F4DBF" w:rsidRDefault="00E12248">
            <w:pPr>
              <w:pStyle w:val="TableParagraph"/>
              <w:spacing w:before="1"/>
              <w:ind w:right="88"/>
              <w:jc w:val="right"/>
              <w:rPr>
                <w:sz w:val="23"/>
              </w:rPr>
            </w:pPr>
            <w:r>
              <w:rPr>
                <w:sz w:val="23"/>
              </w:rPr>
              <w:t>(440)</w:t>
            </w:r>
          </w:p>
        </w:tc>
        <w:tc>
          <w:tcPr>
            <w:tcW w:w="1440" w:type="dxa"/>
          </w:tcPr>
          <w:p w14:paraId="71957AE3" w14:textId="77777777" w:rsidR="003F4DBF" w:rsidRDefault="003F4DBF"/>
        </w:tc>
        <w:tc>
          <w:tcPr>
            <w:tcW w:w="1174" w:type="dxa"/>
          </w:tcPr>
          <w:p w14:paraId="0E985A0B" w14:textId="77777777" w:rsidR="003F4DBF" w:rsidRDefault="003F4DBF"/>
        </w:tc>
        <w:tc>
          <w:tcPr>
            <w:tcW w:w="1512" w:type="dxa"/>
          </w:tcPr>
          <w:p w14:paraId="05C309FA" w14:textId="77777777" w:rsidR="003F4DBF" w:rsidRDefault="003F4DBF"/>
        </w:tc>
        <w:tc>
          <w:tcPr>
            <w:tcW w:w="1260" w:type="dxa"/>
          </w:tcPr>
          <w:p w14:paraId="26627538" w14:textId="77777777" w:rsidR="003F4DBF" w:rsidRDefault="00E12248">
            <w:pPr>
              <w:pStyle w:val="TableParagraph"/>
              <w:spacing w:before="1"/>
              <w:ind w:right="88"/>
              <w:jc w:val="right"/>
              <w:rPr>
                <w:sz w:val="23"/>
              </w:rPr>
            </w:pPr>
            <w:r>
              <w:rPr>
                <w:sz w:val="23"/>
              </w:rPr>
              <w:t>(440)</w:t>
            </w:r>
          </w:p>
        </w:tc>
        <w:tc>
          <w:tcPr>
            <w:tcW w:w="1440" w:type="dxa"/>
          </w:tcPr>
          <w:p w14:paraId="2A379E11" w14:textId="77777777" w:rsidR="003F4DBF" w:rsidRDefault="003F4DBF"/>
        </w:tc>
      </w:tr>
      <w:tr w:rsidR="003F4DBF" w14:paraId="063AA567" w14:textId="77777777">
        <w:trPr>
          <w:trHeight w:hRule="exact" w:val="770"/>
        </w:trPr>
        <w:tc>
          <w:tcPr>
            <w:tcW w:w="698" w:type="dxa"/>
          </w:tcPr>
          <w:p w14:paraId="4D3D881A" w14:textId="77777777" w:rsidR="003F4DBF" w:rsidRDefault="00E12248">
            <w:pPr>
              <w:pStyle w:val="TableParagraph"/>
              <w:spacing w:before="8"/>
              <w:ind w:left="108"/>
              <w:rPr>
                <w:sz w:val="23"/>
              </w:rPr>
            </w:pPr>
            <w:r>
              <w:rPr>
                <w:w w:val="105"/>
                <w:sz w:val="23"/>
              </w:rPr>
              <w:t>3.</w:t>
            </w:r>
          </w:p>
        </w:tc>
        <w:tc>
          <w:tcPr>
            <w:tcW w:w="1742" w:type="dxa"/>
          </w:tcPr>
          <w:p w14:paraId="4C9B35E5" w14:textId="77777777" w:rsidR="003F4DBF" w:rsidRDefault="00E12248">
            <w:pPr>
              <w:pStyle w:val="TableParagraph"/>
              <w:spacing w:before="3"/>
              <w:ind w:left="107" w:right="691"/>
            </w:pPr>
            <w:r>
              <w:t>Beginning Balance, Adjusted</w:t>
            </w:r>
          </w:p>
        </w:tc>
        <w:tc>
          <w:tcPr>
            <w:tcW w:w="1282" w:type="dxa"/>
          </w:tcPr>
          <w:p w14:paraId="796F73F8" w14:textId="77777777" w:rsidR="003F4DBF" w:rsidRDefault="00E12248">
            <w:pPr>
              <w:pStyle w:val="TableParagraph"/>
              <w:spacing w:before="8"/>
              <w:ind w:right="88"/>
              <w:jc w:val="right"/>
              <w:rPr>
                <w:sz w:val="23"/>
              </w:rPr>
            </w:pPr>
            <w:r>
              <w:rPr>
                <w:sz w:val="23"/>
              </w:rPr>
              <w:t>(440)</w:t>
            </w:r>
          </w:p>
        </w:tc>
        <w:tc>
          <w:tcPr>
            <w:tcW w:w="1440" w:type="dxa"/>
          </w:tcPr>
          <w:p w14:paraId="43C0F2DF" w14:textId="77777777" w:rsidR="003F4DBF" w:rsidRDefault="003F4DBF"/>
        </w:tc>
        <w:tc>
          <w:tcPr>
            <w:tcW w:w="1174" w:type="dxa"/>
          </w:tcPr>
          <w:p w14:paraId="5C321F90" w14:textId="77777777" w:rsidR="003F4DBF" w:rsidRDefault="003F4DBF"/>
        </w:tc>
        <w:tc>
          <w:tcPr>
            <w:tcW w:w="1512" w:type="dxa"/>
          </w:tcPr>
          <w:p w14:paraId="09F1CD41" w14:textId="77777777" w:rsidR="003F4DBF" w:rsidRDefault="003F4DBF"/>
        </w:tc>
        <w:tc>
          <w:tcPr>
            <w:tcW w:w="1260" w:type="dxa"/>
          </w:tcPr>
          <w:p w14:paraId="1C5BE658" w14:textId="77777777" w:rsidR="003F4DBF" w:rsidRDefault="00E12248">
            <w:pPr>
              <w:pStyle w:val="TableParagraph"/>
              <w:spacing w:before="8"/>
              <w:ind w:right="88"/>
              <w:jc w:val="right"/>
              <w:rPr>
                <w:sz w:val="23"/>
              </w:rPr>
            </w:pPr>
            <w:r>
              <w:rPr>
                <w:sz w:val="23"/>
              </w:rPr>
              <w:t>(440)</w:t>
            </w:r>
          </w:p>
        </w:tc>
        <w:tc>
          <w:tcPr>
            <w:tcW w:w="1440" w:type="dxa"/>
          </w:tcPr>
          <w:p w14:paraId="0CA08C7F" w14:textId="77777777" w:rsidR="003F4DBF" w:rsidRDefault="003F4DBF"/>
        </w:tc>
      </w:tr>
      <w:tr w:rsidR="003F4DBF" w14:paraId="7DDA632D" w14:textId="77777777">
        <w:trPr>
          <w:trHeight w:hRule="exact" w:val="518"/>
        </w:trPr>
        <w:tc>
          <w:tcPr>
            <w:tcW w:w="698" w:type="dxa"/>
          </w:tcPr>
          <w:p w14:paraId="12E81BEA" w14:textId="77777777" w:rsidR="003F4DBF" w:rsidRDefault="00E12248">
            <w:pPr>
              <w:pStyle w:val="TableParagraph"/>
              <w:spacing w:before="8"/>
              <w:ind w:left="108"/>
              <w:rPr>
                <w:sz w:val="23"/>
              </w:rPr>
            </w:pPr>
            <w:r>
              <w:rPr>
                <w:w w:val="105"/>
                <w:sz w:val="23"/>
              </w:rPr>
              <w:t>5.</w:t>
            </w:r>
          </w:p>
        </w:tc>
        <w:tc>
          <w:tcPr>
            <w:tcW w:w="1742" w:type="dxa"/>
          </w:tcPr>
          <w:p w14:paraId="6D839C06" w14:textId="77777777" w:rsidR="003F4DBF" w:rsidRDefault="00E12248">
            <w:pPr>
              <w:pStyle w:val="TableParagraph"/>
              <w:spacing w:before="3"/>
              <w:ind w:left="107" w:right="160"/>
            </w:pPr>
            <w:r>
              <w:t>Appropriations Used (570000E)</w:t>
            </w:r>
          </w:p>
        </w:tc>
        <w:tc>
          <w:tcPr>
            <w:tcW w:w="1282" w:type="dxa"/>
          </w:tcPr>
          <w:p w14:paraId="6D057EF9" w14:textId="77777777" w:rsidR="003F4DBF" w:rsidRDefault="00E12248">
            <w:pPr>
              <w:pStyle w:val="TableParagraph"/>
              <w:spacing w:before="8"/>
              <w:ind w:right="91"/>
              <w:jc w:val="right"/>
              <w:rPr>
                <w:sz w:val="23"/>
              </w:rPr>
            </w:pPr>
            <w:r>
              <w:rPr>
                <w:sz w:val="23"/>
              </w:rPr>
              <w:t>440</w:t>
            </w:r>
          </w:p>
        </w:tc>
        <w:tc>
          <w:tcPr>
            <w:tcW w:w="1440" w:type="dxa"/>
          </w:tcPr>
          <w:p w14:paraId="06E50CC6" w14:textId="77777777" w:rsidR="003F4DBF" w:rsidRDefault="003F4DBF"/>
        </w:tc>
        <w:tc>
          <w:tcPr>
            <w:tcW w:w="1174" w:type="dxa"/>
          </w:tcPr>
          <w:p w14:paraId="1C27B437" w14:textId="77777777" w:rsidR="003F4DBF" w:rsidRDefault="003F4DBF"/>
        </w:tc>
        <w:tc>
          <w:tcPr>
            <w:tcW w:w="1512" w:type="dxa"/>
          </w:tcPr>
          <w:p w14:paraId="3A3962DE" w14:textId="77777777" w:rsidR="003F4DBF" w:rsidRDefault="003F4DBF"/>
        </w:tc>
        <w:tc>
          <w:tcPr>
            <w:tcW w:w="1260" w:type="dxa"/>
          </w:tcPr>
          <w:p w14:paraId="4692C407" w14:textId="77777777" w:rsidR="003F4DBF" w:rsidRDefault="00E12248">
            <w:pPr>
              <w:pStyle w:val="TableParagraph"/>
              <w:spacing w:before="8"/>
              <w:ind w:right="91"/>
              <w:jc w:val="right"/>
              <w:rPr>
                <w:sz w:val="23"/>
              </w:rPr>
            </w:pPr>
            <w:r>
              <w:rPr>
                <w:sz w:val="23"/>
              </w:rPr>
              <w:t>440</w:t>
            </w:r>
          </w:p>
        </w:tc>
        <w:tc>
          <w:tcPr>
            <w:tcW w:w="1440" w:type="dxa"/>
          </w:tcPr>
          <w:p w14:paraId="0777112B" w14:textId="77777777" w:rsidR="003F4DBF" w:rsidRDefault="003F4DBF"/>
        </w:tc>
      </w:tr>
      <w:tr w:rsidR="003F4DBF" w14:paraId="732BB91F" w14:textId="77777777">
        <w:trPr>
          <w:trHeight w:hRule="exact" w:val="518"/>
        </w:trPr>
        <w:tc>
          <w:tcPr>
            <w:tcW w:w="698" w:type="dxa"/>
          </w:tcPr>
          <w:p w14:paraId="3E1BBD45" w14:textId="77777777" w:rsidR="003F4DBF" w:rsidRDefault="00E12248">
            <w:pPr>
              <w:pStyle w:val="TableParagraph"/>
              <w:spacing w:before="1"/>
              <w:ind w:left="108"/>
              <w:rPr>
                <w:sz w:val="23"/>
              </w:rPr>
            </w:pPr>
            <w:r>
              <w:rPr>
                <w:w w:val="105"/>
                <w:sz w:val="23"/>
              </w:rPr>
              <w:t>14.</w:t>
            </w:r>
          </w:p>
        </w:tc>
        <w:tc>
          <w:tcPr>
            <w:tcW w:w="1742" w:type="dxa"/>
          </w:tcPr>
          <w:p w14:paraId="4938C6B9" w14:textId="77777777" w:rsidR="003F4DBF" w:rsidRDefault="00E12248">
            <w:pPr>
              <w:pStyle w:val="TableParagraph"/>
              <w:spacing w:line="252" w:lineRule="exact"/>
              <w:ind w:left="107" w:right="209"/>
            </w:pPr>
            <w:r>
              <w:t>Total Financing Sources</w:t>
            </w:r>
          </w:p>
        </w:tc>
        <w:tc>
          <w:tcPr>
            <w:tcW w:w="1282" w:type="dxa"/>
          </w:tcPr>
          <w:p w14:paraId="222C8C10" w14:textId="77777777" w:rsidR="003F4DBF" w:rsidRDefault="00E12248">
            <w:pPr>
              <w:pStyle w:val="TableParagraph"/>
              <w:spacing w:before="1"/>
              <w:ind w:right="91"/>
              <w:jc w:val="right"/>
              <w:rPr>
                <w:sz w:val="23"/>
              </w:rPr>
            </w:pPr>
            <w:r>
              <w:rPr>
                <w:sz w:val="23"/>
              </w:rPr>
              <w:t>440</w:t>
            </w:r>
          </w:p>
        </w:tc>
        <w:tc>
          <w:tcPr>
            <w:tcW w:w="1440" w:type="dxa"/>
          </w:tcPr>
          <w:p w14:paraId="22060806" w14:textId="77777777" w:rsidR="003F4DBF" w:rsidRDefault="003F4DBF"/>
        </w:tc>
        <w:tc>
          <w:tcPr>
            <w:tcW w:w="1174" w:type="dxa"/>
          </w:tcPr>
          <w:p w14:paraId="5C6E8939" w14:textId="77777777" w:rsidR="003F4DBF" w:rsidRDefault="003F4DBF"/>
        </w:tc>
        <w:tc>
          <w:tcPr>
            <w:tcW w:w="1512" w:type="dxa"/>
          </w:tcPr>
          <w:p w14:paraId="17932EA5" w14:textId="77777777" w:rsidR="003F4DBF" w:rsidRDefault="003F4DBF"/>
        </w:tc>
        <w:tc>
          <w:tcPr>
            <w:tcW w:w="1260" w:type="dxa"/>
          </w:tcPr>
          <w:p w14:paraId="047128BE" w14:textId="77777777" w:rsidR="003F4DBF" w:rsidRDefault="00E12248">
            <w:pPr>
              <w:pStyle w:val="TableParagraph"/>
              <w:spacing w:before="1"/>
              <w:ind w:right="91"/>
              <w:jc w:val="right"/>
              <w:rPr>
                <w:sz w:val="23"/>
              </w:rPr>
            </w:pPr>
            <w:r>
              <w:rPr>
                <w:sz w:val="23"/>
              </w:rPr>
              <w:t>440</w:t>
            </w:r>
          </w:p>
        </w:tc>
        <w:tc>
          <w:tcPr>
            <w:tcW w:w="1440" w:type="dxa"/>
          </w:tcPr>
          <w:p w14:paraId="0434A85D" w14:textId="77777777" w:rsidR="003F4DBF" w:rsidRDefault="003F4DBF"/>
        </w:tc>
      </w:tr>
      <w:tr w:rsidR="003F4DBF" w14:paraId="413CED6B" w14:textId="77777777">
        <w:trPr>
          <w:trHeight w:hRule="exact" w:val="511"/>
        </w:trPr>
        <w:tc>
          <w:tcPr>
            <w:tcW w:w="698" w:type="dxa"/>
          </w:tcPr>
          <w:p w14:paraId="6F69C315" w14:textId="77777777" w:rsidR="003F4DBF" w:rsidRDefault="00E12248">
            <w:pPr>
              <w:pStyle w:val="TableParagraph"/>
              <w:spacing w:before="1"/>
              <w:ind w:left="108"/>
              <w:rPr>
                <w:sz w:val="23"/>
              </w:rPr>
            </w:pPr>
            <w:r>
              <w:rPr>
                <w:w w:val="105"/>
                <w:sz w:val="23"/>
              </w:rPr>
              <w:t>15.</w:t>
            </w:r>
          </w:p>
        </w:tc>
        <w:tc>
          <w:tcPr>
            <w:tcW w:w="1742" w:type="dxa"/>
          </w:tcPr>
          <w:p w14:paraId="476E0154" w14:textId="77777777" w:rsidR="003F4DBF" w:rsidRDefault="00E12248">
            <w:pPr>
              <w:pStyle w:val="TableParagraph"/>
              <w:spacing w:line="252" w:lineRule="exact"/>
              <w:ind w:left="107" w:right="160"/>
            </w:pPr>
            <w:r>
              <w:t>Net Cost of Operations (+/-)</w:t>
            </w:r>
          </w:p>
        </w:tc>
        <w:tc>
          <w:tcPr>
            <w:tcW w:w="1282" w:type="dxa"/>
          </w:tcPr>
          <w:p w14:paraId="6235C15D" w14:textId="77777777" w:rsidR="003F4DBF" w:rsidRDefault="00E12248">
            <w:pPr>
              <w:pStyle w:val="TableParagraph"/>
              <w:spacing w:before="1"/>
              <w:ind w:right="98"/>
              <w:jc w:val="right"/>
              <w:rPr>
                <w:sz w:val="23"/>
              </w:rPr>
            </w:pPr>
            <w:r>
              <w:rPr>
                <w:w w:val="103"/>
                <w:sz w:val="23"/>
              </w:rPr>
              <w:t>-</w:t>
            </w:r>
          </w:p>
        </w:tc>
        <w:tc>
          <w:tcPr>
            <w:tcW w:w="1440" w:type="dxa"/>
          </w:tcPr>
          <w:p w14:paraId="4348026C" w14:textId="77777777" w:rsidR="003F4DBF" w:rsidRDefault="003F4DBF"/>
        </w:tc>
        <w:tc>
          <w:tcPr>
            <w:tcW w:w="1174" w:type="dxa"/>
          </w:tcPr>
          <w:p w14:paraId="3C91C9D1" w14:textId="77777777" w:rsidR="003F4DBF" w:rsidRDefault="003F4DBF"/>
        </w:tc>
        <w:tc>
          <w:tcPr>
            <w:tcW w:w="1512" w:type="dxa"/>
          </w:tcPr>
          <w:p w14:paraId="3FF835EF" w14:textId="77777777" w:rsidR="003F4DBF" w:rsidRDefault="003F4DBF"/>
        </w:tc>
        <w:tc>
          <w:tcPr>
            <w:tcW w:w="1260" w:type="dxa"/>
          </w:tcPr>
          <w:p w14:paraId="3039F7F4" w14:textId="77777777" w:rsidR="003F4DBF" w:rsidRDefault="00E12248">
            <w:pPr>
              <w:pStyle w:val="TableParagraph"/>
              <w:spacing w:before="1"/>
              <w:ind w:right="98"/>
              <w:jc w:val="right"/>
              <w:rPr>
                <w:sz w:val="23"/>
              </w:rPr>
            </w:pPr>
            <w:r>
              <w:rPr>
                <w:w w:val="103"/>
                <w:sz w:val="23"/>
              </w:rPr>
              <w:t>-</w:t>
            </w:r>
          </w:p>
        </w:tc>
        <w:tc>
          <w:tcPr>
            <w:tcW w:w="1440" w:type="dxa"/>
          </w:tcPr>
          <w:p w14:paraId="3AEA1539" w14:textId="77777777" w:rsidR="003F4DBF" w:rsidRDefault="003F4DBF"/>
        </w:tc>
      </w:tr>
      <w:tr w:rsidR="003F4DBF" w14:paraId="3BC1F8F4" w14:textId="77777777">
        <w:trPr>
          <w:trHeight w:hRule="exact" w:val="562"/>
        </w:trPr>
        <w:tc>
          <w:tcPr>
            <w:tcW w:w="698" w:type="dxa"/>
          </w:tcPr>
          <w:p w14:paraId="596D072C" w14:textId="77777777" w:rsidR="003F4DBF" w:rsidRDefault="00E12248">
            <w:pPr>
              <w:pStyle w:val="TableParagraph"/>
              <w:spacing w:before="8"/>
              <w:ind w:left="108"/>
              <w:rPr>
                <w:sz w:val="23"/>
              </w:rPr>
            </w:pPr>
            <w:r>
              <w:rPr>
                <w:w w:val="105"/>
                <w:sz w:val="23"/>
              </w:rPr>
              <w:t>16.</w:t>
            </w:r>
          </w:p>
        </w:tc>
        <w:tc>
          <w:tcPr>
            <w:tcW w:w="1742" w:type="dxa"/>
          </w:tcPr>
          <w:p w14:paraId="46B91301" w14:textId="77777777" w:rsidR="003F4DBF" w:rsidRDefault="00E12248">
            <w:pPr>
              <w:pStyle w:val="TableParagraph"/>
              <w:spacing w:before="8" w:line="247" w:lineRule="auto"/>
              <w:ind w:left="107" w:right="160"/>
              <w:rPr>
                <w:sz w:val="23"/>
              </w:rPr>
            </w:pPr>
            <w:r>
              <w:rPr>
                <w:w w:val="105"/>
                <w:sz w:val="23"/>
              </w:rPr>
              <w:t>Net Change (calc. 14-15)</w:t>
            </w:r>
          </w:p>
        </w:tc>
        <w:tc>
          <w:tcPr>
            <w:tcW w:w="1282" w:type="dxa"/>
          </w:tcPr>
          <w:p w14:paraId="451AD60B" w14:textId="77777777" w:rsidR="003F4DBF" w:rsidRDefault="00E12248">
            <w:pPr>
              <w:pStyle w:val="TableParagraph"/>
              <w:tabs>
                <w:tab w:val="left" w:pos="410"/>
              </w:tabs>
              <w:spacing w:before="8"/>
              <w:ind w:right="98"/>
              <w:jc w:val="right"/>
              <w:rPr>
                <w:sz w:val="23"/>
              </w:rPr>
            </w:pPr>
            <w:r>
              <w:rPr>
                <w:w w:val="103"/>
                <w:sz w:val="23"/>
                <w:u w:val="thick"/>
              </w:rPr>
              <w:t xml:space="preserve"> </w:t>
            </w:r>
            <w:r>
              <w:rPr>
                <w:sz w:val="23"/>
                <w:u w:val="thick"/>
              </w:rPr>
              <w:tab/>
            </w:r>
            <w:r>
              <w:rPr>
                <w:spacing w:val="2"/>
                <w:sz w:val="23"/>
                <w:u w:val="thick"/>
              </w:rPr>
              <w:t>440</w:t>
            </w:r>
          </w:p>
        </w:tc>
        <w:tc>
          <w:tcPr>
            <w:tcW w:w="1440" w:type="dxa"/>
          </w:tcPr>
          <w:p w14:paraId="3192452E" w14:textId="77777777" w:rsidR="003F4DBF" w:rsidRDefault="003F4DBF"/>
        </w:tc>
        <w:tc>
          <w:tcPr>
            <w:tcW w:w="1174" w:type="dxa"/>
          </w:tcPr>
          <w:p w14:paraId="5374BFBD" w14:textId="77777777" w:rsidR="003F4DBF" w:rsidRDefault="003F4DBF"/>
        </w:tc>
        <w:tc>
          <w:tcPr>
            <w:tcW w:w="1512" w:type="dxa"/>
          </w:tcPr>
          <w:p w14:paraId="40ECA12F" w14:textId="77777777" w:rsidR="003F4DBF" w:rsidRDefault="003F4DBF"/>
        </w:tc>
        <w:tc>
          <w:tcPr>
            <w:tcW w:w="1260" w:type="dxa"/>
          </w:tcPr>
          <w:p w14:paraId="50F054A6" w14:textId="77777777" w:rsidR="003F4DBF" w:rsidRDefault="00E12248">
            <w:pPr>
              <w:pStyle w:val="TableParagraph"/>
              <w:spacing w:before="8"/>
              <w:ind w:right="102"/>
              <w:jc w:val="right"/>
              <w:rPr>
                <w:sz w:val="23"/>
              </w:rPr>
            </w:pPr>
            <w:r>
              <w:rPr>
                <w:w w:val="103"/>
                <w:sz w:val="23"/>
                <w:u w:val="thick"/>
              </w:rPr>
              <w:t xml:space="preserve"> </w:t>
            </w:r>
            <w:r>
              <w:rPr>
                <w:sz w:val="23"/>
                <w:u w:val="thick"/>
              </w:rPr>
              <w:t xml:space="preserve">   (440)</w:t>
            </w:r>
          </w:p>
        </w:tc>
        <w:tc>
          <w:tcPr>
            <w:tcW w:w="1440" w:type="dxa"/>
          </w:tcPr>
          <w:p w14:paraId="2EEC5692" w14:textId="77777777" w:rsidR="003F4DBF" w:rsidRDefault="003F4DBF"/>
        </w:tc>
      </w:tr>
      <w:tr w:rsidR="003F4DBF" w14:paraId="674781EB" w14:textId="77777777">
        <w:trPr>
          <w:trHeight w:hRule="exact" w:val="1044"/>
        </w:trPr>
        <w:tc>
          <w:tcPr>
            <w:tcW w:w="698" w:type="dxa"/>
          </w:tcPr>
          <w:p w14:paraId="1B788149" w14:textId="77777777" w:rsidR="003F4DBF" w:rsidRDefault="00E12248">
            <w:pPr>
              <w:pStyle w:val="TableParagraph"/>
              <w:spacing w:before="8"/>
              <w:ind w:left="108"/>
              <w:rPr>
                <w:sz w:val="23"/>
              </w:rPr>
            </w:pPr>
            <w:r>
              <w:rPr>
                <w:w w:val="105"/>
                <w:sz w:val="23"/>
              </w:rPr>
              <w:t>17.</w:t>
            </w:r>
          </w:p>
        </w:tc>
        <w:tc>
          <w:tcPr>
            <w:tcW w:w="1742" w:type="dxa"/>
          </w:tcPr>
          <w:p w14:paraId="79047C6C" w14:textId="77777777" w:rsidR="003F4DBF" w:rsidRDefault="00E12248">
            <w:pPr>
              <w:pStyle w:val="TableParagraph"/>
              <w:spacing w:before="3" w:line="242" w:lineRule="auto"/>
              <w:ind w:left="107" w:right="400"/>
              <w:rPr>
                <w:b/>
                <w:sz w:val="23"/>
              </w:rPr>
            </w:pPr>
            <w:r>
              <w:rPr>
                <w:b/>
              </w:rPr>
              <w:t xml:space="preserve">Cumulative Results of Operations </w:t>
            </w:r>
            <w:r>
              <w:rPr>
                <w:b/>
                <w:sz w:val="23"/>
              </w:rPr>
              <w:t>(calc. 3+16)</w:t>
            </w:r>
          </w:p>
        </w:tc>
        <w:tc>
          <w:tcPr>
            <w:tcW w:w="1282" w:type="dxa"/>
          </w:tcPr>
          <w:p w14:paraId="3C263033" w14:textId="77777777" w:rsidR="003F4DBF" w:rsidRDefault="00E12248">
            <w:pPr>
              <w:pStyle w:val="TableParagraph"/>
              <w:tabs>
                <w:tab w:val="left" w:pos="417"/>
              </w:tabs>
              <w:spacing w:before="8"/>
              <w:ind w:right="98"/>
              <w:jc w:val="right"/>
              <w:rPr>
                <w:sz w:val="23"/>
              </w:rPr>
            </w:pPr>
            <w:r>
              <w:rPr>
                <w:w w:val="103"/>
                <w:sz w:val="23"/>
                <w:u w:val="thick"/>
              </w:rPr>
              <w:t xml:space="preserve"> </w:t>
            </w:r>
            <w:r>
              <w:rPr>
                <w:sz w:val="23"/>
                <w:u w:val="thick"/>
              </w:rPr>
              <w:tab/>
              <w:t>-</w:t>
            </w:r>
          </w:p>
        </w:tc>
        <w:tc>
          <w:tcPr>
            <w:tcW w:w="1440" w:type="dxa"/>
          </w:tcPr>
          <w:p w14:paraId="2013DCD6" w14:textId="77777777" w:rsidR="003F4DBF" w:rsidRDefault="003F4DBF"/>
        </w:tc>
        <w:tc>
          <w:tcPr>
            <w:tcW w:w="1174" w:type="dxa"/>
          </w:tcPr>
          <w:p w14:paraId="350BBC15" w14:textId="77777777" w:rsidR="003F4DBF" w:rsidRDefault="003F4DBF"/>
        </w:tc>
        <w:tc>
          <w:tcPr>
            <w:tcW w:w="1512" w:type="dxa"/>
          </w:tcPr>
          <w:p w14:paraId="1E3B5044" w14:textId="77777777" w:rsidR="003F4DBF" w:rsidRDefault="003F4DBF"/>
        </w:tc>
        <w:tc>
          <w:tcPr>
            <w:tcW w:w="1260" w:type="dxa"/>
          </w:tcPr>
          <w:p w14:paraId="648303FD" w14:textId="77777777" w:rsidR="003F4DBF" w:rsidRDefault="00E12248">
            <w:pPr>
              <w:pStyle w:val="TableParagraph"/>
              <w:spacing w:before="8"/>
              <w:ind w:right="98"/>
              <w:jc w:val="right"/>
              <w:rPr>
                <w:sz w:val="23"/>
              </w:rPr>
            </w:pPr>
            <w:r>
              <w:rPr>
                <w:w w:val="103"/>
                <w:sz w:val="23"/>
                <w:u w:val="thick"/>
              </w:rPr>
              <w:t xml:space="preserve"> </w:t>
            </w:r>
            <w:r>
              <w:rPr>
                <w:sz w:val="23"/>
                <w:u w:val="thick"/>
              </w:rPr>
              <w:t xml:space="preserve">   -</w:t>
            </w:r>
          </w:p>
        </w:tc>
        <w:tc>
          <w:tcPr>
            <w:tcW w:w="1440" w:type="dxa"/>
          </w:tcPr>
          <w:p w14:paraId="113CDF19" w14:textId="77777777" w:rsidR="003F4DBF" w:rsidRDefault="003F4DBF"/>
        </w:tc>
      </w:tr>
      <w:tr w:rsidR="003F4DBF" w14:paraId="35DF6DF2" w14:textId="77777777">
        <w:trPr>
          <w:trHeight w:hRule="exact" w:val="367"/>
        </w:trPr>
        <w:tc>
          <w:tcPr>
            <w:tcW w:w="698" w:type="dxa"/>
          </w:tcPr>
          <w:p w14:paraId="3D500B48" w14:textId="77777777" w:rsidR="003F4DBF" w:rsidRDefault="003F4DBF"/>
        </w:tc>
        <w:tc>
          <w:tcPr>
            <w:tcW w:w="1742" w:type="dxa"/>
          </w:tcPr>
          <w:p w14:paraId="42CDAD1C" w14:textId="77777777" w:rsidR="003F4DBF" w:rsidRDefault="00E12248">
            <w:pPr>
              <w:pStyle w:val="TableParagraph"/>
              <w:spacing w:before="3"/>
              <w:ind w:left="107"/>
              <w:rPr>
                <w:b/>
              </w:rPr>
            </w:pPr>
            <w:r>
              <w:rPr>
                <w:b/>
              </w:rPr>
              <w:t>Unexpended</w:t>
            </w:r>
          </w:p>
        </w:tc>
        <w:tc>
          <w:tcPr>
            <w:tcW w:w="1282" w:type="dxa"/>
          </w:tcPr>
          <w:p w14:paraId="6776F0D9" w14:textId="77777777" w:rsidR="003F4DBF" w:rsidRDefault="003F4DBF"/>
        </w:tc>
        <w:tc>
          <w:tcPr>
            <w:tcW w:w="1440" w:type="dxa"/>
          </w:tcPr>
          <w:p w14:paraId="5902A154" w14:textId="77777777" w:rsidR="003F4DBF" w:rsidRDefault="003F4DBF"/>
        </w:tc>
        <w:tc>
          <w:tcPr>
            <w:tcW w:w="1174" w:type="dxa"/>
          </w:tcPr>
          <w:p w14:paraId="54F3EDF4" w14:textId="77777777" w:rsidR="003F4DBF" w:rsidRDefault="003F4DBF"/>
        </w:tc>
        <w:tc>
          <w:tcPr>
            <w:tcW w:w="1512" w:type="dxa"/>
          </w:tcPr>
          <w:p w14:paraId="2CFC8CB3" w14:textId="77777777" w:rsidR="003F4DBF" w:rsidRDefault="003F4DBF"/>
        </w:tc>
        <w:tc>
          <w:tcPr>
            <w:tcW w:w="1260" w:type="dxa"/>
          </w:tcPr>
          <w:p w14:paraId="6FAE6772" w14:textId="77777777" w:rsidR="003F4DBF" w:rsidRDefault="003F4DBF"/>
        </w:tc>
        <w:tc>
          <w:tcPr>
            <w:tcW w:w="1440" w:type="dxa"/>
          </w:tcPr>
          <w:p w14:paraId="10C37801" w14:textId="77777777" w:rsidR="003F4DBF" w:rsidRDefault="003F4DBF"/>
        </w:tc>
      </w:tr>
    </w:tbl>
    <w:p w14:paraId="57899D80" w14:textId="77777777" w:rsidR="003F4DBF" w:rsidRDefault="003F4DBF">
      <w:pPr>
        <w:pStyle w:val="BodyText"/>
        <w:spacing w:before="10"/>
        <w:rPr>
          <w:b/>
          <w:sz w:val="22"/>
        </w:rPr>
      </w:pPr>
    </w:p>
    <w:p w14:paraId="556C275E" w14:textId="77777777" w:rsidR="003F4DBF" w:rsidRDefault="003F4DBF">
      <w:pPr>
        <w:pStyle w:val="BodyText"/>
        <w:spacing w:before="9"/>
        <w:rPr>
          <w:b/>
          <w:sz w:val="32"/>
        </w:rPr>
      </w:pPr>
    </w:p>
    <w:p w14:paraId="312F2242" w14:textId="77777777" w:rsidR="003F4DBF" w:rsidRDefault="003F4DBF">
      <w:pPr>
        <w:spacing w:line="238" w:lineRule="exact"/>
        <w:rPr>
          <w:rFonts w:ascii="Goudy Old Style"/>
          <w:sz w:val="20"/>
        </w:rPr>
        <w:sectPr w:rsidR="003F4DBF">
          <w:pgSz w:w="12240" w:h="15840"/>
          <w:pgMar w:top="2380" w:right="960" w:bottom="1700" w:left="500" w:header="1447" w:footer="1517" w:gutter="0"/>
          <w:cols w:space="720"/>
        </w:sectPr>
      </w:pPr>
      <w:bookmarkStart w:id="72" w:name="_bookmark67"/>
      <w:bookmarkEnd w:id="72"/>
    </w:p>
    <w:p w14:paraId="78420109" w14:textId="77777777" w:rsidR="003F4DBF" w:rsidRDefault="00F47305">
      <w:pPr>
        <w:pStyle w:val="BodyText"/>
        <w:rPr>
          <w:sz w:val="20"/>
        </w:rPr>
      </w:pPr>
      <w:r>
        <w:rPr>
          <w:noProof/>
        </w:rPr>
        <w:lastRenderedPageBreak/>
        <mc:AlternateContent>
          <mc:Choice Requires="wps">
            <w:drawing>
              <wp:anchor distT="0" distB="0" distL="114300" distR="114300" simplePos="0" relativeHeight="502820288" behindDoc="1" locked="0" layoutInCell="1" allowOverlap="1" wp14:anchorId="54C02D61" wp14:editId="6B99D64D">
                <wp:simplePos x="0" y="0"/>
                <wp:positionH relativeFrom="page">
                  <wp:posOffset>6967855</wp:posOffset>
                </wp:positionH>
                <wp:positionV relativeFrom="page">
                  <wp:posOffset>4702175</wp:posOffset>
                </wp:positionV>
                <wp:extent cx="50800" cy="18415"/>
                <wp:effectExtent l="5080" t="6350" r="10795" b="13335"/>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10973 10973"/>
                            <a:gd name="T1" fmla="*/ T0 w 80"/>
                            <a:gd name="T2" fmla="+- 0 7405 7405"/>
                            <a:gd name="T3" fmla="*/ 7405 h 29"/>
                            <a:gd name="T4" fmla="+- 0 11052 10973"/>
                            <a:gd name="T5" fmla="*/ T4 w 80"/>
                            <a:gd name="T6" fmla="+- 0 7405 7405"/>
                            <a:gd name="T7" fmla="*/ 7405 h 29"/>
                            <a:gd name="T8" fmla="+- 0 10973 10973"/>
                            <a:gd name="T9" fmla="*/ T8 w 80"/>
                            <a:gd name="T10" fmla="+- 0 7434 7405"/>
                            <a:gd name="T11" fmla="*/ 7434 h 29"/>
                            <a:gd name="T12" fmla="+- 0 11052 10973"/>
                            <a:gd name="T13" fmla="*/ T12 w 80"/>
                            <a:gd name="T14" fmla="+- 0 7434 7405"/>
                            <a:gd name="T15" fmla="*/ 7434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5417" id="AutoShape 29" o:spid="_x0000_s1026" style="position:absolute;margin-left:548.65pt;margin-top:370.25pt;width:4pt;height:1.45pt;z-index:-4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" path="m,l79,m,29r79,e" filled="f" strokeweight=".36pt">
                <v:path arrowok="t" o:connecttype="custom" o:connectlocs="0,4702175;50165,4702175;0,4720590;50165,4720590" o:connectangles="0,0,0,0"/>
                <w10:wrap anchorx="page" anchory="page"/>
              </v:shape>
            </w:pict>
          </mc:Fallback>
        </mc:AlternateContent>
      </w:r>
    </w:p>
    <w:p w14:paraId="172EA5EA" w14:textId="77777777" w:rsidR="003F4DBF" w:rsidRDefault="003F4DBF">
      <w:pPr>
        <w:pStyle w:val="BodyText"/>
        <w:rPr>
          <w:sz w:val="20"/>
        </w:rPr>
      </w:pPr>
    </w:p>
    <w:p w14:paraId="739FCE5B" w14:textId="77777777" w:rsidR="003F4DBF" w:rsidRDefault="003F4DBF">
      <w:pPr>
        <w:pStyle w:val="BodyText"/>
        <w:spacing w:before="9"/>
        <w:rPr>
          <w:sz w:val="2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60"/>
        <w:gridCol w:w="1447"/>
        <w:gridCol w:w="1166"/>
        <w:gridCol w:w="1534"/>
        <w:gridCol w:w="1260"/>
        <w:gridCol w:w="1440"/>
      </w:tblGrid>
      <w:tr w:rsidR="003F4DBF" w14:paraId="01A563AC" w14:textId="77777777">
        <w:trPr>
          <w:trHeight w:hRule="exact" w:val="360"/>
        </w:trPr>
        <w:tc>
          <w:tcPr>
            <w:tcW w:w="698" w:type="dxa"/>
          </w:tcPr>
          <w:p w14:paraId="54BC7CC8" w14:textId="77777777" w:rsidR="003F4DBF" w:rsidRDefault="003F4DBF"/>
        </w:tc>
        <w:tc>
          <w:tcPr>
            <w:tcW w:w="1742" w:type="dxa"/>
          </w:tcPr>
          <w:p w14:paraId="5E0BEB15" w14:textId="77777777" w:rsidR="003F4DBF" w:rsidRDefault="00E12248">
            <w:pPr>
              <w:pStyle w:val="TableParagraph"/>
              <w:spacing w:before="3"/>
              <w:ind w:left="107"/>
              <w:rPr>
                <w:b/>
              </w:rPr>
            </w:pPr>
            <w:r>
              <w:rPr>
                <w:b/>
              </w:rPr>
              <w:t>Appropriations:</w:t>
            </w:r>
          </w:p>
        </w:tc>
        <w:tc>
          <w:tcPr>
            <w:tcW w:w="1260" w:type="dxa"/>
          </w:tcPr>
          <w:p w14:paraId="0A466A16" w14:textId="77777777" w:rsidR="003F4DBF" w:rsidRDefault="003F4DBF"/>
        </w:tc>
        <w:tc>
          <w:tcPr>
            <w:tcW w:w="1447" w:type="dxa"/>
          </w:tcPr>
          <w:p w14:paraId="4A607F38" w14:textId="77777777" w:rsidR="003F4DBF" w:rsidRDefault="003F4DBF"/>
        </w:tc>
        <w:tc>
          <w:tcPr>
            <w:tcW w:w="1166" w:type="dxa"/>
          </w:tcPr>
          <w:p w14:paraId="72FD6E25" w14:textId="77777777" w:rsidR="003F4DBF" w:rsidRDefault="003F4DBF"/>
        </w:tc>
        <w:tc>
          <w:tcPr>
            <w:tcW w:w="1534" w:type="dxa"/>
          </w:tcPr>
          <w:p w14:paraId="7F77635F" w14:textId="77777777" w:rsidR="003F4DBF" w:rsidRDefault="003F4DBF"/>
        </w:tc>
        <w:tc>
          <w:tcPr>
            <w:tcW w:w="1260" w:type="dxa"/>
          </w:tcPr>
          <w:p w14:paraId="222C1CF0" w14:textId="77777777" w:rsidR="003F4DBF" w:rsidRDefault="003F4DBF"/>
        </w:tc>
        <w:tc>
          <w:tcPr>
            <w:tcW w:w="1440" w:type="dxa"/>
          </w:tcPr>
          <w:p w14:paraId="115EEC8C" w14:textId="77777777" w:rsidR="003F4DBF" w:rsidRDefault="003F4DBF"/>
        </w:tc>
      </w:tr>
      <w:tr w:rsidR="003F4DBF" w14:paraId="433511FD" w14:textId="77777777">
        <w:trPr>
          <w:trHeight w:hRule="exact" w:val="842"/>
        </w:trPr>
        <w:tc>
          <w:tcPr>
            <w:tcW w:w="698" w:type="dxa"/>
          </w:tcPr>
          <w:p w14:paraId="40ED626D" w14:textId="77777777" w:rsidR="003F4DBF" w:rsidRDefault="003F4DBF"/>
        </w:tc>
        <w:tc>
          <w:tcPr>
            <w:tcW w:w="1742" w:type="dxa"/>
          </w:tcPr>
          <w:p w14:paraId="6DE5B820" w14:textId="77777777" w:rsidR="003F4DBF" w:rsidRDefault="00E12248">
            <w:pPr>
              <w:pStyle w:val="TableParagraph"/>
              <w:spacing w:before="15" w:line="247" w:lineRule="auto"/>
              <w:ind w:left="107" w:right="548"/>
              <w:jc w:val="both"/>
              <w:rPr>
                <w:b/>
                <w:sz w:val="23"/>
              </w:rPr>
            </w:pPr>
            <w:r>
              <w:rPr>
                <w:b/>
                <w:sz w:val="23"/>
              </w:rPr>
              <w:t xml:space="preserve">Budgetary </w:t>
            </w:r>
            <w:r>
              <w:rPr>
                <w:b/>
                <w:w w:val="105"/>
                <w:sz w:val="23"/>
              </w:rPr>
              <w:t>Financing Sources:</w:t>
            </w:r>
          </w:p>
        </w:tc>
        <w:tc>
          <w:tcPr>
            <w:tcW w:w="1260" w:type="dxa"/>
          </w:tcPr>
          <w:p w14:paraId="20D5A8B3" w14:textId="77777777" w:rsidR="003F4DBF" w:rsidRDefault="003F4DBF"/>
        </w:tc>
        <w:tc>
          <w:tcPr>
            <w:tcW w:w="1447" w:type="dxa"/>
          </w:tcPr>
          <w:p w14:paraId="3FB5A548" w14:textId="77777777" w:rsidR="003F4DBF" w:rsidRDefault="003F4DBF"/>
        </w:tc>
        <w:tc>
          <w:tcPr>
            <w:tcW w:w="1166" w:type="dxa"/>
          </w:tcPr>
          <w:p w14:paraId="36929539" w14:textId="77777777" w:rsidR="003F4DBF" w:rsidRDefault="003F4DBF"/>
        </w:tc>
        <w:tc>
          <w:tcPr>
            <w:tcW w:w="1534" w:type="dxa"/>
          </w:tcPr>
          <w:p w14:paraId="30736BEC" w14:textId="77777777" w:rsidR="003F4DBF" w:rsidRDefault="003F4DBF"/>
        </w:tc>
        <w:tc>
          <w:tcPr>
            <w:tcW w:w="1260" w:type="dxa"/>
          </w:tcPr>
          <w:p w14:paraId="570009C2" w14:textId="77777777" w:rsidR="003F4DBF" w:rsidRDefault="003F4DBF"/>
        </w:tc>
        <w:tc>
          <w:tcPr>
            <w:tcW w:w="1440" w:type="dxa"/>
          </w:tcPr>
          <w:p w14:paraId="37834D31" w14:textId="77777777" w:rsidR="003F4DBF" w:rsidRDefault="003F4DBF"/>
        </w:tc>
      </w:tr>
      <w:tr w:rsidR="003F4DBF" w14:paraId="4EF7BE58" w14:textId="77777777">
        <w:trPr>
          <w:trHeight w:hRule="exact" w:val="511"/>
        </w:trPr>
        <w:tc>
          <w:tcPr>
            <w:tcW w:w="698" w:type="dxa"/>
          </w:tcPr>
          <w:p w14:paraId="65FFF1CC" w14:textId="77777777" w:rsidR="003F4DBF" w:rsidRDefault="00E12248">
            <w:pPr>
              <w:pStyle w:val="TableParagraph"/>
              <w:spacing w:before="1"/>
              <w:ind w:left="108"/>
              <w:rPr>
                <w:sz w:val="23"/>
              </w:rPr>
            </w:pPr>
            <w:r>
              <w:rPr>
                <w:w w:val="105"/>
                <w:sz w:val="23"/>
              </w:rPr>
              <w:t>18.</w:t>
            </w:r>
          </w:p>
        </w:tc>
        <w:tc>
          <w:tcPr>
            <w:tcW w:w="1742" w:type="dxa"/>
          </w:tcPr>
          <w:p w14:paraId="26EC059D" w14:textId="77777777" w:rsidR="003F4DBF" w:rsidRDefault="00E12248">
            <w:pPr>
              <w:pStyle w:val="TableParagraph"/>
              <w:spacing w:line="252" w:lineRule="exact"/>
              <w:ind w:left="107" w:right="691"/>
            </w:pPr>
            <w:r>
              <w:t>Beginning Balance</w:t>
            </w:r>
          </w:p>
        </w:tc>
        <w:tc>
          <w:tcPr>
            <w:tcW w:w="1260" w:type="dxa"/>
          </w:tcPr>
          <w:p w14:paraId="47A01E18" w14:textId="77777777" w:rsidR="003F4DBF" w:rsidRDefault="003F4DBF"/>
        </w:tc>
        <w:tc>
          <w:tcPr>
            <w:tcW w:w="1447" w:type="dxa"/>
          </w:tcPr>
          <w:p w14:paraId="64AF5230" w14:textId="77777777" w:rsidR="003F4DBF" w:rsidRDefault="00E12248">
            <w:pPr>
              <w:pStyle w:val="TableParagraph"/>
              <w:spacing w:before="1"/>
              <w:ind w:right="98"/>
              <w:jc w:val="right"/>
              <w:rPr>
                <w:sz w:val="23"/>
              </w:rPr>
            </w:pPr>
            <w:r>
              <w:rPr>
                <w:w w:val="105"/>
                <w:sz w:val="23"/>
              </w:rPr>
              <w:t>6,145</w:t>
            </w:r>
          </w:p>
        </w:tc>
        <w:tc>
          <w:tcPr>
            <w:tcW w:w="1166" w:type="dxa"/>
          </w:tcPr>
          <w:p w14:paraId="34F0E29D" w14:textId="77777777" w:rsidR="003F4DBF" w:rsidRDefault="003F4DBF"/>
        </w:tc>
        <w:tc>
          <w:tcPr>
            <w:tcW w:w="1534" w:type="dxa"/>
          </w:tcPr>
          <w:p w14:paraId="18327F73" w14:textId="77777777" w:rsidR="003F4DBF" w:rsidRDefault="003F4DBF"/>
        </w:tc>
        <w:tc>
          <w:tcPr>
            <w:tcW w:w="1260" w:type="dxa"/>
          </w:tcPr>
          <w:p w14:paraId="64500D28" w14:textId="77777777" w:rsidR="003F4DBF" w:rsidRDefault="003F4DBF"/>
        </w:tc>
        <w:tc>
          <w:tcPr>
            <w:tcW w:w="1440" w:type="dxa"/>
          </w:tcPr>
          <w:p w14:paraId="6E15A214" w14:textId="77777777" w:rsidR="003F4DBF" w:rsidRDefault="00E12248">
            <w:pPr>
              <w:pStyle w:val="TableParagraph"/>
              <w:spacing w:before="1"/>
              <w:ind w:right="91"/>
              <w:jc w:val="right"/>
              <w:rPr>
                <w:sz w:val="23"/>
              </w:rPr>
            </w:pPr>
            <w:r>
              <w:rPr>
                <w:w w:val="105"/>
                <w:sz w:val="23"/>
              </w:rPr>
              <w:t>6,145</w:t>
            </w:r>
          </w:p>
        </w:tc>
      </w:tr>
      <w:tr w:rsidR="003F4DBF" w14:paraId="3C5EC8E0" w14:textId="77777777">
        <w:trPr>
          <w:trHeight w:hRule="exact" w:val="770"/>
        </w:trPr>
        <w:tc>
          <w:tcPr>
            <w:tcW w:w="698" w:type="dxa"/>
          </w:tcPr>
          <w:p w14:paraId="114E1129" w14:textId="77777777" w:rsidR="003F4DBF" w:rsidRDefault="00E12248">
            <w:pPr>
              <w:pStyle w:val="TableParagraph"/>
              <w:spacing w:before="8"/>
              <w:ind w:left="108"/>
              <w:rPr>
                <w:sz w:val="23"/>
              </w:rPr>
            </w:pPr>
            <w:r>
              <w:rPr>
                <w:w w:val="105"/>
                <w:sz w:val="23"/>
              </w:rPr>
              <w:t>20.</w:t>
            </w:r>
          </w:p>
        </w:tc>
        <w:tc>
          <w:tcPr>
            <w:tcW w:w="1742" w:type="dxa"/>
          </w:tcPr>
          <w:p w14:paraId="7AF5078A" w14:textId="77777777" w:rsidR="003F4DBF" w:rsidRDefault="00E12248">
            <w:pPr>
              <w:pStyle w:val="TableParagraph"/>
              <w:spacing w:before="3"/>
              <w:ind w:left="107" w:right="691"/>
            </w:pPr>
            <w:r>
              <w:t>Beginning Balance, Adjusted</w:t>
            </w:r>
          </w:p>
        </w:tc>
        <w:tc>
          <w:tcPr>
            <w:tcW w:w="1260" w:type="dxa"/>
          </w:tcPr>
          <w:p w14:paraId="252F3B6F" w14:textId="77777777" w:rsidR="003F4DBF" w:rsidRDefault="003F4DBF"/>
        </w:tc>
        <w:tc>
          <w:tcPr>
            <w:tcW w:w="1447" w:type="dxa"/>
          </w:tcPr>
          <w:p w14:paraId="2007E65F" w14:textId="77777777" w:rsidR="003F4DBF" w:rsidRDefault="00E12248">
            <w:pPr>
              <w:pStyle w:val="TableParagraph"/>
              <w:spacing w:before="8"/>
              <w:ind w:right="98"/>
              <w:jc w:val="right"/>
              <w:rPr>
                <w:sz w:val="23"/>
              </w:rPr>
            </w:pPr>
            <w:r>
              <w:rPr>
                <w:w w:val="105"/>
                <w:sz w:val="23"/>
              </w:rPr>
              <w:t>6,145</w:t>
            </w:r>
          </w:p>
        </w:tc>
        <w:tc>
          <w:tcPr>
            <w:tcW w:w="1166" w:type="dxa"/>
          </w:tcPr>
          <w:p w14:paraId="6A1D8434" w14:textId="77777777" w:rsidR="003F4DBF" w:rsidRDefault="003F4DBF"/>
        </w:tc>
        <w:tc>
          <w:tcPr>
            <w:tcW w:w="1534" w:type="dxa"/>
          </w:tcPr>
          <w:p w14:paraId="0965B9DA" w14:textId="77777777" w:rsidR="003F4DBF" w:rsidRDefault="003F4DBF"/>
        </w:tc>
        <w:tc>
          <w:tcPr>
            <w:tcW w:w="1260" w:type="dxa"/>
          </w:tcPr>
          <w:p w14:paraId="1E979672" w14:textId="77777777" w:rsidR="003F4DBF" w:rsidRDefault="003F4DBF"/>
        </w:tc>
        <w:tc>
          <w:tcPr>
            <w:tcW w:w="1440" w:type="dxa"/>
          </w:tcPr>
          <w:p w14:paraId="38735A5F" w14:textId="77777777" w:rsidR="003F4DBF" w:rsidRDefault="00E12248">
            <w:pPr>
              <w:pStyle w:val="TableParagraph"/>
              <w:spacing w:before="8"/>
              <w:ind w:right="91"/>
              <w:jc w:val="right"/>
              <w:rPr>
                <w:sz w:val="23"/>
              </w:rPr>
            </w:pPr>
            <w:r>
              <w:rPr>
                <w:w w:val="105"/>
                <w:sz w:val="23"/>
              </w:rPr>
              <w:t>6,145</w:t>
            </w:r>
          </w:p>
        </w:tc>
      </w:tr>
      <w:tr w:rsidR="003F4DBF" w14:paraId="10A6A11C" w14:textId="77777777">
        <w:trPr>
          <w:trHeight w:hRule="exact" w:val="770"/>
        </w:trPr>
        <w:tc>
          <w:tcPr>
            <w:tcW w:w="698" w:type="dxa"/>
          </w:tcPr>
          <w:p w14:paraId="1B4D1577" w14:textId="77777777" w:rsidR="003F4DBF" w:rsidRDefault="00E12248">
            <w:pPr>
              <w:pStyle w:val="TableParagraph"/>
              <w:spacing w:before="8"/>
              <w:ind w:left="108"/>
              <w:rPr>
                <w:sz w:val="23"/>
              </w:rPr>
            </w:pPr>
            <w:r>
              <w:rPr>
                <w:w w:val="105"/>
                <w:sz w:val="23"/>
              </w:rPr>
              <w:t>21.</w:t>
            </w:r>
          </w:p>
        </w:tc>
        <w:tc>
          <w:tcPr>
            <w:tcW w:w="1742" w:type="dxa"/>
          </w:tcPr>
          <w:p w14:paraId="773D32C5" w14:textId="77777777" w:rsidR="003F4DBF" w:rsidRDefault="00E12248">
            <w:pPr>
              <w:pStyle w:val="TableParagraph"/>
              <w:spacing w:before="3"/>
              <w:ind w:left="107" w:right="276"/>
            </w:pPr>
            <w:r>
              <w:t>Appropriations Received (310100E)</w:t>
            </w:r>
          </w:p>
        </w:tc>
        <w:tc>
          <w:tcPr>
            <w:tcW w:w="1260" w:type="dxa"/>
          </w:tcPr>
          <w:p w14:paraId="01D1A6C8" w14:textId="77777777" w:rsidR="003F4DBF" w:rsidRDefault="003F4DBF"/>
        </w:tc>
        <w:tc>
          <w:tcPr>
            <w:tcW w:w="1447" w:type="dxa"/>
          </w:tcPr>
          <w:p w14:paraId="62F7F9D5" w14:textId="77777777" w:rsidR="003F4DBF" w:rsidRDefault="00E12248">
            <w:pPr>
              <w:pStyle w:val="TableParagraph"/>
              <w:spacing w:before="8"/>
              <w:ind w:right="98"/>
              <w:jc w:val="right"/>
              <w:rPr>
                <w:sz w:val="23"/>
              </w:rPr>
            </w:pPr>
            <w:r>
              <w:rPr>
                <w:sz w:val="23"/>
              </w:rPr>
              <w:t>440</w:t>
            </w:r>
          </w:p>
        </w:tc>
        <w:tc>
          <w:tcPr>
            <w:tcW w:w="1166" w:type="dxa"/>
          </w:tcPr>
          <w:p w14:paraId="5E383C8B" w14:textId="77777777" w:rsidR="003F4DBF" w:rsidRDefault="003F4DBF"/>
        </w:tc>
        <w:tc>
          <w:tcPr>
            <w:tcW w:w="1534" w:type="dxa"/>
          </w:tcPr>
          <w:p w14:paraId="2E777B03" w14:textId="77777777" w:rsidR="003F4DBF" w:rsidRDefault="003F4DBF"/>
        </w:tc>
        <w:tc>
          <w:tcPr>
            <w:tcW w:w="1260" w:type="dxa"/>
          </w:tcPr>
          <w:p w14:paraId="38B6E5C0" w14:textId="77777777" w:rsidR="003F4DBF" w:rsidRDefault="003F4DBF"/>
        </w:tc>
        <w:tc>
          <w:tcPr>
            <w:tcW w:w="1440" w:type="dxa"/>
          </w:tcPr>
          <w:p w14:paraId="5B98D169" w14:textId="77777777" w:rsidR="003F4DBF" w:rsidRDefault="00E12248">
            <w:pPr>
              <w:pStyle w:val="TableParagraph"/>
              <w:spacing w:before="8"/>
              <w:ind w:right="91"/>
              <w:jc w:val="right"/>
              <w:rPr>
                <w:sz w:val="23"/>
              </w:rPr>
            </w:pPr>
            <w:r>
              <w:rPr>
                <w:sz w:val="23"/>
              </w:rPr>
              <w:t>440</w:t>
            </w:r>
          </w:p>
        </w:tc>
      </w:tr>
      <w:tr w:rsidR="003F4DBF" w14:paraId="762D00D6" w14:textId="77777777">
        <w:trPr>
          <w:trHeight w:hRule="exact" w:val="518"/>
        </w:trPr>
        <w:tc>
          <w:tcPr>
            <w:tcW w:w="698" w:type="dxa"/>
          </w:tcPr>
          <w:p w14:paraId="637F5B3A" w14:textId="77777777" w:rsidR="003F4DBF" w:rsidRDefault="00E12248">
            <w:pPr>
              <w:pStyle w:val="TableParagraph"/>
              <w:spacing w:before="1"/>
              <w:ind w:left="108"/>
              <w:rPr>
                <w:sz w:val="23"/>
              </w:rPr>
            </w:pPr>
            <w:r>
              <w:rPr>
                <w:w w:val="105"/>
                <w:sz w:val="23"/>
              </w:rPr>
              <w:t>24.</w:t>
            </w:r>
          </w:p>
        </w:tc>
        <w:tc>
          <w:tcPr>
            <w:tcW w:w="1742" w:type="dxa"/>
          </w:tcPr>
          <w:p w14:paraId="27DBB8C8" w14:textId="77777777" w:rsidR="003F4DBF" w:rsidRDefault="00E12248">
            <w:pPr>
              <w:pStyle w:val="TableParagraph"/>
              <w:spacing w:line="244" w:lineRule="auto"/>
              <w:ind w:left="107" w:right="160"/>
            </w:pPr>
            <w:r>
              <w:t>Appropriations Used (310700E)</w:t>
            </w:r>
          </w:p>
        </w:tc>
        <w:tc>
          <w:tcPr>
            <w:tcW w:w="1260" w:type="dxa"/>
          </w:tcPr>
          <w:p w14:paraId="334C9C09" w14:textId="77777777" w:rsidR="003F4DBF" w:rsidRDefault="003F4DBF"/>
        </w:tc>
        <w:tc>
          <w:tcPr>
            <w:tcW w:w="1447" w:type="dxa"/>
          </w:tcPr>
          <w:p w14:paraId="1D0AD4C5" w14:textId="77777777" w:rsidR="003F4DBF" w:rsidRDefault="00E12248">
            <w:pPr>
              <w:pStyle w:val="TableParagraph"/>
              <w:spacing w:before="1"/>
              <w:ind w:right="95"/>
              <w:jc w:val="right"/>
              <w:rPr>
                <w:sz w:val="23"/>
              </w:rPr>
            </w:pPr>
            <w:r>
              <w:rPr>
                <w:sz w:val="23"/>
                <w:u w:val="single"/>
              </w:rPr>
              <w:t>(440)</w:t>
            </w:r>
          </w:p>
        </w:tc>
        <w:tc>
          <w:tcPr>
            <w:tcW w:w="1166" w:type="dxa"/>
          </w:tcPr>
          <w:p w14:paraId="439158B1" w14:textId="77777777" w:rsidR="003F4DBF" w:rsidRDefault="003F4DBF"/>
        </w:tc>
        <w:tc>
          <w:tcPr>
            <w:tcW w:w="1534" w:type="dxa"/>
          </w:tcPr>
          <w:p w14:paraId="3A0450F3" w14:textId="77777777" w:rsidR="003F4DBF" w:rsidRDefault="003F4DBF"/>
        </w:tc>
        <w:tc>
          <w:tcPr>
            <w:tcW w:w="1260" w:type="dxa"/>
          </w:tcPr>
          <w:p w14:paraId="52A23B2A" w14:textId="77777777" w:rsidR="003F4DBF" w:rsidRDefault="003F4DBF"/>
        </w:tc>
        <w:tc>
          <w:tcPr>
            <w:tcW w:w="1440" w:type="dxa"/>
          </w:tcPr>
          <w:p w14:paraId="34C49FA3" w14:textId="77777777" w:rsidR="003F4DBF" w:rsidRDefault="00E12248">
            <w:pPr>
              <w:pStyle w:val="TableParagraph"/>
              <w:spacing w:before="1"/>
              <w:ind w:right="88"/>
              <w:jc w:val="right"/>
              <w:rPr>
                <w:sz w:val="23"/>
              </w:rPr>
            </w:pPr>
            <w:r>
              <w:rPr>
                <w:sz w:val="23"/>
                <w:u w:val="single"/>
              </w:rPr>
              <w:t>(440)</w:t>
            </w:r>
          </w:p>
        </w:tc>
      </w:tr>
      <w:tr w:rsidR="003F4DBF" w14:paraId="55FAE690" w14:textId="77777777">
        <w:trPr>
          <w:trHeight w:hRule="exact" w:val="1066"/>
        </w:trPr>
        <w:tc>
          <w:tcPr>
            <w:tcW w:w="698" w:type="dxa"/>
          </w:tcPr>
          <w:p w14:paraId="3785FCAA" w14:textId="77777777" w:rsidR="003F4DBF" w:rsidRDefault="00E12248">
            <w:pPr>
              <w:pStyle w:val="TableParagraph"/>
              <w:spacing w:before="1"/>
              <w:ind w:left="108"/>
              <w:rPr>
                <w:sz w:val="23"/>
              </w:rPr>
            </w:pPr>
            <w:r>
              <w:rPr>
                <w:w w:val="105"/>
                <w:sz w:val="23"/>
              </w:rPr>
              <w:t>25.</w:t>
            </w:r>
          </w:p>
        </w:tc>
        <w:tc>
          <w:tcPr>
            <w:tcW w:w="1742" w:type="dxa"/>
          </w:tcPr>
          <w:p w14:paraId="2A3AE764" w14:textId="77777777" w:rsidR="003F4DBF" w:rsidRDefault="00E12248">
            <w:pPr>
              <w:pStyle w:val="TableParagraph"/>
              <w:spacing w:line="247" w:lineRule="auto"/>
              <w:ind w:left="107" w:right="172"/>
              <w:rPr>
                <w:sz w:val="23"/>
              </w:rPr>
            </w:pPr>
            <w:r>
              <w:t xml:space="preserve">Total Budgetary Financing Sources </w:t>
            </w:r>
            <w:r>
              <w:rPr>
                <w:sz w:val="23"/>
              </w:rPr>
              <w:t xml:space="preserve">(calc. </w:t>
            </w:r>
            <w:proofErr w:type="gramStart"/>
            <w:r>
              <w:rPr>
                <w:sz w:val="23"/>
              </w:rPr>
              <w:t>21..</w:t>
            </w:r>
            <w:proofErr w:type="gramEnd"/>
            <w:r>
              <w:rPr>
                <w:sz w:val="23"/>
              </w:rPr>
              <w:t>24)</w:t>
            </w:r>
          </w:p>
        </w:tc>
        <w:tc>
          <w:tcPr>
            <w:tcW w:w="1260" w:type="dxa"/>
          </w:tcPr>
          <w:p w14:paraId="30CBB4CE" w14:textId="77777777" w:rsidR="003F4DBF" w:rsidRDefault="003F4DBF"/>
        </w:tc>
        <w:tc>
          <w:tcPr>
            <w:tcW w:w="1447" w:type="dxa"/>
          </w:tcPr>
          <w:p w14:paraId="11E415A3" w14:textId="77777777" w:rsidR="003F4DBF" w:rsidRDefault="00E12248">
            <w:pPr>
              <w:pStyle w:val="TableParagraph"/>
              <w:spacing w:before="1"/>
              <w:ind w:right="106"/>
              <w:jc w:val="right"/>
              <w:rPr>
                <w:sz w:val="23"/>
              </w:rPr>
            </w:pPr>
            <w:r>
              <w:rPr>
                <w:w w:val="103"/>
                <w:sz w:val="23"/>
                <w:u w:val="thick"/>
              </w:rPr>
              <w:t xml:space="preserve"> </w:t>
            </w:r>
            <w:r>
              <w:rPr>
                <w:sz w:val="23"/>
                <w:u w:val="thick"/>
              </w:rPr>
              <w:t xml:space="preserve">  -</w:t>
            </w:r>
          </w:p>
        </w:tc>
        <w:tc>
          <w:tcPr>
            <w:tcW w:w="1166" w:type="dxa"/>
          </w:tcPr>
          <w:p w14:paraId="761EB6AC" w14:textId="77777777" w:rsidR="003F4DBF" w:rsidRDefault="003F4DBF"/>
        </w:tc>
        <w:tc>
          <w:tcPr>
            <w:tcW w:w="1534" w:type="dxa"/>
          </w:tcPr>
          <w:p w14:paraId="1352E7FD" w14:textId="77777777" w:rsidR="003F4DBF" w:rsidRDefault="003F4DBF"/>
        </w:tc>
        <w:tc>
          <w:tcPr>
            <w:tcW w:w="1260" w:type="dxa"/>
          </w:tcPr>
          <w:p w14:paraId="6E9A7FFE" w14:textId="77777777" w:rsidR="003F4DBF" w:rsidRDefault="003F4DBF"/>
        </w:tc>
        <w:tc>
          <w:tcPr>
            <w:tcW w:w="1440" w:type="dxa"/>
          </w:tcPr>
          <w:p w14:paraId="382D1E1F" w14:textId="77777777" w:rsidR="003F4DBF" w:rsidRDefault="003F4DBF">
            <w:pPr>
              <w:pStyle w:val="TableParagraph"/>
              <w:spacing w:before="10"/>
              <w:rPr>
                <w:sz w:val="23"/>
              </w:rPr>
            </w:pPr>
          </w:p>
          <w:p w14:paraId="35E96600" w14:textId="77777777" w:rsidR="003F4DBF" w:rsidRDefault="00E12248">
            <w:pPr>
              <w:pStyle w:val="TableParagraph"/>
              <w:ind w:right="98"/>
              <w:jc w:val="right"/>
              <w:rPr>
                <w:sz w:val="23"/>
              </w:rPr>
            </w:pPr>
            <w:r>
              <w:rPr>
                <w:w w:val="103"/>
                <w:sz w:val="23"/>
              </w:rPr>
              <w:t>-</w:t>
            </w:r>
          </w:p>
        </w:tc>
      </w:tr>
      <w:tr w:rsidR="003F4DBF" w14:paraId="59ADF14F" w14:textId="77777777">
        <w:trPr>
          <w:trHeight w:hRule="exact" w:val="1044"/>
        </w:trPr>
        <w:tc>
          <w:tcPr>
            <w:tcW w:w="698" w:type="dxa"/>
          </w:tcPr>
          <w:p w14:paraId="156C16FB" w14:textId="77777777" w:rsidR="003F4DBF" w:rsidRDefault="00E12248">
            <w:pPr>
              <w:pStyle w:val="TableParagraph"/>
              <w:spacing w:before="1"/>
              <w:ind w:left="108"/>
              <w:rPr>
                <w:sz w:val="23"/>
              </w:rPr>
            </w:pPr>
            <w:r>
              <w:rPr>
                <w:w w:val="105"/>
                <w:sz w:val="23"/>
              </w:rPr>
              <w:t>26.</w:t>
            </w:r>
          </w:p>
        </w:tc>
        <w:tc>
          <w:tcPr>
            <w:tcW w:w="1742" w:type="dxa"/>
          </w:tcPr>
          <w:p w14:paraId="6EBA478A" w14:textId="77777777" w:rsidR="003F4DBF" w:rsidRDefault="00E12248">
            <w:pPr>
              <w:pStyle w:val="TableParagraph"/>
              <w:spacing w:line="242" w:lineRule="auto"/>
              <w:ind w:left="107" w:right="160"/>
              <w:rPr>
                <w:sz w:val="23"/>
              </w:rPr>
            </w:pPr>
            <w:r>
              <w:rPr>
                <w:w w:val="105"/>
              </w:rPr>
              <w:t xml:space="preserve">Total Unexpended </w:t>
            </w:r>
            <w:r>
              <w:t xml:space="preserve">Appropriations </w:t>
            </w:r>
            <w:r>
              <w:rPr>
                <w:w w:val="105"/>
                <w:sz w:val="23"/>
              </w:rPr>
              <w:t>(calc. 20 + 25)</w:t>
            </w:r>
          </w:p>
        </w:tc>
        <w:tc>
          <w:tcPr>
            <w:tcW w:w="1260" w:type="dxa"/>
          </w:tcPr>
          <w:p w14:paraId="7B576759" w14:textId="77777777" w:rsidR="003F4DBF" w:rsidRDefault="003F4DBF"/>
        </w:tc>
        <w:tc>
          <w:tcPr>
            <w:tcW w:w="1447" w:type="dxa"/>
          </w:tcPr>
          <w:p w14:paraId="6324C906" w14:textId="77777777" w:rsidR="003F4DBF" w:rsidRDefault="003F4DBF">
            <w:pPr>
              <w:pStyle w:val="TableParagraph"/>
              <w:spacing w:before="6"/>
              <w:rPr>
                <w:sz w:val="24"/>
              </w:rPr>
            </w:pPr>
          </w:p>
          <w:p w14:paraId="1540E996" w14:textId="77777777" w:rsidR="003F4DBF" w:rsidRDefault="00E12248">
            <w:pPr>
              <w:pStyle w:val="TableParagraph"/>
              <w:ind w:right="98"/>
              <w:jc w:val="right"/>
              <w:rPr>
                <w:sz w:val="23"/>
              </w:rPr>
            </w:pPr>
            <w:r>
              <w:rPr>
                <w:w w:val="105"/>
                <w:sz w:val="23"/>
                <w:u w:val="thick"/>
              </w:rPr>
              <w:t>6,145</w:t>
            </w:r>
          </w:p>
        </w:tc>
        <w:tc>
          <w:tcPr>
            <w:tcW w:w="1166" w:type="dxa"/>
          </w:tcPr>
          <w:p w14:paraId="764DE360" w14:textId="77777777" w:rsidR="003F4DBF" w:rsidRDefault="003F4DBF"/>
        </w:tc>
        <w:tc>
          <w:tcPr>
            <w:tcW w:w="1534" w:type="dxa"/>
          </w:tcPr>
          <w:p w14:paraId="2518C972" w14:textId="77777777" w:rsidR="003F4DBF" w:rsidRDefault="003F4DBF"/>
        </w:tc>
        <w:tc>
          <w:tcPr>
            <w:tcW w:w="1260" w:type="dxa"/>
          </w:tcPr>
          <w:p w14:paraId="42F4DFB9" w14:textId="77777777" w:rsidR="003F4DBF" w:rsidRDefault="003F4DBF"/>
        </w:tc>
        <w:tc>
          <w:tcPr>
            <w:tcW w:w="1440" w:type="dxa"/>
          </w:tcPr>
          <w:p w14:paraId="473796B8" w14:textId="77777777" w:rsidR="003F4DBF" w:rsidRDefault="003F4DBF">
            <w:pPr>
              <w:pStyle w:val="TableParagraph"/>
              <w:spacing w:before="6"/>
              <w:rPr>
                <w:sz w:val="24"/>
              </w:rPr>
            </w:pPr>
          </w:p>
          <w:p w14:paraId="3A9DFADE" w14:textId="77777777" w:rsidR="003F4DBF" w:rsidRDefault="00E12248">
            <w:pPr>
              <w:pStyle w:val="TableParagraph"/>
              <w:ind w:right="91"/>
              <w:jc w:val="right"/>
              <w:rPr>
                <w:sz w:val="23"/>
              </w:rPr>
            </w:pPr>
            <w:r>
              <w:rPr>
                <w:w w:val="105"/>
                <w:sz w:val="23"/>
                <w:u w:val="thick"/>
              </w:rPr>
              <w:t>6,145</w:t>
            </w:r>
          </w:p>
        </w:tc>
      </w:tr>
      <w:tr w:rsidR="003F4DBF" w14:paraId="2989772E" w14:textId="77777777">
        <w:trPr>
          <w:trHeight w:hRule="exact" w:val="540"/>
        </w:trPr>
        <w:tc>
          <w:tcPr>
            <w:tcW w:w="698" w:type="dxa"/>
          </w:tcPr>
          <w:p w14:paraId="010F5BAA" w14:textId="77777777" w:rsidR="003F4DBF" w:rsidRDefault="00E12248">
            <w:pPr>
              <w:pStyle w:val="TableParagraph"/>
              <w:spacing w:before="8"/>
              <w:ind w:left="108"/>
              <w:rPr>
                <w:sz w:val="23"/>
              </w:rPr>
            </w:pPr>
            <w:r>
              <w:rPr>
                <w:w w:val="105"/>
                <w:sz w:val="23"/>
              </w:rPr>
              <w:t>27.</w:t>
            </w:r>
          </w:p>
        </w:tc>
        <w:tc>
          <w:tcPr>
            <w:tcW w:w="1742" w:type="dxa"/>
          </w:tcPr>
          <w:p w14:paraId="453C34D1" w14:textId="77777777" w:rsidR="003F4DBF" w:rsidRDefault="00E12248">
            <w:pPr>
              <w:pStyle w:val="TableParagraph"/>
              <w:spacing w:before="3"/>
              <w:ind w:left="107"/>
              <w:rPr>
                <w:b/>
              </w:rPr>
            </w:pPr>
            <w:r>
              <w:rPr>
                <w:b/>
              </w:rPr>
              <w:t>Net Position</w:t>
            </w:r>
          </w:p>
          <w:p w14:paraId="31C30846" w14:textId="77777777" w:rsidR="003F4DBF" w:rsidRDefault="00E12248">
            <w:pPr>
              <w:pStyle w:val="TableParagraph"/>
              <w:spacing w:before="11"/>
              <w:ind w:left="107"/>
              <w:rPr>
                <w:b/>
                <w:sz w:val="23"/>
              </w:rPr>
            </w:pPr>
            <w:r>
              <w:rPr>
                <w:b/>
                <w:w w:val="105"/>
                <w:sz w:val="23"/>
              </w:rPr>
              <w:t>(calc. 17 + 26)</w:t>
            </w:r>
          </w:p>
        </w:tc>
        <w:tc>
          <w:tcPr>
            <w:tcW w:w="1260" w:type="dxa"/>
          </w:tcPr>
          <w:p w14:paraId="22213C46" w14:textId="77777777" w:rsidR="003F4DBF" w:rsidRDefault="003F4DBF"/>
        </w:tc>
        <w:tc>
          <w:tcPr>
            <w:tcW w:w="1447" w:type="dxa"/>
          </w:tcPr>
          <w:p w14:paraId="701210E9" w14:textId="77777777" w:rsidR="003F4DBF" w:rsidRDefault="00E12248">
            <w:pPr>
              <w:pStyle w:val="TableParagraph"/>
              <w:spacing w:before="8"/>
              <w:ind w:right="98"/>
              <w:jc w:val="right"/>
              <w:rPr>
                <w:sz w:val="23"/>
              </w:rPr>
            </w:pPr>
            <w:r>
              <w:rPr>
                <w:w w:val="105"/>
                <w:sz w:val="23"/>
                <w:u w:val="thick"/>
              </w:rPr>
              <w:t>6,145</w:t>
            </w:r>
          </w:p>
        </w:tc>
        <w:tc>
          <w:tcPr>
            <w:tcW w:w="1166" w:type="dxa"/>
          </w:tcPr>
          <w:p w14:paraId="001F9F6D" w14:textId="77777777" w:rsidR="003F4DBF" w:rsidRDefault="003F4DBF"/>
        </w:tc>
        <w:tc>
          <w:tcPr>
            <w:tcW w:w="1534" w:type="dxa"/>
          </w:tcPr>
          <w:p w14:paraId="5833D7E9" w14:textId="77777777" w:rsidR="003F4DBF" w:rsidRDefault="003F4DBF"/>
        </w:tc>
        <w:tc>
          <w:tcPr>
            <w:tcW w:w="1260" w:type="dxa"/>
          </w:tcPr>
          <w:p w14:paraId="57EEF224" w14:textId="77777777" w:rsidR="003F4DBF" w:rsidRDefault="003F4DBF"/>
        </w:tc>
        <w:tc>
          <w:tcPr>
            <w:tcW w:w="1440" w:type="dxa"/>
          </w:tcPr>
          <w:p w14:paraId="04CC37E8" w14:textId="77777777" w:rsidR="003F4DBF" w:rsidRDefault="00E12248">
            <w:pPr>
              <w:pStyle w:val="TableParagraph"/>
              <w:spacing w:before="8"/>
              <w:ind w:right="91"/>
              <w:jc w:val="right"/>
              <w:rPr>
                <w:sz w:val="23"/>
              </w:rPr>
            </w:pPr>
            <w:r>
              <w:rPr>
                <w:w w:val="105"/>
                <w:sz w:val="23"/>
                <w:u w:val="thick"/>
              </w:rPr>
              <w:t>6,145</w:t>
            </w:r>
          </w:p>
        </w:tc>
      </w:tr>
    </w:tbl>
    <w:p w14:paraId="19ADE685" w14:textId="77777777" w:rsidR="003F4DBF" w:rsidRDefault="003F4DBF">
      <w:pPr>
        <w:jc w:val="right"/>
        <w:rPr>
          <w:sz w:val="23"/>
        </w:rPr>
        <w:sectPr w:rsidR="003F4DBF">
          <w:pgSz w:w="12240" w:h="15840"/>
          <w:pgMar w:top="2380" w:right="960" w:bottom="1700" w:left="500" w:header="1447" w:footer="1517" w:gutter="0"/>
          <w:cols w:space="720"/>
        </w:sectPr>
      </w:pPr>
    </w:p>
    <w:p w14:paraId="3F7148BE" w14:textId="77777777" w:rsidR="003F4DBF" w:rsidRDefault="003F4DBF">
      <w:pPr>
        <w:pStyle w:val="BodyText"/>
        <w:spacing w:before="9"/>
        <w:rPr>
          <w:sz w:val="16"/>
        </w:rPr>
      </w:pPr>
    </w:p>
    <w:p w14:paraId="78008559" w14:textId="77777777" w:rsidR="003F4DBF" w:rsidRDefault="00E12248">
      <w:pPr>
        <w:spacing w:before="97"/>
        <w:ind w:left="3365" w:right="3372"/>
        <w:jc w:val="center"/>
        <w:rPr>
          <w:b/>
          <w:sz w:val="23"/>
        </w:rPr>
      </w:pPr>
      <w:r>
        <w:rPr>
          <w:b/>
          <w:w w:val="105"/>
          <w:sz w:val="23"/>
        </w:rPr>
        <w:t>Direct Loan Agency</w:t>
      </w:r>
    </w:p>
    <w:p w14:paraId="4708AFDA" w14:textId="77777777" w:rsidR="003F4DBF" w:rsidRDefault="00E12248">
      <w:pPr>
        <w:spacing w:before="16"/>
        <w:ind w:left="3365" w:right="3366"/>
        <w:jc w:val="center"/>
        <w:rPr>
          <w:b/>
          <w:sz w:val="23"/>
        </w:rPr>
      </w:pPr>
      <w:r>
        <w:rPr>
          <w:b/>
          <w:w w:val="105"/>
          <w:sz w:val="23"/>
        </w:rPr>
        <w:t>For Fiscal Year Ended September 30, FY2</w:t>
      </w:r>
    </w:p>
    <w:p w14:paraId="334F163D" w14:textId="77777777" w:rsidR="003F4DBF" w:rsidRDefault="003F4DBF">
      <w:pPr>
        <w:pStyle w:val="BodyText"/>
        <w:spacing w:before="1" w:after="1"/>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630"/>
        <w:gridCol w:w="1670"/>
        <w:gridCol w:w="1973"/>
        <w:gridCol w:w="19"/>
        <w:gridCol w:w="2026"/>
      </w:tblGrid>
      <w:tr w:rsidR="003F4DBF" w14:paraId="48CA2390" w14:textId="77777777">
        <w:trPr>
          <w:trHeight w:hRule="exact" w:val="464"/>
        </w:trPr>
        <w:tc>
          <w:tcPr>
            <w:tcW w:w="11016" w:type="dxa"/>
            <w:gridSpan w:val="6"/>
            <w:shd w:val="clear" w:color="auto" w:fill="DADADA"/>
          </w:tcPr>
          <w:p w14:paraId="7C14E60B" w14:textId="77777777" w:rsidR="003F4DBF" w:rsidRDefault="00E12248">
            <w:pPr>
              <w:pStyle w:val="TableParagraph"/>
              <w:spacing w:before="98"/>
              <w:ind w:left="2995"/>
              <w:rPr>
                <w:b/>
                <w:sz w:val="23"/>
              </w:rPr>
            </w:pPr>
            <w:r>
              <w:rPr>
                <w:b/>
                <w:w w:val="105"/>
                <w:sz w:val="23"/>
              </w:rPr>
              <w:t>STATEMENT OF BUDGETARY RESOURCES</w:t>
            </w:r>
          </w:p>
        </w:tc>
      </w:tr>
      <w:tr w:rsidR="003F4DBF" w14:paraId="60E231D7" w14:textId="77777777" w:rsidTr="00F574DE">
        <w:trPr>
          <w:trHeight w:hRule="exact" w:val="929"/>
        </w:trPr>
        <w:tc>
          <w:tcPr>
            <w:tcW w:w="698" w:type="dxa"/>
          </w:tcPr>
          <w:p w14:paraId="0DC336FD" w14:textId="77777777" w:rsidR="003F4DBF" w:rsidRDefault="003F4DBF"/>
        </w:tc>
        <w:tc>
          <w:tcPr>
            <w:tcW w:w="4630" w:type="dxa"/>
          </w:tcPr>
          <w:p w14:paraId="15213C10" w14:textId="77777777" w:rsidR="003F4DBF" w:rsidRDefault="003F4DBF"/>
        </w:tc>
        <w:tc>
          <w:tcPr>
            <w:tcW w:w="1670" w:type="dxa"/>
          </w:tcPr>
          <w:p w14:paraId="3709F579" w14:textId="77777777" w:rsidR="003F4DBF" w:rsidRDefault="00E12248">
            <w:pPr>
              <w:pStyle w:val="TableParagraph"/>
              <w:spacing w:before="15"/>
              <w:ind w:left="107"/>
              <w:rPr>
                <w:b/>
                <w:sz w:val="23"/>
              </w:rPr>
            </w:pPr>
            <w:r>
              <w:rPr>
                <w:b/>
                <w:w w:val="105"/>
                <w:sz w:val="23"/>
              </w:rPr>
              <w:t>Budgetary</w:t>
            </w:r>
          </w:p>
        </w:tc>
        <w:tc>
          <w:tcPr>
            <w:tcW w:w="1992" w:type="dxa"/>
            <w:gridSpan w:val="2"/>
          </w:tcPr>
          <w:p w14:paraId="141AFDA0" w14:textId="77777777" w:rsidR="003F4DBF" w:rsidRDefault="00E12248">
            <w:pPr>
              <w:pStyle w:val="TableParagraph"/>
              <w:spacing w:before="15" w:line="247" w:lineRule="auto"/>
              <w:ind w:left="143"/>
              <w:rPr>
                <w:b/>
                <w:sz w:val="23"/>
              </w:rPr>
            </w:pPr>
            <w:r>
              <w:rPr>
                <w:b/>
                <w:w w:val="105"/>
                <w:sz w:val="23"/>
              </w:rPr>
              <w:t>Non-Budgetary Financing Account</w:t>
            </w:r>
          </w:p>
        </w:tc>
        <w:tc>
          <w:tcPr>
            <w:tcW w:w="2026" w:type="dxa"/>
          </w:tcPr>
          <w:p w14:paraId="6A808E5B" w14:textId="77777777" w:rsidR="003F4DBF" w:rsidRDefault="00E12248">
            <w:pPr>
              <w:pStyle w:val="TableParagraph"/>
              <w:spacing w:before="15"/>
              <w:ind w:left="107"/>
              <w:rPr>
                <w:b/>
                <w:sz w:val="23"/>
              </w:rPr>
            </w:pPr>
            <w:r>
              <w:rPr>
                <w:b/>
                <w:w w:val="105"/>
                <w:sz w:val="23"/>
              </w:rPr>
              <w:t>Total</w:t>
            </w:r>
          </w:p>
        </w:tc>
      </w:tr>
      <w:tr w:rsidR="003F4DBF" w14:paraId="7B39C07E" w14:textId="77777777" w:rsidTr="00F574DE">
        <w:trPr>
          <w:trHeight w:hRule="exact" w:val="324"/>
        </w:trPr>
        <w:tc>
          <w:tcPr>
            <w:tcW w:w="698" w:type="dxa"/>
          </w:tcPr>
          <w:p w14:paraId="609EFDD0" w14:textId="77777777" w:rsidR="003F4DBF" w:rsidRDefault="003F4DBF"/>
        </w:tc>
        <w:tc>
          <w:tcPr>
            <w:tcW w:w="4630" w:type="dxa"/>
          </w:tcPr>
          <w:p w14:paraId="4E7C064E" w14:textId="77777777" w:rsidR="003F4DBF" w:rsidRDefault="00E12248">
            <w:pPr>
              <w:pStyle w:val="TableParagraph"/>
              <w:spacing w:before="15"/>
              <w:ind w:left="107"/>
              <w:rPr>
                <w:b/>
                <w:sz w:val="23"/>
              </w:rPr>
            </w:pPr>
            <w:r>
              <w:rPr>
                <w:b/>
                <w:w w:val="105"/>
                <w:sz w:val="23"/>
              </w:rPr>
              <w:t>Budgetary Resources:</w:t>
            </w:r>
          </w:p>
        </w:tc>
        <w:tc>
          <w:tcPr>
            <w:tcW w:w="1670" w:type="dxa"/>
          </w:tcPr>
          <w:p w14:paraId="070AADD7" w14:textId="77777777" w:rsidR="003F4DBF" w:rsidRDefault="003F4DBF"/>
        </w:tc>
        <w:tc>
          <w:tcPr>
            <w:tcW w:w="1992" w:type="dxa"/>
            <w:gridSpan w:val="2"/>
          </w:tcPr>
          <w:p w14:paraId="3FBBB9DE" w14:textId="77777777" w:rsidR="003F4DBF" w:rsidRDefault="003F4DBF"/>
        </w:tc>
        <w:tc>
          <w:tcPr>
            <w:tcW w:w="2026" w:type="dxa"/>
          </w:tcPr>
          <w:p w14:paraId="1FD64C4C" w14:textId="77777777" w:rsidR="003F4DBF" w:rsidRDefault="003F4DBF"/>
        </w:tc>
      </w:tr>
      <w:tr w:rsidR="003F4DBF" w14:paraId="41D4E8B0" w14:textId="77777777" w:rsidTr="00F574DE">
        <w:trPr>
          <w:trHeight w:hRule="exact" w:val="324"/>
        </w:trPr>
        <w:tc>
          <w:tcPr>
            <w:tcW w:w="698" w:type="dxa"/>
          </w:tcPr>
          <w:p w14:paraId="719AAD83" w14:textId="77777777" w:rsidR="003F4DBF" w:rsidRDefault="00E12248">
            <w:pPr>
              <w:pStyle w:val="TableParagraph"/>
              <w:spacing w:before="8"/>
              <w:ind w:left="91" w:right="77"/>
              <w:jc w:val="center"/>
              <w:rPr>
                <w:sz w:val="23"/>
              </w:rPr>
            </w:pPr>
            <w:r>
              <w:rPr>
                <w:w w:val="105"/>
                <w:sz w:val="23"/>
              </w:rPr>
              <w:t>1000</w:t>
            </w:r>
          </w:p>
        </w:tc>
        <w:tc>
          <w:tcPr>
            <w:tcW w:w="4630" w:type="dxa"/>
          </w:tcPr>
          <w:p w14:paraId="55FF71A6" w14:textId="77777777" w:rsidR="003F4DBF" w:rsidRDefault="00E12248">
            <w:pPr>
              <w:pStyle w:val="TableParagraph"/>
              <w:spacing w:before="8"/>
              <w:ind w:left="107"/>
              <w:rPr>
                <w:sz w:val="23"/>
              </w:rPr>
            </w:pPr>
            <w:r>
              <w:rPr>
                <w:w w:val="105"/>
                <w:sz w:val="23"/>
              </w:rPr>
              <w:t>Unobligated Balance brought forward, Oct 1</w:t>
            </w:r>
          </w:p>
        </w:tc>
        <w:tc>
          <w:tcPr>
            <w:tcW w:w="1670" w:type="dxa"/>
          </w:tcPr>
          <w:p w14:paraId="43B7DF45" w14:textId="77777777" w:rsidR="003F4DBF" w:rsidRDefault="00E12248">
            <w:pPr>
              <w:pStyle w:val="TableParagraph"/>
              <w:spacing w:before="8"/>
              <w:ind w:right="55"/>
              <w:jc w:val="right"/>
              <w:rPr>
                <w:sz w:val="23"/>
              </w:rPr>
            </w:pPr>
            <w:r>
              <w:rPr>
                <w:w w:val="105"/>
                <w:sz w:val="23"/>
              </w:rPr>
              <w:t>5,500</w:t>
            </w:r>
          </w:p>
        </w:tc>
        <w:tc>
          <w:tcPr>
            <w:tcW w:w="1992" w:type="dxa"/>
            <w:gridSpan w:val="2"/>
          </w:tcPr>
          <w:p w14:paraId="7FFD3E77" w14:textId="77777777" w:rsidR="003F4DBF" w:rsidRDefault="003F4DBF">
            <w:pPr>
              <w:pStyle w:val="TableParagraph"/>
              <w:spacing w:before="8"/>
              <w:ind w:right="88"/>
              <w:jc w:val="right"/>
              <w:rPr>
                <w:sz w:val="23"/>
              </w:rPr>
            </w:pPr>
          </w:p>
        </w:tc>
        <w:tc>
          <w:tcPr>
            <w:tcW w:w="2026" w:type="dxa"/>
          </w:tcPr>
          <w:p w14:paraId="31526AB8" w14:textId="77777777" w:rsidR="003F4DBF" w:rsidRDefault="00655F10" w:rsidP="00655F10">
            <w:pPr>
              <w:pStyle w:val="TableParagraph"/>
              <w:spacing w:before="8"/>
              <w:ind w:right="91"/>
              <w:jc w:val="right"/>
              <w:rPr>
                <w:sz w:val="23"/>
              </w:rPr>
            </w:pPr>
            <w:r>
              <w:rPr>
                <w:w w:val="105"/>
                <w:sz w:val="23"/>
              </w:rPr>
              <w:t>5,500</w:t>
            </w:r>
          </w:p>
        </w:tc>
      </w:tr>
      <w:tr w:rsidR="003F4DBF" w14:paraId="19FB7AFB" w14:textId="77777777" w:rsidTr="00F574DE">
        <w:trPr>
          <w:trHeight w:hRule="exact" w:val="562"/>
        </w:trPr>
        <w:tc>
          <w:tcPr>
            <w:tcW w:w="698" w:type="dxa"/>
          </w:tcPr>
          <w:p w14:paraId="1FEF8B98" w14:textId="77777777" w:rsidR="003F4DBF" w:rsidRDefault="00E12248">
            <w:pPr>
              <w:pStyle w:val="TableParagraph"/>
              <w:spacing w:before="8"/>
              <w:ind w:left="91" w:right="77"/>
              <w:jc w:val="center"/>
              <w:rPr>
                <w:sz w:val="23"/>
              </w:rPr>
            </w:pPr>
            <w:r>
              <w:rPr>
                <w:w w:val="105"/>
                <w:sz w:val="23"/>
              </w:rPr>
              <w:t>1290</w:t>
            </w:r>
          </w:p>
        </w:tc>
        <w:tc>
          <w:tcPr>
            <w:tcW w:w="4630" w:type="dxa"/>
          </w:tcPr>
          <w:p w14:paraId="43CB1006" w14:textId="77777777" w:rsidR="003F4DBF" w:rsidRDefault="00E12248">
            <w:pPr>
              <w:pStyle w:val="TableParagraph"/>
              <w:spacing w:before="8" w:line="247" w:lineRule="auto"/>
              <w:ind w:left="107" w:right="149"/>
              <w:rPr>
                <w:sz w:val="23"/>
              </w:rPr>
            </w:pPr>
            <w:r>
              <w:rPr>
                <w:w w:val="105"/>
                <w:sz w:val="23"/>
              </w:rPr>
              <w:t>Appropriations (discretionary and mandatory) (411500E, 411700E, 4125000E)</w:t>
            </w:r>
          </w:p>
        </w:tc>
        <w:tc>
          <w:tcPr>
            <w:tcW w:w="1670" w:type="dxa"/>
          </w:tcPr>
          <w:p w14:paraId="60328CCC" w14:textId="77777777" w:rsidR="003F4DBF" w:rsidRDefault="00E12248">
            <w:pPr>
              <w:pStyle w:val="TableParagraph"/>
              <w:spacing w:before="8"/>
              <w:ind w:right="55"/>
              <w:jc w:val="right"/>
              <w:rPr>
                <w:sz w:val="23"/>
              </w:rPr>
            </w:pPr>
            <w:r>
              <w:rPr>
                <w:sz w:val="23"/>
              </w:rPr>
              <w:t>440</w:t>
            </w:r>
          </w:p>
        </w:tc>
        <w:tc>
          <w:tcPr>
            <w:tcW w:w="1992" w:type="dxa"/>
            <w:gridSpan w:val="2"/>
          </w:tcPr>
          <w:p w14:paraId="0E50470D" w14:textId="77777777" w:rsidR="003F4DBF" w:rsidRDefault="003F4DBF"/>
        </w:tc>
        <w:tc>
          <w:tcPr>
            <w:tcW w:w="2026" w:type="dxa"/>
          </w:tcPr>
          <w:p w14:paraId="38C28880" w14:textId="77777777" w:rsidR="003F4DBF" w:rsidRDefault="00E12248">
            <w:pPr>
              <w:pStyle w:val="TableParagraph"/>
              <w:spacing w:before="8"/>
              <w:ind w:right="91"/>
              <w:jc w:val="right"/>
              <w:rPr>
                <w:sz w:val="23"/>
              </w:rPr>
            </w:pPr>
            <w:r>
              <w:rPr>
                <w:sz w:val="23"/>
              </w:rPr>
              <w:t>440</w:t>
            </w:r>
          </w:p>
        </w:tc>
      </w:tr>
      <w:tr w:rsidR="003F4DBF" w14:paraId="775D46AC" w14:textId="77777777" w:rsidTr="00F574DE">
        <w:trPr>
          <w:trHeight w:hRule="exact" w:val="569"/>
        </w:trPr>
        <w:tc>
          <w:tcPr>
            <w:tcW w:w="698" w:type="dxa"/>
          </w:tcPr>
          <w:p w14:paraId="5FA9B8E9" w14:textId="77777777" w:rsidR="003F4DBF" w:rsidRDefault="00E12248">
            <w:pPr>
              <w:pStyle w:val="TableParagraph"/>
              <w:spacing w:before="8"/>
              <w:ind w:left="91" w:right="77"/>
              <w:jc w:val="center"/>
              <w:rPr>
                <w:sz w:val="23"/>
              </w:rPr>
            </w:pPr>
            <w:r>
              <w:rPr>
                <w:w w:val="105"/>
                <w:sz w:val="23"/>
              </w:rPr>
              <w:t>1490</w:t>
            </w:r>
          </w:p>
        </w:tc>
        <w:tc>
          <w:tcPr>
            <w:tcW w:w="4630" w:type="dxa"/>
          </w:tcPr>
          <w:p w14:paraId="0D27B8A9" w14:textId="77777777" w:rsidR="003F4DBF" w:rsidRDefault="00E12248">
            <w:pPr>
              <w:pStyle w:val="TableParagraph"/>
              <w:spacing w:before="8" w:line="247" w:lineRule="auto"/>
              <w:ind w:left="107"/>
              <w:rPr>
                <w:sz w:val="23"/>
              </w:rPr>
            </w:pPr>
            <w:r>
              <w:rPr>
                <w:w w:val="105"/>
                <w:sz w:val="23"/>
              </w:rPr>
              <w:t>Borrowing Authority (discretionary and mandatory) (414600E)</w:t>
            </w:r>
          </w:p>
        </w:tc>
        <w:tc>
          <w:tcPr>
            <w:tcW w:w="1670" w:type="dxa"/>
          </w:tcPr>
          <w:p w14:paraId="47E3E218" w14:textId="77777777" w:rsidR="003F4DBF" w:rsidRDefault="003F4DBF"/>
        </w:tc>
        <w:tc>
          <w:tcPr>
            <w:tcW w:w="1992" w:type="dxa"/>
            <w:gridSpan w:val="2"/>
          </w:tcPr>
          <w:p w14:paraId="0C657D20" w14:textId="77777777" w:rsidR="003F4DBF" w:rsidRDefault="00E12248">
            <w:pPr>
              <w:pStyle w:val="TableParagraph"/>
              <w:spacing w:before="8"/>
              <w:ind w:right="88"/>
              <w:jc w:val="right"/>
              <w:rPr>
                <w:sz w:val="23"/>
              </w:rPr>
            </w:pPr>
            <w:r>
              <w:rPr>
                <w:sz w:val="23"/>
              </w:rPr>
              <w:t>(440)</w:t>
            </w:r>
          </w:p>
        </w:tc>
        <w:tc>
          <w:tcPr>
            <w:tcW w:w="2026" w:type="dxa"/>
          </w:tcPr>
          <w:p w14:paraId="2C7DF644" w14:textId="77777777" w:rsidR="003F4DBF" w:rsidRDefault="00E12248">
            <w:pPr>
              <w:pStyle w:val="TableParagraph"/>
              <w:spacing w:before="8"/>
              <w:ind w:right="88"/>
              <w:jc w:val="right"/>
              <w:rPr>
                <w:sz w:val="23"/>
              </w:rPr>
            </w:pPr>
            <w:r>
              <w:rPr>
                <w:sz w:val="23"/>
              </w:rPr>
              <w:t>(440)</w:t>
            </w:r>
          </w:p>
        </w:tc>
      </w:tr>
      <w:tr w:rsidR="003F4DBF" w14:paraId="0B351688" w14:textId="77777777" w:rsidTr="00F574DE">
        <w:trPr>
          <w:trHeight w:hRule="exact" w:val="1505"/>
        </w:trPr>
        <w:tc>
          <w:tcPr>
            <w:tcW w:w="698" w:type="dxa"/>
          </w:tcPr>
          <w:p w14:paraId="506D289F" w14:textId="77777777" w:rsidR="003F4DBF" w:rsidRDefault="00E12248">
            <w:pPr>
              <w:pStyle w:val="TableParagraph"/>
              <w:spacing w:before="1"/>
              <w:ind w:left="91" w:right="77"/>
              <w:jc w:val="center"/>
              <w:rPr>
                <w:sz w:val="23"/>
              </w:rPr>
            </w:pPr>
            <w:r>
              <w:rPr>
                <w:w w:val="105"/>
                <w:sz w:val="23"/>
              </w:rPr>
              <w:t>1890</w:t>
            </w:r>
          </w:p>
        </w:tc>
        <w:tc>
          <w:tcPr>
            <w:tcW w:w="4630" w:type="dxa"/>
          </w:tcPr>
          <w:p w14:paraId="06BC4A96" w14:textId="77777777" w:rsidR="003F4DBF" w:rsidRDefault="00E12248">
            <w:pPr>
              <w:pStyle w:val="TableParagraph"/>
              <w:spacing w:before="1" w:line="249" w:lineRule="auto"/>
              <w:ind w:left="107" w:right="149"/>
              <w:rPr>
                <w:sz w:val="23"/>
              </w:rPr>
            </w:pPr>
            <w:r>
              <w:rPr>
                <w:w w:val="105"/>
                <w:sz w:val="23"/>
              </w:rPr>
              <w:t>Spending authority from offsetting collections (discretionary and mandatory) ((426100E,426200E, 426300E,427100,427300,422100E-</w:t>
            </w:r>
          </w:p>
          <w:p w14:paraId="00860269" w14:textId="77777777" w:rsidR="003F4DBF" w:rsidRDefault="00E12248">
            <w:pPr>
              <w:pStyle w:val="TableParagraph"/>
              <w:spacing w:line="256" w:lineRule="exact"/>
              <w:ind w:left="108"/>
              <w:rPr>
                <w:sz w:val="23"/>
              </w:rPr>
            </w:pPr>
            <w:r>
              <w:rPr>
                <w:w w:val="105"/>
                <w:sz w:val="23"/>
              </w:rPr>
              <w:t>422100B))</w:t>
            </w:r>
          </w:p>
        </w:tc>
        <w:tc>
          <w:tcPr>
            <w:tcW w:w="1670" w:type="dxa"/>
          </w:tcPr>
          <w:p w14:paraId="3017262D" w14:textId="77777777" w:rsidR="003F4DBF" w:rsidRDefault="003F4DBF"/>
        </w:tc>
        <w:tc>
          <w:tcPr>
            <w:tcW w:w="1992" w:type="dxa"/>
            <w:gridSpan w:val="2"/>
          </w:tcPr>
          <w:p w14:paraId="03205063" w14:textId="77777777" w:rsidR="003F4DBF" w:rsidRDefault="00F574DE">
            <w:pPr>
              <w:pStyle w:val="TableParagraph"/>
              <w:spacing w:before="1"/>
              <w:ind w:right="91"/>
              <w:jc w:val="right"/>
              <w:rPr>
                <w:sz w:val="23"/>
              </w:rPr>
            </w:pPr>
            <w:r>
              <w:rPr>
                <w:sz w:val="23"/>
                <w:u w:val="single"/>
              </w:rPr>
              <w:t>-</w:t>
            </w:r>
          </w:p>
        </w:tc>
        <w:tc>
          <w:tcPr>
            <w:tcW w:w="2026" w:type="dxa"/>
          </w:tcPr>
          <w:p w14:paraId="09B8A240" w14:textId="77777777" w:rsidR="003F4DBF" w:rsidRDefault="00E12248">
            <w:pPr>
              <w:pStyle w:val="TableParagraph"/>
              <w:spacing w:before="1"/>
              <w:ind w:right="91"/>
              <w:jc w:val="right"/>
              <w:rPr>
                <w:sz w:val="23"/>
              </w:rPr>
            </w:pPr>
            <w:r>
              <w:rPr>
                <w:sz w:val="23"/>
              </w:rPr>
              <w:t>440</w:t>
            </w:r>
          </w:p>
        </w:tc>
      </w:tr>
      <w:tr w:rsidR="003F4DBF" w14:paraId="57A85C04" w14:textId="77777777" w:rsidTr="00F574DE">
        <w:trPr>
          <w:trHeight w:hRule="exact" w:val="562"/>
        </w:trPr>
        <w:tc>
          <w:tcPr>
            <w:tcW w:w="698" w:type="dxa"/>
          </w:tcPr>
          <w:p w14:paraId="0EAE24BF" w14:textId="77777777" w:rsidR="003F4DBF" w:rsidRDefault="00E12248">
            <w:pPr>
              <w:pStyle w:val="TableParagraph"/>
              <w:spacing w:before="8"/>
              <w:ind w:left="91" w:right="77"/>
              <w:jc w:val="center"/>
              <w:rPr>
                <w:sz w:val="23"/>
              </w:rPr>
            </w:pPr>
            <w:r>
              <w:rPr>
                <w:w w:val="105"/>
                <w:sz w:val="23"/>
              </w:rPr>
              <w:t>1910</w:t>
            </w:r>
          </w:p>
        </w:tc>
        <w:tc>
          <w:tcPr>
            <w:tcW w:w="4630" w:type="dxa"/>
          </w:tcPr>
          <w:p w14:paraId="49C46EF2" w14:textId="77777777" w:rsidR="003F4DBF" w:rsidRDefault="00E12248">
            <w:pPr>
              <w:pStyle w:val="TableParagraph"/>
              <w:spacing w:before="8"/>
              <w:ind w:left="107"/>
              <w:rPr>
                <w:sz w:val="23"/>
              </w:rPr>
            </w:pPr>
            <w:r>
              <w:rPr>
                <w:w w:val="105"/>
                <w:sz w:val="23"/>
              </w:rPr>
              <w:t>Total budgetary resources</w:t>
            </w:r>
          </w:p>
        </w:tc>
        <w:tc>
          <w:tcPr>
            <w:tcW w:w="1670" w:type="dxa"/>
            <w:tcBorders>
              <w:bottom w:val="double" w:sz="3" w:space="0" w:color="000000"/>
            </w:tcBorders>
          </w:tcPr>
          <w:p w14:paraId="0FE11405" w14:textId="77777777" w:rsidR="003F4DBF" w:rsidRDefault="003F4DBF">
            <w:pPr>
              <w:pStyle w:val="TableParagraph"/>
              <w:spacing w:before="6"/>
              <w:rPr>
                <w:b/>
                <w:sz w:val="24"/>
              </w:rPr>
            </w:pPr>
          </w:p>
          <w:p w14:paraId="48C9B45F" w14:textId="77777777" w:rsidR="003F4DBF" w:rsidRDefault="00E12248">
            <w:pPr>
              <w:pStyle w:val="TableParagraph"/>
              <w:ind w:right="55"/>
              <w:jc w:val="right"/>
              <w:rPr>
                <w:sz w:val="23"/>
              </w:rPr>
            </w:pPr>
            <w:r>
              <w:rPr>
                <w:sz w:val="23"/>
                <w:u w:val="single"/>
              </w:rPr>
              <w:t>$5,940</w:t>
            </w:r>
          </w:p>
        </w:tc>
        <w:tc>
          <w:tcPr>
            <w:tcW w:w="1992" w:type="dxa"/>
            <w:gridSpan w:val="2"/>
          </w:tcPr>
          <w:p w14:paraId="7D196EF5" w14:textId="77777777" w:rsidR="003F4DBF" w:rsidRDefault="003F4DBF">
            <w:pPr>
              <w:pStyle w:val="TableParagraph"/>
              <w:spacing w:before="6"/>
              <w:rPr>
                <w:b/>
                <w:sz w:val="24"/>
              </w:rPr>
            </w:pPr>
          </w:p>
          <w:p w14:paraId="53C2B406" w14:textId="77777777" w:rsidR="003F4DBF" w:rsidRDefault="00655F10">
            <w:pPr>
              <w:pStyle w:val="TableParagraph"/>
              <w:ind w:left="1670"/>
              <w:rPr>
                <w:sz w:val="23"/>
              </w:rPr>
            </w:pPr>
            <w:r>
              <w:rPr>
                <w:w w:val="105"/>
                <w:sz w:val="23"/>
                <w:u w:val="single"/>
              </w:rPr>
              <w:t>-</w:t>
            </w:r>
          </w:p>
        </w:tc>
        <w:tc>
          <w:tcPr>
            <w:tcW w:w="2026" w:type="dxa"/>
            <w:tcBorders>
              <w:bottom w:val="double" w:sz="3" w:space="0" w:color="000000"/>
            </w:tcBorders>
          </w:tcPr>
          <w:p w14:paraId="6F81304E" w14:textId="77777777" w:rsidR="003F4DBF" w:rsidRDefault="003F4DBF">
            <w:pPr>
              <w:pStyle w:val="TableParagraph"/>
              <w:spacing w:before="6"/>
              <w:rPr>
                <w:b/>
                <w:sz w:val="24"/>
              </w:rPr>
            </w:pPr>
          </w:p>
          <w:p w14:paraId="4A271047" w14:textId="77777777" w:rsidR="003F4DBF" w:rsidRDefault="00655F10">
            <w:pPr>
              <w:pStyle w:val="TableParagraph"/>
              <w:ind w:right="91"/>
              <w:jc w:val="right"/>
              <w:rPr>
                <w:sz w:val="23"/>
              </w:rPr>
            </w:pPr>
            <w:r>
              <w:rPr>
                <w:sz w:val="23"/>
                <w:u w:val="single"/>
              </w:rPr>
              <w:t>$5,940</w:t>
            </w:r>
          </w:p>
        </w:tc>
      </w:tr>
      <w:tr w:rsidR="003F4DBF" w14:paraId="3A5CAAED" w14:textId="77777777" w:rsidTr="00F574DE">
        <w:trPr>
          <w:trHeight w:hRule="exact" w:val="324"/>
        </w:trPr>
        <w:tc>
          <w:tcPr>
            <w:tcW w:w="698" w:type="dxa"/>
          </w:tcPr>
          <w:p w14:paraId="70DEF8B1" w14:textId="77777777" w:rsidR="003F4DBF" w:rsidRDefault="003F4DBF"/>
        </w:tc>
        <w:tc>
          <w:tcPr>
            <w:tcW w:w="4630" w:type="dxa"/>
          </w:tcPr>
          <w:p w14:paraId="34F78614" w14:textId="77777777" w:rsidR="003F4DBF" w:rsidRDefault="003F4DBF"/>
        </w:tc>
        <w:tc>
          <w:tcPr>
            <w:tcW w:w="1670" w:type="dxa"/>
            <w:tcBorders>
              <w:top w:val="double" w:sz="3" w:space="0" w:color="000000"/>
            </w:tcBorders>
          </w:tcPr>
          <w:p w14:paraId="16DF76C6" w14:textId="77777777" w:rsidR="003F4DBF" w:rsidRDefault="003F4DBF"/>
        </w:tc>
        <w:tc>
          <w:tcPr>
            <w:tcW w:w="1992" w:type="dxa"/>
            <w:gridSpan w:val="2"/>
          </w:tcPr>
          <w:p w14:paraId="15DC44AD" w14:textId="77777777" w:rsidR="003F4DBF" w:rsidRDefault="003F4DBF"/>
        </w:tc>
        <w:tc>
          <w:tcPr>
            <w:tcW w:w="2026" w:type="dxa"/>
            <w:tcBorders>
              <w:top w:val="double" w:sz="3" w:space="0" w:color="000000"/>
            </w:tcBorders>
          </w:tcPr>
          <w:p w14:paraId="3E4363E9" w14:textId="77777777" w:rsidR="003F4DBF" w:rsidRDefault="003F4DBF"/>
        </w:tc>
      </w:tr>
      <w:tr w:rsidR="003F4DBF" w14:paraId="2DBDF4F6" w14:textId="77777777" w:rsidTr="00F574DE">
        <w:trPr>
          <w:trHeight w:hRule="exact" w:val="331"/>
        </w:trPr>
        <w:tc>
          <w:tcPr>
            <w:tcW w:w="698" w:type="dxa"/>
          </w:tcPr>
          <w:p w14:paraId="1016124E" w14:textId="77777777" w:rsidR="003F4DBF" w:rsidRDefault="003F4DBF"/>
        </w:tc>
        <w:tc>
          <w:tcPr>
            <w:tcW w:w="4630" w:type="dxa"/>
          </w:tcPr>
          <w:p w14:paraId="39C8E366" w14:textId="77777777" w:rsidR="003F4DBF" w:rsidRDefault="00E12248">
            <w:pPr>
              <w:pStyle w:val="TableParagraph"/>
              <w:spacing w:before="15"/>
              <w:ind w:left="107"/>
              <w:rPr>
                <w:b/>
                <w:sz w:val="23"/>
              </w:rPr>
            </w:pPr>
            <w:r>
              <w:rPr>
                <w:b/>
                <w:w w:val="105"/>
                <w:sz w:val="23"/>
              </w:rPr>
              <w:t>Status of Budgetary Resources:</w:t>
            </w:r>
          </w:p>
        </w:tc>
        <w:tc>
          <w:tcPr>
            <w:tcW w:w="1670" w:type="dxa"/>
          </w:tcPr>
          <w:p w14:paraId="6AC88835" w14:textId="77777777" w:rsidR="003F4DBF" w:rsidRDefault="003F4DBF"/>
        </w:tc>
        <w:tc>
          <w:tcPr>
            <w:tcW w:w="1992" w:type="dxa"/>
            <w:gridSpan w:val="2"/>
          </w:tcPr>
          <w:p w14:paraId="2A1E5663" w14:textId="77777777" w:rsidR="003F4DBF" w:rsidRDefault="003F4DBF"/>
        </w:tc>
        <w:tc>
          <w:tcPr>
            <w:tcW w:w="2026" w:type="dxa"/>
          </w:tcPr>
          <w:p w14:paraId="68E4D4A0" w14:textId="77777777" w:rsidR="003F4DBF" w:rsidRDefault="003F4DBF"/>
        </w:tc>
      </w:tr>
      <w:tr w:rsidR="003F4DBF" w14:paraId="7A874B24" w14:textId="77777777" w:rsidTr="00F574DE">
        <w:trPr>
          <w:trHeight w:hRule="exact" w:val="1123"/>
        </w:trPr>
        <w:tc>
          <w:tcPr>
            <w:tcW w:w="698" w:type="dxa"/>
          </w:tcPr>
          <w:p w14:paraId="6B6B5E5A" w14:textId="77777777" w:rsidR="003F4DBF" w:rsidRDefault="00E12248">
            <w:pPr>
              <w:pStyle w:val="TableParagraph"/>
              <w:spacing w:before="1"/>
              <w:ind w:left="91" w:right="77"/>
              <w:jc w:val="center"/>
              <w:rPr>
                <w:sz w:val="23"/>
              </w:rPr>
            </w:pPr>
            <w:r>
              <w:rPr>
                <w:w w:val="105"/>
                <w:sz w:val="23"/>
              </w:rPr>
              <w:t>2190</w:t>
            </w:r>
          </w:p>
        </w:tc>
        <w:tc>
          <w:tcPr>
            <w:tcW w:w="4630" w:type="dxa"/>
          </w:tcPr>
          <w:p w14:paraId="110F8C7F" w14:textId="77777777" w:rsidR="003F4DBF" w:rsidRDefault="00E12248">
            <w:pPr>
              <w:pStyle w:val="TableParagraph"/>
              <w:spacing w:before="1" w:line="247" w:lineRule="auto"/>
              <w:ind w:left="107"/>
              <w:rPr>
                <w:sz w:val="23"/>
              </w:rPr>
            </w:pPr>
            <w:r>
              <w:rPr>
                <w:w w:val="105"/>
                <w:sz w:val="23"/>
              </w:rPr>
              <w:t>New obligations and upward adjustments (total) (480100E-480100B, 490200E)</w:t>
            </w:r>
          </w:p>
        </w:tc>
        <w:tc>
          <w:tcPr>
            <w:tcW w:w="1670" w:type="dxa"/>
          </w:tcPr>
          <w:p w14:paraId="1C8DA9E6" w14:textId="77777777" w:rsidR="003F4DBF" w:rsidRDefault="00E12248">
            <w:pPr>
              <w:pStyle w:val="TableParagraph"/>
              <w:spacing w:before="1"/>
              <w:ind w:right="55"/>
              <w:jc w:val="right"/>
              <w:rPr>
                <w:sz w:val="23"/>
              </w:rPr>
            </w:pPr>
            <w:r>
              <w:rPr>
                <w:sz w:val="23"/>
              </w:rPr>
              <w:t>440</w:t>
            </w:r>
          </w:p>
        </w:tc>
        <w:tc>
          <w:tcPr>
            <w:tcW w:w="1992" w:type="dxa"/>
            <w:gridSpan w:val="2"/>
          </w:tcPr>
          <w:p w14:paraId="01BB9428" w14:textId="77777777" w:rsidR="003F4DBF" w:rsidRDefault="003F4DBF" w:rsidP="00C1328B">
            <w:pPr>
              <w:jc w:val="right"/>
            </w:pPr>
          </w:p>
        </w:tc>
        <w:tc>
          <w:tcPr>
            <w:tcW w:w="2026" w:type="dxa"/>
          </w:tcPr>
          <w:p w14:paraId="142F6D78" w14:textId="77777777" w:rsidR="003F4DBF" w:rsidRDefault="00E12248">
            <w:pPr>
              <w:pStyle w:val="TableParagraph"/>
              <w:spacing w:before="1"/>
              <w:ind w:right="91"/>
              <w:jc w:val="right"/>
              <w:rPr>
                <w:sz w:val="23"/>
              </w:rPr>
            </w:pPr>
            <w:r>
              <w:rPr>
                <w:sz w:val="23"/>
              </w:rPr>
              <w:t>440</w:t>
            </w:r>
          </w:p>
        </w:tc>
      </w:tr>
      <w:tr w:rsidR="003F4DBF" w14:paraId="6D2B4338" w14:textId="77777777">
        <w:trPr>
          <w:trHeight w:hRule="exact" w:val="324"/>
        </w:trPr>
        <w:tc>
          <w:tcPr>
            <w:tcW w:w="698" w:type="dxa"/>
          </w:tcPr>
          <w:p w14:paraId="335A9DEA" w14:textId="77777777" w:rsidR="003F4DBF" w:rsidRDefault="003F4DBF"/>
        </w:tc>
        <w:tc>
          <w:tcPr>
            <w:tcW w:w="4630" w:type="dxa"/>
          </w:tcPr>
          <w:p w14:paraId="3668DAF9" w14:textId="77777777" w:rsidR="003F4DBF" w:rsidRDefault="00E12248">
            <w:pPr>
              <w:pStyle w:val="TableParagraph"/>
              <w:spacing w:before="8"/>
              <w:ind w:left="107"/>
              <w:rPr>
                <w:b/>
                <w:sz w:val="23"/>
              </w:rPr>
            </w:pPr>
            <w:r>
              <w:rPr>
                <w:b/>
                <w:w w:val="105"/>
                <w:sz w:val="23"/>
              </w:rPr>
              <w:t>Unobligated balance, end of year:</w:t>
            </w:r>
          </w:p>
        </w:tc>
        <w:tc>
          <w:tcPr>
            <w:tcW w:w="1670" w:type="dxa"/>
          </w:tcPr>
          <w:p w14:paraId="6FA54870" w14:textId="77777777" w:rsidR="003F4DBF" w:rsidRDefault="003F4DBF"/>
        </w:tc>
        <w:tc>
          <w:tcPr>
            <w:tcW w:w="1973" w:type="dxa"/>
          </w:tcPr>
          <w:p w14:paraId="32D8E38E" w14:textId="77777777" w:rsidR="003F4DBF" w:rsidRDefault="003F4DBF"/>
        </w:tc>
        <w:tc>
          <w:tcPr>
            <w:tcW w:w="2045" w:type="dxa"/>
            <w:gridSpan w:val="2"/>
          </w:tcPr>
          <w:p w14:paraId="459E8398" w14:textId="77777777" w:rsidR="003F4DBF" w:rsidRDefault="003F4DBF"/>
        </w:tc>
      </w:tr>
      <w:tr w:rsidR="003F4DBF" w14:paraId="30176018" w14:textId="77777777">
        <w:trPr>
          <w:trHeight w:hRule="exact" w:val="562"/>
        </w:trPr>
        <w:tc>
          <w:tcPr>
            <w:tcW w:w="698" w:type="dxa"/>
          </w:tcPr>
          <w:p w14:paraId="2FBEB5DA" w14:textId="77777777" w:rsidR="003F4DBF" w:rsidRDefault="00E12248">
            <w:pPr>
              <w:pStyle w:val="TableParagraph"/>
              <w:spacing w:before="1"/>
              <w:ind w:left="91" w:right="77"/>
              <w:jc w:val="center"/>
              <w:rPr>
                <w:sz w:val="23"/>
              </w:rPr>
            </w:pPr>
            <w:r>
              <w:rPr>
                <w:w w:val="105"/>
                <w:sz w:val="23"/>
              </w:rPr>
              <w:t>2404</w:t>
            </w:r>
          </w:p>
        </w:tc>
        <w:tc>
          <w:tcPr>
            <w:tcW w:w="4630" w:type="dxa"/>
          </w:tcPr>
          <w:p w14:paraId="4253456F" w14:textId="77777777" w:rsidR="003F4DBF" w:rsidRDefault="00E12248">
            <w:pPr>
              <w:pStyle w:val="TableParagraph"/>
              <w:spacing w:before="1" w:line="254" w:lineRule="auto"/>
              <w:ind w:left="107" w:right="149"/>
              <w:rPr>
                <w:sz w:val="23"/>
              </w:rPr>
            </w:pPr>
            <w:r>
              <w:rPr>
                <w:w w:val="105"/>
                <w:sz w:val="23"/>
              </w:rPr>
              <w:t>Unapportioned, unexpired accounts (445000E, 465000E)</w:t>
            </w:r>
          </w:p>
        </w:tc>
        <w:tc>
          <w:tcPr>
            <w:tcW w:w="1670" w:type="dxa"/>
          </w:tcPr>
          <w:p w14:paraId="0F9B99FB" w14:textId="77777777" w:rsidR="003F4DBF" w:rsidRDefault="00E12248">
            <w:pPr>
              <w:pStyle w:val="TableParagraph"/>
              <w:spacing w:before="1"/>
              <w:ind w:right="134"/>
              <w:jc w:val="right"/>
              <w:rPr>
                <w:sz w:val="23"/>
              </w:rPr>
            </w:pPr>
            <w:r>
              <w:rPr>
                <w:w w:val="105"/>
                <w:sz w:val="23"/>
                <w:u w:val="single"/>
              </w:rPr>
              <w:t>5,500</w:t>
            </w:r>
          </w:p>
        </w:tc>
        <w:tc>
          <w:tcPr>
            <w:tcW w:w="1973" w:type="dxa"/>
          </w:tcPr>
          <w:p w14:paraId="5F6EDFD0" w14:textId="77777777" w:rsidR="003F4DBF" w:rsidRDefault="00F574DE">
            <w:pPr>
              <w:pStyle w:val="TableParagraph"/>
              <w:spacing w:before="1"/>
              <w:ind w:right="88"/>
              <w:jc w:val="right"/>
              <w:rPr>
                <w:sz w:val="23"/>
              </w:rPr>
            </w:pPr>
            <w:r>
              <w:rPr>
                <w:w w:val="105"/>
                <w:sz w:val="23"/>
              </w:rPr>
              <w:t>(440)</w:t>
            </w:r>
          </w:p>
        </w:tc>
        <w:tc>
          <w:tcPr>
            <w:tcW w:w="2045" w:type="dxa"/>
            <w:gridSpan w:val="2"/>
          </w:tcPr>
          <w:p w14:paraId="3B8D2028" w14:textId="77777777" w:rsidR="003F4DBF" w:rsidRDefault="00655F10">
            <w:pPr>
              <w:pStyle w:val="TableParagraph"/>
              <w:spacing w:before="1"/>
              <w:ind w:right="91"/>
              <w:jc w:val="right"/>
              <w:rPr>
                <w:sz w:val="23"/>
              </w:rPr>
            </w:pPr>
            <w:r>
              <w:rPr>
                <w:w w:val="105"/>
                <w:sz w:val="23"/>
                <w:u w:val="single"/>
              </w:rPr>
              <w:t>5,500</w:t>
            </w:r>
          </w:p>
        </w:tc>
      </w:tr>
      <w:tr w:rsidR="003F4DBF" w14:paraId="6702C77A" w14:textId="77777777">
        <w:trPr>
          <w:trHeight w:hRule="exact" w:val="331"/>
        </w:trPr>
        <w:tc>
          <w:tcPr>
            <w:tcW w:w="698" w:type="dxa"/>
          </w:tcPr>
          <w:p w14:paraId="0BCE5017" w14:textId="77777777" w:rsidR="003F4DBF" w:rsidRDefault="00E12248">
            <w:pPr>
              <w:pStyle w:val="TableParagraph"/>
              <w:spacing w:before="1"/>
              <w:ind w:left="91" w:right="77"/>
              <w:jc w:val="center"/>
              <w:rPr>
                <w:sz w:val="23"/>
              </w:rPr>
            </w:pPr>
            <w:r>
              <w:rPr>
                <w:w w:val="105"/>
                <w:sz w:val="23"/>
              </w:rPr>
              <w:t>2500</w:t>
            </w:r>
          </w:p>
        </w:tc>
        <w:tc>
          <w:tcPr>
            <w:tcW w:w="4630" w:type="dxa"/>
          </w:tcPr>
          <w:p w14:paraId="04E32DE5" w14:textId="77777777" w:rsidR="003F4DBF" w:rsidRDefault="00E12248">
            <w:pPr>
              <w:pStyle w:val="TableParagraph"/>
              <w:spacing w:before="1"/>
              <w:ind w:left="107"/>
              <w:rPr>
                <w:sz w:val="23"/>
              </w:rPr>
            </w:pPr>
            <w:r>
              <w:rPr>
                <w:w w:val="105"/>
                <w:sz w:val="23"/>
              </w:rPr>
              <w:t>Total budgetary resources</w:t>
            </w:r>
          </w:p>
        </w:tc>
        <w:tc>
          <w:tcPr>
            <w:tcW w:w="1670" w:type="dxa"/>
          </w:tcPr>
          <w:p w14:paraId="1A644BC3" w14:textId="77777777" w:rsidR="003F4DBF" w:rsidRDefault="00E12248">
            <w:pPr>
              <w:pStyle w:val="TableParagraph"/>
              <w:spacing w:before="1"/>
              <w:ind w:right="134"/>
              <w:jc w:val="right"/>
              <w:rPr>
                <w:sz w:val="23"/>
              </w:rPr>
            </w:pPr>
            <w:r>
              <w:rPr>
                <w:sz w:val="23"/>
              </w:rPr>
              <w:t>$</w:t>
            </w:r>
            <w:r>
              <w:rPr>
                <w:sz w:val="23"/>
                <w:u w:val="thick"/>
              </w:rPr>
              <w:t>5,940</w:t>
            </w:r>
          </w:p>
        </w:tc>
        <w:tc>
          <w:tcPr>
            <w:tcW w:w="1973" w:type="dxa"/>
          </w:tcPr>
          <w:p w14:paraId="14BB39B4" w14:textId="77777777" w:rsidR="003F4DBF" w:rsidRDefault="0032416A">
            <w:pPr>
              <w:pStyle w:val="TableParagraph"/>
              <w:spacing w:before="1"/>
              <w:ind w:right="88"/>
              <w:jc w:val="right"/>
              <w:rPr>
                <w:sz w:val="23"/>
              </w:rPr>
            </w:pPr>
            <w:r>
              <w:rPr>
                <w:w w:val="105"/>
                <w:sz w:val="23"/>
                <w:u w:val="thick"/>
              </w:rPr>
              <w:t>(440)</w:t>
            </w:r>
          </w:p>
        </w:tc>
        <w:tc>
          <w:tcPr>
            <w:tcW w:w="2045" w:type="dxa"/>
            <w:gridSpan w:val="2"/>
          </w:tcPr>
          <w:p w14:paraId="6DA17B44" w14:textId="77777777" w:rsidR="003F4DBF" w:rsidRDefault="00E12248">
            <w:pPr>
              <w:pStyle w:val="TableParagraph"/>
              <w:spacing w:before="1"/>
              <w:ind w:left="1274"/>
              <w:rPr>
                <w:sz w:val="23"/>
              </w:rPr>
            </w:pPr>
            <w:r>
              <w:rPr>
                <w:w w:val="105"/>
                <w:sz w:val="23"/>
              </w:rPr>
              <w:t>$</w:t>
            </w:r>
            <w:r w:rsidR="00655F10">
              <w:rPr>
                <w:w w:val="105"/>
                <w:sz w:val="23"/>
                <w:u w:val="thick"/>
              </w:rPr>
              <w:t>5,940</w:t>
            </w:r>
          </w:p>
        </w:tc>
      </w:tr>
      <w:tr w:rsidR="003F4DBF" w14:paraId="3ECF6059" w14:textId="77777777">
        <w:trPr>
          <w:trHeight w:hRule="exact" w:val="360"/>
        </w:trPr>
        <w:tc>
          <w:tcPr>
            <w:tcW w:w="698" w:type="dxa"/>
          </w:tcPr>
          <w:p w14:paraId="70AB8330" w14:textId="77777777" w:rsidR="003F4DBF" w:rsidRDefault="003F4DBF"/>
        </w:tc>
        <w:tc>
          <w:tcPr>
            <w:tcW w:w="4630" w:type="dxa"/>
          </w:tcPr>
          <w:p w14:paraId="7ED4A98B" w14:textId="77777777" w:rsidR="003F4DBF" w:rsidRDefault="003F4DBF"/>
        </w:tc>
        <w:tc>
          <w:tcPr>
            <w:tcW w:w="1670" w:type="dxa"/>
          </w:tcPr>
          <w:p w14:paraId="3F7922EC" w14:textId="77777777" w:rsidR="003F4DBF" w:rsidRDefault="003F4DBF"/>
        </w:tc>
        <w:tc>
          <w:tcPr>
            <w:tcW w:w="1973" w:type="dxa"/>
          </w:tcPr>
          <w:p w14:paraId="253D8117" w14:textId="77777777" w:rsidR="003F4DBF" w:rsidRDefault="003F4DBF"/>
        </w:tc>
        <w:tc>
          <w:tcPr>
            <w:tcW w:w="2045" w:type="dxa"/>
            <w:gridSpan w:val="2"/>
          </w:tcPr>
          <w:p w14:paraId="438E2287" w14:textId="77777777" w:rsidR="003F4DBF" w:rsidRDefault="003F4DBF"/>
        </w:tc>
      </w:tr>
      <w:tr w:rsidR="003F4DBF" w14:paraId="45DCDE5A" w14:textId="77777777">
        <w:trPr>
          <w:trHeight w:hRule="exact" w:val="360"/>
        </w:trPr>
        <w:tc>
          <w:tcPr>
            <w:tcW w:w="698" w:type="dxa"/>
          </w:tcPr>
          <w:p w14:paraId="34AFFEDD" w14:textId="77777777" w:rsidR="003F4DBF" w:rsidRDefault="003F4DBF"/>
        </w:tc>
        <w:tc>
          <w:tcPr>
            <w:tcW w:w="4630" w:type="dxa"/>
          </w:tcPr>
          <w:p w14:paraId="5ED13787" w14:textId="77777777" w:rsidR="003F4DBF" w:rsidRDefault="00E12248">
            <w:pPr>
              <w:pStyle w:val="TableParagraph"/>
              <w:spacing w:before="15"/>
              <w:ind w:left="107"/>
              <w:rPr>
                <w:b/>
                <w:sz w:val="23"/>
              </w:rPr>
            </w:pPr>
            <w:r>
              <w:rPr>
                <w:b/>
                <w:w w:val="105"/>
                <w:sz w:val="23"/>
              </w:rPr>
              <w:t>Change in obligated balance</w:t>
            </w:r>
          </w:p>
        </w:tc>
        <w:tc>
          <w:tcPr>
            <w:tcW w:w="1670" w:type="dxa"/>
          </w:tcPr>
          <w:p w14:paraId="1B4C2EAE" w14:textId="77777777" w:rsidR="003F4DBF" w:rsidRDefault="003F4DBF"/>
        </w:tc>
        <w:tc>
          <w:tcPr>
            <w:tcW w:w="1973" w:type="dxa"/>
          </w:tcPr>
          <w:p w14:paraId="54A78D9F" w14:textId="77777777" w:rsidR="003F4DBF" w:rsidRDefault="003F4DBF"/>
        </w:tc>
        <w:tc>
          <w:tcPr>
            <w:tcW w:w="2045" w:type="dxa"/>
            <w:gridSpan w:val="2"/>
          </w:tcPr>
          <w:p w14:paraId="3AF0E062" w14:textId="77777777" w:rsidR="003F4DBF" w:rsidRDefault="003F4DBF"/>
        </w:tc>
      </w:tr>
      <w:tr w:rsidR="003F4DBF" w14:paraId="27C78D6C" w14:textId="77777777">
        <w:trPr>
          <w:trHeight w:hRule="exact" w:val="842"/>
        </w:trPr>
        <w:tc>
          <w:tcPr>
            <w:tcW w:w="698" w:type="dxa"/>
          </w:tcPr>
          <w:p w14:paraId="454AF8DD" w14:textId="77777777" w:rsidR="003F4DBF" w:rsidRDefault="00E12248">
            <w:pPr>
              <w:pStyle w:val="TableParagraph"/>
              <w:spacing w:before="8"/>
              <w:ind w:left="91" w:right="77"/>
              <w:jc w:val="center"/>
              <w:rPr>
                <w:sz w:val="23"/>
              </w:rPr>
            </w:pPr>
            <w:r>
              <w:rPr>
                <w:w w:val="105"/>
                <w:sz w:val="23"/>
              </w:rPr>
              <w:t>3012</w:t>
            </w:r>
          </w:p>
        </w:tc>
        <w:tc>
          <w:tcPr>
            <w:tcW w:w="4630" w:type="dxa"/>
          </w:tcPr>
          <w:p w14:paraId="683A0BC7" w14:textId="77777777" w:rsidR="003F4DBF" w:rsidRDefault="00E12248">
            <w:pPr>
              <w:pStyle w:val="TableParagraph"/>
              <w:spacing w:before="8" w:line="247" w:lineRule="auto"/>
              <w:ind w:left="107" w:right="149"/>
              <w:rPr>
                <w:sz w:val="23"/>
              </w:rPr>
            </w:pPr>
            <w:r>
              <w:rPr>
                <w:w w:val="105"/>
                <w:sz w:val="23"/>
              </w:rPr>
              <w:t>New obligations and upward adjustments(total) (480100E-480100B, 490200E)</w:t>
            </w:r>
          </w:p>
        </w:tc>
        <w:tc>
          <w:tcPr>
            <w:tcW w:w="1670" w:type="dxa"/>
          </w:tcPr>
          <w:p w14:paraId="15E2B4CD" w14:textId="77777777" w:rsidR="003F4DBF" w:rsidRDefault="00E12248">
            <w:pPr>
              <w:pStyle w:val="TableParagraph"/>
              <w:spacing w:before="8"/>
              <w:ind w:right="142"/>
              <w:jc w:val="right"/>
              <w:rPr>
                <w:sz w:val="23"/>
              </w:rPr>
            </w:pPr>
            <w:r>
              <w:rPr>
                <w:sz w:val="23"/>
              </w:rPr>
              <w:t>440</w:t>
            </w:r>
          </w:p>
        </w:tc>
        <w:tc>
          <w:tcPr>
            <w:tcW w:w="1973" w:type="dxa"/>
          </w:tcPr>
          <w:p w14:paraId="353ED857" w14:textId="77777777" w:rsidR="003F4DBF" w:rsidRDefault="003F4DBF"/>
        </w:tc>
        <w:tc>
          <w:tcPr>
            <w:tcW w:w="2045" w:type="dxa"/>
            <w:gridSpan w:val="2"/>
          </w:tcPr>
          <w:p w14:paraId="46FE6077" w14:textId="77777777" w:rsidR="003F4DBF" w:rsidRDefault="00E12248">
            <w:pPr>
              <w:pStyle w:val="TableParagraph"/>
              <w:spacing w:before="8"/>
              <w:ind w:right="95"/>
              <w:jc w:val="right"/>
              <w:rPr>
                <w:sz w:val="23"/>
              </w:rPr>
            </w:pPr>
            <w:r>
              <w:rPr>
                <w:w w:val="105"/>
                <w:sz w:val="23"/>
              </w:rPr>
              <w:t>440</w:t>
            </w:r>
          </w:p>
        </w:tc>
      </w:tr>
    </w:tbl>
    <w:p w14:paraId="2D893A0F" w14:textId="77777777" w:rsidR="003F4DBF" w:rsidRDefault="003F4DBF">
      <w:pPr>
        <w:jc w:val="right"/>
        <w:rPr>
          <w:sz w:val="23"/>
        </w:rPr>
        <w:sectPr w:rsidR="003F4DBF">
          <w:headerReference w:type="default" r:id="rId13"/>
          <w:pgSz w:w="12240" w:h="15840"/>
          <w:pgMar w:top="2660" w:right="500" w:bottom="1700" w:left="500" w:header="1447" w:footer="1517" w:gutter="0"/>
          <w:cols w:space="720"/>
        </w:sectPr>
      </w:pPr>
    </w:p>
    <w:p w14:paraId="0485126A" w14:textId="77777777" w:rsidR="003F4DBF" w:rsidRDefault="00F47305">
      <w:pPr>
        <w:pStyle w:val="BodyText"/>
        <w:spacing w:before="5" w:after="1"/>
        <w:rPr>
          <w:sz w:val="24"/>
        </w:rPr>
      </w:pPr>
      <w:r>
        <w:rPr>
          <w:noProof/>
        </w:rPr>
        <w:lastRenderedPageBreak/>
        <mc:AlternateContent>
          <mc:Choice Requires="wps">
            <w:drawing>
              <wp:anchor distT="0" distB="0" distL="114300" distR="114300" simplePos="0" relativeHeight="502820312" behindDoc="1" locked="0" layoutInCell="1" allowOverlap="1" wp14:anchorId="07BF2FAD" wp14:editId="4C94C24F">
                <wp:simplePos x="0" y="0"/>
                <wp:positionH relativeFrom="page">
                  <wp:posOffset>7265035</wp:posOffset>
                </wp:positionH>
                <wp:positionV relativeFrom="page">
                  <wp:posOffset>7779385</wp:posOffset>
                </wp:positionV>
                <wp:extent cx="50800" cy="18415"/>
                <wp:effectExtent l="6985" t="6985" r="8890" b="12700"/>
                <wp:wrapNone/>
                <wp:docPr id="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11441 11441"/>
                            <a:gd name="T1" fmla="*/ T0 w 80"/>
                            <a:gd name="T2" fmla="+- 0 12251 12251"/>
                            <a:gd name="T3" fmla="*/ 12251 h 29"/>
                            <a:gd name="T4" fmla="+- 0 11520 11441"/>
                            <a:gd name="T5" fmla="*/ T4 w 80"/>
                            <a:gd name="T6" fmla="+- 0 12251 12251"/>
                            <a:gd name="T7" fmla="*/ 12251 h 29"/>
                            <a:gd name="T8" fmla="+- 0 11441 11441"/>
                            <a:gd name="T9" fmla="*/ T8 w 80"/>
                            <a:gd name="T10" fmla="+- 0 12280 12251"/>
                            <a:gd name="T11" fmla="*/ 12280 h 29"/>
                            <a:gd name="T12" fmla="+- 0 11520 11441"/>
                            <a:gd name="T13" fmla="*/ T12 w 80"/>
                            <a:gd name="T14" fmla="+- 0 12280 12251"/>
                            <a:gd name="T15" fmla="*/ 12280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A2C1" id="AutoShape 28" o:spid="_x0000_s1026" style="position:absolute;margin-left:572.05pt;margin-top:612.55pt;width:4pt;height:1.45pt;z-index:-49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" path="m,l79,m,29r79,e" filled="f" strokeweight=".36pt">
                <v:path arrowok="t" o:connecttype="custom" o:connectlocs="0,7779385;50165,7779385;0,7797800;50165,7797800" o:connectangles="0,0,0,0"/>
                <w10:wrap anchorx="page" anchory="page"/>
              </v:shape>
            </w:pict>
          </mc:Fallback>
        </mc:AlternateContent>
      </w: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586"/>
        <w:gridCol w:w="1670"/>
        <w:gridCol w:w="2016"/>
        <w:gridCol w:w="2045"/>
      </w:tblGrid>
      <w:tr w:rsidR="003F4DBF" w14:paraId="5B589A33" w14:textId="77777777">
        <w:trPr>
          <w:trHeight w:hRule="exact" w:val="360"/>
        </w:trPr>
        <w:tc>
          <w:tcPr>
            <w:tcW w:w="698" w:type="dxa"/>
          </w:tcPr>
          <w:p w14:paraId="0020327F" w14:textId="77777777" w:rsidR="003F4DBF" w:rsidRDefault="00E12248">
            <w:pPr>
              <w:pStyle w:val="TableParagraph"/>
              <w:spacing w:before="8"/>
              <w:ind w:left="91" w:right="77"/>
              <w:jc w:val="center"/>
              <w:rPr>
                <w:sz w:val="23"/>
              </w:rPr>
            </w:pPr>
            <w:r>
              <w:rPr>
                <w:w w:val="105"/>
                <w:sz w:val="23"/>
              </w:rPr>
              <w:t>3020</w:t>
            </w:r>
          </w:p>
        </w:tc>
        <w:tc>
          <w:tcPr>
            <w:tcW w:w="4586" w:type="dxa"/>
          </w:tcPr>
          <w:p w14:paraId="6E3DD846" w14:textId="77777777" w:rsidR="003F4DBF" w:rsidRDefault="00E12248">
            <w:pPr>
              <w:pStyle w:val="TableParagraph"/>
              <w:spacing w:before="8"/>
              <w:ind w:left="107"/>
              <w:rPr>
                <w:sz w:val="23"/>
              </w:rPr>
            </w:pPr>
            <w:r>
              <w:rPr>
                <w:w w:val="105"/>
                <w:sz w:val="23"/>
              </w:rPr>
              <w:t>Outlays (gross) (-) (490200E)</w:t>
            </w:r>
          </w:p>
        </w:tc>
        <w:tc>
          <w:tcPr>
            <w:tcW w:w="1670" w:type="dxa"/>
          </w:tcPr>
          <w:p w14:paraId="559EE0BA" w14:textId="77777777" w:rsidR="003F4DBF" w:rsidRDefault="00E12248">
            <w:pPr>
              <w:pStyle w:val="TableParagraph"/>
              <w:spacing w:before="8"/>
              <w:ind w:left="1043"/>
              <w:rPr>
                <w:sz w:val="23"/>
              </w:rPr>
            </w:pPr>
            <w:r>
              <w:rPr>
                <w:w w:val="105"/>
                <w:sz w:val="23"/>
              </w:rPr>
              <w:t>(440)</w:t>
            </w:r>
          </w:p>
        </w:tc>
        <w:tc>
          <w:tcPr>
            <w:tcW w:w="2016" w:type="dxa"/>
          </w:tcPr>
          <w:p w14:paraId="4B202BFE" w14:textId="77777777" w:rsidR="003F4DBF" w:rsidRDefault="003F4DBF"/>
        </w:tc>
        <w:tc>
          <w:tcPr>
            <w:tcW w:w="2045" w:type="dxa"/>
          </w:tcPr>
          <w:p w14:paraId="2C4482BF" w14:textId="77777777" w:rsidR="003F4DBF" w:rsidRDefault="00E12248">
            <w:pPr>
              <w:pStyle w:val="TableParagraph"/>
              <w:spacing w:before="8"/>
              <w:ind w:right="88"/>
              <w:jc w:val="right"/>
              <w:rPr>
                <w:sz w:val="23"/>
              </w:rPr>
            </w:pPr>
            <w:r>
              <w:rPr>
                <w:sz w:val="23"/>
              </w:rPr>
              <w:t>(440)</w:t>
            </w:r>
          </w:p>
        </w:tc>
      </w:tr>
      <w:tr w:rsidR="003F4DBF" w14:paraId="6C774585" w14:textId="77777777">
        <w:trPr>
          <w:trHeight w:hRule="exact" w:val="562"/>
        </w:trPr>
        <w:tc>
          <w:tcPr>
            <w:tcW w:w="698" w:type="dxa"/>
          </w:tcPr>
          <w:p w14:paraId="712074EF" w14:textId="77777777" w:rsidR="003F4DBF" w:rsidRDefault="00E12248">
            <w:pPr>
              <w:pStyle w:val="TableParagraph"/>
              <w:spacing w:before="8"/>
              <w:ind w:left="91" w:right="77"/>
              <w:jc w:val="center"/>
              <w:rPr>
                <w:sz w:val="23"/>
              </w:rPr>
            </w:pPr>
            <w:r>
              <w:rPr>
                <w:w w:val="105"/>
                <w:sz w:val="23"/>
              </w:rPr>
              <w:t>3050</w:t>
            </w:r>
          </w:p>
        </w:tc>
        <w:tc>
          <w:tcPr>
            <w:tcW w:w="4586" w:type="dxa"/>
          </w:tcPr>
          <w:p w14:paraId="0532EFEF" w14:textId="77777777" w:rsidR="003F4DBF" w:rsidRDefault="00E12248">
            <w:pPr>
              <w:pStyle w:val="TableParagraph"/>
              <w:spacing w:before="39" w:line="230" w:lineRule="exact"/>
              <w:ind w:left="108" w:right="441"/>
              <w:rPr>
                <w:sz w:val="20"/>
              </w:rPr>
            </w:pPr>
            <w:r>
              <w:rPr>
                <w:w w:val="105"/>
                <w:sz w:val="23"/>
              </w:rPr>
              <w:t xml:space="preserve">Unpaid obligations, end of year </w:t>
            </w:r>
            <w:r>
              <w:rPr>
                <w:w w:val="105"/>
                <w:sz w:val="20"/>
              </w:rPr>
              <w:t>(480100E- 480100B)</w:t>
            </w:r>
          </w:p>
        </w:tc>
        <w:tc>
          <w:tcPr>
            <w:tcW w:w="1670" w:type="dxa"/>
          </w:tcPr>
          <w:p w14:paraId="0E2B6816" w14:textId="77777777" w:rsidR="003F4DBF" w:rsidRDefault="003F4DBF"/>
        </w:tc>
        <w:tc>
          <w:tcPr>
            <w:tcW w:w="2016" w:type="dxa"/>
          </w:tcPr>
          <w:p w14:paraId="3244D9AD" w14:textId="77777777" w:rsidR="003F4DBF" w:rsidRDefault="00E12248">
            <w:pPr>
              <w:pStyle w:val="TableParagraph"/>
              <w:spacing w:before="8"/>
              <w:ind w:right="91"/>
              <w:jc w:val="right"/>
              <w:rPr>
                <w:sz w:val="23"/>
              </w:rPr>
            </w:pPr>
            <w:r>
              <w:rPr>
                <w:w w:val="105"/>
                <w:sz w:val="23"/>
              </w:rPr>
              <w:t>3,000</w:t>
            </w:r>
          </w:p>
        </w:tc>
        <w:tc>
          <w:tcPr>
            <w:tcW w:w="2045" w:type="dxa"/>
          </w:tcPr>
          <w:p w14:paraId="165F98D8" w14:textId="77777777" w:rsidR="003F4DBF" w:rsidRDefault="00E12248">
            <w:pPr>
              <w:pStyle w:val="TableParagraph"/>
              <w:spacing w:before="8"/>
              <w:ind w:right="98"/>
              <w:jc w:val="right"/>
              <w:rPr>
                <w:sz w:val="23"/>
              </w:rPr>
            </w:pPr>
            <w:r>
              <w:rPr>
                <w:w w:val="105"/>
                <w:sz w:val="23"/>
              </w:rPr>
              <w:t>3,000</w:t>
            </w:r>
          </w:p>
        </w:tc>
      </w:tr>
      <w:tr w:rsidR="003F4DBF" w14:paraId="1B206F23" w14:textId="77777777">
        <w:trPr>
          <w:trHeight w:hRule="exact" w:val="569"/>
        </w:trPr>
        <w:tc>
          <w:tcPr>
            <w:tcW w:w="698" w:type="dxa"/>
          </w:tcPr>
          <w:p w14:paraId="36B30238" w14:textId="77777777" w:rsidR="003F4DBF" w:rsidRDefault="00E12248">
            <w:pPr>
              <w:pStyle w:val="TableParagraph"/>
              <w:spacing w:before="8"/>
              <w:ind w:left="91" w:right="77"/>
              <w:jc w:val="center"/>
              <w:rPr>
                <w:sz w:val="23"/>
              </w:rPr>
            </w:pPr>
            <w:r>
              <w:rPr>
                <w:w w:val="105"/>
                <w:sz w:val="23"/>
              </w:rPr>
              <w:t>3072</w:t>
            </w:r>
          </w:p>
        </w:tc>
        <w:tc>
          <w:tcPr>
            <w:tcW w:w="4586" w:type="dxa"/>
          </w:tcPr>
          <w:p w14:paraId="0C68DE69" w14:textId="77777777" w:rsidR="003F4DBF" w:rsidRDefault="00E12248">
            <w:pPr>
              <w:pStyle w:val="TableParagraph"/>
              <w:spacing w:before="8" w:line="247" w:lineRule="auto"/>
              <w:ind w:left="107" w:right="441"/>
              <w:rPr>
                <w:sz w:val="23"/>
              </w:rPr>
            </w:pPr>
            <w:r>
              <w:rPr>
                <w:w w:val="105"/>
                <w:sz w:val="23"/>
              </w:rPr>
              <w:t xml:space="preserve">Change in uncollected </w:t>
            </w:r>
            <w:proofErr w:type="spellStart"/>
            <w:r>
              <w:rPr>
                <w:w w:val="105"/>
                <w:sz w:val="23"/>
              </w:rPr>
              <w:t>pymts</w:t>
            </w:r>
            <w:proofErr w:type="spellEnd"/>
            <w:r>
              <w:rPr>
                <w:w w:val="105"/>
                <w:sz w:val="23"/>
              </w:rPr>
              <w:t>, Fed Sources (422100E - 422100B)</w:t>
            </w:r>
          </w:p>
        </w:tc>
        <w:tc>
          <w:tcPr>
            <w:tcW w:w="1670" w:type="dxa"/>
          </w:tcPr>
          <w:p w14:paraId="2E29213C" w14:textId="77777777" w:rsidR="003F4DBF" w:rsidRDefault="003F4DBF"/>
        </w:tc>
        <w:tc>
          <w:tcPr>
            <w:tcW w:w="2016" w:type="dxa"/>
          </w:tcPr>
          <w:p w14:paraId="7AECD263" w14:textId="77777777" w:rsidR="003F4DBF" w:rsidRDefault="00E12248">
            <w:pPr>
              <w:pStyle w:val="TableParagraph"/>
              <w:spacing w:before="8"/>
              <w:ind w:right="91"/>
              <w:jc w:val="right"/>
              <w:rPr>
                <w:sz w:val="23"/>
              </w:rPr>
            </w:pPr>
            <w:r>
              <w:rPr>
                <w:sz w:val="23"/>
              </w:rPr>
              <w:t>440</w:t>
            </w:r>
          </w:p>
        </w:tc>
        <w:tc>
          <w:tcPr>
            <w:tcW w:w="2045" w:type="dxa"/>
          </w:tcPr>
          <w:p w14:paraId="6A5006C4" w14:textId="77777777" w:rsidR="003F4DBF" w:rsidRDefault="00E12248">
            <w:pPr>
              <w:pStyle w:val="TableParagraph"/>
              <w:spacing w:before="8"/>
              <w:ind w:right="95"/>
              <w:jc w:val="right"/>
              <w:rPr>
                <w:sz w:val="23"/>
              </w:rPr>
            </w:pPr>
            <w:r>
              <w:rPr>
                <w:w w:val="105"/>
                <w:sz w:val="23"/>
              </w:rPr>
              <w:t>440</w:t>
            </w:r>
          </w:p>
        </w:tc>
      </w:tr>
      <w:tr w:rsidR="003F4DBF" w14:paraId="5F2E1900" w14:textId="77777777">
        <w:trPr>
          <w:trHeight w:hRule="exact" w:val="562"/>
        </w:trPr>
        <w:tc>
          <w:tcPr>
            <w:tcW w:w="698" w:type="dxa"/>
          </w:tcPr>
          <w:p w14:paraId="465454B3" w14:textId="77777777" w:rsidR="003F4DBF" w:rsidRDefault="00E12248">
            <w:pPr>
              <w:pStyle w:val="TableParagraph"/>
              <w:spacing w:before="1"/>
              <w:ind w:left="91" w:right="77"/>
              <w:jc w:val="center"/>
              <w:rPr>
                <w:sz w:val="23"/>
              </w:rPr>
            </w:pPr>
            <w:r>
              <w:rPr>
                <w:w w:val="105"/>
                <w:sz w:val="23"/>
              </w:rPr>
              <w:t>3090</w:t>
            </w:r>
          </w:p>
        </w:tc>
        <w:tc>
          <w:tcPr>
            <w:tcW w:w="4586" w:type="dxa"/>
          </w:tcPr>
          <w:p w14:paraId="2C423FB4" w14:textId="77777777" w:rsidR="003F4DBF" w:rsidRDefault="00E12248">
            <w:pPr>
              <w:pStyle w:val="TableParagraph"/>
              <w:spacing w:before="1" w:line="247" w:lineRule="auto"/>
              <w:ind w:left="107" w:right="156"/>
              <w:rPr>
                <w:sz w:val="23"/>
              </w:rPr>
            </w:pPr>
            <w:r>
              <w:rPr>
                <w:w w:val="105"/>
                <w:sz w:val="23"/>
              </w:rPr>
              <w:t xml:space="preserve">Uncollected </w:t>
            </w:r>
            <w:proofErr w:type="spellStart"/>
            <w:r>
              <w:rPr>
                <w:w w:val="105"/>
                <w:sz w:val="23"/>
              </w:rPr>
              <w:t>pymts</w:t>
            </w:r>
            <w:proofErr w:type="spellEnd"/>
            <w:r>
              <w:rPr>
                <w:w w:val="105"/>
                <w:sz w:val="23"/>
              </w:rPr>
              <w:t>, Fed sources, end of year (-) (422100E)</w:t>
            </w:r>
          </w:p>
        </w:tc>
        <w:tc>
          <w:tcPr>
            <w:tcW w:w="1670" w:type="dxa"/>
          </w:tcPr>
          <w:p w14:paraId="0492ACB8" w14:textId="77777777" w:rsidR="003F4DBF" w:rsidRDefault="003F4DBF"/>
        </w:tc>
        <w:tc>
          <w:tcPr>
            <w:tcW w:w="2016" w:type="dxa"/>
          </w:tcPr>
          <w:p w14:paraId="09F8B789" w14:textId="77777777" w:rsidR="003F4DBF" w:rsidRDefault="00F574DE">
            <w:pPr>
              <w:pStyle w:val="TableParagraph"/>
              <w:spacing w:before="1"/>
              <w:ind w:right="88"/>
              <w:jc w:val="right"/>
              <w:rPr>
                <w:sz w:val="23"/>
              </w:rPr>
            </w:pPr>
            <w:r>
              <w:rPr>
                <w:sz w:val="23"/>
              </w:rPr>
              <w:t>(1,085</w:t>
            </w:r>
            <w:r w:rsidR="00E12248">
              <w:rPr>
                <w:sz w:val="23"/>
              </w:rPr>
              <w:t>)</w:t>
            </w:r>
          </w:p>
        </w:tc>
        <w:tc>
          <w:tcPr>
            <w:tcW w:w="2045" w:type="dxa"/>
          </w:tcPr>
          <w:p w14:paraId="25A5A816" w14:textId="77777777" w:rsidR="003F4DBF" w:rsidRDefault="00F574DE">
            <w:pPr>
              <w:pStyle w:val="TableParagraph"/>
              <w:spacing w:before="1"/>
              <w:ind w:right="88"/>
              <w:jc w:val="right"/>
              <w:rPr>
                <w:sz w:val="23"/>
              </w:rPr>
            </w:pPr>
            <w:r>
              <w:rPr>
                <w:sz w:val="23"/>
              </w:rPr>
              <w:t>(1,085</w:t>
            </w:r>
            <w:r w:rsidR="00E12248">
              <w:rPr>
                <w:sz w:val="23"/>
              </w:rPr>
              <w:t>)</w:t>
            </w:r>
          </w:p>
        </w:tc>
      </w:tr>
      <w:tr w:rsidR="003F4DBF" w14:paraId="5FB5C6FA" w14:textId="77777777">
        <w:trPr>
          <w:trHeight w:hRule="exact" w:val="360"/>
        </w:trPr>
        <w:tc>
          <w:tcPr>
            <w:tcW w:w="698" w:type="dxa"/>
          </w:tcPr>
          <w:p w14:paraId="0681FA02" w14:textId="77777777" w:rsidR="003F4DBF" w:rsidRDefault="003F4DBF"/>
        </w:tc>
        <w:tc>
          <w:tcPr>
            <w:tcW w:w="4586" w:type="dxa"/>
          </w:tcPr>
          <w:p w14:paraId="4360CC82" w14:textId="77777777" w:rsidR="003F4DBF" w:rsidRDefault="003F4DBF"/>
        </w:tc>
        <w:tc>
          <w:tcPr>
            <w:tcW w:w="1670" w:type="dxa"/>
          </w:tcPr>
          <w:p w14:paraId="73927063" w14:textId="77777777" w:rsidR="003F4DBF" w:rsidRDefault="003F4DBF"/>
        </w:tc>
        <w:tc>
          <w:tcPr>
            <w:tcW w:w="2016" w:type="dxa"/>
          </w:tcPr>
          <w:p w14:paraId="53EE8C03" w14:textId="77777777" w:rsidR="003F4DBF" w:rsidRDefault="003F4DBF"/>
        </w:tc>
        <w:tc>
          <w:tcPr>
            <w:tcW w:w="2045" w:type="dxa"/>
          </w:tcPr>
          <w:p w14:paraId="017E2749" w14:textId="77777777" w:rsidR="003F4DBF" w:rsidRDefault="003F4DBF"/>
        </w:tc>
      </w:tr>
    </w:tbl>
    <w:p w14:paraId="5B9F4C25" w14:textId="77777777" w:rsidR="003F4DBF" w:rsidRDefault="003F4DBF">
      <w:pPr>
        <w:pStyle w:val="BodyText"/>
        <w:rPr>
          <w:sz w:val="20"/>
        </w:rPr>
      </w:pPr>
    </w:p>
    <w:p w14:paraId="09391F41" w14:textId="77777777" w:rsidR="003F4DBF" w:rsidRDefault="003F4DBF">
      <w:pPr>
        <w:pStyle w:val="BodyText"/>
        <w:rPr>
          <w:sz w:val="20"/>
        </w:rPr>
      </w:pPr>
    </w:p>
    <w:p w14:paraId="6F70C518" w14:textId="77777777" w:rsidR="003F4DBF" w:rsidRDefault="003F4DBF">
      <w:pPr>
        <w:pStyle w:val="BodyText"/>
        <w:rPr>
          <w:sz w:val="20"/>
        </w:rPr>
      </w:pPr>
    </w:p>
    <w:p w14:paraId="54462AAB" w14:textId="77777777" w:rsidR="003F4DBF" w:rsidRDefault="003F4DBF">
      <w:pPr>
        <w:pStyle w:val="BodyText"/>
        <w:rPr>
          <w:sz w:val="20"/>
        </w:rPr>
      </w:pPr>
    </w:p>
    <w:p w14:paraId="22DFD331" w14:textId="77777777" w:rsidR="003F4DBF" w:rsidRDefault="003F4DBF">
      <w:pPr>
        <w:pStyle w:val="BodyText"/>
        <w:rPr>
          <w:sz w:val="20"/>
        </w:rPr>
      </w:pPr>
    </w:p>
    <w:p w14:paraId="7FB5B5F2" w14:textId="77777777" w:rsidR="003F4DBF" w:rsidRDefault="003F4DBF">
      <w:pPr>
        <w:pStyle w:val="BodyText"/>
        <w:rPr>
          <w:sz w:val="20"/>
        </w:rPr>
      </w:pPr>
    </w:p>
    <w:p w14:paraId="7911F920" w14:textId="77777777" w:rsidR="003F4DBF" w:rsidRDefault="003F4DBF">
      <w:pPr>
        <w:pStyle w:val="BodyText"/>
        <w:rPr>
          <w:sz w:val="20"/>
        </w:rPr>
      </w:pPr>
    </w:p>
    <w:p w14:paraId="418F3656" w14:textId="77777777" w:rsidR="003F4DBF" w:rsidRDefault="003F4DBF">
      <w:pPr>
        <w:pStyle w:val="BodyText"/>
        <w:rPr>
          <w:sz w:val="20"/>
        </w:rPr>
      </w:pPr>
    </w:p>
    <w:p w14:paraId="2E2468DF" w14:textId="77777777" w:rsidR="003F4DBF" w:rsidRDefault="003F4DBF">
      <w:pPr>
        <w:pStyle w:val="BodyText"/>
        <w:rPr>
          <w:sz w:val="20"/>
        </w:rPr>
      </w:pPr>
    </w:p>
    <w:p w14:paraId="45D7EE81" w14:textId="77777777" w:rsidR="003F4DBF" w:rsidRDefault="003F4DBF">
      <w:pPr>
        <w:pStyle w:val="BodyText"/>
        <w:rPr>
          <w:sz w:val="20"/>
        </w:rPr>
      </w:pPr>
    </w:p>
    <w:p w14:paraId="07E5AD3F" w14:textId="77777777" w:rsidR="003F4DBF" w:rsidRDefault="003F4DBF">
      <w:pPr>
        <w:pStyle w:val="BodyText"/>
        <w:rPr>
          <w:sz w:val="20"/>
        </w:rPr>
      </w:pPr>
    </w:p>
    <w:p w14:paraId="11341053" w14:textId="77777777" w:rsidR="003F4DBF" w:rsidRDefault="003F4DBF">
      <w:pPr>
        <w:pStyle w:val="BodyText"/>
        <w:rPr>
          <w:sz w:val="20"/>
        </w:rPr>
      </w:pPr>
    </w:p>
    <w:p w14:paraId="1562E9BE" w14:textId="77777777" w:rsidR="003F4DBF" w:rsidRDefault="003F4DBF">
      <w:pPr>
        <w:pStyle w:val="BodyText"/>
        <w:rPr>
          <w:sz w:val="20"/>
        </w:rPr>
      </w:pPr>
    </w:p>
    <w:p w14:paraId="0EADCA3C" w14:textId="77777777" w:rsidR="003F4DBF" w:rsidRDefault="003F4DBF">
      <w:pPr>
        <w:pStyle w:val="BodyText"/>
        <w:rPr>
          <w:sz w:val="20"/>
        </w:rPr>
      </w:pPr>
    </w:p>
    <w:p w14:paraId="3C3419B8" w14:textId="77777777" w:rsidR="003F4DBF" w:rsidRDefault="003F4DBF">
      <w:pPr>
        <w:pStyle w:val="BodyText"/>
        <w:rPr>
          <w:sz w:val="20"/>
        </w:rPr>
      </w:pPr>
    </w:p>
    <w:p w14:paraId="35CB6AFB" w14:textId="77777777" w:rsidR="003F4DBF" w:rsidRDefault="003F4DBF">
      <w:pPr>
        <w:pStyle w:val="BodyText"/>
        <w:spacing w:before="3" w:after="1"/>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6991"/>
        <w:gridCol w:w="1260"/>
        <w:gridCol w:w="1073"/>
        <w:gridCol w:w="994"/>
      </w:tblGrid>
      <w:tr w:rsidR="003F4DBF" w14:paraId="78953D67" w14:textId="77777777">
        <w:trPr>
          <w:trHeight w:hRule="exact" w:val="540"/>
        </w:trPr>
        <w:tc>
          <w:tcPr>
            <w:tcW w:w="11016" w:type="dxa"/>
            <w:gridSpan w:val="5"/>
            <w:shd w:val="clear" w:color="auto" w:fill="DADADA"/>
          </w:tcPr>
          <w:p w14:paraId="57D3EF6E" w14:textId="77777777" w:rsidR="003F4DBF" w:rsidRDefault="00E12248">
            <w:pPr>
              <w:pStyle w:val="TableParagraph"/>
              <w:spacing w:before="138"/>
              <w:ind w:left="2995"/>
              <w:rPr>
                <w:b/>
                <w:sz w:val="23"/>
              </w:rPr>
            </w:pPr>
            <w:r>
              <w:rPr>
                <w:b/>
                <w:w w:val="105"/>
                <w:sz w:val="23"/>
              </w:rPr>
              <w:t>STATEMENT OF BUDGETARY RESOURCES</w:t>
            </w:r>
          </w:p>
        </w:tc>
      </w:tr>
      <w:tr w:rsidR="003F4DBF" w14:paraId="6FF6E192" w14:textId="77777777">
        <w:trPr>
          <w:trHeight w:hRule="exact" w:val="360"/>
        </w:trPr>
        <w:tc>
          <w:tcPr>
            <w:tcW w:w="698" w:type="dxa"/>
          </w:tcPr>
          <w:p w14:paraId="10618E95" w14:textId="77777777" w:rsidR="003F4DBF" w:rsidRDefault="003F4DBF"/>
        </w:tc>
        <w:tc>
          <w:tcPr>
            <w:tcW w:w="6991" w:type="dxa"/>
          </w:tcPr>
          <w:p w14:paraId="09A7AED7" w14:textId="77777777" w:rsidR="003F4DBF" w:rsidRDefault="00E12248">
            <w:pPr>
              <w:pStyle w:val="TableParagraph"/>
              <w:spacing w:before="8"/>
              <w:ind w:left="107"/>
              <w:rPr>
                <w:b/>
                <w:sz w:val="23"/>
              </w:rPr>
            </w:pPr>
            <w:r>
              <w:rPr>
                <w:b/>
                <w:w w:val="105"/>
                <w:sz w:val="23"/>
              </w:rPr>
              <w:t>Memorandum (</w:t>
            </w:r>
            <w:proofErr w:type="spellStart"/>
            <w:r>
              <w:rPr>
                <w:b/>
                <w:w w:val="105"/>
                <w:sz w:val="23"/>
              </w:rPr>
              <w:t>non add</w:t>
            </w:r>
            <w:proofErr w:type="spellEnd"/>
            <w:r>
              <w:rPr>
                <w:b/>
                <w:w w:val="105"/>
                <w:sz w:val="23"/>
              </w:rPr>
              <w:t>) entries</w:t>
            </w:r>
          </w:p>
        </w:tc>
        <w:tc>
          <w:tcPr>
            <w:tcW w:w="1260" w:type="dxa"/>
          </w:tcPr>
          <w:p w14:paraId="00EB373D" w14:textId="77777777" w:rsidR="003F4DBF" w:rsidRDefault="003F4DBF"/>
        </w:tc>
        <w:tc>
          <w:tcPr>
            <w:tcW w:w="1073" w:type="dxa"/>
          </w:tcPr>
          <w:p w14:paraId="5AB2DD6D" w14:textId="77777777" w:rsidR="003F4DBF" w:rsidRDefault="003F4DBF"/>
        </w:tc>
        <w:tc>
          <w:tcPr>
            <w:tcW w:w="994" w:type="dxa"/>
          </w:tcPr>
          <w:p w14:paraId="1AE57644" w14:textId="77777777" w:rsidR="003F4DBF" w:rsidRDefault="003F4DBF"/>
        </w:tc>
      </w:tr>
      <w:tr w:rsidR="003F4DBF" w14:paraId="1F7B0708" w14:textId="77777777">
        <w:trPr>
          <w:trHeight w:hRule="exact" w:val="360"/>
        </w:trPr>
        <w:tc>
          <w:tcPr>
            <w:tcW w:w="698" w:type="dxa"/>
          </w:tcPr>
          <w:p w14:paraId="6D389A31" w14:textId="77777777" w:rsidR="003F4DBF" w:rsidRDefault="00E12248">
            <w:pPr>
              <w:pStyle w:val="TableParagraph"/>
              <w:spacing w:before="1"/>
              <w:ind w:left="91" w:right="77"/>
              <w:jc w:val="center"/>
              <w:rPr>
                <w:sz w:val="23"/>
              </w:rPr>
            </w:pPr>
            <w:r>
              <w:rPr>
                <w:w w:val="105"/>
                <w:sz w:val="23"/>
              </w:rPr>
              <w:t>3200</w:t>
            </w:r>
          </w:p>
        </w:tc>
        <w:tc>
          <w:tcPr>
            <w:tcW w:w="6991" w:type="dxa"/>
          </w:tcPr>
          <w:p w14:paraId="2F804941" w14:textId="77777777" w:rsidR="003F4DBF" w:rsidRDefault="00E12248">
            <w:pPr>
              <w:pStyle w:val="TableParagraph"/>
              <w:spacing w:before="1"/>
              <w:ind w:left="107"/>
              <w:rPr>
                <w:sz w:val="23"/>
              </w:rPr>
            </w:pPr>
            <w:r>
              <w:rPr>
                <w:w w:val="105"/>
                <w:sz w:val="23"/>
              </w:rPr>
              <w:t>Obligated balance, end of year (+ or -)</w:t>
            </w:r>
          </w:p>
        </w:tc>
        <w:tc>
          <w:tcPr>
            <w:tcW w:w="1260" w:type="dxa"/>
          </w:tcPr>
          <w:p w14:paraId="67871B67" w14:textId="77777777" w:rsidR="003F4DBF" w:rsidRDefault="00E12248">
            <w:pPr>
              <w:pStyle w:val="TableParagraph"/>
              <w:spacing w:before="1"/>
              <w:ind w:right="91"/>
              <w:jc w:val="right"/>
              <w:rPr>
                <w:sz w:val="23"/>
              </w:rPr>
            </w:pPr>
            <w:r>
              <w:rPr>
                <w:w w:val="103"/>
                <w:sz w:val="23"/>
              </w:rPr>
              <w:t>-</w:t>
            </w:r>
          </w:p>
        </w:tc>
        <w:tc>
          <w:tcPr>
            <w:tcW w:w="1073" w:type="dxa"/>
          </w:tcPr>
          <w:p w14:paraId="4533219F" w14:textId="77777777" w:rsidR="003F4DBF" w:rsidRDefault="00E12248">
            <w:pPr>
              <w:pStyle w:val="TableParagraph"/>
              <w:spacing w:before="1"/>
              <w:ind w:right="98"/>
              <w:jc w:val="right"/>
              <w:rPr>
                <w:sz w:val="23"/>
              </w:rPr>
            </w:pPr>
            <w:r>
              <w:rPr>
                <w:w w:val="105"/>
                <w:sz w:val="23"/>
              </w:rPr>
              <w:t>2,355</w:t>
            </w:r>
          </w:p>
        </w:tc>
        <w:tc>
          <w:tcPr>
            <w:tcW w:w="994" w:type="dxa"/>
          </w:tcPr>
          <w:p w14:paraId="559DBD7B" w14:textId="77777777" w:rsidR="003F4DBF" w:rsidRDefault="00E12248">
            <w:pPr>
              <w:pStyle w:val="TableParagraph"/>
              <w:spacing w:before="1"/>
              <w:ind w:right="91"/>
              <w:jc w:val="right"/>
              <w:rPr>
                <w:sz w:val="23"/>
              </w:rPr>
            </w:pPr>
            <w:r>
              <w:rPr>
                <w:w w:val="105"/>
                <w:sz w:val="23"/>
              </w:rPr>
              <w:t>2,355</w:t>
            </w:r>
          </w:p>
        </w:tc>
      </w:tr>
      <w:tr w:rsidR="003F4DBF" w14:paraId="61F2EAA9" w14:textId="77777777">
        <w:trPr>
          <w:trHeight w:hRule="exact" w:val="360"/>
        </w:trPr>
        <w:tc>
          <w:tcPr>
            <w:tcW w:w="698" w:type="dxa"/>
          </w:tcPr>
          <w:p w14:paraId="4DC96E3C" w14:textId="77777777" w:rsidR="003F4DBF" w:rsidRDefault="003F4DBF"/>
        </w:tc>
        <w:tc>
          <w:tcPr>
            <w:tcW w:w="6991" w:type="dxa"/>
          </w:tcPr>
          <w:p w14:paraId="4396D3B5" w14:textId="77777777" w:rsidR="003F4DBF" w:rsidRDefault="003F4DBF"/>
        </w:tc>
        <w:tc>
          <w:tcPr>
            <w:tcW w:w="1260" w:type="dxa"/>
          </w:tcPr>
          <w:p w14:paraId="0C448D6A" w14:textId="77777777" w:rsidR="003F4DBF" w:rsidRDefault="003F4DBF"/>
        </w:tc>
        <w:tc>
          <w:tcPr>
            <w:tcW w:w="1073" w:type="dxa"/>
          </w:tcPr>
          <w:p w14:paraId="3CF1DA00" w14:textId="77777777" w:rsidR="003F4DBF" w:rsidRDefault="003F4DBF"/>
        </w:tc>
        <w:tc>
          <w:tcPr>
            <w:tcW w:w="994" w:type="dxa"/>
          </w:tcPr>
          <w:p w14:paraId="2544F836" w14:textId="77777777" w:rsidR="003F4DBF" w:rsidRDefault="003F4DBF"/>
        </w:tc>
      </w:tr>
      <w:tr w:rsidR="003F4DBF" w14:paraId="2DFCEF15" w14:textId="77777777">
        <w:trPr>
          <w:trHeight w:hRule="exact" w:val="360"/>
        </w:trPr>
        <w:tc>
          <w:tcPr>
            <w:tcW w:w="698" w:type="dxa"/>
          </w:tcPr>
          <w:p w14:paraId="3F213454" w14:textId="77777777" w:rsidR="003F4DBF" w:rsidRDefault="003F4DBF"/>
        </w:tc>
        <w:tc>
          <w:tcPr>
            <w:tcW w:w="6991" w:type="dxa"/>
          </w:tcPr>
          <w:p w14:paraId="77E159AC" w14:textId="77777777" w:rsidR="003F4DBF" w:rsidRDefault="00E12248">
            <w:pPr>
              <w:pStyle w:val="TableParagraph"/>
              <w:spacing w:before="8"/>
              <w:ind w:left="107"/>
              <w:rPr>
                <w:b/>
                <w:sz w:val="23"/>
              </w:rPr>
            </w:pPr>
            <w:r>
              <w:rPr>
                <w:b/>
                <w:w w:val="105"/>
                <w:sz w:val="23"/>
              </w:rPr>
              <w:t>Budget Authority and Outlays, Net:</w:t>
            </w:r>
          </w:p>
        </w:tc>
        <w:tc>
          <w:tcPr>
            <w:tcW w:w="1260" w:type="dxa"/>
          </w:tcPr>
          <w:p w14:paraId="1B3A0F8D" w14:textId="77777777" w:rsidR="003F4DBF" w:rsidRDefault="003F4DBF"/>
        </w:tc>
        <w:tc>
          <w:tcPr>
            <w:tcW w:w="1073" w:type="dxa"/>
          </w:tcPr>
          <w:p w14:paraId="1D7355A3" w14:textId="77777777" w:rsidR="003F4DBF" w:rsidRDefault="003F4DBF"/>
        </w:tc>
        <w:tc>
          <w:tcPr>
            <w:tcW w:w="994" w:type="dxa"/>
          </w:tcPr>
          <w:p w14:paraId="6CA917A4" w14:textId="77777777" w:rsidR="003F4DBF" w:rsidRDefault="003F4DBF"/>
        </w:tc>
      </w:tr>
      <w:tr w:rsidR="003F4DBF" w14:paraId="3C7092B2" w14:textId="77777777">
        <w:trPr>
          <w:trHeight w:hRule="exact" w:val="360"/>
        </w:trPr>
        <w:tc>
          <w:tcPr>
            <w:tcW w:w="698" w:type="dxa"/>
          </w:tcPr>
          <w:p w14:paraId="5B6CBFE2" w14:textId="77777777" w:rsidR="003F4DBF" w:rsidRDefault="00E12248">
            <w:pPr>
              <w:pStyle w:val="TableParagraph"/>
              <w:spacing w:before="1"/>
              <w:ind w:left="91" w:right="77"/>
              <w:jc w:val="center"/>
              <w:rPr>
                <w:sz w:val="23"/>
              </w:rPr>
            </w:pPr>
            <w:r>
              <w:rPr>
                <w:w w:val="105"/>
                <w:sz w:val="23"/>
              </w:rPr>
              <w:t>4175</w:t>
            </w:r>
          </w:p>
        </w:tc>
        <w:tc>
          <w:tcPr>
            <w:tcW w:w="6991" w:type="dxa"/>
          </w:tcPr>
          <w:p w14:paraId="760A3756" w14:textId="77777777" w:rsidR="003F4DBF" w:rsidRDefault="00E12248">
            <w:pPr>
              <w:pStyle w:val="TableParagraph"/>
              <w:spacing w:before="1"/>
              <w:ind w:left="107"/>
              <w:rPr>
                <w:sz w:val="23"/>
              </w:rPr>
            </w:pPr>
            <w:r>
              <w:rPr>
                <w:w w:val="105"/>
                <w:sz w:val="23"/>
              </w:rPr>
              <w:t>Budget authority, gross (discretionary and mandatory)</w:t>
            </w:r>
          </w:p>
        </w:tc>
        <w:tc>
          <w:tcPr>
            <w:tcW w:w="1260" w:type="dxa"/>
          </w:tcPr>
          <w:p w14:paraId="00F9D036" w14:textId="77777777" w:rsidR="003F4DBF" w:rsidRDefault="00E12248">
            <w:pPr>
              <w:pStyle w:val="TableParagraph"/>
              <w:spacing w:before="1"/>
              <w:ind w:right="84"/>
              <w:jc w:val="right"/>
              <w:rPr>
                <w:sz w:val="23"/>
              </w:rPr>
            </w:pPr>
            <w:r>
              <w:rPr>
                <w:sz w:val="23"/>
              </w:rPr>
              <w:t>440</w:t>
            </w:r>
          </w:p>
        </w:tc>
        <w:tc>
          <w:tcPr>
            <w:tcW w:w="1073" w:type="dxa"/>
          </w:tcPr>
          <w:p w14:paraId="0AB565BC" w14:textId="77777777" w:rsidR="003F4DBF" w:rsidRDefault="00E12248">
            <w:pPr>
              <w:pStyle w:val="TableParagraph"/>
              <w:spacing w:before="1"/>
              <w:ind w:right="106"/>
              <w:jc w:val="right"/>
              <w:rPr>
                <w:sz w:val="23"/>
              </w:rPr>
            </w:pPr>
            <w:r>
              <w:rPr>
                <w:w w:val="103"/>
                <w:sz w:val="23"/>
              </w:rPr>
              <w:t>-</w:t>
            </w:r>
          </w:p>
        </w:tc>
        <w:tc>
          <w:tcPr>
            <w:tcW w:w="994" w:type="dxa"/>
          </w:tcPr>
          <w:p w14:paraId="6C0CA706" w14:textId="77777777" w:rsidR="003F4DBF" w:rsidRDefault="00E12248">
            <w:pPr>
              <w:pStyle w:val="TableParagraph"/>
              <w:spacing w:before="1"/>
              <w:ind w:right="91"/>
              <w:jc w:val="right"/>
              <w:rPr>
                <w:sz w:val="23"/>
              </w:rPr>
            </w:pPr>
            <w:r>
              <w:rPr>
                <w:sz w:val="23"/>
              </w:rPr>
              <w:t>440</w:t>
            </w:r>
          </w:p>
        </w:tc>
      </w:tr>
      <w:tr w:rsidR="003F4DBF" w14:paraId="7F5F6D60" w14:textId="77777777">
        <w:trPr>
          <w:trHeight w:hRule="exact" w:val="562"/>
        </w:trPr>
        <w:tc>
          <w:tcPr>
            <w:tcW w:w="698" w:type="dxa"/>
          </w:tcPr>
          <w:p w14:paraId="45B87C1F" w14:textId="77777777" w:rsidR="003F4DBF" w:rsidRDefault="00E12248">
            <w:pPr>
              <w:pStyle w:val="TableParagraph"/>
              <w:spacing w:before="1"/>
              <w:ind w:left="91" w:right="77"/>
              <w:jc w:val="center"/>
              <w:rPr>
                <w:sz w:val="23"/>
              </w:rPr>
            </w:pPr>
            <w:r>
              <w:rPr>
                <w:w w:val="105"/>
                <w:sz w:val="23"/>
              </w:rPr>
              <w:t>4177</w:t>
            </w:r>
          </w:p>
        </w:tc>
        <w:tc>
          <w:tcPr>
            <w:tcW w:w="6991" w:type="dxa"/>
          </w:tcPr>
          <w:p w14:paraId="517E99B6" w14:textId="77777777" w:rsidR="003F4DBF" w:rsidRDefault="00E12248">
            <w:pPr>
              <w:pStyle w:val="TableParagraph"/>
              <w:spacing w:before="1" w:line="254" w:lineRule="auto"/>
              <w:ind w:left="107"/>
              <w:rPr>
                <w:sz w:val="23"/>
              </w:rPr>
            </w:pPr>
            <w:r>
              <w:rPr>
                <w:w w:val="105"/>
                <w:sz w:val="23"/>
              </w:rPr>
              <w:t xml:space="preserve">Change in uncollected, </w:t>
            </w:r>
            <w:proofErr w:type="spellStart"/>
            <w:r>
              <w:rPr>
                <w:w w:val="105"/>
                <w:sz w:val="23"/>
              </w:rPr>
              <w:t>pymts</w:t>
            </w:r>
            <w:proofErr w:type="spellEnd"/>
            <w:r>
              <w:rPr>
                <w:w w:val="105"/>
                <w:sz w:val="23"/>
              </w:rPr>
              <w:t>, Fed sources (discretionary and mandatory) (+ or -)</w:t>
            </w:r>
          </w:p>
        </w:tc>
        <w:tc>
          <w:tcPr>
            <w:tcW w:w="1260" w:type="dxa"/>
          </w:tcPr>
          <w:p w14:paraId="00DBBCE7" w14:textId="77777777" w:rsidR="003F4DBF" w:rsidRDefault="003F4DBF"/>
        </w:tc>
        <w:tc>
          <w:tcPr>
            <w:tcW w:w="1073" w:type="dxa"/>
          </w:tcPr>
          <w:p w14:paraId="08EA9EF9" w14:textId="77777777" w:rsidR="003F4DBF" w:rsidRDefault="00E12248">
            <w:pPr>
              <w:pStyle w:val="TableParagraph"/>
              <w:spacing w:before="1"/>
              <w:ind w:right="98"/>
              <w:jc w:val="right"/>
              <w:rPr>
                <w:sz w:val="23"/>
              </w:rPr>
            </w:pPr>
            <w:r>
              <w:rPr>
                <w:w w:val="105"/>
                <w:sz w:val="23"/>
              </w:rPr>
              <w:t>(440)</w:t>
            </w:r>
          </w:p>
        </w:tc>
        <w:tc>
          <w:tcPr>
            <w:tcW w:w="994" w:type="dxa"/>
          </w:tcPr>
          <w:p w14:paraId="2BE15AA6" w14:textId="77777777" w:rsidR="003F4DBF" w:rsidRDefault="00E12248">
            <w:pPr>
              <w:pStyle w:val="TableParagraph"/>
              <w:spacing w:before="1"/>
              <w:ind w:right="91"/>
              <w:jc w:val="right"/>
              <w:rPr>
                <w:sz w:val="23"/>
              </w:rPr>
            </w:pPr>
            <w:r>
              <w:rPr>
                <w:w w:val="105"/>
                <w:sz w:val="23"/>
              </w:rPr>
              <w:t>(440)</w:t>
            </w:r>
          </w:p>
        </w:tc>
      </w:tr>
      <w:tr w:rsidR="003F4DBF" w14:paraId="48034D76" w14:textId="77777777">
        <w:trPr>
          <w:trHeight w:hRule="exact" w:val="360"/>
        </w:trPr>
        <w:tc>
          <w:tcPr>
            <w:tcW w:w="698" w:type="dxa"/>
          </w:tcPr>
          <w:p w14:paraId="0AF406FC" w14:textId="77777777" w:rsidR="003F4DBF" w:rsidRDefault="00E12248">
            <w:pPr>
              <w:pStyle w:val="TableParagraph"/>
              <w:spacing w:before="1"/>
              <w:ind w:left="91" w:right="77"/>
              <w:jc w:val="center"/>
              <w:rPr>
                <w:sz w:val="23"/>
              </w:rPr>
            </w:pPr>
            <w:r>
              <w:rPr>
                <w:w w:val="105"/>
                <w:sz w:val="23"/>
              </w:rPr>
              <w:t>4180</w:t>
            </w:r>
          </w:p>
        </w:tc>
        <w:tc>
          <w:tcPr>
            <w:tcW w:w="6991" w:type="dxa"/>
          </w:tcPr>
          <w:p w14:paraId="4EBC9A3B" w14:textId="77777777" w:rsidR="003F4DBF" w:rsidRDefault="00E12248">
            <w:pPr>
              <w:pStyle w:val="TableParagraph"/>
              <w:spacing w:before="1"/>
              <w:ind w:left="107"/>
              <w:rPr>
                <w:sz w:val="23"/>
              </w:rPr>
            </w:pPr>
            <w:r>
              <w:rPr>
                <w:w w:val="105"/>
                <w:sz w:val="23"/>
              </w:rPr>
              <w:t>Budget authority, net (total) (discretionary and mandatory)</w:t>
            </w:r>
          </w:p>
        </w:tc>
        <w:tc>
          <w:tcPr>
            <w:tcW w:w="1260" w:type="dxa"/>
          </w:tcPr>
          <w:p w14:paraId="3475BB7A" w14:textId="77777777" w:rsidR="003F4DBF" w:rsidRDefault="00E12248">
            <w:pPr>
              <w:pStyle w:val="TableParagraph"/>
              <w:spacing w:before="1"/>
              <w:ind w:right="91"/>
              <w:jc w:val="right"/>
              <w:rPr>
                <w:sz w:val="23"/>
              </w:rPr>
            </w:pPr>
            <w:r>
              <w:rPr>
                <w:sz w:val="23"/>
                <w:u w:val="thick"/>
              </w:rPr>
              <w:t>440</w:t>
            </w:r>
          </w:p>
        </w:tc>
        <w:tc>
          <w:tcPr>
            <w:tcW w:w="1073" w:type="dxa"/>
          </w:tcPr>
          <w:p w14:paraId="23A5FC55" w14:textId="77777777" w:rsidR="003F4DBF" w:rsidRDefault="00E12248">
            <w:pPr>
              <w:pStyle w:val="TableParagraph"/>
              <w:spacing w:before="1"/>
              <w:ind w:right="95"/>
              <w:jc w:val="right"/>
              <w:rPr>
                <w:sz w:val="23"/>
              </w:rPr>
            </w:pPr>
            <w:r>
              <w:rPr>
                <w:sz w:val="23"/>
                <w:u w:val="thick"/>
              </w:rPr>
              <w:t>(440)</w:t>
            </w:r>
          </w:p>
        </w:tc>
        <w:tc>
          <w:tcPr>
            <w:tcW w:w="994" w:type="dxa"/>
          </w:tcPr>
          <w:p w14:paraId="31CE0785" w14:textId="77777777" w:rsidR="003F4DBF" w:rsidRDefault="00E12248">
            <w:pPr>
              <w:pStyle w:val="TableParagraph"/>
              <w:spacing w:before="1"/>
              <w:ind w:right="98"/>
              <w:jc w:val="right"/>
              <w:rPr>
                <w:sz w:val="23"/>
              </w:rPr>
            </w:pPr>
            <w:r>
              <w:rPr>
                <w:w w:val="103"/>
                <w:sz w:val="23"/>
              </w:rPr>
              <w:t>-</w:t>
            </w:r>
          </w:p>
        </w:tc>
      </w:tr>
      <w:tr w:rsidR="003F4DBF" w14:paraId="71559B6A" w14:textId="77777777">
        <w:trPr>
          <w:trHeight w:hRule="exact" w:val="360"/>
        </w:trPr>
        <w:tc>
          <w:tcPr>
            <w:tcW w:w="698" w:type="dxa"/>
          </w:tcPr>
          <w:p w14:paraId="41BF8108" w14:textId="77777777" w:rsidR="003F4DBF" w:rsidRDefault="00E12248">
            <w:pPr>
              <w:pStyle w:val="TableParagraph"/>
              <w:spacing w:before="1"/>
              <w:ind w:left="91" w:right="77"/>
              <w:jc w:val="center"/>
              <w:rPr>
                <w:sz w:val="23"/>
              </w:rPr>
            </w:pPr>
            <w:r>
              <w:rPr>
                <w:w w:val="105"/>
                <w:sz w:val="23"/>
              </w:rPr>
              <w:t>4185</w:t>
            </w:r>
          </w:p>
        </w:tc>
        <w:tc>
          <w:tcPr>
            <w:tcW w:w="6991" w:type="dxa"/>
          </w:tcPr>
          <w:p w14:paraId="6AC5EF96" w14:textId="77777777" w:rsidR="003F4DBF" w:rsidRDefault="00E12248">
            <w:pPr>
              <w:pStyle w:val="TableParagraph"/>
              <w:spacing w:before="1"/>
              <w:ind w:left="107"/>
              <w:rPr>
                <w:sz w:val="23"/>
              </w:rPr>
            </w:pPr>
            <w:r>
              <w:rPr>
                <w:w w:val="105"/>
                <w:sz w:val="23"/>
              </w:rPr>
              <w:t>Outlays, gross (discretionary and mandatory)</w:t>
            </w:r>
          </w:p>
        </w:tc>
        <w:tc>
          <w:tcPr>
            <w:tcW w:w="1260" w:type="dxa"/>
          </w:tcPr>
          <w:p w14:paraId="46854BF9" w14:textId="77777777" w:rsidR="003F4DBF" w:rsidRDefault="00E12248">
            <w:pPr>
              <w:pStyle w:val="TableParagraph"/>
              <w:spacing w:before="1"/>
              <w:ind w:right="84"/>
              <w:jc w:val="right"/>
              <w:rPr>
                <w:sz w:val="23"/>
              </w:rPr>
            </w:pPr>
            <w:r>
              <w:rPr>
                <w:sz w:val="23"/>
              </w:rPr>
              <w:t>440</w:t>
            </w:r>
          </w:p>
        </w:tc>
        <w:tc>
          <w:tcPr>
            <w:tcW w:w="1073" w:type="dxa"/>
          </w:tcPr>
          <w:p w14:paraId="02C05A51" w14:textId="77777777" w:rsidR="003F4DBF" w:rsidRDefault="003F4DBF"/>
        </w:tc>
        <w:tc>
          <w:tcPr>
            <w:tcW w:w="994" w:type="dxa"/>
          </w:tcPr>
          <w:p w14:paraId="28557426" w14:textId="77777777" w:rsidR="003F4DBF" w:rsidRDefault="00E12248">
            <w:pPr>
              <w:pStyle w:val="TableParagraph"/>
              <w:spacing w:before="1"/>
              <w:ind w:right="91"/>
              <w:jc w:val="right"/>
              <w:rPr>
                <w:sz w:val="23"/>
              </w:rPr>
            </w:pPr>
            <w:r>
              <w:rPr>
                <w:sz w:val="23"/>
              </w:rPr>
              <w:t>440</w:t>
            </w:r>
          </w:p>
        </w:tc>
      </w:tr>
      <w:tr w:rsidR="003F4DBF" w14:paraId="254CF982" w14:textId="77777777">
        <w:trPr>
          <w:trHeight w:hRule="exact" w:val="360"/>
        </w:trPr>
        <w:tc>
          <w:tcPr>
            <w:tcW w:w="698" w:type="dxa"/>
          </w:tcPr>
          <w:p w14:paraId="7C381888" w14:textId="77777777" w:rsidR="003F4DBF" w:rsidRDefault="00E12248">
            <w:pPr>
              <w:pStyle w:val="TableParagraph"/>
              <w:spacing w:before="1"/>
              <w:ind w:left="91" w:right="77"/>
              <w:jc w:val="center"/>
              <w:rPr>
                <w:sz w:val="23"/>
              </w:rPr>
            </w:pPr>
            <w:r>
              <w:rPr>
                <w:w w:val="105"/>
                <w:sz w:val="23"/>
              </w:rPr>
              <w:t>4187</w:t>
            </w:r>
          </w:p>
        </w:tc>
        <w:tc>
          <w:tcPr>
            <w:tcW w:w="6991" w:type="dxa"/>
          </w:tcPr>
          <w:p w14:paraId="0F121052" w14:textId="77777777" w:rsidR="003F4DBF" w:rsidRDefault="00E12248">
            <w:pPr>
              <w:pStyle w:val="TableParagraph"/>
              <w:spacing w:before="1"/>
              <w:ind w:left="107"/>
              <w:rPr>
                <w:sz w:val="23"/>
              </w:rPr>
            </w:pPr>
            <w:r>
              <w:rPr>
                <w:w w:val="105"/>
                <w:sz w:val="23"/>
              </w:rPr>
              <w:t>Actual offsetting collections (discretionary and mandatory) (-)</w:t>
            </w:r>
          </w:p>
        </w:tc>
        <w:tc>
          <w:tcPr>
            <w:tcW w:w="1260" w:type="dxa"/>
          </w:tcPr>
          <w:p w14:paraId="4308D775" w14:textId="77777777" w:rsidR="003F4DBF" w:rsidRDefault="003F4DBF"/>
        </w:tc>
        <w:tc>
          <w:tcPr>
            <w:tcW w:w="1073" w:type="dxa"/>
          </w:tcPr>
          <w:p w14:paraId="453E69C9" w14:textId="77777777" w:rsidR="003F4DBF" w:rsidRDefault="00E12248">
            <w:pPr>
              <w:pStyle w:val="TableParagraph"/>
              <w:spacing w:before="1"/>
              <w:ind w:right="98"/>
              <w:jc w:val="right"/>
              <w:rPr>
                <w:sz w:val="23"/>
              </w:rPr>
            </w:pPr>
            <w:r>
              <w:rPr>
                <w:sz w:val="23"/>
                <w:u w:val="single"/>
              </w:rPr>
              <w:t>440</w:t>
            </w:r>
          </w:p>
        </w:tc>
        <w:tc>
          <w:tcPr>
            <w:tcW w:w="994" w:type="dxa"/>
          </w:tcPr>
          <w:p w14:paraId="066D2C66" w14:textId="77777777" w:rsidR="003F4DBF" w:rsidRDefault="00E12248">
            <w:pPr>
              <w:pStyle w:val="TableParagraph"/>
              <w:spacing w:before="1"/>
              <w:ind w:right="91"/>
              <w:jc w:val="right"/>
              <w:rPr>
                <w:sz w:val="23"/>
              </w:rPr>
            </w:pPr>
            <w:r>
              <w:rPr>
                <w:sz w:val="23"/>
                <w:u w:val="single"/>
              </w:rPr>
              <w:t>440</w:t>
            </w:r>
          </w:p>
        </w:tc>
      </w:tr>
      <w:tr w:rsidR="003F4DBF" w14:paraId="18FB8F9D" w14:textId="77777777">
        <w:trPr>
          <w:trHeight w:hRule="exact" w:val="360"/>
        </w:trPr>
        <w:tc>
          <w:tcPr>
            <w:tcW w:w="698" w:type="dxa"/>
          </w:tcPr>
          <w:p w14:paraId="150CA966" w14:textId="77777777" w:rsidR="003F4DBF" w:rsidRDefault="00E12248">
            <w:pPr>
              <w:pStyle w:val="TableParagraph"/>
              <w:spacing w:before="1"/>
              <w:ind w:left="91" w:right="77"/>
              <w:jc w:val="center"/>
              <w:rPr>
                <w:sz w:val="23"/>
              </w:rPr>
            </w:pPr>
            <w:r>
              <w:rPr>
                <w:w w:val="105"/>
                <w:sz w:val="23"/>
              </w:rPr>
              <w:t>4190</w:t>
            </w:r>
          </w:p>
        </w:tc>
        <w:tc>
          <w:tcPr>
            <w:tcW w:w="6991" w:type="dxa"/>
          </w:tcPr>
          <w:p w14:paraId="21CB783C" w14:textId="77777777" w:rsidR="003F4DBF" w:rsidRDefault="00E12248">
            <w:pPr>
              <w:pStyle w:val="TableParagraph"/>
              <w:spacing w:before="1"/>
              <w:ind w:left="107"/>
              <w:rPr>
                <w:sz w:val="23"/>
              </w:rPr>
            </w:pPr>
            <w:r>
              <w:rPr>
                <w:w w:val="105"/>
                <w:sz w:val="23"/>
              </w:rPr>
              <w:t>Outlays, net (total) (discretionary and mandatory)</w:t>
            </w:r>
          </w:p>
        </w:tc>
        <w:tc>
          <w:tcPr>
            <w:tcW w:w="1260" w:type="dxa"/>
          </w:tcPr>
          <w:p w14:paraId="15D068E5" w14:textId="77777777" w:rsidR="003F4DBF" w:rsidRDefault="00E12248">
            <w:pPr>
              <w:pStyle w:val="TableParagraph"/>
              <w:spacing w:before="1"/>
              <w:ind w:right="84"/>
              <w:jc w:val="right"/>
              <w:rPr>
                <w:sz w:val="23"/>
              </w:rPr>
            </w:pPr>
            <w:r>
              <w:rPr>
                <w:sz w:val="23"/>
              </w:rPr>
              <w:t>440</w:t>
            </w:r>
          </w:p>
        </w:tc>
        <w:tc>
          <w:tcPr>
            <w:tcW w:w="1073" w:type="dxa"/>
          </w:tcPr>
          <w:p w14:paraId="7754DD86" w14:textId="77777777" w:rsidR="003F4DBF" w:rsidRDefault="00E12248">
            <w:pPr>
              <w:pStyle w:val="TableParagraph"/>
              <w:spacing w:before="1"/>
              <w:ind w:right="95"/>
              <w:jc w:val="right"/>
              <w:rPr>
                <w:sz w:val="23"/>
              </w:rPr>
            </w:pPr>
            <w:r>
              <w:rPr>
                <w:sz w:val="23"/>
              </w:rPr>
              <w:t>(440)</w:t>
            </w:r>
          </w:p>
        </w:tc>
        <w:tc>
          <w:tcPr>
            <w:tcW w:w="994" w:type="dxa"/>
          </w:tcPr>
          <w:p w14:paraId="0DC350B3" w14:textId="77777777" w:rsidR="003F4DBF" w:rsidRDefault="003F4DBF"/>
        </w:tc>
      </w:tr>
    </w:tbl>
    <w:p w14:paraId="05C13070" w14:textId="77777777" w:rsidR="003F4DBF" w:rsidRDefault="003F4DBF">
      <w:pPr>
        <w:sectPr w:rsidR="003F4DBF">
          <w:pgSz w:w="12240" w:h="15840"/>
          <w:pgMar w:top="2660" w:right="500" w:bottom="1700" w:left="500" w:header="1447" w:footer="1517" w:gutter="0"/>
          <w:cols w:space="720"/>
        </w:sectPr>
      </w:pPr>
    </w:p>
    <w:p w14:paraId="5F6BE737" w14:textId="77777777" w:rsidR="003F4DBF" w:rsidRDefault="003F4DBF">
      <w:pPr>
        <w:pStyle w:val="BodyText"/>
        <w:rPr>
          <w:sz w:val="20"/>
        </w:rPr>
      </w:pPr>
    </w:p>
    <w:p w14:paraId="49922177" w14:textId="77777777" w:rsidR="003F4DBF" w:rsidRDefault="003F4DBF">
      <w:pPr>
        <w:pStyle w:val="BodyText"/>
        <w:spacing w:before="2"/>
        <w:rPr>
          <w:sz w:val="21"/>
        </w:rPr>
      </w:pPr>
    </w:p>
    <w:p w14:paraId="061AAF12" w14:textId="77777777" w:rsidR="003F4DBF" w:rsidRDefault="00E12248">
      <w:pPr>
        <w:spacing w:before="97"/>
        <w:ind w:left="3365" w:right="3370"/>
        <w:jc w:val="center"/>
        <w:rPr>
          <w:b/>
          <w:sz w:val="23"/>
        </w:rPr>
      </w:pPr>
      <w:r>
        <w:rPr>
          <w:b/>
          <w:w w:val="105"/>
          <w:sz w:val="23"/>
        </w:rPr>
        <w:t>Direct Loan Agency</w:t>
      </w:r>
    </w:p>
    <w:p w14:paraId="48BAFB0A" w14:textId="77777777" w:rsidR="003F4DBF" w:rsidRDefault="00E12248">
      <w:pPr>
        <w:spacing w:before="8"/>
        <w:ind w:left="3365" w:right="3366"/>
        <w:jc w:val="center"/>
        <w:rPr>
          <w:b/>
          <w:sz w:val="23"/>
        </w:rPr>
      </w:pPr>
      <w:r>
        <w:rPr>
          <w:b/>
          <w:w w:val="105"/>
          <w:sz w:val="23"/>
        </w:rPr>
        <w:t>For Fiscal Year Ended September 30, FY2</w:t>
      </w:r>
    </w:p>
    <w:p w14:paraId="483D7CA2" w14:textId="77777777" w:rsidR="003F4DBF" w:rsidRDefault="003F4DBF">
      <w:pPr>
        <w:pStyle w:val="BodyText"/>
        <w:spacing w:before="4" w:after="1"/>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2"/>
        <w:gridCol w:w="1008"/>
        <w:gridCol w:w="1015"/>
      </w:tblGrid>
      <w:tr w:rsidR="003F4DBF" w14:paraId="70A0EE00" w14:textId="77777777">
        <w:trPr>
          <w:trHeight w:hRule="exact" w:val="968"/>
        </w:trPr>
        <w:tc>
          <w:tcPr>
            <w:tcW w:w="11016" w:type="dxa"/>
            <w:gridSpan w:val="5"/>
            <w:shd w:val="clear" w:color="auto" w:fill="E7E7E7"/>
          </w:tcPr>
          <w:p w14:paraId="79E3300F" w14:textId="77777777" w:rsidR="003F4DBF" w:rsidRDefault="00E12248">
            <w:pPr>
              <w:pStyle w:val="TableParagraph"/>
              <w:spacing w:line="242" w:lineRule="auto"/>
              <w:ind w:left="1598" w:right="1586"/>
              <w:jc w:val="center"/>
              <w:rPr>
                <w:rFonts w:ascii="Goudy Old Style"/>
                <w:b/>
                <w:sz w:val="28"/>
              </w:rPr>
            </w:pPr>
            <w:r>
              <w:rPr>
                <w:rFonts w:ascii="Goudy Old Style"/>
                <w:b/>
                <w:sz w:val="28"/>
              </w:rPr>
              <w:t>SF 133: Report on Budget Execution and Budgetary Resources &amp; Budget Program and Financing Schedule (Schedule P)</w:t>
            </w:r>
          </w:p>
          <w:p w14:paraId="1BB7AE28" w14:textId="77777777" w:rsidR="003F4DBF" w:rsidRDefault="00E12248">
            <w:pPr>
              <w:pStyle w:val="TableParagraph"/>
              <w:spacing w:before="3" w:line="273" w:lineRule="exact"/>
              <w:ind w:left="1594" w:right="1593"/>
              <w:jc w:val="center"/>
              <w:rPr>
                <w:rFonts w:ascii="Goudy Old Style"/>
                <w:b/>
                <w:sz w:val="23"/>
              </w:rPr>
            </w:pPr>
            <w:r>
              <w:rPr>
                <w:rFonts w:ascii="Goudy Old Style"/>
                <w:b/>
                <w:w w:val="105"/>
                <w:sz w:val="23"/>
              </w:rPr>
              <w:t>ACTUAL COLUMN FOR YEAR 2 REPORTING</w:t>
            </w:r>
          </w:p>
        </w:tc>
      </w:tr>
      <w:tr w:rsidR="003F4DBF" w14:paraId="711AA7A1" w14:textId="77777777">
        <w:trPr>
          <w:trHeight w:hRule="exact" w:val="299"/>
        </w:trPr>
        <w:tc>
          <w:tcPr>
            <w:tcW w:w="6883" w:type="dxa"/>
            <w:vMerge w:val="restart"/>
            <w:shd w:val="clear" w:color="auto" w:fill="E7E7E7"/>
          </w:tcPr>
          <w:p w14:paraId="68D75C0D" w14:textId="77777777" w:rsidR="003F4DBF" w:rsidRDefault="003F4DBF"/>
        </w:tc>
        <w:tc>
          <w:tcPr>
            <w:tcW w:w="2110" w:type="dxa"/>
            <w:gridSpan w:val="2"/>
            <w:shd w:val="clear" w:color="auto" w:fill="E7E7E7"/>
          </w:tcPr>
          <w:p w14:paraId="28F347D9" w14:textId="77777777" w:rsidR="003F4DBF" w:rsidRDefault="00E12248">
            <w:pPr>
              <w:pStyle w:val="TableParagraph"/>
              <w:spacing w:before="5"/>
              <w:ind w:left="331"/>
              <w:rPr>
                <w:rFonts w:ascii="Goudy Old Style"/>
                <w:b/>
                <w:sz w:val="23"/>
              </w:rPr>
            </w:pPr>
            <w:r>
              <w:rPr>
                <w:rFonts w:ascii="Goudy Old Style"/>
                <w:b/>
                <w:w w:val="105"/>
                <w:sz w:val="23"/>
              </w:rPr>
              <w:t>Program Fund</w:t>
            </w:r>
          </w:p>
        </w:tc>
        <w:tc>
          <w:tcPr>
            <w:tcW w:w="2023" w:type="dxa"/>
            <w:gridSpan w:val="2"/>
            <w:shd w:val="clear" w:color="auto" w:fill="E7E7E7"/>
          </w:tcPr>
          <w:p w14:paraId="1818239B" w14:textId="77777777" w:rsidR="003F4DBF" w:rsidRDefault="00E12248">
            <w:pPr>
              <w:pStyle w:val="TableParagraph"/>
              <w:spacing w:before="5"/>
              <w:ind w:left="230"/>
              <w:rPr>
                <w:rFonts w:ascii="Goudy Old Style"/>
                <w:b/>
                <w:sz w:val="23"/>
              </w:rPr>
            </w:pPr>
            <w:r>
              <w:rPr>
                <w:rFonts w:ascii="Goudy Old Style"/>
                <w:b/>
                <w:w w:val="105"/>
                <w:sz w:val="23"/>
              </w:rPr>
              <w:t>Financing Fund</w:t>
            </w:r>
          </w:p>
        </w:tc>
      </w:tr>
      <w:tr w:rsidR="003F4DBF" w14:paraId="4B3EA72E" w14:textId="77777777">
        <w:trPr>
          <w:trHeight w:hRule="exact" w:val="583"/>
        </w:trPr>
        <w:tc>
          <w:tcPr>
            <w:tcW w:w="6883" w:type="dxa"/>
            <w:vMerge/>
            <w:shd w:val="clear" w:color="auto" w:fill="E7E7E7"/>
          </w:tcPr>
          <w:p w14:paraId="269DBFC7" w14:textId="77777777" w:rsidR="003F4DBF" w:rsidRDefault="003F4DBF"/>
        </w:tc>
        <w:tc>
          <w:tcPr>
            <w:tcW w:w="1058" w:type="dxa"/>
            <w:shd w:val="clear" w:color="auto" w:fill="E7E7E7"/>
          </w:tcPr>
          <w:p w14:paraId="0CD30B8A" w14:textId="77777777" w:rsidR="003F4DBF" w:rsidRDefault="00E12248">
            <w:pPr>
              <w:pStyle w:val="TableParagraph"/>
              <w:spacing w:before="2"/>
              <w:ind w:left="216"/>
              <w:rPr>
                <w:rFonts w:ascii="Goudy Old Style"/>
                <w:b/>
                <w:sz w:val="23"/>
              </w:rPr>
            </w:pPr>
            <w:r>
              <w:rPr>
                <w:rFonts w:ascii="Goudy Old Style"/>
                <w:b/>
                <w:w w:val="105"/>
                <w:sz w:val="23"/>
              </w:rPr>
              <w:t>SF133</w:t>
            </w:r>
          </w:p>
          <w:p w14:paraId="176E633C" w14:textId="77777777" w:rsidR="003F4DBF" w:rsidRDefault="00E12248">
            <w:pPr>
              <w:pStyle w:val="TableParagraph"/>
              <w:spacing w:before="12"/>
              <w:ind w:left="302"/>
              <w:rPr>
                <w:rFonts w:ascii="Goudy Old Style"/>
                <w:b/>
                <w:sz w:val="23"/>
              </w:rPr>
            </w:pPr>
            <w:r>
              <w:rPr>
                <w:rFonts w:ascii="Goudy Old Style"/>
                <w:b/>
                <w:w w:val="105"/>
                <w:sz w:val="23"/>
              </w:rPr>
              <w:t>Line</w:t>
            </w:r>
          </w:p>
        </w:tc>
        <w:tc>
          <w:tcPr>
            <w:tcW w:w="1051" w:type="dxa"/>
            <w:shd w:val="clear" w:color="auto" w:fill="E7E7E7"/>
          </w:tcPr>
          <w:p w14:paraId="00E1ADD2" w14:textId="77777777" w:rsidR="003F4DBF" w:rsidRDefault="00E12248">
            <w:pPr>
              <w:pStyle w:val="TableParagraph"/>
              <w:spacing w:before="2" w:line="249" w:lineRule="auto"/>
              <w:ind w:left="302" w:hanging="58"/>
              <w:rPr>
                <w:rFonts w:ascii="Goudy Old Style"/>
                <w:b/>
                <w:sz w:val="23"/>
              </w:rPr>
            </w:pPr>
            <w:r>
              <w:rPr>
                <w:rFonts w:ascii="Goudy Old Style"/>
                <w:b/>
                <w:w w:val="105"/>
                <w:sz w:val="23"/>
              </w:rPr>
              <w:t>Sch P Line</w:t>
            </w:r>
          </w:p>
        </w:tc>
        <w:tc>
          <w:tcPr>
            <w:tcW w:w="1008" w:type="dxa"/>
            <w:shd w:val="clear" w:color="auto" w:fill="E7E7E7"/>
          </w:tcPr>
          <w:p w14:paraId="6CD60D87" w14:textId="77777777" w:rsidR="003F4DBF" w:rsidRDefault="00E12248">
            <w:pPr>
              <w:pStyle w:val="TableParagraph"/>
              <w:spacing w:before="2"/>
              <w:ind w:left="194"/>
              <w:rPr>
                <w:rFonts w:ascii="Goudy Old Style"/>
                <w:b/>
                <w:sz w:val="23"/>
              </w:rPr>
            </w:pPr>
            <w:r>
              <w:rPr>
                <w:rFonts w:ascii="Goudy Old Style"/>
                <w:b/>
                <w:w w:val="105"/>
                <w:sz w:val="23"/>
              </w:rPr>
              <w:t>SF133</w:t>
            </w:r>
          </w:p>
          <w:p w14:paraId="6AD1F5BE" w14:textId="77777777" w:rsidR="003F4DBF" w:rsidRDefault="00E12248">
            <w:pPr>
              <w:pStyle w:val="TableParagraph"/>
              <w:spacing w:before="12"/>
              <w:ind w:left="280"/>
              <w:rPr>
                <w:rFonts w:ascii="Goudy Old Style"/>
                <w:b/>
                <w:sz w:val="23"/>
              </w:rPr>
            </w:pPr>
            <w:r>
              <w:rPr>
                <w:rFonts w:ascii="Goudy Old Style"/>
                <w:b/>
                <w:w w:val="105"/>
                <w:sz w:val="23"/>
              </w:rPr>
              <w:t>Line</w:t>
            </w:r>
          </w:p>
        </w:tc>
        <w:tc>
          <w:tcPr>
            <w:tcW w:w="1015" w:type="dxa"/>
            <w:shd w:val="clear" w:color="auto" w:fill="E7E7E7"/>
          </w:tcPr>
          <w:p w14:paraId="13CD6F97" w14:textId="77777777" w:rsidR="003F4DBF" w:rsidRDefault="00E12248">
            <w:pPr>
              <w:pStyle w:val="TableParagraph"/>
              <w:spacing w:before="2" w:line="249" w:lineRule="auto"/>
              <w:ind w:left="107"/>
              <w:rPr>
                <w:rFonts w:ascii="Goudy Old Style"/>
                <w:b/>
                <w:sz w:val="23"/>
              </w:rPr>
            </w:pPr>
            <w:r>
              <w:rPr>
                <w:rFonts w:ascii="Goudy Old Style"/>
                <w:b/>
                <w:w w:val="105"/>
                <w:sz w:val="23"/>
              </w:rPr>
              <w:t>Sch P Line</w:t>
            </w:r>
          </w:p>
        </w:tc>
      </w:tr>
      <w:tr w:rsidR="003F4DBF" w14:paraId="21E5EF3D" w14:textId="77777777">
        <w:trPr>
          <w:trHeight w:hRule="exact" w:val="302"/>
        </w:trPr>
        <w:tc>
          <w:tcPr>
            <w:tcW w:w="6883" w:type="dxa"/>
          </w:tcPr>
          <w:p w14:paraId="3DA079CF" w14:textId="77777777" w:rsidR="003F4DBF" w:rsidRDefault="00E12248">
            <w:pPr>
              <w:pStyle w:val="TableParagraph"/>
              <w:spacing w:line="261" w:lineRule="exact"/>
              <w:ind w:left="2095"/>
              <w:rPr>
                <w:rFonts w:ascii="Goudy Old Style"/>
                <w:b/>
              </w:rPr>
            </w:pPr>
            <w:r>
              <w:rPr>
                <w:rFonts w:ascii="Goudy Old Style"/>
                <w:b/>
              </w:rPr>
              <w:t>BUDGETARY RESOURCES</w:t>
            </w:r>
          </w:p>
        </w:tc>
        <w:tc>
          <w:tcPr>
            <w:tcW w:w="1058" w:type="dxa"/>
          </w:tcPr>
          <w:p w14:paraId="506DDBD5" w14:textId="77777777" w:rsidR="003F4DBF" w:rsidRDefault="003F4DBF"/>
        </w:tc>
        <w:tc>
          <w:tcPr>
            <w:tcW w:w="1051" w:type="dxa"/>
          </w:tcPr>
          <w:p w14:paraId="219747DB" w14:textId="77777777" w:rsidR="003F4DBF" w:rsidRDefault="003F4DBF"/>
        </w:tc>
        <w:tc>
          <w:tcPr>
            <w:tcW w:w="1008" w:type="dxa"/>
          </w:tcPr>
          <w:p w14:paraId="43AC6F5B" w14:textId="77777777" w:rsidR="003F4DBF" w:rsidRDefault="003F4DBF"/>
        </w:tc>
        <w:tc>
          <w:tcPr>
            <w:tcW w:w="1015" w:type="dxa"/>
          </w:tcPr>
          <w:p w14:paraId="4938C4E2" w14:textId="77777777" w:rsidR="003F4DBF" w:rsidRDefault="003F4DBF"/>
        </w:tc>
      </w:tr>
      <w:tr w:rsidR="003F4DBF" w14:paraId="12C3C974" w14:textId="77777777">
        <w:trPr>
          <w:trHeight w:hRule="exact" w:val="295"/>
        </w:trPr>
        <w:tc>
          <w:tcPr>
            <w:tcW w:w="6883" w:type="dxa"/>
          </w:tcPr>
          <w:p w14:paraId="0D17C889" w14:textId="77777777" w:rsidR="003F4DBF" w:rsidRDefault="00E12248">
            <w:pPr>
              <w:pStyle w:val="TableParagraph"/>
              <w:spacing w:before="2"/>
              <w:ind w:left="108"/>
              <w:rPr>
                <w:rFonts w:ascii="Goudy Old Style"/>
                <w:b/>
                <w:sz w:val="23"/>
              </w:rPr>
            </w:pPr>
            <w:r>
              <w:rPr>
                <w:rFonts w:ascii="Goudy Old Style"/>
                <w:b/>
                <w:w w:val="105"/>
                <w:sz w:val="23"/>
              </w:rPr>
              <w:t>All accounts:</w:t>
            </w:r>
          </w:p>
        </w:tc>
        <w:tc>
          <w:tcPr>
            <w:tcW w:w="1058" w:type="dxa"/>
          </w:tcPr>
          <w:p w14:paraId="6474ED49" w14:textId="77777777" w:rsidR="003F4DBF" w:rsidRDefault="003F4DBF"/>
        </w:tc>
        <w:tc>
          <w:tcPr>
            <w:tcW w:w="1051" w:type="dxa"/>
          </w:tcPr>
          <w:p w14:paraId="74BFE83A" w14:textId="77777777" w:rsidR="003F4DBF" w:rsidRDefault="003F4DBF"/>
        </w:tc>
        <w:tc>
          <w:tcPr>
            <w:tcW w:w="1008" w:type="dxa"/>
          </w:tcPr>
          <w:p w14:paraId="013CE9B1" w14:textId="77777777" w:rsidR="003F4DBF" w:rsidRDefault="003F4DBF"/>
        </w:tc>
        <w:tc>
          <w:tcPr>
            <w:tcW w:w="1015" w:type="dxa"/>
          </w:tcPr>
          <w:p w14:paraId="18DDDF14" w14:textId="77777777" w:rsidR="003F4DBF" w:rsidRDefault="003F4DBF"/>
        </w:tc>
      </w:tr>
      <w:tr w:rsidR="003F4DBF" w14:paraId="7598D6A9" w14:textId="77777777">
        <w:trPr>
          <w:trHeight w:hRule="exact" w:val="295"/>
        </w:trPr>
        <w:tc>
          <w:tcPr>
            <w:tcW w:w="6883" w:type="dxa"/>
          </w:tcPr>
          <w:p w14:paraId="7C14152E" w14:textId="77777777" w:rsidR="003F4DBF" w:rsidRDefault="00E12248">
            <w:pPr>
              <w:pStyle w:val="TableParagraph"/>
              <w:spacing w:before="1"/>
              <w:ind w:left="108"/>
              <w:rPr>
                <w:rFonts w:ascii="Goudy Old Style"/>
                <w:sz w:val="23"/>
              </w:rPr>
            </w:pPr>
            <w:r>
              <w:rPr>
                <w:rFonts w:ascii="Goudy Old Style"/>
                <w:w w:val="105"/>
                <w:sz w:val="23"/>
              </w:rPr>
              <w:t>0703 Direct Loan Subsidy</w:t>
            </w:r>
          </w:p>
        </w:tc>
        <w:tc>
          <w:tcPr>
            <w:tcW w:w="1058" w:type="dxa"/>
          </w:tcPr>
          <w:p w14:paraId="297D8A73" w14:textId="77777777" w:rsidR="003F4DBF" w:rsidRDefault="003F4DBF"/>
        </w:tc>
        <w:tc>
          <w:tcPr>
            <w:tcW w:w="1051" w:type="dxa"/>
          </w:tcPr>
          <w:p w14:paraId="50351BE4" w14:textId="77777777" w:rsidR="003F4DBF" w:rsidRDefault="00E12248">
            <w:pPr>
              <w:pStyle w:val="TableParagraph"/>
              <w:spacing w:before="1"/>
              <w:ind w:right="95"/>
              <w:jc w:val="right"/>
              <w:rPr>
                <w:rFonts w:ascii="Goudy Old Style"/>
                <w:sz w:val="23"/>
              </w:rPr>
            </w:pPr>
            <w:r>
              <w:rPr>
                <w:rFonts w:ascii="Goudy Old Style"/>
                <w:sz w:val="23"/>
              </w:rPr>
              <w:t>19,350</w:t>
            </w:r>
          </w:p>
        </w:tc>
        <w:tc>
          <w:tcPr>
            <w:tcW w:w="1008" w:type="dxa"/>
          </w:tcPr>
          <w:p w14:paraId="207BE9EC" w14:textId="77777777" w:rsidR="003F4DBF" w:rsidRDefault="003F4DBF"/>
        </w:tc>
        <w:tc>
          <w:tcPr>
            <w:tcW w:w="1015" w:type="dxa"/>
          </w:tcPr>
          <w:p w14:paraId="4CC9D262" w14:textId="77777777" w:rsidR="003F4DBF" w:rsidRDefault="003F4DBF"/>
        </w:tc>
      </w:tr>
      <w:tr w:rsidR="003F4DBF" w14:paraId="6C5D9C4A" w14:textId="77777777">
        <w:trPr>
          <w:trHeight w:hRule="exact" w:val="346"/>
        </w:trPr>
        <w:tc>
          <w:tcPr>
            <w:tcW w:w="6883" w:type="dxa"/>
          </w:tcPr>
          <w:p w14:paraId="0370022A" w14:textId="77777777" w:rsidR="003F4DBF" w:rsidRDefault="00E12248">
            <w:pPr>
              <w:pStyle w:val="TableParagraph"/>
              <w:spacing w:before="9"/>
              <w:ind w:left="108"/>
              <w:rPr>
                <w:rFonts w:ascii="Goudy Old Style"/>
                <w:sz w:val="23"/>
              </w:rPr>
            </w:pPr>
            <w:r>
              <w:rPr>
                <w:rFonts w:ascii="Goudy Old Style"/>
                <w:w w:val="105"/>
                <w:sz w:val="23"/>
              </w:rPr>
              <w:t>0705Direct Loan Modification Subsidy Costs</w:t>
            </w:r>
          </w:p>
        </w:tc>
        <w:tc>
          <w:tcPr>
            <w:tcW w:w="1058" w:type="dxa"/>
          </w:tcPr>
          <w:p w14:paraId="7B0FC6F7" w14:textId="77777777" w:rsidR="003F4DBF" w:rsidRDefault="003F4DBF"/>
        </w:tc>
        <w:tc>
          <w:tcPr>
            <w:tcW w:w="1051" w:type="dxa"/>
          </w:tcPr>
          <w:p w14:paraId="2750FD66" w14:textId="77777777" w:rsidR="003F4DBF" w:rsidRDefault="00E12248">
            <w:pPr>
              <w:pStyle w:val="TableParagraph"/>
              <w:spacing w:before="9"/>
              <w:ind w:right="91"/>
              <w:jc w:val="right"/>
              <w:rPr>
                <w:rFonts w:ascii="Goudy Old Style"/>
                <w:sz w:val="23"/>
              </w:rPr>
            </w:pPr>
            <w:r>
              <w:rPr>
                <w:rFonts w:ascii="Goudy Old Style"/>
                <w:sz w:val="23"/>
              </w:rPr>
              <w:t>1,000</w:t>
            </w:r>
          </w:p>
        </w:tc>
        <w:tc>
          <w:tcPr>
            <w:tcW w:w="1008" w:type="dxa"/>
          </w:tcPr>
          <w:p w14:paraId="6915FBB5" w14:textId="77777777" w:rsidR="003F4DBF" w:rsidRDefault="003F4DBF"/>
        </w:tc>
        <w:tc>
          <w:tcPr>
            <w:tcW w:w="1015" w:type="dxa"/>
          </w:tcPr>
          <w:p w14:paraId="0B663DCD" w14:textId="77777777" w:rsidR="003F4DBF" w:rsidRDefault="003F4DBF"/>
        </w:tc>
      </w:tr>
      <w:tr w:rsidR="003F4DBF" w14:paraId="6E2F72FB" w14:textId="77777777">
        <w:trPr>
          <w:trHeight w:hRule="exact" w:val="295"/>
        </w:trPr>
        <w:tc>
          <w:tcPr>
            <w:tcW w:w="6883" w:type="dxa"/>
          </w:tcPr>
          <w:p w14:paraId="5E41B346" w14:textId="77777777" w:rsidR="003F4DBF" w:rsidRDefault="00E12248">
            <w:pPr>
              <w:pStyle w:val="TableParagraph"/>
              <w:spacing w:before="1"/>
              <w:ind w:left="108"/>
              <w:rPr>
                <w:rFonts w:ascii="Goudy Old Style"/>
                <w:sz w:val="23"/>
              </w:rPr>
            </w:pPr>
            <w:r>
              <w:rPr>
                <w:rFonts w:ascii="Goudy Old Style"/>
                <w:w w:val="105"/>
                <w:sz w:val="23"/>
              </w:rPr>
              <w:t>0709 Administrative Expenses</w:t>
            </w:r>
          </w:p>
        </w:tc>
        <w:tc>
          <w:tcPr>
            <w:tcW w:w="1058" w:type="dxa"/>
          </w:tcPr>
          <w:p w14:paraId="19876FF4" w14:textId="77777777" w:rsidR="003F4DBF" w:rsidRDefault="003F4DBF"/>
        </w:tc>
        <w:tc>
          <w:tcPr>
            <w:tcW w:w="1051" w:type="dxa"/>
          </w:tcPr>
          <w:p w14:paraId="7BDEB037" w14:textId="77777777" w:rsidR="003F4DBF" w:rsidRDefault="00E12248">
            <w:pPr>
              <w:pStyle w:val="TableParagraph"/>
              <w:spacing w:before="1"/>
              <w:ind w:right="91"/>
              <w:jc w:val="right"/>
              <w:rPr>
                <w:rFonts w:ascii="Goudy Old Style"/>
                <w:sz w:val="23"/>
              </w:rPr>
            </w:pPr>
            <w:r>
              <w:rPr>
                <w:rFonts w:ascii="Goudy Old Style"/>
                <w:sz w:val="23"/>
              </w:rPr>
              <w:t>4,950</w:t>
            </w:r>
          </w:p>
        </w:tc>
        <w:tc>
          <w:tcPr>
            <w:tcW w:w="1008" w:type="dxa"/>
          </w:tcPr>
          <w:p w14:paraId="291B203F" w14:textId="77777777" w:rsidR="003F4DBF" w:rsidRDefault="003F4DBF"/>
        </w:tc>
        <w:tc>
          <w:tcPr>
            <w:tcW w:w="1015" w:type="dxa"/>
          </w:tcPr>
          <w:p w14:paraId="10B0EAE1" w14:textId="77777777" w:rsidR="003F4DBF" w:rsidRDefault="003F4DBF"/>
        </w:tc>
      </w:tr>
      <w:tr w:rsidR="003F4DBF" w14:paraId="14A305E2" w14:textId="77777777">
        <w:trPr>
          <w:trHeight w:hRule="exact" w:val="302"/>
        </w:trPr>
        <w:tc>
          <w:tcPr>
            <w:tcW w:w="6883" w:type="dxa"/>
          </w:tcPr>
          <w:p w14:paraId="2D5AFEB2" w14:textId="77777777" w:rsidR="003F4DBF" w:rsidRDefault="00E12248">
            <w:pPr>
              <w:pStyle w:val="TableParagraph"/>
              <w:spacing w:before="9"/>
              <w:ind w:left="108"/>
              <w:rPr>
                <w:rFonts w:ascii="Goudy Old Style"/>
                <w:sz w:val="23"/>
              </w:rPr>
            </w:pPr>
            <w:r>
              <w:rPr>
                <w:rFonts w:ascii="Goudy Old Style"/>
                <w:w w:val="105"/>
                <w:sz w:val="23"/>
              </w:rPr>
              <w:t>0711 Default Claim Payments on Principal</w:t>
            </w:r>
          </w:p>
        </w:tc>
        <w:tc>
          <w:tcPr>
            <w:tcW w:w="1058" w:type="dxa"/>
          </w:tcPr>
          <w:p w14:paraId="16E9C1B7" w14:textId="77777777" w:rsidR="003F4DBF" w:rsidRDefault="003F4DBF"/>
        </w:tc>
        <w:tc>
          <w:tcPr>
            <w:tcW w:w="1051" w:type="dxa"/>
          </w:tcPr>
          <w:p w14:paraId="20B95529" w14:textId="77777777" w:rsidR="003F4DBF" w:rsidRDefault="003F4DBF"/>
        </w:tc>
        <w:tc>
          <w:tcPr>
            <w:tcW w:w="1008" w:type="dxa"/>
          </w:tcPr>
          <w:p w14:paraId="0104CAE8" w14:textId="77777777" w:rsidR="003F4DBF" w:rsidRDefault="003F4DBF"/>
        </w:tc>
        <w:tc>
          <w:tcPr>
            <w:tcW w:w="1015" w:type="dxa"/>
          </w:tcPr>
          <w:p w14:paraId="2FE8E4EC" w14:textId="77777777" w:rsidR="003F4DBF" w:rsidRDefault="00E12248">
            <w:pPr>
              <w:pStyle w:val="TableParagraph"/>
              <w:spacing w:before="9"/>
              <w:ind w:right="91"/>
              <w:jc w:val="right"/>
              <w:rPr>
                <w:rFonts w:ascii="Goudy Old Style"/>
                <w:sz w:val="23"/>
              </w:rPr>
            </w:pPr>
            <w:r>
              <w:rPr>
                <w:rFonts w:ascii="Goudy Old Style"/>
                <w:sz w:val="23"/>
              </w:rPr>
              <w:t>3,500</w:t>
            </w:r>
          </w:p>
        </w:tc>
      </w:tr>
      <w:tr w:rsidR="003F4DBF" w14:paraId="37FCCAB4" w14:textId="77777777">
        <w:trPr>
          <w:trHeight w:hRule="exact" w:val="583"/>
        </w:trPr>
        <w:tc>
          <w:tcPr>
            <w:tcW w:w="6883" w:type="dxa"/>
          </w:tcPr>
          <w:p w14:paraId="4D256D67" w14:textId="77777777" w:rsidR="003F4DBF" w:rsidRDefault="00E12248">
            <w:pPr>
              <w:pStyle w:val="TableParagraph"/>
              <w:spacing w:before="1"/>
              <w:ind w:left="108"/>
              <w:rPr>
                <w:rFonts w:ascii="Goudy Old Style"/>
                <w:sz w:val="23"/>
              </w:rPr>
            </w:pPr>
            <w:r>
              <w:rPr>
                <w:rFonts w:ascii="Goudy Old Style"/>
                <w:w w:val="105"/>
                <w:sz w:val="23"/>
              </w:rPr>
              <w:t>0715 Interest Supplement</w:t>
            </w:r>
          </w:p>
        </w:tc>
        <w:tc>
          <w:tcPr>
            <w:tcW w:w="1058" w:type="dxa"/>
          </w:tcPr>
          <w:p w14:paraId="2FE2F6C0" w14:textId="77777777" w:rsidR="003F4DBF" w:rsidRDefault="003F4DBF"/>
        </w:tc>
        <w:tc>
          <w:tcPr>
            <w:tcW w:w="1051" w:type="dxa"/>
          </w:tcPr>
          <w:p w14:paraId="3120FC51" w14:textId="77777777" w:rsidR="003F4DBF" w:rsidRDefault="003F4DBF"/>
        </w:tc>
        <w:tc>
          <w:tcPr>
            <w:tcW w:w="1008" w:type="dxa"/>
          </w:tcPr>
          <w:p w14:paraId="597C7DBA" w14:textId="77777777" w:rsidR="003F4DBF" w:rsidRDefault="003F4DBF"/>
        </w:tc>
        <w:tc>
          <w:tcPr>
            <w:tcW w:w="1015" w:type="dxa"/>
          </w:tcPr>
          <w:p w14:paraId="17F01B4B" w14:textId="77777777" w:rsidR="003F4DBF" w:rsidRDefault="003F4DBF">
            <w:pPr>
              <w:pStyle w:val="TableParagraph"/>
              <w:spacing w:before="2"/>
              <w:rPr>
                <w:b/>
                <w:sz w:val="25"/>
              </w:rPr>
            </w:pPr>
          </w:p>
          <w:p w14:paraId="7153D41A" w14:textId="77777777" w:rsidR="003F4DBF" w:rsidRDefault="00E12248">
            <w:pPr>
              <w:pStyle w:val="TableParagraph"/>
              <w:ind w:right="91"/>
              <w:jc w:val="right"/>
              <w:rPr>
                <w:rFonts w:ascii="Goudy Old Style"/>
                <w:sz w:val="23"/>
              </w:rPr>
            </w:pPr>
            <w:r>
              <w:rPr>
                <w:rFonts w:ascii="Goudy Old Style"/>
                <w:sz w:val="23"/>
              </w:rPr>
              <w:t>1,940</w:t>
            </w:r>
          </w:p>
        </w:tc>
      </w:tr>
      <w:tr w:rsidR="003F4DBF" w14:paraId="538B9FA0" w14:textId="77777777">
        <w:trPr>
          <w:trHeight w:hRule="exact" w:val="302"/>
        </w:trPr>
        <w:tc>
          <w:tcPr>
            <w:tcW w:w="6883" w:type="dxa"/>
          </w:tcPr>
          <w:p w14:paraId="77F92C89" w14:textId="77777777" w:rsidR="003F4DBF" w:rsidRDefault="00E12248">
            <w:pPr>
              <w:pStyle w:val="TableParagraph"/>
              <w:spacing w:before="9"/>
              <w:ind w:left="108"/>
              <w:rPr>
                <w:rFonts w:ascii="Goudy Old Style"/>
                <w:sz w:val="23"/>
              </w:rPr>
            </w:pPr>
            <w:r>
              <w:rPr>
                <w:rFonts w:ascii="Goudy Old Style"/>
                <w:w w:val="105"/>
                <w:sz w:val="23"/>
              </w:rPr>
              <w:t>0900 Total new obligations (490200E)</w:t>
            </w:r>
          </w:p>
        </w:tc>
        <w:tc>
          <w:tcPr>
            <w:tcW w:w="1058" w:type="dxa"/>
          </w:tcPr>
          <w:p w14:paraId="2D2E791C" w14:textId="77777777" w:rsidR="003F4DBF" w:rsidRDefault="003F4DBF"/>
        </w:tc>
        <w:tc>
          <w:tcPr>
            <w:tcW w:w="1051" w:type="dxa"/>
          </w:tcPr>
          <w:p w14:paraId="6AE8EC07" w14:textId="77777777" w:rsidR="003F4DBF" w:rsidRDefault="00E12248">
            <w:pPr>
              <w:pStyle w:val="TableParagraph"/>
              <w:spacing w:before="9"/>
              <w:ind w:right="95"/>
              <w:jc w:val="right"/>
              <w:rPr>
                <w:rFonts w:ascii="Goudy Old Style"/>
                <w:sz w:val="23"/>
              </w:rPr>
            </w:pPr>
            <w:r>
              <w:rPr>
                <w:rFonts w:ascii="Goudy Old Style"/>
                <w:sz w:val="23"/>
              </w:rPr>
              <w:t>25,300</w:t>
            </w:r>
          </w:p>
        </w:tc>
        <w:tc>
          <w:tcPr>
            <w:tcW w:w="1008" w:type="dxa"/>
          </w:tcPr>
          <w:p w14:paraId="04B3C5FA" w14:textId="77777777" w:rsidR="003F4DBF" w:rsidRDefault="003F4DBF"/>
        </w:tc>
        <w:tc>
          <w:tcPr>
            <w:tcW w:w="1015" w:type="dxa"/>
          </w:tcPr>
          <w:p w14:paraId="7FBEBDFD" w14:textId="77777777" w:rsidR="003F4DBF" w:rsidRDefault="00E12248">
            <w:pPr>
              <w:pStyle w:val="TableParagraph"/>
              <w:spacing w:before="9"/>
              <w:ind w:right="91"/>
              <w:jc w:val="right"/>
              <w:rPr>
                <w:rFonts w:ascii="Goudy Old Style"/>
                <w:sz w:val="23"/>
              </w:rPr>
            </w:pPr>
            <w:r>
              <w:rPr>
                <w:rFonts w:ascii="Goudy Old Style"/>
                <w:sz w:val="23"/>
              </w:rPr>
              <w:t>5,440</w:t>
            </w:r>
          </w:p>
        </w:tc>
      </w:tr>
      <w:tr w:rsidR="003F4DBF" w14:paraId="2162D5B0" w14:textId="77777777">
        <w:trPr>
          <w:trHeight w:hRule="exact" w:val="295"/>
        </w:trPr>
        <w:tc>
          <w:tcPr>
            <w:tcW w:w="6883" w:type="dxa"/>
          </w:tcPr>
          <w:p w14:paraId="2E779BC3" w14:textId="77777777" w:rsidR="003F4DBF" w:rsidRDefault="003F4DBF"/>
        </w:tc>
        <w:tc>
          <w:tcPr>
            <w:tcW w:w="1058" w:type="dxa"/>
          </w:tcPr>
          <w:p w14:paraId="3D9F4B20" w14:textId="77777777" w:rsidR="003F4DBF" w:rsidRDefault="003F4DBF"/>
        </w:tc>
        <w:tc>
          <w:tcPr>
            <w:tcW w:w="1051" w:type="dxa"/>
          </w:tcPr>
          <w:p w14:paraId="2311E8D0" w14:textId="77777777" w:rsidR="003F4DBF" w:rsidRDefault="003F4DBF"/>
        </w:tc>
        <w:tc>
          <w:tcPr>
            <w:tcW w:w="1008" w:type="dxa"/>
          </w:tcPr>
          <w:p w14:paraId="011D3368" w14:textId="77777777" w:rsidR="003F4DBF" w:rsidRDefault="003F4DBF"/>
        </w:tc>
        <w:tc>
          <w:tcPr>
            <w:tcW w:w="1015" w:type="dxa"/>
          </w:tcPr>
          <w:p w14:paraId="5849C6F7" w14:textId="77777777" w:rsidR="003F4DBF" w:rsidRDefault="003F4DBF"/>
        </w:tc>
      </w:tr>
      <w:tr w:rsidR="003F4DBF" w14:paraId="7BCBBAE8" w14:textId="77777777">
        <w:trPr>
          <w:trHeight w:hRule="exact" w:val="295"/>
        </w:trPr>
        <w:tc>
          <w:tcPr>
            <w:tcW w:w="6883" w:type="dxa"/>
          </w:tcPr>
          <w:p w14:paraId="67AC8BB7" w14:textId="77777777" w:rsidR="003F4DBF" w:rsidRDefault="00E12248">
            <w:pPr>
              <w:pStyle w:val="TableParagraph"/>
              <w:spacing w:before="2"/>
              <w:ind w:left="108"/>
              <w:rPr>
                <w:rFonts w:ascii="Goudy Old Style"/>
                <w:b/>
                <w:sz w:val="23"/>
              </w:rPr>
            </w:pPr>
            <w:r>
              <w:rPr>
                <w:rFonts w:ascii="Goudy Old Style"/>
                <w:b/>
                <w:w w:val="105"/>
                <w:sz w:val="23"/>
              </w:rPr>
              <w:t>Unobligated balance:</w:t>
            </w:r>
          </w:p>
        </w:tc>
        <w:tc>
          <w:tcPr>
            <w:tcW w:w="1058" w:type="dxa"/>
          </w:tcPr>
          <w:p w14:paraId="6178CFF5" w14:textId="77777777" w:rsidR="003F4DBF" w:rsidRDefault="003F4DBF"/>
        </w:tc>
        <w:tc>
          <w:tcPr>
            <w:tcW w:w="1051" w:type="dxa"/>
          </w:tcPr>
          <w:p w14:paraId="72CEDA18" w14:textId="77777777" w:rsidR="003F4DBF" w:rsidRDefault="003F4DBF"/>
        </w:tc>
        <w:tc>
          <w:tcPr>
            <w:tcW w:w="1008" w:type="dxa"/>
          </w:tcPr>
          <w:p w14:paraId="0491C0BC" w14:textId="77777777" w:rsidR="003F4DBF" w:rsidRDefault="003F4DBF"/>
        </w:tc>
        <w:tc>
          <w:tcPr>
            <w:tcW w:w="1015" w:type="dxa"/>
          </w:tcPr>
          <w:p w14:paraId="669BA311" w14:textId="77777777" w:rsidR="003F4DBF" w:rsidRDefault="003F4DBF"/>
        </w:tc>
      </w:tr>
      <w:tr w:rsidR="003F4DBF" w14:paraId="5154F2A2" w14:textId="77777777">
        <w:trPr>
          <w:trHeight w:hRule="exact" w:val="302"/>
        </w:trPr>
        <w:tc>
          <w:tcPr>
            <w:tcW w:w="6883" w:type="dxa"/>
          </w:tcPr>
          <w:p w14:paraId="51CE6086" w14:textId="77777777" w:rsidR="003F4DBF" w:rsidRDefault="00E12248">
            <w:pPr>
              <w:pStyle w:val="TableParagraph"/>
              <w:spacing w:before="9"/>
              <w:ind w:left="108"/>
              <w:rPr>
                <w:rFonts w:ascii="Goudy Old Style"/>
                <w:sz w:val="23"/>
              </w:rPr>
            </w:pPr>
            <w:r>
              <w:rPr>
                <w:rFonts w:ascii="Goudy Old Style"/>
                <w:w w:val="105"/>
                <w:sz w:val="23"/>
              </w:rPr>
              <w:t>1000 Unobligated balance brought forward, October 1</w:t>
            </w:r>
          </w:p>
        </w:tc>
        <w:tc>
          <w:tcPr>
            <w:tcW w:w="1058" w:type="dxa"/>
          </w:tcPr>
          <w:p w14:paraId="7559D376" w14:textId="77777777" w:rsidR="003F4DBF" w:rsidRDefault="00E12248">
            <w:pPr>
              <w:pStyle w:val="TableParagraph"/>
              <w:spacing w:before="9"/>
              <w:ind w:right="98"/>
              <w:jc w:val="right"/>
              <w:rPr>
                <w:rFonts w:ascii="Goudy Old Style"/>
                <w:sz w:val="23"/>
              </w:rPr>
            </w:pPr>
            <w:r>
              <w:rPr>
                <w:rFonts w:ascii="Goudy Old Style"/>
                <w:sz w:val="23"/>
              </w:rPr>
              <w:t>1,200</w:t>
            </w:r>
          </w:p>
        </w:tc>
        <w:tc>
          <w:tcPr>
            <w:tcW w:w="1051" w:type="dxa"/>
          </w:tcPr>
          <w:p w14:paraId="12124D75" w14:textId="77777777" w:rsidR="003F4DBF" w:rsidRDefault="003F4DBF"/>
        </w:tc>
        <w:tc>
          <w:tcPr>
            <w:tcW w:w="1008" w:type="dxa"/>
          </w:tcPr>
          <w:p w14:paraId="63323115"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1791D995"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0AB630CC" w14:textId="77777777">
        <w:trPr>
          <w:trHeight w:hRule="exact" w:val="583"/>
        </w:trPr>
        <w:tc>
          <w:tcPr>
            <w:tcW w:w="6883" w:type="dxa"/>
          </w:tcPr>
          <w:p w14:paraId="42ED11F5" w14:textId="77777777" w:rsidR="003F4DBF" w:rsidRDefault="00E12248">
            <w:pPr>
              <w:pStyle w:val="TableParagraph"/>
              <w:spacing w:before="1"/>
              <w:ind w:left="108"/>
              <w:rPr>
                <w:rFonts w:ascii="Goudy Old Style"/>
                <w:sz w:val="23"/>
              </w:rPr>
            </w:pPr>
            <w:r>
              <w:rPr>
                <w:rFonts w:ascii="Goudy Old Style"/>
                <w:w w:val="105"/>
                <w:sz w:val="23"/>
              </w:rPr>
              <w:t>1051 Unobligated balance from prior year budget authority, net</w:t>
            </w:r>
          </w:p>
        </w:tc>
        <w:tc>
          <w:tcPr>
            <w:tcW w:w="1058" w:type="dxa"/>
          </w:tcPr>
          <w:p w14:paraId="1BD6CD6E" w14:textId="77777777" w:rsidR="003F4DBF" w:rsidRDefault="00E12248">
            <w:pPr>
              <w:pStyle w:val="TableParagraph"/>
              <w:spacing w:before="1"/>
              <w:ind w:right="98"/>
              <w:jc w:val="right"/>
              <w:rPr>
                <w:rFonts w:ascii="Goudy Old Style"/>
                <w:sz w:val="23"/>
              </w:rPr>
            </w:pPr>
            <w:r>
              <w:rPr>
                <w:rFonts w:ascii="Goudy Old Style"/>
                <w:sz w:val="23"/>
              </w:rPr>
              <w:t>1,200</w:t>
            </w:r>
          </w:p>
        </w:tc>
        <w:tc>
          <w:tcPr>
            <w:tcW w:w="1051" w:type="dxa"/>
          </w:tcPr>
          <w:p w14:paraId="1A93BE3E" w14:textId="77777777" w:rsidR="003F4DBF" w:rsidRDefault="003F4DBF"/>
        </w:tc>
        <w:tc>
          <w:tcPr>
            <w:tcW w:w="1008" w:type="dxa"/>
          </w:tcPr>
          <w:p w14:paraId="30F61CBA" w14:textId="77777777" w:rsidR="003F4DBF" w:rsidRDefault="003F4DBF"/>
        </w:tc>
        <w:tc>
          <w:tcPr>
            <w:tcW w:w="1015" w:type="dxa"/>
          </w:tcPr>
          <w:p w14:paraId="6CB8DAFE" w14:textId="77777777" w:rsidR="003F4DBF" w:rsidRDefault="003F4DBF"/>
        </w:tc>
      </w:tr>
      <w:tr w:rsidR="003F4DBF" w14:paraId="6049C49D" w14:textId="77777777">
        <w:trPr>
          <w:trHeight w:hRule="exact" w:val="302"/>
        </w:trPr>
        <w:tc>
          <w:tcPr>
            <w:tcW w:w="6883" w:type="dxa"/>
          </w:tcPr>
          <w:p w14:paraId="0A7AB297" w14:textId="77777777" w:rsidR="003F4DBF" w:rsidRDefault="00E12248">
            <w:pPr>
              <w:pStyle w:val="TableParagraph"/>
              <w:spacing w:before="9"/>
              <w:ind w:left="108"/>
              <w:rPr>
                <w:rFonts w:ascii="Goudy Old Style"/>
                <w:b/>
                <w:sz w:val="23"/>
              </w:rPr>
            </w:pPr>
            <w:r>
              <w:rPr>
                <w:rFonts w:ascii="Goudy Old Style"/>
                <w:b/>
                <w:w w:val="105"/>
                <w:sz w:val="23"/>
              </w:rPr>
              <w:t>Budget Authority:</w:t>
            </w:r>
          </w:p>
        </w:tc>
        <w:tc>
          <w:tcPr>
            <w:tcW w:w="1058" w:type="dxa"/>
          </w:tcPr>
          <w:p w14:paraId="20221257" w14:textId="77777777" w:rsidR="003F4DBF" w:rsidRDefault="003F4DBF"/>
        </w:tc>
        <w:tc>
          <w:tcPr>
            <w:tcW w:w="1051" w:type="dxa"/>
          </w:tcPr>
          <w:p w14:paraId="56265205" w14:textId="77777777" w:rsidR="003F4DBF" w:rsidRDefault="003F4DBF"/>
        </w:tc>
        <w:tc>
          <w:tcPr>
            <w:tcW w:w="1008" w:type="dxa"/>
          </w:tcPr>
          <w:p w14:paraId="17256F6C" w14:textId="77777777" w:rsidR="003F4DBF" w:rsidRDefault="003F4DBF"/>
        </w:tc>
        <w:tc>
          <w:tcPr>
            <w:tcW w:w="1015" w:type="dxa"/>
          </w:tcPr>
          <w:p w14:paraId="12304167" w14:textId="77777777" w:rsidR="003F4DBF" w:rsidRDefault="003F4DBF"/>
        </w:tc>
      </w:tr>
      <w:tr w:rsidR="003F4DBF" w14:paraId="77051F69" w14:textId="77777777">
        <w:trPr>
          <w:trHeight w:hRule="exact" w:val="295"/>
        </w:trPr>
        <w:tc>
          <w:tcPr>
            <w:tcW w:w="6883" w:type="dxa"/>
          </w:tcPr>
          <w:p w14:paraId="09089DB8" w14:textId="77777777" w:rsidR="003F4DBF" w:rsidRDefault="00E12248">
            <w:pPr>
              <w:pStyle w:val="TableParagraph"/>
              <w:spacing w:before="2"/>
              <w:ind w:left="108"/>
              <w:rPr>
                <w:rFonts w:ascii="Goudy Old Style"/>
                <w:b/>
                <w:sz w:val="23"/>
              </w:rPr>
            </w:pPr>
            <w:r>
              <w:rPr>
                <w:rFonts w:ascii="Goudy Old Style"/>
                <w:b/>
                <w:w w:val="105"/>
                <w:sz w:val="23"/>
              </w:rPr>
              <w:t>Appropriations:</w:t>
            </w:r>
          </w:p>
        </w:tc>
        <w:tc>
          <w:tcPr>
            <w:tcW w:w="1058" w:type="dxa"/>
          </w:tcPr>
          <w:p w14:paraId="2A9757CA" w14:textId="77777777" w:rsidR="003F4DBF" w:rsidRDefault="003F4DBF"/>
        </w:tc>
        <w:tc>
          <w:tcPr>
            <w:tcW w:w="1051" w:type="dxa"/>
          </w:tcPr>
          <w:p w14:paraId="0B0F9FDA" w14:textId="77777777" w:rsidR="003F4DBF" w:rsidRDefault="003F4DBF"/>
        </w:tc>
        <w:tc>
          <w:tcPr>
            <w:tcW w:w="1008" w:type="dxa"/>
          </w:tcPr>
          <w:p w14:paraId="71741BE6" w14:textId="77777777" w:rsidR="003F4DBF" w:rsidRDefault="003F4DBF"/>
        </w:tc>
        <w:tc>
          <w:tcPr>
            <w:tcW w:w="1015" w:type="dxa"/>
          </w:tcPr>
          <w:p w14:paraId="0E5F3F1E" w14:textId="77777777" w:rsidR="003F4DBF" w:rsidRDefault="003F4DBF"/>
        </w:tc>
      </w:tr>
      <w:tr w:rsidR="003F4DBF" w14:paraId="746F9330" w14:textId="77777777">
        <w:trPr>
          <w:trHeight w:hRule="exact" w:val="295"/>
        </w:trPr>
        <w:tc>
          <w:tcPr>
            <w:tcW w:w="6883" w:type="dxa"/>
          </w:tcPr>
          <w:p w14:paraId="1A930438" w14:textId="77777777" w:rsidR="003F4DBF" w:rsidRDefault="00E12248">
            <w:pPr>
              <w:pStyle w:val="TableParagraph"/>
              <w:spacing w:before="2"/>
              <w:ind w:left="108"/>
              <w:rPr>
                <w:rFonts w:ascii="Goudy Old Style"/>
                <w:b/>
                <w:sz w:val="23"/>
              </w:rPr>
            </w:pPr>
            <w:r>
              <w:rPr>
                <w:rFonts w:ascii="Goudy Old Style"/>
                <w:b/>
                <w:w w:val="105"/>
                <w:sz w:val="23"/>
              </w:rPr>
              <w:t>Mandatory:</w:t>
            </w:r>
          </w:p>
        </w:tc>
        <w:tc>
          <w:tcPr>
            <w:tcW w:w="1058" w:type="dxa"/>
          </w:tcPr>
          <w:p w14:paraId="1515A29A" w14:textId="77777777" w:rsidR="003F4DBF" w:rsidRDefault="003F4DBF"/>
        </w:tc>
        <w:tc>
          <w:tcPr>
            <w:tcW w:w="1051" w:type="dxa"/>
          </w:tcPr>
          <w:p w14:paraId="7A0BA1A5" w14:textId="77777777" w:rsidR="003F4DBF" w:rsidRDefault="003F4DBF"/>
        </w:tc>
        <w:tc>
          <w:tcPr>
            <w:tcW w:w="1008" w:type="dxa"/>
          </w:tcPr>
          <w:p w14:paraId="2B451D85" w14:textId="77777777" w:rsidR="003F4DBF" w:rsidRDefault="003F4DBF"/>
        </w:tc>
        <w:tc>
          <w:tcPr>
            <w:tcW w:w="1015" w:type="dxa"/>
          </w:tcPr>
          <w:p w14:paraId="158A446C" w14:textId="77777777" w:rsidR="003F4DBF" w:rsidRDefault="003F4DBF"/>
        </w:tc>
      </w:tr>
      <w:tr w:rsidR="003F4DBF" w14:paraId="7ADE4012" w14:textId="77777777">
        <w:trPr>
          <w:trHeight w:hRule="exact" w:val="302"/>
        </w:trPr>
        <w:tc>
          <w:tcPr>
            <w:tcW w:w="6883" w:type="dxa"/>
          </w:tcPr>
          <w:p w14:paraId="776E7BDD" w14:textId="77777777" w:rsidR="003F4DBF" w:rsidRDefault="00E12248">
            <w:pPr>
              <w:pStyle w:val="TableParagraph"/>
              <w:spacing w:before="9"/>
              <w:ind w:left="108"/>
              <w:rPr>
                <w:rFonts w:ascii="Goudy Old Style"/>
                <w:sz w:val="23"/>
              </w:rPr>
            </w:pPr>
            <w:r>
              <w:rPr>
                <w:rFonts w:ascii="Goudy Old Style"/>
                <w:w w:val="105"/>
                <w:sz w:val="23"/>
              </w:rPr>
              <w:t>1200 Appropriation (411800E)</w:t>
            </w:r>
          </w:p>
        </w:tc>
        <w:tc>
          <w:tcPr>
            <w:tcW w:w="1058" w:type="dxa"/>
          </w:tcPr>
          <w:p w14:paraId="6492CEFC" w14:textId="77777777" w:rsidR="003F4DBF" w:rsidRDefault="00E12248">
            <w:pPr>
              <w:pStyle w:val="TableParagraph"/>
              <w:spacing w:before="9"/>
              <w:ind w:right="106"/>
              <w:jc w:val="right"/>
              <w:rPr>
                <w:rFonts w:ascii="Goudy Old Style"/>
                <w:sz w:val="23"/>
              </w:rPr>
            </w:pPr>
            <w:r>
              <w:rPr>
                <w:rFonts w:ascii="Goudy Old Style"/>
                <w:sz w:val="23"/>
              </w:rPr>
              <w:t>440</w:t>
            </w:r>
          </w:p>
        </w:tc>
        <w:tc>
          <w:tcPr>
            <w:tcW w:w="1051" w:type="dxa"/>
          </w:tcPr>
          <w:p w14:paraId="6F1B8391" w14:textId="77777777" w:rsidR="003F4DBF" w:rsidRDefault="00E12248">
            <w:pPr>
              <w:pStyle w:val="TableParagraph"/>
              <w:spacing w:before="9"/>
              <w:ind w:right="91"/>
              <w:jc w:val="right"/>
              <w:rPr>
                <w:rFonts w:ascii="Goudy Old Style"/>
                <w:sz w:val="23"/>
              </w:rPr>
            </w:pPr>
            <w:r>
              <w:rPr>
                <w:rFonts w:ascii="Goudy Old Style"/>
                <w:sz w:val="23"/>
              </w:rPr>
              <w:t>440</w:t>
            </w:r>
          </w:p>
        </w:tc>
        <w:tc>
          <w:tcPr>
            <w:tcW w:w="1008" w:type="dxa"/>
          </w:tcPr>
          <w:p w14:paraId="0D9352B5" w14:textId="77777777" w:rsidR="003F4DBF" w:rsidRDefault="003F4DBF"/>
        </w:tc>
        <w:tc>
          <w:tcPr>
            <w:tcW w:w="1015" w:type="dxa"/>
          </w:tcPr>
          <w:p w14:paraId="67D89523" w14:textId="77777777" w:rsidR="003F4DBF" w:rsidRDefault="003F4DBF"/>
        </w:tc>
      </w:tr>
      <w:tr w:rsidR="003F4DBF" w14:paraId="23BE2BEC" w14:textId="77777777">
        <w:trPr>
          <w:trHeight w:hRule="exact" w:val="302"/>
        </w:trPr>
        <w:tc>
          <w:tcPr>
            <w:tcW w:w="6883" w:type="dxa"/>
          </w:tcPr>
          <w:p w14:paraId="3B4CE302" w14:textId="77777777" w:rsidR="003F4DBF" w:rsidRDefault="00E12248">
            <w:pPr>
              <w:pStyle w:val="TableParagraph"/>
              <w:spacing w:before="1"/>
              <w:ind w:left="108"/>
              <w:rPr>
                <w:rFonts w:ascii="Goudy Old Style" w:hAnsi="Goudy Old Style"/>
                <w:sz w:val="23"/>
              </w:rPr>
            </w:pPr>
            <w:r>
              <w:rPr>
                <w:rFonts w:ascii="Goudy Old Style" w:hAnsi="Goudy Old Style"/>
                <w:w w:val="105"/>
                <w:sz w:val="23"/>
              </w:rPr>
              <w:t>1260 Appropriation – Mandatory (total)</w:t>
            </w:r>
          </w:p>
        </w:tc>
        <w:tc>
          <w:tcPr>
            <w:tcW w:w="1058" w:type="dxa"/>
          </w:tcPr>
          <w:p w14:paraId="0FAD8FEF" w14:textId="77777777" w:rsidR="003F4DBF" w:rsidRDefault="00E12248">
            <w:pPr>
              <w:pStyle w:val="TableParagraph"/>
              <w:spacing w:before="1"/>
              <w:ind w:right="98"/>
              <w:jc w:val="right"/>
              <w:rPr>
                <w:rFonts w:ascii="Goudy Old Style"/>
                <w:sz w:val="23"/>
              </w:rPr>
            </w:pPr>
            <w:r>
              <w:rPr>
                <w:rFonts w:ascii="Goudy Old Style"/>
                <w:sz w:val="23"/>
              </w:rPr>
              <w:t>440</w:t>
            </w:r>
          </w:p>
        </w:tc>
        <w:tc>
          <w:tcPr>
            <w:tcW w:w="1051" w:type="dxa"/>
          </w:tcPr>
          <w:p w14:paraId="10776CE3"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08" w:type="dxa"/>
          </w:tcPr>
          <w:p w14:paraId="5099089F" w14:textId="77777777" w:rsidR="003F4DBF" w:rsidRDefault="003F4DBF"/>
        </w:tc>
        <w:tc>
          <w:tcPr>
            <w:tcW w:w="1015" w:type="dxa"/>
          </w:tcPr>
          <w:p w14:paraId="19EC9288" w14:textId="77777777" w:rsidR="003F4DBF" w:rsidRDefault="003F4DBF"/>
        </w:tc>
      </w:tr>
    </w:tbl>
    <w:p w14:paraId="51A7BF45" w14:textId="77777777" w:rsidR="003F4DBF" w:rsidRDefault="003F4DBF">
      <w:pPr>
        <w:sectPr w:rsidR="003F4DBF">
          <w:pgSz w:w="12240" w:h="15840"/>
          <w:pgMar w:top="2660" w:right="500" w:bottom="1700" w:left="500" w:header="1447" w:footer="1517" w:gutter="0"/>
          <w:cols w:space="720"/>
        </w:sectPr>
      </w:pPr>
    </w:p>
    <w:p w14:paraId="2B619F4C" w14:textId="77777777" w:rsidR="003F4DBF" w:rsidRDefault="003F4DBF">
      <w:pPr>
        <w:pStyle w:val="BodyText"/>
        <w:spacing w:before="9"/>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6"/>
      </w:tblGrid>
      <w:tr w:rsidR="003F4DBF" w14:paraId="2829FDF4" w14:textId="77777777">
        <w:trPr>
          <w:trHeight w:hRule="exact" w:val="968"/>
        </w:trPr>
        <w:tc>
          <w:tcPr>
            <w:tcW w:w="11016" w:type="dxa"/>
            <w:gridSpan w:val="5"/>
            <w:shd w:val="clear" w:color="auto" w:fill="DADADA"/>
          </w:tcPr>
          <w:p w14:paraId="5B28E94B" w14:textId="77777777" w:rsidR="003F4DBF" w:rsidRDefault="00E12248">
            <w:pPr>
              <w:pStyle w:val="TableParagraph"/>
              <w:spacing w:before="4" w:line="332" w:lineRule="exact"/>
              <w:ind w:left="1598" w:right="1586"/>
              <w:jc w:val="center"/>
              <w:rPr>
                <w:rFonts w:ascii="Goudy Old Style"/>
                <w:b/>
                <w:sz w:val="28"/>
              </w:rPr>
            </w:pPr>
            <w:r>
              <w:rPr>
                <w:rFonts w:ascii="Goudy Old Style"/>
                <w:b/>
                <w:sz w:val="28"/>
              </w:rPr>
              <w:t>SF 133: Report on Budget Execution and Budgetary Resources &amp; Budget Program and Financing Schedule (Schedule P)</w:t>
            </w:r>
          </w:p>
          <w:p w14:paraId="4B8AD569" w14:textId="77777777" w:rsidR="003F4DBF" w:rsidRDefault="00E12248">
            <w:pPr>
              <w:pStyle w:val="TableParagraph"/>
              <w:spacing w:before="7"/>
              <w:ind w:left="1594" w:right="1593"/>
              <w:jc w:val="center"/>
              <w:rPr>
                <w:rFonts w:ascii="Goudy Old Style"/>
                <w:b/>
                <w:sz w:val="23"/>
              </w:rPr>
            </w:pPr>
            <w:r>
              <w:rPr>
                <w:rFonts w:ascii="Goudy Old Style"/>
                <w:b/>
                <w:w w:val="105"/>
                <w:sz w:val="23"/>
              </w:rPr>
              <w:t>ACTUAL COLUMN FOR YEAR 2 REPORTING</w:t>
            </w:r>
          </w:p>
        </w:tc>
      </w:tr>
      <w:tr w:rsidR="007F1AC2" w14:paraId="0EAD155F" w14:textId="77777777">
        <w:trPr>
          <w:trHeight w:hRule="exact" w:val="302"/>
        </w:trPr>
        <w:tc>
          <w:tcPr>
            <w:tcW w:w="6883" w:type="dxa"/>
          </w:tcPr>
          <w:p w14:paraId="6E004730" w14:textId="77777777" w:rsidR="007F1AC2" w:rsidRDefault="007F1AC2">
            <w:pPr>
              <w:pStyle w:val="TableParagraph"/>
              <w:spacing w:line="254" w:lineRule="exact"/>
              <w:ind w:left="108"/>
              <w:rPr>
                <w:rFonts w:ascii="Goudy Old Style"/>
                <w:b/>
              </w:rPr>
            </w:pPr>
            <w:r>
              <w:rPr>
                <w:rFonts w:ascii="Goudy Old Style"/>
                <w:b/>
              </w:rPr>
              <w:t>Borrowing authority</w:t>
            </w:r>
          </w:p>
        </w:tc>
        <w:tc>
          <w:tcPr>
            <w:tcW w:w="1058" w:type="dxa"/>
          </w:tcPr>
          <w:p w14:paraId="1BB7FC91" w14:textId="77777777" w:rsidR="007F1AC2" w:rsidRDefault="007F1AC2"/>
        </w:tc>
        <w:tc>
          <w:tcPr>
            <w:tcW w:w="1051" w:type="dxa"/>
          </w:tcPr>
          <w:p w14:paraId="7C611187" w14:textId="77777777" w:rsidR="007F1AC2" w:rsidRDefault="007F1AC2"/>
        </w:tc>
        <w:tc>
          <w:tcPr>
            <w:tcW w:w="1008" w:type="dxa"/>
          </w:tcPr>
          <w:p w14:paraId="32EA537E" w14:textId="77777777" w:rsidR="007F1AC2" w:rsidRDefault="007F1AC2">
            <w:pPr>
              <w:pStyle w:val="TableParagraph"/>
              <w:spacing w:before="9"/>
              <w:ind w:right="96"/>
              <w:jc w:val="right"/>
              <w:rPr>
                <w:rFonts w:ascii="Goudy Old Style"/>
                <w:w w:val="103"/>
                <w:sz w:val="23"/>
              </w:rPr>
            </w:pPr>
          </w:p>
        </w:tc>
        <w:tc>
          <w:tcPr>
            <w:tcW w:w="1015" w:type="dxa"/>
          </w:tcPr>
          <w:p w14:paraId="6291CE88" w14:textId="77777777" w:rsidR="007F1AC2" w:rsidRDefault="007F1AC2">
            <w:pPr>
              <w:pStyle w:val="TableParagraph"/>
              <w:spacing w:before="9"/>
              <w:ind w:right="96"/>
              <w:jc w:val="right"/>
              <w:rPr>
                <w:rFonts w:ascii="Goudy Old Style"/>
                <w:w w:val="103"/>
                <w:sz w:val="23"/>
              </w:rPr>
            </w:pPr>
          </w:p>
        </w:tc>
      </w:tr>
      <w:tr w:rsidR="003F4DBF" w14:paraId="423399C9" w14:textId="77777777">
        <w:trPr>
          <w:trHeight w:hRule="exact" w:val="302"/>
        </w:trPr>
        <w:tc>
          <w:tcPr>
            <w:tcW w:w="6883" w:type="dxa"/>
          </w:tcPr>
          <w:p w14:paraId="21198873" w14:textId="77777777" w:rsidR="003F4DBF" w:rsidRDefault="00E12248">
            <w:pPr>
              <w:pStyle w:val="TableParagraph"/>
              <w:spacing w:line="254" w:lineRule="exact"/>
              <w:ind w:left="108"/>
              <w:rPr>
                <w:rFonts w:ascii="Goudy Old Style"/>
                <w:b/>
              </w:rPr>
            </w:pPr>
            <w:r>
              <w:rPr>
                <w:rFonts w:ascii="Goudy Old Style"/>
                <w:b/>
              </w:rPr>
              <w:t>1400 Borrowing authority (414100E, 414300E)</w:t>
            </w:r>
          </w:p>
        </w:tc>
        <w:tc>
          <w:tcPr>
            <w:tcW w:w="1058" w:type="dxa"/>
          </w:tcPr>
          <w:p w14:paraId="6B945A53" w14:textId="77777777" w:rsidR="003F4DBF" w:rsidRDefault="003F4DBF"/>
        </w:tc>
        <w:tc>
          <w:tcPr>
            <w:tcW w:w="1051" w:type="dxa"/>
          </w:tcPr>
          <w:p w14:paraId="355A04FC" w14:textId="77777777" w:rsidR="003F4DBF" w:rsidRDefault="003F4DBF"/>
        </w:tc>
        <w:tc>
          <w:tcPr>
            <w:tcW w:w="1008" w:type="dxa"/>
          </w:tcPr>
          <w:p w14:paraId="597E0180"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520C700E"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707BEE8B" w14:textId="77777777">
        <w:trPr>
          <w:trHeight w:hRule="exact" w:val="295"/>
        </w:trPr>
        <w:tc>
          <w:tcPr>
            <w:tcW w:w="6883" w:type="dxa"/>
          </w:tcPr>
          <w:p w14:paraId="509F7F8C" w14:textId="77777777" w:rsidR="003F4DBF" w:rsidRDefault="00E12248">
            <w:pPr>
              <w:pStyle w:val="TableParagraph"/>
              <w:spacing w:line="247" w:lineRule="exact"/>
              <w:ind w:left="108"/>
              <w:rPr>
                <w:rFonts w:ascii="Goudy Old Style"/>
                <w:b/>
              </w:rPr>
            </w:pPr>
            <w:r>
              <w:rPr>
                <w:rFonts w:ascii="Goudy Old Style"/>
                <w:b/>
              </w:rPr>
              <w:t>1440 Borrowing authority total</w:t>
            </w:r>
          </w:p>
        </w:tc>
        <w:tc>
          <w:tcPr>
            <w:tcW w:w="1058" w:type="dxa"/>
          </w:tcPr>
          <w:p w14:paraId="11ECFB4C" w14:textId="77777777" w:rsidR="003F4DBF" w:rsidRDefault="003F4DBF"/>
        </w:tc>
        <w:tc>
          <w:tcPr>
            <w:tcW w:w="1051" w:type="dxa"/>
          </w:tcPr>
          <w:p w14:paraId="4B71597E" w14:textId="77777777" w:rsidR="003F4DBF" w:rsidRDefault="003F4DBF"/>
        </w:tc>
        <w:tc>
          <w:tcPr>
            <w:tcW w:w="1008" w:type="dxa"/>
          </w:tcPr>
          <w:p w14:paraId="56830A2B"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7C29F3D3"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55E676C5" w14:textId="77777777">
        <w:trPr>
          <w:trHeight w:hRule="exact" w:val="295"/>
        </w:trPr>
        <w:tc>
          <w:tcPr>
            <w:tcW w:w="6883" w:type="dxa"/>
          </w:tcPr>
          <w:p w14:paraId="5D7B454D" w14:textId="77777777" w:rsidR="003F4DBF" w:rsidRDefault="00E12248">
            <w:pPr>
              <w:pStyle w:val="TableParagraph"/>
              <w:spacing w:before="2"/>
              <w:ind w:left="108"/>
              <w:rPr>
                <w:rFonts w:ascii="Goudy Old Style"/>
                <w:b/>
                <w:sz w:val="23"/>
              </w:rPr>
            </w:pPr>
            <w:r>
              <w:rPr>
                <w:rFonts w:ascii="Goudy Old Style"/>
                <w:b/>
                <w:w w:val="105"/>
                <w:sz w:val="23"/>
              </w:rPr>
              <w:t>Spending Authority from Offsetting Collections:</w:t>
            </w:r>
          </w:p>
        </w:tc>
        <w:tc>
          <w:tcPr>
            <w:tcW w:w="1058" w:type="dxa"/>
          </w:tcPr>
          <w:p w14:paraId="5D1E9016" w14:textId="77777777" w:rsidR="003F4DBF" w:rsidRDefault="003F4DBF"/>
        </w:tc>
        <w:tc>
          <w:tcPr>
            <w:tcW w:w="1051" w:type="dxa"/>
          </w:tcPr>
          <w:p w14:paraId="788A7228" w14:textId="77777777" w:rsidR="003F4DBF" w:rsidRDefault="003F4DBF"/>
        </w:tc>
        <w:tc>
          <w:tcPr>
            <w:tcW w:w="1008" w:type="dxa"/>
          </w:tcPr>
          <w:p w14:paraId="724A6463" w14:textId="77777777" w:rsidR="003F4DBF" w:rsidRDefault="003F4DBF"/>
        </w:tc>
        <w:tc>
          <w:tcPr>
            <w:tcW w:w="1015" w:type="dxa"/>
          </w:tcPr>
          <w:p w14:paraId="2AFA0D8C" w14:textId="77777777" w:rsidR="003F4DBF" w:rsidRDefault="003F4DBF"/>
        </w:tc>
      </w:tr>
      <w:tr w:rsidR="003F4DBF" w14:paraId="05A99F77" w14:textId="77777777">
        <w:trPr>
          <w:trHeight w:hRule="exact" w:val="302"/>
        </w:trPr>
        <w:tc>
          <w:tcPr>
            <w:tcW w:w="6883" w:type="dxa"/>
          </w:tcPr>
          <w:p w14:paraId="05674547" w14:textId="77777777" w:rsidR="003F4DBF" w:rsidRDefault="00E12248">
            <w:pPr>
              <w:pStyle w:val="TableParagraph"/>
              <w:spacing w:before="9"/>
              <w:ind w:left="108"/>
              <w:rPr>
                <w:rFonts w:ascii="Goudy Old Style"/>
                <w:b/>
                <w:sz w:val="23"/>
              </w:rPr>
            </w:pPr>
            <w:r>
              <w:rPr>
                <w:rFonts w:ascii="Goudy Old Style"/>
                <w:b/>
                <w:w w:val="105"/>
                <w:sz w:val="23"/>
              </w:rPr>
              <w:t>Mandatory:</w:t>
            </w:r>
          </w:p>
        </w:tc>
        <w:tc>
          <w:tcPr>
            <w:tcW w:w="1058" w:type="dxa"/>
          </w:tcPr>
          <w:p w14:paraId="65D962DF" w14:textId="77777777" w:rsidR="003F4DBF" w:rsidRDefault="003F4DBF"/>
        </w:tc>
        <w:tc>
          <w:tcPr>
            <w:tcW w:w="1051" w:type="dxa"/>
          </w:tcPr>
          <w:p w14:paraId="5FB2FA0C" w14:textId="77777777" w:rsidR="003F4DBF" w:rsidRDefault="003F4DBF"/>
        </w:tc>
        <w:tc>
          <w:tcPr>
            <w:tcW w:w="1008" w:type="dxa"/>
          </w:tcPr>
          <w:p w14:paraId="702F93EB" w14:textId="77777777" w:rsidR="003F4DBF" w:rsidRDefault="003F4DBF"/>
        </w:tc>
        <w:tc>
          <w:tcPr>
            <w:tcW w:w="1015" w:type="dxa"/>
          </w:tcPr>
          <w:p w14:paraId="6C4A9E59" w14:textId="77777777" w:rsidR="003F4DBF" w:rsidRDefault="003F4DBF"/>
        </w:tc>
      </w:tr>
      <w:tr w:rsidR="003F4DBF" w14:paraId="7EB5C899" w14:textId="77777777">
        <w:trPr>
          <w:trHeight w:hRule="exact" w:val="583"/>
        </w:trPr>
        <w:tc>
          <w:tcPr>
            <w:tcW w:w="6883" w:type="dxa"/>
          </w:tcPr>
          <w:p w14:paraId="575757B2" w14:textId="77777777" w:rsidR="003F4DBF" w:rsidRDefault="00E12248">
            <w:pPr>
              <w:pStyle w:val="TableParagraph"/>
              <w:spacing w:before="1"/>
              <w:ind w:left="108"/>
              <w:rPr>
                <w:rFonts w:ascii="Goudy Old Style"/>
                <w:sz w:val="23"/>
              </w:rPr>
            </w:pPr>
            <w:r>
              <w:rPr>
                <w:rFonts w:ascii="Goudy Old Style"/>
                <w:w w:val="105"/>
                <w:sz w:val="23"/>
              </w:rPr>
              <w:t>1800 Collected (426100E,426200E,426300E,427100E,427300E)</w:t>
            </w:r>
          </w:p>
        </w:tc>
        <w:tc>
          <w:tcPr>
            <w:tcW w:w="1058" w:type="dxa"/>
          </w:tcPr>
          <w:p w14:paraId="4CCC1BBC" w14:textId="77777777" w:rsidR="003F4DBF" w:rsidRDefault="003F4DBF"/>
        </w:tc>
        <w:tc>
          <w:tcPr>
            <w:tcW w:w="1051" w:type="dxa"/>
          </w:tcPr>
          <w:p w14:paraId="4D50CD7E" w14:textId="77777777" w:rsidR="003F4DBF" w:rsidRDefault="003F4DBF"/>
        </w:tc>
        <w:tc>
          <w:tcPr>
            <w:tcW w:w="1008" w:type="dxa"/>
          </w:tcPr>
          <w:p w14:paraId="2FE83E94" w14:textId="77777777" w:rsidR="003F4DBF" w:rsidRDefault="00E12248">
            <w:pPr>
              <w:pStyle w:val="TableParagraph"/>
              <w:spacing w:before="1"/>
              <w:ind w:right="99"/>
              <w:jc w:val="right"/>
              <w:rPr>
                <w:rFonts w:ascii="Goudy Old Style"/>
                <w:sz w:val="23"/>
              </w:rPr>
            </w:pPr>
            <w:r>
              <w:rPr>
                <w:rFonts w:ascii="Goudy Old Style"/>
                <w:sz w:val="23"/>
              </w:rPr>
              <w:t>440</w:t>
            </w:r>
          </w:p>
        </w:tc>
        <w:tc>
          <w:tcPr>
            <w:tcW w:w="1015" w:type="dxa"/>
          </w:tcPr>
          <w:p w14:paraId="7BB58B81" w14:textId="77777777" w:rsidR="003F4DBF" w:rsidRDefault="00E12248">
            <w:pPr>
              <w:pStyle w:val="TableParagraph"/>
              <w:spacing w:before="1"/>
              <w:ind w:right="91"/>
              <w:jc w:val="right"/>
              <w:rPr>
                <w:rFonts w:ascii="Goudy Old Style"/>
                <w:sz w:val="23"/>
              </w:rPr>
            </w:pPr>
            <w:r>
              <w:rPr>
                <w:rFonts w:ascii="Goudy Old Style"/>
                <w:sz w:val="23"/>
              </w:rPr>
              <w:t>440</w:t>
            </w:r>
          </w:p>
        </w:tc>
      </w:tr>
      <w:tr w:rsidR="003F4DBF" w14:paraId="08BE1376" w14:textId="77777777">
        <w:trPr>
          <w:trHeight w:hRule="exact" w:val="590"/>
        </w:trPr>
        <w:tc>
          <w:tcPr>
            <w:tcW w:w="6883" w:type="dxa"/>
          </w:tcPr>
          <w:p w14:paraId="1EDD95C9" w14:textId="77777777" w:rsidR="003F4DBF" w:rsidRDefault="00E12248">
            <w:pPr>
              <w:pStyle w:val="TableParagraph"/>
              <w:spacing w:before="9" w:line="249" w:lineRule="auto"/>
              <w:ind w:left="108" w:right="827"/>
              <w:rPr>
                <w:rFonts w:ascii="Goudy Old Style"/>
                <w:sz w:val="23"/>
              </w:rPr>
            </w:pPr>
            <w:r>
              <w:rPr>
                <w:rFonts w:ascii="Goudy Old Style"/>
                <w:w w:val="105"/>
                <w:sz w:val="23"/>
              </w:rPr>
              <w:t>1801 Change in uncollected payments, Federal sources (+ or -) (422100E)</w:t>
            </w:r>
          </w:p>
        </w:tc>
        <w:tc>
          <w:tcPr>
            <w:tcW w:w="1058" w:type="dxa"/>
          </w:tcPr>
          <w:p w14:paraId="35C811C4" w14:textId="77777777" w:rsidR="003F4DBF" w:rsidRDefault="003F4DBF"/>
        </w:tc>
        <w:tc>
          <w:tcPr>
            <w:tcW w:w="1051" w:type="dxa"/>
          </w:tcPr>
          <w:p w14:paraId="575E6C8F" w14:textId="77777777" w:rsidR="003F4DBF" w:rsidRDefault="003F4DBF"/>
        </w:tc>
        <w:tc>
          <w:tcPr>
            <w:tcW w:w="1008" w:type="dxa"/>
          </w:tcPr>
          <w:p w14:paraId="5C779A6A"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736BC6FF"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403CD089" w14:textId="77777777">
        <w:trPr>
          <w:trHeight w:hRule="exact" w:val="295"/>
        </w:trPr>
        <w:tc>
          <w:tcPr>
            <w:tcW w:w="6883" w:type="dxa"/>
          </w:tcPr>
          <w:p w14:paraId="7EFD3BDA" w14:textId="77777777" w:rsidR="003F4DBF" w:rsidRDefault="00E12248">
            <w:pPr>
              <w:pStyle w:val="TableParagraph"/>
              <w:spacing w:before="1"/>
              <w:ind w:left="108"/>
              <w:rPr>
                <w:rFonts w:ascii="Goudy Old Style"/>
                <w:sz w:val="23"/>
              </w:rPr>
            </w:pPr>
            <w:r>
              <w:rPr>
                <w:rFonts w:ascii="Goudy Old Style"/>
                <w:w w:val="105"/>
                <w:sz w:val="23"/>
              </w:rPr>
              <w:t>1825 Appropriation applied to repay debt (-) (414600E)</w:t>
            </w:r>
          </w:p>
        </w:tc>
        <w:tc>
          <w:tcPr>
            <w:tcW w:w="1058" w:type="dxa"/>
          </w:tcPr>
          <w:p w14:paraId="53EE1DEB" w14:textId="77777777" w:rsidR="003F4DBF" w:rsidRDefault="003F4DBF"/>
        </w:tc>
        <w:tc>
          <w:tcPr>
            <w:tcW w:w="1051" w:type="dxa"/>
          </w:tcPr>
          <w:p w14:paraId="70FEA6CC" w14:textId="77777777" w:rsidR="003F4DBF" w:rsidRDefault="003F4DBF"/>
        </w:tc>
        <w:tc>
          <w:tcPr>
            <w:tcW w:w="1008" w:type="dxa"/>
          </w:tcPr>
          <w:p w14:paraId="7451C58F" w14:textId="77777777" w:rsidR="003F4DBF" w:rsidRDefault="00E12248">
            <w:pPr>
              <w:pStyle w:val="TableParagraph"/>
              <w:spacing w:before="1"/>
              <w:ind w:right="97"/>
              <w:jc w:val="right"/>
              <w:rPr>
                <w:rFonts w:ascii="Goudy Old Style"/>
                <w:sz w:val="23"/>
              </w:rPr>
            </w:pPr>
            <w:r>
              <w:rPr>
                <w:rFonts w:ascii="Goudy Old Style"/>
                <w:sz w:val="23"/>
              </w:rPr>
              <w:t>(440)</w:t>
            </w:r>
          </w:p>
        </w:tc>
        <w:tc>
          <w:tcPr>
            <w:tcW w:w="1015" w:type="dxa"/>
          </w:tcPr>
          <w:p w14:paraId="0014FD0F" w14:textId="77777777" w:rsidR="003F4DBF" w:rsidRDefault="00E12248">
            <w:pPr>
              <w:pStyle w:val="TableParagraph"/>
              <w:spacing w:before="1"/>
              <w:ind w:right="97"/>
              <w:jc w:val="right"/>
              <w:rPr>
                <w:rFonts w:ascii="Goudy Old Style"/>
                <w:sz w:val="23"/>
              </w:rPr>
            </w:pPr>
            <w:r>
              <w:rPr>
                <w:rFonts w:ascii="Goudy Old Style"/>
                <w:sz w:val="23"/>
              </w:rPr>
              <w:t>(440)</w:t>
            </w:r>
          </w:p>
        </w:tc>
      </w:tr>
      <w:tr w:rsidR="003F4DBF" w14:paraId="162FD22B" w14:textId="77777777">
        <w:trPr>
          <w:trHeight w:hRule="exact" w:val="583"/>
        </w:trPr>
        <w:tc>
          <w:tcPr>
            <w:tcW w:w="6883" w:type="dxa"/>
          </w:tcPr>
          <w:p w14:paraId="7818F86D" w14:textId="77777777" w:rsidR="003F4DBF" w:rsidRDefault="00E12248">
            <w:pPr>
              <w:pStyle w:val="TableParagraph"/>
              <w:spacing w:before="1" w:line="249" w:lineRule="auto"/>
              <w:ind w:left="583" w:right="679" w:hanging="476"/>
              <w:rPr>
                <w:rFonts w:ascii="Goudy Old Style"/>
                <w:sz w:val="23"/>
              </w:rPr>
            </w:pPr>
            <w:r>
              <w:rPr>
                <w:rFonts w:ascii="Goudy Old Style"/>
                <w:w w:val="105"/>
                <w:sz w:val="23"/>
              </w:rPr>
              <w:t>1850 Spending authority from offsetting collections, mandatory (total)</w:t>
            </w:r>
          </w:p>
        </w:tc>
        <w:tc>
          <w:tcPr>
            <w:tcW w:w="1058" w:type="dxa"/>
          </w:tcPr>
          <w:p w14:paraId="70FF6136" w14:textId="77777777" w:rsidR="003F4DBF" w:rsidRDefault="003F4DBF"/>
        </w:tc>
        <w:tc>
          <w:tcPr>
            <w:tcW w:w="1051" w:type="dxa"/>
          </w:tcPr>
          <w:p w14:paraId="104138F3" w14:textId="77777777" w:rsidR="003F4DBF" w:rsidRDefault="003F4DBF"/>
        </w:tc>
        <w:tc>
          <w:tcPr>
            <w:tcW w:w="1008" w:type="dxa"/>
          </w:tcPr>
          <w:p w14:paraId="31327E25" w14:textId="77777777" w:rsidR="003F4DBF" w:rsidRDefault="00E12248">
            <w:pPr>
              <w:pStyle w:val="TableParagraph"/>
              <w:spacing w:before="1"/>
              <w:ind w:left="107"/>
              <w:rPr>
                <w:rFonts w:ascii="Goudy Old Style"/>
                <w:sz w:val="23"/>
              </w:rPr>
            </w:pPr>
            <w:r>
              <w:rPr>
                <w:rFonts w:ascii="Goudy Old Style"/>
                <w:w w:val="103"/>
                <w:sz w:val="23"/>
              </w:rPr>
              <w:t>-</w:t>
            </w:r>
          </w:p>
        </w:tc>
        <w:tc>
          <w:tcPr>
            <w:tcW w:w="1015" w:type="dxa"/>
          </w:tcPr>
          <w:p w14:paraId="791E304C"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32457711" w14:textId="77777777">
        <w:trPr>
          <w:trHeight w:hRule="exact" w:val="302"/>
        </w:trPr>
        <w:tc>
          <w:tcPr>
            <w:tcW w:w="6883" w:type="dxa"/>
          </w:tcPr>
          <w:p w14:paraId="439E6728" w14:textId="77777777" w:rsidR="003F4DBF" w:rsidRDefault="00E12248">
            <w:pPr>
              <w:pStyle w:val="TableParagraph"/>
              <w:spacing w:before="9"/>
              <w:ind w:left="108"/>
              <w:rPr>
                <w:rFonts w:ascii="Goudy Old Style"/>
                <w:sz w:val="23"/>
              </w:rPr>
            </w:pPr>
            <w:r>
              <w:rPr>
                <w:rFonts w:ascii="Goudy Old Style"/>
                <w:w w:val="105"/>
                <w:sz w:val="23"/>
              </w:rPr>
              <w:t>1900 Budget authority total (disc. and mandatory)</w:t>
            </w:r>
          </w:p>
        </w:tc>
        <w:tc>
          <w:tcPr>
            <w:tcW w:w="1058" w:type="dxa"/>
          </w:tcPr>
          <w:p w14:paraId="2EE83177" w14:textId="77777777" w:rsidR="003F4DBF" w:rsidRDefault="00E12248">
            <w:pPr>
              <w:pStyle w:val="TableParagraph"/>
              <w:spacing w:before="9"/>
              <w:ind w:right="98"/>
              <w:jc w:val="right"/>
              <w:rPr>
                <w:rFonts w:ascii="Goudy Old Style"/>
                <w:sz w:val="23"/>
              </w:rPr>
            </w:pPr>
            <w:r>
              <w:rPr>
                <w:rFonts w:ascii="Goudy Old Style"/>
                <w:sz w:val="23"/>
              </w:rPr>
              <w:t>1,640</w:t>
            </w:r>
          </w:p>
        </w:tc>
        <w:tc>
          <w:tcPr>
            <w:tcW w:w="1051" w:type="dxa"/>
          </w:tcPr>
          <w:p w14:paraId="1CBE6418" w14:textId="77777777" w:rsidR="003F4DBF" w:rsidRDefault="00E12248">
            <w:pPr>
              <w:pStyle w:val="TableParagraph"/>
              <w:spacing w:before="9"/>
              <w:ind w:right="91"/>
              <w:jc w:val="right"/>
              <w:rPr>
                <w:rFonts w:ascii="Goudy Old Style"/>
                <w:sz w:val="23"/>
              </w:rPr>
            </w:pPr>
            <w:r>
              <w:rPr>
                <w:rFonts w:ascii="Goudy Old Style"/>
                <w:sz w:val="23"/>
              </w:rPr>
              <w:t>1,640</w:t>
            </w:r>
          </w:p>
        </w:tc>
        <w:tc>
          <w:tcPr>
            <w:tcW w:w="1008" w:type="dxa"/>
          </w:tcPr>
          <w:p w14:paraId="4F12B998"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1C66E3FF" w14:textId="77777777" w:rsidR="003F4DBF" w:rsidRDefault="00E12248">
            <w:pPr>
              <w:pStyle w:val="TableParagraph"/>
              <w:spacing w:before="9"/>
              <w:ind w:right="97"/>
              <w:jc w:val="right"/>
              <w:rPr>
                <w:rFonts w:ascii="Goudy Old Style"/>
                <w:sz w:val="23"/>
              </w:rPr>
            </w:pPr>
            <w:r>
              <w:rPr>
                <w:rFonts w:ascii="Goudy Old Style"/>
                <w:w w:val="103"/>
                <w:sz w:val="23"/>
              </w:rPr>
              <w:t>-</w:t>
            </w:r>
          </w:p>
        </w:tc>
      </w:tr>
      <w:tr w:rsidR="003F4DBF" w14:paraId="62520155" w14:textId="77777777">
        <w:trPr>
          <w:trHeight w:hRule="exact" w:val="295"/>
        </w:trPr>
        <w:tc>
          <w:tcPr>
            <w:tcW w:w="6883" w:type="dxa"/>
          </w:tcPr>
          <w:p w14:paraId="2DF5A151" w14:textId="77777777" w:rsidR="003F4DBF" w:rsidRDefault="00E12248">
            <w:pPr>
              <w:pStyle w:val="TableParagraph"/>
              <w:spacing w:before="1"/>
              <w:ind w:left="108"/>
              <w:rPr>
                <w:rFonts w:ascii="Goudy Old Style"/>
                <w:sz w:val="23"/>
              </w:rPr>
            </w:pPr>
            <w:r>
              <w:rPr>
                <w:rFonts w:ascii="Goudy Old Style"/>
                <w:w w:val="105"/>
                <w:sz w:val="23"/>
              </w:rPr>
              <w:t>1910 Total budgetary resources discretionary and mandatory)</w:t>
            </w:r>
          </w:p>
        </w:tc>
        <w:tc>
          <w:tcPr>
            <w:tcW w:w="1058" w:type="dxa"/>
          </w:tcPr>
          <w:p w14:paraId="433A679C" w14:textId="77777777" w:rsidR="003F4DBF" w:rsidRDefault="00E12248">
            <w:pPr>
              <w:pStyle w:val="TableParagraph"/>
              <w:spacing w:before="1"/>
              <w:ind w:right="98"/>
              <w:jc w:val="right"/>
              <w:rPr>
                <w:rFonts w:ascii="Goudy Old Style"/>
                <w:sz w:val="23"/>
              </w:rPr>
            </w:pPr>
            <w:r>
              <w:rPr>
                <w:rFonts w:ascii="Goudy Old Style"/>
                <w:sz w:val="23"/>
              </w:rPr>
              <w:t>1,640</w:t>
            </w:r>
          </w:p>
        </w:tc>
        <w:tc>
          <w:tcPr>
            <w:tcW w:w="1051" w:type="dxa"/>
          </w:tcPr>
          <w:p w14:paraId="32A59494" w14:textId="77777777" w:rsidR="003F4DBF" w:rsidRDefault="003F4DBF"/>
        </w:tc>
        <w:tc>
          <w:tcPr>
            <w:tcW w:w="1008" w:type="dxa"/>
          </w:tcPr>
          <w:p w14:paraId="1541C17E"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16A8BC71"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52229F1" w14:textId="77777777">
        <w:trPr>
          <w:trHeight w:hRule="exact" w:val="302"/>
        </w:trPr>
        <w:tc>
          <w:tcPr>
            <w:tcW w:w="6883" w:type="dxa"/>
          </w:tcPr>
          <w:p w14:paraId="7F0A0240" w14:textId="77777777" w:rsidR="003F4DBF" w:rsidRDefault="00E12248">
            <w:pPr>
              <w:pStyle w:val="TableParagraph"/>
              <w:spacing w:before="9"/>
              <w:ind w:left="108"/>
              <w:rPr>
                <w:rFonts w:ascii="Goudy Old Style"/>
                <w:sz w:val="23"/>
              </w:rPr>
            </w:pPr>
            <w:r>
              <w:rPr>
                <w:rFonts w:ascii="Goudy Old Style"/>
                <w:w w:val="105"/>
                <w:sz w:val="23"/>
              </w:rPr>
              <w:t>1930 Total budgetary resources available</w:t>
            </w:r>
          </w:p>
        </w:tc>
        <w:tc>
          <w:tcPr>
            <w:tcW w:w="1058" w:type="dxa"/>
          </w:tcPr>
          <w:p w14:paraId="3E05526D" w14:textId="77777777" w:rsidR="003F4DBF" w:rsidRDefault="003F4DBF"/>
        </w:tc>
        <w:tc>
          <w:tcPr>
            <w:tcW w:w="1051" w:type="dxa"/>
          </w:tcPr>
          <w:p w14:paraId="6D37FF21" w14:textId="77777777" w:rsidR="003F4DBF" w:rsidRDefault="00E12248">
            <w:pPr>
              <w:pStyle w:val="TableParagraph"/>
              <w:spacing w:before="9"/>
              <w:ind w:right="91"/>
              <w:jc w:val="right"/>
              <w:rPr>
                <w:rFonts w:ascii="Goudy Old Style"/>
                <w:sz w:val="23"/>
              </w:rPr>
            </w:pPr>
            <w:r>
              <w:rPr>
                <w:rFonts w:ascii="Goudy Old Style"/>
                <w:sz w:val="23"/>
              </w:rPr>
              <w:t>1.640</w:t>
            </w:r>
          </w:p>
        </w:tc>
        <w:tc>
          <w:tcPr>
            <w:tcW w:w="1008" w:type="dxa"/>
          </w:tcPr>
          <w:p w14:paraId="18438589" w14:textId="77777777" w:rsidR="003F4DBF" w:rsidRDefault="003F4DBF"/>
        </w:tc>
        <w:tc>
          <w:tcPr>
            <w:tcW w:w="1015" w:type="dxa"/>
          </w:tcPr>
          <w:p w14:paraId="716685A6"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468A3427" w14:textId="77777777">
        <w:trPr>
          <w:trHeight w:hRule="exact" w:val="295"/>
        </w:trPr>
        <w:tc>
          <w:tcPr>
            <w:tcW w:w="6883" w:type="dxa"/>
          </w:tcPr>
          <w:p w14:paraId="0AAFC71D" w14:textId="77777777" w:rsidR="003F4DBF" w:rsidRDefault="003F4DBF"/>
        </w:tc>
        <w:tc>
          <w:tcPr>
            <w:tcW w:w="1058" w:type="dxa"/>
          </w:tcPr>
          <w:p w14:paraId="14765EBB" w14:textId="77777777" w:rsidR="003F4DBF" w:rsidRDefault="003F4DBF"/>
        </w:tc>
        <w:tc>
          <w:tcPr>
            <w:tcW w:w="1051" w:type="dxa"/>
          </w:tcPr>
          <w:p w14:paraId="1C1CF272" w14:textId="77777777" w:rsidR="003F4DBF" w:rsidRDefault="003F4DBF"/>
        </w:tc>
        <w:tc>
          <w:tcPr>
            <w:tcW w:w="1008" w:type="dxa"/>
          </w:tcPr>
          <w:p w14:paraId="1D8DAFF8" w14:textId="77777777" w:rsidR="003F4DBF" w:rsidRDefault="003F4DBF"/>
        </w:tc>
        <w:tc>
          <w:tcPr>
            <w:tcW w:w="1015" w:type="dxa"/>
          </w:tcPr>
          <w:p w14:paraId="5FA48B8B" w14:textId="77777777" w:rsidR="003F4DBF" w:rsidRDefault="003F4DBF"/>
        </w:tc>
      </w:tr>
      <w:tr w:rsidR="003F4DBF" w14:paraId="187C0D98" w14:textId="77777777">
        <w:trPr>
          <w:trHeight w:hRule="exact" w:val="295"/>
        </w:trPr>
        <w:tc>
          <w:tcPr>
            <w:tcW w:w="6883" w:type="dxa"/>
          </w:tcPr>
          <w:p w14:paraId="3EFFA225" w14:textId="77777777" w:rsidR="003F4DBF" w:rsidRDefault="00E12248">
            <w:pPr>
              <w:pStyle w:val="TableParagraph"/>
              <w:spacing w:before="2"/>
              <w:ind w:left="108"/>
              <w:rPr>
                <w:rFonts w:ascii="Goudy Old Style"/>
                <w:b/>
                <w:sz w:val="23"/>
              </w:rPr>
            </w:pPr>
            <w:r>
              <w:rPr>
                <w:rFonts w:ascii="Goudy Old Style"/>
                <w:b/>
                <w:w w:val="105"/>
                <w:sz w:val="23"/>
              </w:rPr>
              <w:t>Memorandum (non-add) entries:</w:t>
            </w:r>
          </w:p>
        </w:tc>
        <w:tc>
          <w:tcPr>
            <w:tcW w:w="1058" w:type="dxa"/>
          </w:tcPr>
          <w:p w14:paraId="6FFC4772" w14:textId="77777777" w:rsidR="003F4DBF" w:rsidRDefault="003F4DBF"/>
        </w:tc>
        <w:tc>
          <w:tcPr>
            <w:tcW w:w="1051" w:type="dxa"/>
          </w:tcPr>
          <w:p w14:paraId="3C4DD0BB" w14:textId="77777777" w:rsidR="003F4DBF" w:rsidRDefault="003F4DBF"/>
        </w:tc>
        <w:tc>
          <w:tcPr>
            <w:tcW w:w="1008" w:type="dxa"/>
          </w:tcPr>
          <w:p w14:paraId="104D7A91" w14:textId="77777777" w:rsidR="003F4DBF" w:rsidRDefault="003F4DBF"/>
        </w:tc>
        <w:tc>
          <w:tcPr>
            <w:tcW w:w="1015" w:type="dxa"/>
          </w:tcPr>
          <w:p w14:paraId="0763BDFB" w14:textId="77777777" w:rsidR="003F4DBF" w:rsidRDefault="003F4DBF"/>
        </w:tc>
      </w:tr>
      <w:tr w:rsidR="003F4DBF" w14:paraId="0F2462D7" w14:textId="77777777">
        <w:trPr>
          <w:trHeight w:hRule="exact" w:val="302"/>
        </w:trPr>
        <w:tc>
          <w:tcPr>
            <w:tcW w:w="6883" w:type="dxa"/>
          </w:tcPr>
          <w:p w14:paraId="6A2237AA" w14:textId="77777777" w:rsidR="003F4DBF" w:rsidRDefault="00E12248">
            <w:pPr>
              <w:pStyle w:val="TableParagraph"/>
              <w:spacing w:before="9"/>
              <w:ind w:left="108"/>
              <w:rPr>
                <w:rFonts w:ascii="Goudy Old Style"/>
                <w:b/>
                <w:sz w:val="23"/>
              </w:rPr>
            </w:pPr>
            <w:r>
              <w:rPr>
                <w:rFonts w:ascii="Goudy Old Style"/>
                <w:b/>
                <w:w w:val="105"/>
                <w:sz w:val="23"/>
              </w:rPr>
              <w:t>Unobligated Balance</w:t>
            </w:r>
          </w:p>
        </w:tc>
        <w:tc>
          <w:tcPr>
            <w:tcW w:w="1058" w:type="dxa"/>
          </w:tcPr>
          <w:p w14:paraId="3DBE5E7B" w14:textId="77777777" w:rsidR="003F4DBF" w:rsidRDefault="003F4DBF"/>
        </w:tc>
        <w:tc>
          <w:tcPr>
            <w:tcW w:w="1051" w:type="dxa"/>
          </w:tcPr>
          <w:p w14:paraId="4B3B79D6" w14:textId="77777777" w:rsidR="003F4DBF" w:rsidRDefault="003F4DBF"/>
        </w:tc>
        <w:tc>
          <w:tcPr>
            <w:tcW w:w="1008" w:type="dxa"/>
          </w:tcPr>
          <w:p w14:paraId="43BDE8D3" w14:textId="77777777" w:rsidR="003F4DBF" w:rsidRDefault="003F4DBF"/>
        </w:tc>
        <w:tc>
          <w:tcPr>
            <w:tcW w:w="1015" w:type="dxa"/>
          </w:tcPr>
          <w:p w14:paraId="6799B793" w14:textId="77777777" w:rsidR="003F4DBF" w:rsidRDefault="003F4DBF"/>
        </w:tc>
      </w:tr>
      <w:tr w:rsidR="003F4DBF" w14:paraId="0C3683BC" w14:textId="77777777">
        <w:trPr>
          <w:trHeight w:hRule="exact" w:val="295"/>
        </w:trPr>
        <w:tc>
          <w:tcPr>
            <w:tcW w:w="6883" w:type="dxa"/>
          </w:tcPr>
          <w:p w14:paraId="01F07CD2" w14:textId="77777777" w:rsidR="003F4DBF" w:rsidRDefault="00E12248">
            <w:pPr>
              <w:pStyle w:val="TableParagraph"/>
              <w:spacing w:before="1"/>
              <w:ind w:left="108"/>
              <w:rPr>
                <w:rFonts w:ascii="Goudy Old Style"/>
                <w:sz w:val="23"/>
              </w:rPr>
            </w:pPr>
            <w:r>
              <w:rPr>
                <w:rFonts w:ascii="Goudy Old Style"/>
                <w:w w:val="105"/>
                <w:sz w:val="23"/>
              </w:rPr>
              <w:t>1940 Unobligated balance expiring (-) (465000E)</w:t>
            </w:r>
          </w:p>
        </w:tc>
        <w:tc>
          <w:tcPr>
            <w:tcW w:w="1058" w:type="dxa"/>
          </w:tcPr>
          <w:p w14:paraId="01F125F0" w14:textId="77777777" w:rsidR="003F4DBF" w:rsidRDefault="003F4DBF"/>
        </w:tc>
        <w:tc>
          <w:tcPr>
            <w:tcW w:w="1051" w:type="dxa"/>
          </w:tcPr>
          <w:p w14:paraId="1B490AA9" w14:textId="77777777" w:rsidR="003F4DBF" w:rsidRDefault="00E12248">
            <w:pPr>
              <w:pStyle w:val="TableParagraph"/>
              <w:spacing w:before="1"/>
              <w:ind w:right="91"/>
              <w:jc w:val="right"/>
              <w:rPr>
                <w:rFonts w:ascii="Goudy Old Style"/>
                <w:sz w:val="23"/>
              </w:rPr>
            </w:pPr>
            <w:r>
              <w:rPr>
                <w:rFonts w:ascii="Goudy Old Style"/>
                <w:sz w:val="23"/>
              </w:rPr>
              <w:t>1,200</w:t>
            </w:r>
          </w:p>
        </w:tc>
        <w:tc>
          <w:tcPr>
            <w:tcW w:w="1008" w:type="dxa"/>
          </w:tcPr>
          <w:p w14:paraId="5C2AAEC9" w14:textId="77777777" w:rsidR="003F4DBF" w:rsidRDefault="003F4DBF"/>
        </w:tc>
        <w:tc>
          <w:tcPr>
            <w:tcW w:w="1015" w:type="dxa"/>
          </w:tcPr>
          <w:p w14:paraId="6C802C75" w14:textId="77777777" w:rsidR="003F4DBF" w:rsidRDefault="003F4DBF"/>
        </w:tc>
      </w:tr>
      <w:tr w:rsidR="003F4DBF" w14:paraId="27C0D1BA" w14:textId="77777777">
        <w:trPr>
          <w:trHeight w:hRule="exact" w:val="590"/>
        </w:trPr>
        <w:tc>
          <w:tcPr>
            <w:tcW w:w="6883" w:type="dxa"/>
          </w:tcPr>
          <w:p w14:paraId="22688742" w14:textId="77777777" w:rsidR="003F4DBF" w:rsidRDefault="00E12248">
            <w:pPr>
              <w:pStyle w:val="TableParagraph"/>
              <w:spacing w:before="9" w:line="249" w:lineRule="auto"/>
              <w:ind w:left="108" w:right="207"/>
              <w:rPr>
                <w:rFonts w:ascii="Goudy Old Style"/>
                <w:sz w:val="23"/>
              </w:rPr>
            </w:pPr>
            <w:r>
              <w:rPr>
                <w:rFonts w:ascii="Goudy Old Style"/>
                <w:w w:val="105"/>
                <w:sz w:val="23"/>
              </w:rPr>
              <w:t>1941 Unexpired unobligated balance, end of year (445000E, 461000E)</w:t>
            </w:r>
          </w:p>
        </w:tc>
        <w:tc>
          <w:tcPr>
            <w:tcW w:w="1058" w:type="dxa"/>
          </w:tcPr>
          <w:p w14:paraId="1F19BF27" w14:textId="77777777" w:rsidR="003F4DBF" w:rsidRDefault="003F4DBF"/>
        </w:tc>
        <w:tc>
          <w:tcPr>
            <w:tcW w:w="1051" w:type="dxa"/>
          </w:tcPr>
          <w:p w14:paraId="39C6FC48" w14:textId="77777777" w:rsidR="003F4DBF" w:rsidRDefault="003F4DBF"/>
        </w:tc>
        <w:tc>
          <w:tcPr>
            <w:tcW w:w="1008" w:type="dxa"/>
          </w:tcPr>
          <w:p w14:paraId="21C92A14" w14:textId="77777777" w:rsidR="003F4DBF" w:rsidRDefault="003F4DBF"/>
        </w:tc>
        <w:tc>
          <w:tcPr>
            <w:tcW w:w="1015" w:type="dxa"/>
          </w:tcPr>
          <w:p w14:paraId="3D600587" w14:textId="77777777" w:rsidR="003F4DBF" w:rsidRDefault="00041254">
            <w:pPr>
              <w:pStyle w:val="TableParagraph"/>
              <w:spacing w:before="9"/>
              <w:ind w:right="95"/>
              <w:jc w:val="right"/>
              <w:rPr>
                <w:rFonts w:ascii="Goudy Old Style"/>
                <w:sz w:val="23"/>
              </w:rPr>
            </w:pPr>
            <w:r>
              <w:rPr>
                <w:rFonts w:ascii="Goudy Old Style"/>
                <w:w w:val="105"/>
                <w:sz w:val="23"/>
              </w:rPr>
              <w:t>(440</w:t>
            </w:r>
            <w:r w:rsidR="00E12248">
              <w:rPr>
                <w:rFonts w:ascii="Goudy Old Style"/>
                <w:w w:val="105"/>
                <w:sz w:val="23"/>
              </w:rPr>
              <w:t>)</w:t>
            </w:r>
          </w:p>
        </w:tc>
      </w:tr>
      <w:tr w:rsidR="003F4DBF" w14:paraId="7A0D31C4" w14:textId="77777777">
        <w:trPr>
          <w:trHeight w:hRule="exact" w:val="295"/>
        </w:trPr>
        <w:tc>
          <w:tcPr>
            <w:tcW w:w="6883" w:type="dxa"/>
          </w:tcPr>
          <w:p w14:paraId="2B3AA390" w14:textId="77777777" w:rsidR="003F4DBF" w:rsidRDefault="00E12248">
            <w:pPr>
              <w:pStyle w:val="TableParagraph"/>
              <w:spacing w:line="247" w:lineRule="exact"/>
              <w:ind w:left="1483"/>
              <w:rPr>
                <w:rFonts w:ascii="Goudy Old Style"/>
                <w:b/>
              </w:rPr>
            </w:pPr>
            <w:r>
              <w:rPr>
                <w:rFonts w:ascii="Goudy Old Style"/>
                <w:b/>
              </w:rPr>
              <w:t>STATUS OF BUDGETARY RESOURCES</w:t>
            </w:r>
          </w:p>
        </w:tc>
        <w:tc>
          <w:tcPr>
            <w:tcW w:w="1058" w:type="dxa"/>
          </w:tcPr>
          <w:p w14:paraId="03A1A0BC" w14:textId="77777777" w:rsidR="003F4DBF" w:rsidRDefault="003F4DBF"/>
        </w:tc>
        <w:tc>
          <w:tcPr>
            <w:tcW w:w="1051" w:type="dxa"/>
          </w:tcPr>
          <w:p w14:paraId="6AA00278" w14:textId="77777777" w:rsidR="003F4DBF" w:rsidRDefault="003F4DBF"/>
        </w:tc>
        <w:tc>
          <w:tcPr>
            <w:tcW w:w="1008" w:type="dxa"/>
          </w:tcPr>
          <w:p w14:paraId="178B9BF3" w14:textId="77777777" w:rsidR="003F4DBF" w:rsidRDefault="003F4DBF"/>
        </w:tc>
        <w:tc>
          <w:tcPr>
            <w:tcW w:w="1015" w:type="dxa"/>
          </w:tcPr>
          <w:p w14:paraId="61EA7166" w14:textId="77777777" w:rsidR="003F4DBF" w:rsidRDefault="003F4DBF"/>
        </w:tc>
      </w:tr>
      <w:tr w:rsidR="003F4DBF" w14:paraId="37A760D7" w14:textId="77777777">
        <w:trPr>
          <w:trHeight w:hRule="exact" w:val="295"/>
        </w:trPr>
        <w:tc>
          <w:tcPr>
            <w:tcW w:w="6883" w:type="dxa"/>
          </w:tcPr>
          <w:p w14:paraId="673B12A1" w14:textId="77777777" w:rsidR="003F4DBF" w:rsidRDefault="00E12248">
            <w:pPr>
              <w:pStyle w:val="TableParagraph"/>
              <w:spacing w:before="2"/>
              <w:ind w:left="108"/>
              <w:rPr>
                <w:rFonts w:ascii="Goudy Old Style"/>
                <w:b/>
                <w:sz w:val="23"/>
              </w:rPr>
            </w:pPr>
            <w:r>
              <w:rPr>
                <w:rFonts w:ascii="Goudy Old Style"/>
                <w:b/>
                <w:w w:val="105"/>
                <w:sz w:val="23"/>
              </w:rPr>
              <w:t>Obligations incurred:</w:t>
            </w:r>
          </w:p>
        </w:tc>
        <w:tc>
          <w:tcPr>
            <w:tcW w:w="1058" w:type="dxa"/>
          </w:tcPr>
          <w:p w14:paraId="60469004" w14:textId="77777777" w:rsidR="003F4DBF" w:rsidRDefault="003F4DBF"/>
        </w:tc>
        <w:tc>
          <w:tcPr>
            <w:tcW w:w="1051" w:type="dxa"/>
          </w:tcPr>
          <w:p w14:paraId="0E0FC804" w14:textId="77777777" w:rsidR="003F4DBF" w:rsidRDefault="003F4DBF"/>
        </w:tc>
        <w:tc>
          <w:tcPr>
            <w:tcW w:w="1008" w:type="dxa"/>
          </w:tcPr>
          <w:p w14:paraId="0E78FDC6" w14:textId="77777777" w:rsidR="003F4DBF" w:rsidRDefault="003F4DBF"/>
        </w:tc>
        <w:tc>
          <w:tcPr>
            <w:tcW w:w="1015" w:type="dxa"/>
          </w:tcPr>
          <w:p w14:paraId="52AC50DF" w14:textId="77777777" w:rsidR="003F4DBF" w:rsidRDefault="003F4DBF"/>
        </w:tc>
      </w:tr>
      <w:tr w:rsidR="003F4DBF" w14:paraId="4A558A66" w14:textId="77777777">
        <w:trPr>
          <w:trHeight w:hRule="exact" w:val="302"/>
        </w:trPr>
        <w:tc>
          <w:tcPr>
            <w:tcW w:w="6883" w:type="dxa"/>
          </w:tcPr>
          <w:p w14:paraId="2B3AEC2D" w14:textId="77777777" w:rsidR="003F4DBF" w:rsidRDefault="00E12248">
            <w:pPr>
              <w:pStyle w:val="TableParagraph"/>
              <w:spacing w:before="9"/>
              <w:ind w:left="108"/>
              <w:rPr>
                <w:rFonts w:ascii="Goudy Old Style"/>
                <w:b/>
                <w:sz w:val="23"/>
              </w:rPr>
            </w:pPr>
            <w:r>
              <w:rPr>
                <w:rFonts w:ascii="Goudy Old Style"/>
                <w:b/>
                <w:w w:val="105"/>
                <w:sz w:val="23"/>
              </w:rPr>
              <w:t>Direct:</w:t>
            </w:r>
          </w:p>
        </w:tc>
        <w:tc>
          <w:tcPr>
            <w:tcW w:w="1058" w:type="dxa"/>
          </w:tcPr>
          <w:p w14:paraId="0E834C8C" w14:textId="77777777" w:rsidR="003F4DBF" w:rsidRDefault="003F4DBF"/>
        </w:tc>
        <w:tc>
          <w:tcPr>
            <w:tcW w:w="1051" w:type="dxa"/>
          </w:tcPr>
          <w:p w14:paraId="5E1C544D" w14:textId="77777777" w:rsidR="003F4DBF" w:rsidRDefault="003F4DBF"/>
        </w:tc>
        <w:tc>
          <w:tcPr>
            <w:tcW w:w="1008" w:type="dxa"/>
          </w:tcPr>
          <w:p w14:paraId="7FDAE5B6" w14:textId="77777777" w:rsidR="003F4DBF" w:rsidRDefault="003F4DBF"/>
        </w:tc>
        <w:tc>
          <w:tcPr>
            <w:tcW w:w="1015" w:type="dxa"/>
          </w:tcPr>
          <w:p w14:paraId="0BAB6BDC" w14:textId="77777777" w:rsidR="003F4DBF" w:rsidRDefault="003F4DBF"/>
        </w:tc>
      </w:tr>
      <w:tr w:rsidR="003F4DBF" w14:paraId="1DA14C14" w14:textId="77777777">
        <w:trPr>
          <w:trHeight w:hRule="exact" w:val="295"/>
        </w:trPr>
        <w:tc>
          <w:tcPr>
            <w:tcW w:w="6883" w:type="dxa"/>
          </w:tcPr>
          <w:p w14:paraId="4EAB3CBA" w14:textId="77777777" w:rsidR="003F4DBF" w:rsidRDefault="00E12248">
            <w:pPr>
              <w:pStyle w:val="TableParagraph"/>
              <w:spacing w:before="2"/>
              <w:ind w:left="108"/>
              <w:rPr>
                <w:rFonts w:ascii="Goudy Old Style"/>
                <w:b/>
                <w:sz w:val="23"/>
              </w:rPr>
            </w:pPr>
            <w:r>
              <w:rPr>
                <w:rFonts w:ascii="Goudy Old Style"/>
                <w:b/>
                <w:w w:val="105"/>
                <w:sz w:val="23"/>
              </w:rPr>
              <w:t>2002 Category B (by project) (480100E, 490200E)</w:t>
            </w:r>
          </w:p>
        </w:tc>
        <w:tc>
          <w:tcPr>
            <w:tcW w:w="1058" w:type="dxa"/>
          </w:tcPr>
          <w:p w14:paraId="1A4584F6" w14:textId="77777777" w:rsidR="003F4DBF" w:rsidRDefault="00E12248">
            <w:pPr>
              <w:pStyle w:val="TableParagraph"/>
              <w:spacing w:before="1"/>
              <w:ind w:right="98"/>
              <w:jc w:val="right"/>
              <w:rPr>
                <w:rFonts w:ascii="Goudy Old Style"/>
                <w:sz w:val="23"/>
              </w:rPr>
            </w:pPr>
            <w:r>
              <w:rPr>
                <w:rFonts w:ascii="Goudy Old Style"/>
                <w:sz w:val="23"/>
              </w:rPr>
              <w:t>440</w:t>
            </w:r>
          </w:p>
        </w:tc>
        <w:tc>
          <w:tcPr>
            <w:tcW w:w="1051" w:type="dxa"/>
          </w:tcPr>
          <w:p w14:paraId="780A9F97" w14:textId="77777777" w:rsidR="003F4DBF" w:rsidRDefault="003F4DBF"/>
        </w:tc>
        <w:tc>
          <w:tcPr>
            <w:tcW w:w="1008" w:type="dxa"/>
          </w:tcPr>
          <w:p w14:paraId="4A9955F9"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7783FD82" w14:textId="77777777" w:rsidR="003F4DBF" w:rsidRDefault="003F4DBF"/>
        </w:tc>
      </w:tr>
      <w:tr w:rsidR="003F4DBF" w14:paraId="56C9CAAD" w14:textId="77777777">
        <w:trPr>
          <w:trHeight w:hRule="exact" w:val="295"/>
        </w:trPr>
        <w:tc>
          <w:tcPr>
            <w:tcW w:w="6883" w:type="dxa"/>
          </w:tcPr>
          <w:p w14:paraId="4FF06BD0" w14:textId="77777777" w:rsidR="003F4DBF" w:rsidRDefault="00E12248">
            <w:pPr>
              <w:pStyle w:val="TableParagraph"/>
              <w:spacing w:before="2"/>
              <w:ind w:left="108"/>
              <w:rPr>
                <w:rFonts w:ascii="Goudy Old Style"/>
                <w:b/>
                <w:sz w:val="23"/>
              </w:rPr>
            </w:pPr>
            <w:r>
              <w:rPr>
                <w:rFonts w:ascii="Goudy Old Style"/>
                <w:b/>
                <w:w w:val="105"/>
                <w:sz w:val="23"/>
              </w:rPr>
              <w:t>2004 Direct obligations (total)</w:t>
            </w:r>
          </w:p>
        </w:tc>
        <w:tc>
          <w:tcPr>
            <w:tcW w:w="1058" w:type="dxa"/>
          </w:tcPr>
          <w:p w14:paraId="5564EE84" w14:textId="77777777" w:rsidR="003F4DBF" w:rsidRDefault="00E12248">
            <w:pPr>
              <w:pStyle w:val="TableParagraph"/>
              <w:spacing w:before="1"/>
              <w:ind w:right="98"/>
              <w:jc w:val="right"/>
              <w:rPr>
                <w:rFonts w:ascii="Goudy Old Style"/>
                <w:sz w:val="23"/>
              </w:rPr>
            </w:pPr>
            <w:r>
              <w:rPr>
                <w:rFonts w:ascii="Goudy Old Style"/>
                <w:sz w:val="23"/>
              </w:rPr>
              <w:t>440</w:t>
            </w:r>
          </w:p>
        </w:tc>
        <w:tc>
          <w:tcPr>
            <w:tcW w:w="1051" w:type="dxa"/>
          </w:tcPr>
          <w:p w14:paraId="1C1F23A2" w14:textId="77777777" w:rsidR="003F4DBF" w:rsidRDefault="003F4DBF"/>
        </w:tc>
        <w:tc>
          <w:tcPr>
            <w:tcW w:w="1008" w:type="dxa"/>
          </w:tcPr>
          <w:p w14:paraId="71A6C3FB"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25B974FD" w14:textId="77777777" w:rsidR="003F4DBF" w:rsidRDefault="003F4DBF"/>
        </w:tc>
      </w:tr>
      <w:tr w:rsidR="003F4DBF" w14:paraId="0D236E12" w14:textId="77777777">
        <w:trPr>
          <w:trHeight w:hRule="exact" w:val="302"/>
        </w:trPr>
        <w:tc>
          <w:tcPr>
            <w:tcW w:w="6883" w:type="dxa"/>
          </w:tcPr>
          <w:p w14:paraId="1671349A" w14:textId="77777777" w:rsidR="003F4DBF" w:rsidRDefault="00E12248">
            <w:pPr>
              <w:pStyle w:val="TableParagraph"/>
              <w:spacing w:before="9"/>
              <w:ind w:left="108"/>
              <w:rPr>
                <w:rFonts w:ascii="Goudy Old Style"/>
                <w:b/>
                <w:sz w:val="23"/>
              </w:rPr>
            </w:pPr>
            <w:r>
              <w:rPr>
                <w:rFonts w:ascii="Goudy Old Style"/>
                <w:b/>
                <w:w w:val="105"/>
                <w:sz w:val="23"/>
              </w:rPr>
              <w:t>Unobligated balance</w:t>
            </w:r>
          </w:p>
        </w:tc>
        <w:tc>
          <w:tcPr>
            <w:tcW w:w="1058" w:type="dxa"/>
          </w:tcPr>
          <w:p w14:paraId="0FFBC50D" w14:textId="77777777" w:rsidR="003F4DBF" w:rsidRDefault="003F4DBF"/>
        </w:tc>
        <w:tc>
          <w:tcPr>
            <w:tcW w:w="1051" w:type="dxa"/>
          </w:tcPr>
          <w:p w14:paraId="48C333AD" w14:textId="77777777" w:rsidR="003F4DBF" w:rsidRDefault="003F4DBF"/>
        </w:tc>
        <w:tc>
          <w:tcPr>
            <w:tcW w:w="1008" w:type="dxa"/>
          </w:tcPr>
          <w:p w14:paraId="03A25748" w14:textId="77777777" w:rsidR="003F4DBF" w:rsidRDefault="003F4DBF"/>
        </w:tc>
        <w:tc>
          <w:tcPr>
            <w:tcW w:w="1015" w:type="dxa"/>
          </w:tcPr>
          <w:p w14:paraId="05FB1A0F" w14:textId="77777777" w:rsidR="003F4DBF" w:rsidRDefault="003F4DBF"/>
        </w:tc>
      </w:tr>
      <w:tr w:rsidR="003F4DBF" w14:paraId="294D063C" w14:textId="77777777">
        <w:trPr>
          <w:trHeight w:hRule="exact" w:val="295"/>
        </w:trPr>
        <w:tc>
          <w:tcPr>
            <w:tcW w:w="6883" w:type="dxa"/>
          </w:tcPr>
          <w:p w14:paraId="234259FE" w14:textId="77777777" w:rsidR="003F4DBF" w:rsidRDefault="00E12248">
            <w:pPr>
              <w:pStyle w:val="TableParagraph"/>
              <w:spacing w:before="2"/>
              <w:ind w:left="108"/>
              <w:rPr>
                <w:rFonts w:ascii="Goudy Old Style"/>
                <w:b/>
                <w:sz w:val="23"/>
              </w:rPr>
            </w:pPr>
            <w:r>
              <w:rPr>
                <w:rFonts w:ascii="Goudy Old Style"/>
                <w:b/>
                <w:w w:val="105"/>
                <w:sz w:val="23"/>
              </w:rPr>
              <w:t>Apportioned</w:t>
            </w:r>
          </w:p>
        </w:tc>
        <w:tc>
          <w:tcPr>
            <w:tcW w:w="1058" w:type="dxa"/>
          </w:tcPr>
          <w:p w14:paraId="43833A9E" w14:textId="77777777" w:rsidR="003F4DBF" w:rsidRDefault="003F4DBF"/>
        </w:tc>
        <w:tc>
          <w:tcPr>
            <w:tcW w:w="1051" w:type="dxa"/>
          </w:tcPr>
          <w:p w14:paraId="1C6C94F8" w14:textId="77777777" w:rsidR="003F4DBF" w:rsidRDefault="003F4DBF"/>
        </w:tc>
        <w:tc>
          <w:tcPr>
            <w:tcW w:w="1008" w:type="dxa"/>
          </w:tcPr>
          <w:p w14:paraId="0C9BB235" w14:textId="77777777" w:rsidR="003F4DBF" w:rsidRDefault="003F4DBF"/>
        </w:tc>
        <w:tc>
          <w:tcPr>
            <w:tcW w:w="1015" w:type="dxa"/>
          </w:tcPr>
          <w:p w14:paraId="4C105300" w14:textId="77777777" w:rsidR="003F4DBF" w:rsidRDefault="003F4DBF"/>
        </w:tc>
      </w:tr>
      <w:tr w:rsidR="003F4DBF" w14:paraId="268FE63A" w14:textId="77777777">
        <w:trPr>
          <w:trHeight w:hRule="exact" w:val="302"/>
        </w:trPr>
        <w:tc>
          <w:tcPr>
            <w:tcW w:w="6883" w:type="dxa"/>
          </w:tcPr>
          <w:p w14:paraId="0AF50078" w14:textId="77777777" w:rsidR="003F4DBF" w:rsidRDefault="00E12248">
            <w:pPr>
              <w:pStyle w:val="TableParagraph"/>
              <w:spacing w:before="9"/>
              <w:ind w:left="108"/>
              <w:rPr>
                <w:rFonts w:ascii="Goudy Old Style"/>
                <w:sz w:val="23"/>
              </w:rPr>
            </w:pPr>
            <w:r>
              <w:rPr>
                <w:rFonts w:ascii="Goudy Old Style"/>
                <w:w w:val="105"/>
                <w:sz w:val="23"/>
              </w:rPr>
              <w:t>2201 Available in current period (461000E)</w:t>
            </w:r>
          </w:p>
        </w:tc>
        <w:tc>
          <w:tcPr>
            <w:tcW w:w="1058" w:type="dxa"/>
          </w:tcPr>
          <w:p w14:paraId="741FB8CF" w14:textId="77777777" w:rsidR="003F4DBF" w:rsidRDefault="00E12248">
            <w:pPr>
              <w:pStyle w:val="TableParagraph"/>
              <w:spacing w:before="9"/>
              <w:ind w:right="103"/>
              <w:jc w:val="right"/>
              <w:rPr>
                <w:rFonts w:ascii="Goudy Old Style"/>
                <w:sz w:val="23"/>
              </w:rPr>
            </w:pPr>
            <w:r>
              <w:rPr>
                <w:rFonts w:ascii="Goudy Old Style"/>
                <w:w w:val="103"/>
                <w:sz w:val="23"/>
              </w:rPr>
              <w:t>-</w:t>
            </w:r>
          </w:p>
        </w:tc>
        <w:tc>
          <w:tcPr>
            <w:tcW w:w="1051" w:type="dxa"/>
          </w:tcPr>
          <w:p w14:paraId="0001C667" w14:textId="77777777" w:rsidR="003F4DBF" w:rsidRDefault="003F4DBF"/>
        </w:tc>
        <w:tc>
          <w:tcPr>
            <w:tcW w:w="1008" w:type="dxa"/>
          </w:tcPr>
          <w:p w14:paraId="5F2511CB"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2C287150" w14:textId="77777777" w:rsidR="003F4DBF" w:rsidRDefault="003F4DBF"/>
        </w:tc>
      </w:tr>
      <w:tr w:rsidR="003F4DBF" w14:paraId="3B923E98" w14:textId="77777777">
        <w:trPr>
          <w:trHeight w:hRule="exact" w:val="295"/>
        </w:trPr>
        <w:tc>
          <w:tcPr>
            <w:tcW w:w="6883" w:type="dxa"/>
          </w:tcPr>
          <w:p w14:paraId="79800294" w14:textId="77777777" w:rsidR="003F4DBF" w:rsidRDefault="00E12248">
            <w:pPr>
              <w:pStyle w:val="TableParagraph"/>
              <w:spacing w:before="1"/>
              <w:ind w:left="108"/>
              <w:rPr>
                <w:rFonts w:ascii="Goudy Old Style"/>
                <w:sz w:val="23"/>
              </w:rPr>
            </w:pPr>
            <w:r>
              <w:rPr>
                <w:rFonts w:ascii="Goudy Old Style"/>
                <w:w w:val="105"/>
                <w:sz w:val="23"/>
              </w:rPr>
              <w:t>2403 Other (</w:t>
            </w:r>
            <w:r w:rsidR="00041254">
              <w:rPr>
                <w:rFonts w:ascii="Goudy Old Style"/>
                <w:w w:val="105"/>
                <w:sz w:val="23"/>
              </w:rPr>
              <w:t xml:space="preserve">445000E, </w:t>
            </w:r>
            <w:r>
              <w:rPr>
                <w:rFonts w:ascii="Goudy Old Style"/>
                <w:w w:val="105"/>
                <w:sz w:val="23"/>
              </w:rPr>
              <w:t>465000E)</w:t>
            </w:r>
          </w:p>
        </w:tc>
        <w:tc>
          <w:tcPr>
            <w:tcW w:w="1058" w:type="dxa"/>
          </w:tcPr>
          <w:p w14:paraId="3EEFDADB" w14:textId="77777777" w:rsidR="003F4DBF" w:rsidRDefault="00E12248">
            <w:pPr>
              <w:pStyle w:val="TableParagraph"/>
              <w:spacing w:before="1"/>
              <w:ind w:right="98"/>
              <w:jc w:val="right"/>
              <w:rPr>
                <w:rFonts w:ascii="Goudy Old Style"/>
                <w:sz w:val="23"/>
              </w:rPr>
            </w:pPr>
            <w:r>
              <w:rPr>
                <w:rFonts w:ascii="Goudy Old Style"/>
                <w:sz w:val="23"/>
              </w:rPr>
              <w:t>1,200</w:t>
            </w:r>
          </w:p>
        </w:tc>
        <w:tc>
          <w:tcPr>
            <w:tcW w:w="1051" w:type="dxa"/>
          </w:tcPr>
          <w:p w14:paraId="12ABDD67" w14:textId="77777777" w:rsidR="003F4DBF" w:rsidRDefault="003F4DBF"/>
        </w:tc>
        <w:tc>
          <w:tcPr>
            <w:tcW w:w="1008" w:type="dxa"/>
          </w:tcPr>
          <w:p w14:paraId="665963B9" w14:textId="77777777" w:rsidR="003F4DBF" w:rsidRDefault="00041254" w:rsidP="00041254">
            <w:pPr>
              <w:jc w:val="right"/>
            </w:pPr>
            <w:r>
              <w:t>(440)</w:t>
            </w:r>
          </w:p>
        </w:tc>
        <w:tc>
          <w:tcPr>
            <w:tcW w:w="1015" w:type="dxa"/>
          </w:tcPr>
          <w:p w14:paraId="0E53AFF7" w14:textId="77777777" w:rsidR="003F4DBF" w:rsidRDefault="003F4DBF"/>
        </w:tc>
      </w:tr>
      <w:tr w:rsidR="003F4DBF" w14:paraId="23FE5FB4" w14:textId="77777777">
        <w:trPr>
          <w:trHeight w:hRule="exact" w:val="878"/>
        </w:trPr>
        <w:tc>
          <w:tcPr>
            <w:tcW w:w="6883" w:type="dxa"/>
          </w:tcPr>
          <w:p w14:paraId="747818F8" w14:textId="77777777" w:rsidR="003F4DBF" w:rsidRDefault="00E12248">
            <w:pPr>
              <w:pStyle w:val="TableParagraph"/>
              <w:spacing w:before="1" w:line="249" w:lineRule="auto"/>
              <w:ind w:left="108" w:right="207"/>
              <w:rPr>
                <w:rFonts w:ascii="Goudy Old Style"/>
                <w:sz w:val="23"/>
              </w:rPr>
            </w:pPr>
            <w:r>
              <w:rPr>
                <w:rFonts w:ascii="Goudy Old Style"/>
                <w:w w:val="105"/>
                <w:sz w:val="23"/>
              </w:rPr>
              <w:t>2500 Total budgetary resources. This line is calculated. Equal sum of lines 2001 through 2403. This amount equals the amount on line 1910 of the Schedule of Budgetary Resources.</w:t>
            </w:r>
          </w:p>
        </w:tc>
        <w:tc>
          <w:tcPr>
            <w:tcW w:w="1058" w:type="dxa"/>
          </w:tcPr>
          <w:p w14:paraId="3E62D46F" w14:textId="77777777" w:rsidR="003F4DBF" w:rsidRDefault="00E12248">
            <w:pPr>
              <w:pStyle w:val="TableParagraph"/>
              <w:spacing w:before="1"/>
              <w:ind w:right="98"/>
              <w:jc w:val="right"/>
              <w:rPr>
                <w:rFonts w:ascii="Goudy Old Style"/>
                <w:sz w:val="23"/>
              </w:rPr>
            </w:pPr>
            <w:r>
              <w:rPr>
                <w:rFonts w:ascii="Goudy Old Style"/>
                <w:sz w:val="23"/>
              </w:rPr>
              <w:t>1,640</w:t>
            </w:r>
          </w:p>
        </w:tc>
        <w:tc>
          <w:tcPr>
            <w:tcW w:w="1051" w:type="dxa"/>
          </w:tcPr>
          <w:p w14:paraId="707C875B" w14:textId="77777777" w:rsidR="003F4DBF" w:rsidRDefault="003F4DBF"/>
        </w:tc>
        <w:tc>
          <w:tcPr>
            <w:tcW w:w="1008" w:type="dxa"/>
          </w:tcPr>
          <w:p w14:paraId="74619083" w14:textId="77777777" w:rsidR="003F4DBF" w:rsidRDefault="00041254" w:rsidP="00041254">
            <w:pPr>
              <w:pStyle w:val="TableParagraph"/>
              <w:jc w:val="right"/>
              <w:rPr>
                <w:rFonts w:ascii="Goudy Old Style"/>
                <w:sz w:val="23"/>
              </w:rPr>
            </w:pPr>
            <w:r>
              <w:rPr>
                <w:rFonts w:ascii="Goudy Old Style"/>
                <w:w w:val="103"/>
                <w:sz w:val="23"/>
              </w:rPr>
              <w:t xml:space="preserve"> (440)</w:t>
            </w:r>
          </w:p>
        </w:tc>
        <w:tc>
          <w:tcPr>
            <w:tcW w:w="1015" w:type="dxa"/>
          </w:tcPr>
          <w:p w14:paraId="5DF1E581" w14:textId="77777777" w:rsidR="003F4DBF" w:rsidRDefault="003F4DBF"/>
        </w:tc>
      </w:tr>
    </w:tbl>
    <w:p w14:paraId="70AA4E0F" w14:textId="77777777" w:rsidR="003F4DBF" w:rsidRDefault="003F4DBF">
      <w:pPr>
        <w:sectPr w:rsidR="003F4DBF">
          <w:pgSz w:w="12240" w:h="15840"/>
          <w:pgMar w:top="2660" w:right="500" w:bottom="1700" w:left="500" w:header="1447" w:footer="1517" w:gutter="0"/>
          <w:cols w:space="720"/>
        </w:sectPr>
      </w:pPr>
    </w:p>
    <w:p w14:paraId="50819534" w14:textId="77777777" w:rsidR="003F4DBF" w:rsidRDefault="003F4DBF">
      <w:pPr>
        <w:pStyle w:val="BodyText"/>
        <w:spacing w:before="9"/>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6"/>
      </w:tblGrid>
      <w:tr w:rsidR="003F4DBF" w14:paraId="2CC1288A" w14:textId="77777777">
        <w:trPr>
          <w:trHeight w:hRule="exact" w:val="932"/>
        </w:trPr>
        <w:tc>
          <w:tcPr>
            <w:tcW w:w="11016" w:type="dxa"/>
            <w:gridSpan w:val="5"/>
            <w:shd w:val="clear" w:color="auto" w:fill="DADADA"/>
          </w:tcPr>
          <w:p w14:paraId="1645BA32" w14:textId="77777777" w:rsidR="003F4DBF" w:rsidRDefault="00E12248">
            <w:pPr>
              <w:pStyle w:val="TableParagraph"/>
              <w:spacing w:line="242" w:lineRule="auto"/>
              <w:ind w:left="1598" w:right="1593"/>
              <w:jc w:val="center"/>
              <w:rPr>
                <w:b/>
                <w:sz w:val="28"/>
              </w:rPr>
            </w:pPr>
            <w:r>
              <w:rPr>
                <w:b/>
                <w:sz w:val="28"/>
              </w:rPr>
              <w:t>SF 133: Report on Budget Execution and Budgetary Resources &amp; Budget Program and Financing Schedule (Schedule P)</w:t>
            </w:r>
          </w:p>
          <w:p w14:paraId="0C04BC86" w14:textId="77777777" w:rsidR="003F4DBF" w:rsidRDefault="00E12248">
            <w:pPr>
              <w:pStyle w:val="TableParagraph"/>
              <w:spacing w:before="15"/>
              <w:ind w:left="1591" w:right="1593"/>
              <w:jc w:val="center"/>
              <w:rPr>
                <w:b/>
                <w:sz w:val="23"/>
              </w:rPr>
            </w:pPr>
            <w:r>
              <w:rPr>
                <w:b/>
                <w:w w:val="105"/>
                <w:sz w:val="23"/>
              </w:rPr>
              <w:t>ACTUAL</w:t>
            </w:r>
            <w:r>
              <w:rPr>
                <w:b/>
                <w:spacing w:val="-15"/>
                <w:w w:val="105"/>
                <w:sz w:val="23"/>
              </w:rPr>
              <w:t xml:space="preserve"> </w:t>
            </w:r>
            <w:r>
              <w:rPr>
                <w:b/>
                <w:w w:val="105"/>
                <w:sz w:val="23"/>
              </w:rPr>
              <w:t>COLUMN</w:t>
            </w:r>
            <w:r>
              <w:rPr>
                <w:b/>
                <w:spacing w:val="-7"/>
                <w:w w:val="105"/>
                <w:sz w:val="23"/>
              </w:rPr>
              <w:t xml:space="preserve"> </w:t>
            </w:r>
            <w:r>
              <w:rPr>
                <w:b/>
                <w:w w:val="105"/>
                <w:sz w:val="23"/>
              </w:rPr>
              <w:t>FOR</w:t>
            </w:r>
            <w:r>
              <w:rPr>
                <w:b/>
                <w:spacing w:val="-13"/>
                <w:w w:val="105"/>
                <w:sz w:val="23"/>
              </w:rPr>
              <w:t xml:space="preserve"> </w:t>
            </w:r>
            <w:r>
              <w:rPr>
                <w:b/>
                <w:w w:val="105"/>
                <w:sz w:val="23"/>
              </w:rPr>
              <w:t>YEAR</w:t>
            </w:r>
            <w:r>
              <w:rPr>
                <w:b/>
                <w:spacing w:val="-7"/>
                <w:w w:val="105"/>
                <w:sz w:val="23"/>
              </w:rPr>
              <w:t xml:space="preserve"> </w:t>
            </w:r>
            <w:r>
              <w:rPr>
                <w:b/>
                <w:w w:val="105"/>
                <w:sz w:val="23"/>
              </w:rPr>
              <w:t>2</w:t>
            </w:r>
            <w:r>
              <w:rPr>
                <w:b/>
                <w:spacing w:val="-11"/>
                <w:w w:val="105"/>
                <w:sz w:val="23"/>
              </w:rPr>
              <w:t xml:space="preserve"> </w:t>
            </w:r>
            <w:r>
              <w:rPr>
                <w:b/>
                <w:w w:val="105"/>
                <w:sz w:val="23"/>
              </w:rPr>
              <w:t>REPORTING</w:t>
            </w:r>
          </w:p>
        </w:tc>
      </w:tr>
      <w:tr w:rsidR="003F4DBF" w14:paraId="0D54C674" w14:textId="77777777">
        <w:trPr>
          <w:trHeight w:hRule="exact" w:val="281"/>
        </w:trPr>
        <w:tc>
          <w:tcPr>
            <w:tcW w:w="6883" w:type="dxa"/>
          </w:tcPr>
          <w:p w14:paraId="093CF108" w14:textId="77777777" w:rsidR="003F4DBF" w:rsidRDefault="00E12248">
            <w:pPr>
              <w:pStyle w:val="TableParagraph"/>
              <w:spacing w:line="247" w:lineRule="exact"/>
              <w:ind w:left="1627"/>
              <w:rPr>
                <w:rFonts w:ascii="Goudy Old Style"/>
                <w:b/>
              </w:rPr>
            </w:pPr>
            <w:r>
              <w:rPr>
                <w:rFonts w:ascii="Goudy Old Style"/>
                <w:b/>
              </w:rPr>
              <w:t>CHANGE IN OBLIGATED BALANCE</w:t>
            </w:r>
          </w:p>
        </w:tc>
        <w:tc>
          <w:tcPr>
            <w:tcW w:w="1058" w:type="dxa"/>
          </w:tcPr>
          <w:p w14:paraId="01F76A8B" w14:textId="77777777" w:rsidR="003F4DBF" w:rsidRDefault="003F4DBF"/>
        </w:tc>
        <w:tc>
          <w:tcPr>
            <w:tcW w:w="1051" w:type="dxa"/>
          </w:tcPr>
          <w:p w14:paraId="0BBF178A" w14:textId="77777777" w:rsidR="003F4DBF" w:rsidRDefault="003F4DBF"/>
        </w:tc>
        <w:tc>
          <w:tcPr>
            <w:tcW w:w="1008" w:type="dxa"/>
          </w:tcPr>
          <w:p w14:paraId="3CF6AFB9" w14:textId="77777777" w:rsidR="003F4DBF" w:rsidRDefault="003F4DBF"/>
        </w:tc>
        <w:tc>
          <w:tcPr>
            <w:tcW w:w="1015" w:type="dxa"/>
          </w:tcPr>
          <w:p w14:paraId="5EC02B94" w14:textId="77777777" w:rsidR="003F4DBF" w:rsidRDefault="003F4DBF"/>
        </w:tc>
      </w:tr>
      <w:tr w:rsidR="003F4DBF" w14:paraId="286F3F07" w14:textId="77777777">
        <w:trPr>
          <w:trHeight w:hRule="exact" w:val="302"/>
        </w:trPr>
        <w:tc>
          <w:tcPr>
            <w:tcW w:w="6883" w:type="dxa"/>
          </w:tcPr>
          <w:p w14:paraId="084E0305" w14:textId="77777777" w:rsidR="003F4DBF" w:rsidRDefault="00E12248">
            <w:pPr>
              <w:pStyle w:val="TableParagraph"/>
              <w:spacing w:before="9"/>
              <w:ind w:left="108"/>
              <w:rPr>
                <w:rFonts w:ascii="Goudy Old Style"/>
                <w:b/>
                <w:sz w:val="23"/>
              </w:rPr>
            </w:pPr>
            <w:r>
              <w:rPr>
                <w:rFonts w:ascii="Goudy Old Style"/>
                <w:b/>
                <w:w w:val="105"/>
                <w:sz w:val="23"/>
              </w:rPr>
              <w:t>Unpaid obligations:</w:t>
            </w:r>
          </w:p>
        </w:tc>
        <w:tc>
          <w:tcPr>
            <w:tcW w:w="1058" w:type="dxa"/>
          </w:tcPr>
          <w:p w14:paraId="33D6971B" w14:textId="77777777" w:rsidR="003F4DBF" w:rsidRDefault="003F4DBF"/>
        </w:tc>
        <w:tc>
          <w:tcPr>
            <w:tcW w:w="1051" w:type="dxa"/>
          </w:tcPr>
          <w:p w14:paraId="4A6FBACE" w14:textId="77777777" w:rsidR="003F4DBF" w:rsidRDefault="003F4DBF"/>
        </w:tc>
        <w:tc>
          <w:tcPr>
            <w:tcW w:w="1008" w:type="dxa"/>
          </w:tcPr>
          <w:p w14:paraId="3B5E3C11" w14:textId="77777777" w:rsidR="003F4DBF" w:rsidRDefault="003F4DBF"/>
        </w:tc>
        <w:tc>
          <w:tcPr>
            <w:tcW w:w="1015" w:type="dxa"/>
          </w:tcPr>
          <w:p w14:paraId="293319BD" w14:textId="77777777" w:rsidR="003F4DBF" w:rsidRDefault="003F4DBF"/>
        </w:tc>
      </w:tr>
      <w:tr w:rsidR="003F4DBF" w14:paraId="2DBBA8BA" w14:textId="77777777">
        <w:trPr>
          <w:trHeight w:hRule="exact" w:val="295"/>
        </w:trPr>
        <w:tc>
          <w:tcPr>
            <w:tcW w:w="6883" w:type="dxa"/>
          </w:tcPr>
          <w:p w14:paraId="4ED1C170" w14:textId="77777777" w:rsidR="003F4DBF" w:rsidRDefault="00E12248">
            <w:pPr>
              <w:pStyle w:val="TableParagraph"/>
              <w:spacing w:before="1"/>
              <w:ind w:left="108"/>
              <w:rPr>
                <w:rFonts w:ascii="Goudy Old Style"/>
                <w:sz w:val="23"/>
              </w:rPr>
            </w:pPr>
            <w:r>
              <w:rPr>
                <w:rFonts w:ascii="Goudy Old Style"/>
                <w:w w:val="105"/>
                <w:sz w:val="23"/>
              </w:rPr>
              <w:t>3000 Unpaid obligations, brought forward, Oct 1 (480100)</w:t>
            </w:r>
          </w:p>
        </w:tc>
        <w:tc>
          <w:tcPr>
            <w:tcW w:w="1058" w:type="dxa"/>
          </w:tcPr>
          <w:p w14:paraId="5FF6D3FB" w14:textId="77777777" w:rsidR="003F4DBF" w:rsidRDefault="00E12248">
            <w:pPr>
              <w:pStyle w:val="TableParagraph"/>
              <w:spacing w:before="1"/>
              <w:ind w:right="98"/>
              <w:jc w:val="right"/>
              <w:rPr>
                <w:rFonts w:ascii="Goudy Old Style"/>
                <w:sz w:val="23"/>
              </w:rPr>
            </w:pPr>
            <w:r>
              <w:rPr>
                <w:rFonts w:ascii="Goudy Old Style"/>
                <w:sz w:val="23"/>
              </w:rPr>
              <w:t>645</w:t>
            </w:r>
          </w:p>
        </w:tc>
        <w:tc>
          <w:tcPr>
            <w:tcW w:w="1051" w:type="dxa"/>
          </w:tcPr>
          <w:p w14:paraId="1B2F2C69" w14:textId="77777777" w:rsidR="003F4DBF" w:rsidRDefault="003F4DBF"/>
        </w:tc>
        <w:tc>
          <w:tcPr>
            <w:tcW w:w="1008" w:type="dxa"/>
          </w:tcPr>
          <w:p w14:paraId="7BC78505" w14:textId="77777777" w:rsidR="003F4DBF" w:rsidRDefault="00E12248">
            <w:pPr>
              <w:pStyle w:val="TableParagraph"/>
              <w:spacing w:before="1"/>
              <w:ind w:right="91"/>
              <w:jc w:val="right"/>
              <w:rPr>
                <w:rFonts w:ascii="Goudy Old Style"/>
                <w:sz w:val="23"/>
              </w:rPr>
            </w:pPr>
            <w:r>
              <w:rPr>
                <w:rFonts w:ascii="Goudy Old Style"/>
                <w:sz w:val="23"/>
              </w:rPr>
              <w:t>3,000</w:t>
            </w:r>
          </w:p>
        </w:tc>
        <w:tc>
          <w:tcPr>
            <w:tcW w:w="1015" w:type="dxa"/>
          </w:tcPr>
          <w:p w14:paraId="3046F898"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B98BB68" w14:textId="77777777">
        <w:trPr>
          <w:trHeight w:hRule="exact" w:val="562"/>
        </w:trPr>
        <w:tc>
          <w:tcPr>
            <w:tcW w:w="6883" w:type="dxa"/>
          </w:tcPr>
          <w:p w14:paraId="1344A251" w14:textId="77777777" w:rsidR="003F4DBF" w:rsidRDefault="00E12248">
            <w:pPr>
              <w:pStyle w:val="TableParagraph"/>
              <w:spacing w:before="1"/>
              <w:ind w:left="108"/>
              <w:rPr>
                <w:sz w:val="23"/>
              </w:rPr>
            </w:pPr>
            <w:r>
              <w:rPr>
                <w:w w:val="105"/>
                <w:sz w:val="23"/>
              </w:rPr>
              <w:t>3001 Adjustment to unpaid obligations, brought forward, Oct 1 (+ or</w:t>
            </w:r>
          </w:p>
          <w:p w14:paraId="4B13C07C" w14:textId="77777777" w:rsidR="003F4DBF" w:rsidRDefault="00E12248">
            <w:pPr>
              <w:pStyle w:val="TableParagraph"/>
              <w:spacing w:before="16"/>
              <w:ind w:left="108"/>
              <w:rPr>
                <w:sz w:val="23"/>
              </w:rPr>
            </w:pPr>
            <w:r>
              <w:rPr>
                <w:w w:val="105"/>
                <w:sz w:val="23"/>
              </w:rPr>
              <w:t>-</w:t>
            </w:r>
            <w:proofErr w:type="gramStart"/>
            <w:r>
              <w:rPr>
                <w:w w:val="105"/>
                <w:sz w:val="23"/>
              </w:rPr>
              <w:t>)  (</w:t>
            </w:r>
            <w:proofErr w:type="gramEnd"/>
            <w:r>
              <w:rPr>
                <w:w w:val="105"/>
                <w:sz w:val="23"/>
              </w:rPr>
              <w:t>480100E)</w:t>
            </w:r>
          </w:p>
        </w:tc>
        <w:tc>
          <w:tcPr>
            <w:tcW w:w="1058" w:type="dxa"/>
          </w:tcPr>
          <w:p w14:paraId="4FCC44B0" w14:textId="77777777" w:rsidR="003F4DBF" w:rsidRDefault="00E12248">
            <w:pPr>
              <w:pStyle w:val="TableParagraph"/>
              <w:spacing w:before="1"/>
              <w:ind w:right="95"/>
              <w:jc w:val="right"/>
              <w:rPr>
                <w:sz w:val="23"/>
              </w:rPr>
            </w:pPr>
            <w:r>
              <w:rPr>
                <w:sz w:val="23"/>
              </w:rPr>
              <w:t>(645)</w:t>
            </w:r>
          </w:p>
        </w:tc>
        <w:tc>
          <w:tcPr>
            <w:tcW w:w="1051" w:type="dxa"/>
          </w:tcPr>
          <w:p w14:paraId="6A740680" w14:textId="77777777" w:rsidR="003F4DBF" w:rsidRDefault="00E12248">
            <w:pPr>
              <w:pStyle w:val="TableParagraph"/>
              <w:spacing w:before="1"/>
              <w:ind w:right="88"/>
              <w:jc w:val="right"/>
              <w:rPr>
                <w:sz w:val="23"/>
              </w:rPr>
            </w:pPr>
            <w:r>
              <w:rPr>
                <w:sz w:val="23"/>
              </w:rPr>
              <w:t>(645)</w:t>
            </w:r>
          </w:p>
        </w:tc>
        <w:tc>
          <w:tcPr>
            <w:tcW w:w="1008" w:type="dxa"/>
          </w:tcPr>
          <w:p w14:paraId="002A524B" w14:textId="77777777" w:rsidR="003F4DBF" w:rsidRDefault="00E12248">
            <w:pPr>
              <w:pStyle w:val="TableParagraph"/>
              <w:spacing w:before="1"/>
              <w:ind w:right="88"/>
              <w:jc w:val="right"/>
              <w:rPr>
                <w:sz w:val="23"/>
              </w:rPr>
            </w:pPr>
            <w:r>
              <w:rPr>
                <w:w w:val="105"/>
                <w:sz w:val="23"/>
              </w:rPr>
              <w:t>(3,000)</w:t>
            </w:r>
          </w:p>
        </w:tc>
        <w:tc>
          <w:tcPr>
            <w:tcW w:w="1015" w:type="dxa"/>
          </w:tcPr>
          <w:p w14:paraId="72A3A909" w14:textId="77777777" w:rsidR="003F4DBF" w:rsidRDefault="00E12248">
            <w:pPr>
              <w:pStyle w:val="TableParagraph"/>
              <w:spacing w:before="1"/>
              <w:ind w:right="88"/>
              <w:jc w:val="right"/>
              <w:rPr>
                <w:sz w:val="23"/>
              </w:rPr>
            </w:pPr>
            <w:r>
              <w:rPr>
                <w:w w:val="105"/>
                <w:sz w:val="23"/>
              </w:rPr>
              <w:t>(3,000)</w:t>
            </w:r>
          </w:p>
        </w:tc>
      </w:tr>
      <w:tr w:rsidR="003F4DBF" w14:paraId="5FBC59C4" w14:textId="77777777">
        <w:trPr>
          <w:trHeight w:hRule="exact" w:val="562"/>
        </w:trPr>
        <w:tc>
          <w:tcPr>
            <w:tcW w:w="6883" w:type="dxa"/>
          </w:tcPr>
          <w:p w14:paraId="7D5A2D50" w14:textId="77777777" w:rsidR="003F4DBF" w:rsidRDefault="00E12248">
            <w:pPr>
              <w:pStyle w:val="TableParagraph"/>
              <w:spacing w:before="8" w:line="247" w:lineRule="auto"/>
              <w:ind w:left="108"/>
              <w:rPr>
                <w:sz w:val="23"/>
              </w:rPr>
            </w:pPr>
            <w:r>
              <w:rPr>
                <w:w w:val="105"/>
                <w:sz w:val="23"/>
              </w:rPr>
              <w:t>3010 New Obligations, unexpired accounts (480100E – 480100B, 490200E)</w:t>
            </w:r>
          </w:p>
        </w:tc>
        <w:tc>
          <w:tcPr>
            <w:tcW w:w="1058" w:type="dxa"/>
          </w:tcPr>
          <w:p w14:paraId="07896089" w14:textId="77777777" w:rsidR="003F4DBF" w:rsidRDefault="003F4DBF"/>
        </w:tc>
        <w:tc>
          <w:tcPr>
            <w:tcW w:w="1051" w:type="dxa"/>
          </w:tcPr>
          <w:p w14:paraId="3C490EA8" w14:textId="77777777" w:rsidR="003F4DBF" w:rsidRDefault="003F4DBF"/>
        </w:tc>
        <w:tc>
          <w:tcPr>
            <w:tcW w:w="1008" w:type="dxa"/>
          </w:tcPr>
          <w:p w14:paraId="59C42749" w14:textId="77777777" w:rsidR="003F4DBF" w:rsidRDefault="00E12248">
            <w:pPr>
              <w:pStyle w:val="TableParagraph"/>
              <w:spacing w:before="8"/>
              <w:ind w:right="88"/>
              <w:jc w:val="right"/>
              <w:rPr>
                <w:sz w:val="23"/>
              </w:rPr>
            </w:pPr>
            <w:r>
              <w:rPr>
                <w:sz w:val="23"/>
              </w:rPr>
              <w:t>(645)</w:t>
            </w:r>
          </w:p>
        </w:tc>
        <w:tc>
          <w:tcPr>
            <w:tcW w:w="1015" w:type="dxa"/>
          </w:tcPr>
          <w:p w14:paraId="5523F6B5" w14:textId="77777777" w:rsidR="003F4DBF" w:rsidRDefault="003F4DBF"/>
        </w:tc>
      </w:tr>
      <w:tr w:rsidR="003F4DBF" w14:paraId="1FB4DA92" w14:textId="77777777">
        <w:trPr>
          <w:trHeight w:hRule="exact" w:val="288"/>
        </w:trPr>
        <w:tc>
          <w:tcPr>
            <w:tcW w:w="6883" w:type="dxa"/>
          </w:tcPr>
          <w:p w14:paraId="57CC9024" w14:textId="77777777" w:rsidR="003F4DBF" w:rsidRDefault="00E12248">
            <w:pPr>
              <w:pStyle w:val="TableParagraph"/>
              <w:spacing w:before="8"/>
              <w:ind w:left="108"/>
              <w:rPr>
                <w:sz w:val="23"/>
              </w:rPr>
            </w:pPr>
            <w:r>
              <w:rPr>
                <w:w w:val="105"/>
                <w:sz w:val="23"/>
              </w:rPr>
              <w:t>3020 Outlays (gross) (-) (490200E)</w:t>
            </w:r>
          </w:p>
        </w:tc>
        <w:tc>
          <w:tcPr>
            <w:tcW w:w="1058" w:type="dxa"/>
          </w:tcPr>
          <w:p w14:paraId="5DC28A0C" w14:textId="77777777" w:rsidR="003F4DBF" w:rsidRDefault="00E12248">
            <w:pPr>
              <w:pStyle w:val="TableParagraph"/>
              <w:spacing w:before="8"/>
              <w:ind w:right="98"/>
              <w:jc w:val="right"/>
              <w:rPr>
                <w:sz w:val="23"/>
              </w:rPr>
            </w:pPr>
            <w:r>
              <w:rPr>
                <w:sz w:val="23"/>
              </w:rPr>
              <w:t>645</w:t>
            </w:r>
          </w:p>
        </w:tc>
        <w:tc>
          <w:tcPr>
            <w:tcW w:w="1051" w:type="dxa"/>
          </w:tcPr>
          <w:p w14:paraId="0B36C774" w14:textId="77777777" w:rsidR="003F4DBF" w:rsidRDefault="003F4DBF"/>
        </w:tc>
        <w:tc>
          <w:tcPr>
            <w:tcW w:w="1008" w:type="dxa"/>
          </w:tcPr>
          <w:p w14:paraId="4F8E5F7E" w14:textId="77777777" w:rsidR="003F4DBF" w:rsidRDefault="00E12248">
            <w:pPr>
              <w:pStyle w:val="TableParagraph"/>
              <w:spacing w:before="8"/>
              <w:ind w:right="91"/>
              <w:jc w:val="right"/>
              <w:rPr>
                <w:sz w:val="23"/>
              </w:rPr>
            </w:pPr>
            <w:r>
              <w:rPr>
                <w:w w:val="105"/>
                <w:sz w:val="23"/>
              </w:rPr>
              <w:t>2,355</w:t>
            </w:r>
          </w:p>
        </w:tc>
        <w:tc>
          <w:tcPr>
            <w:tcW w:w="1015" w:type="dxa"/>
          </w:tcPr>
          <w:p w14:paraId="23F24103" w14:textId="77777777" w:rsidR="003F4DBF" w:rsidRDefault="003F4DBF"/>
        </w:tc>
      </w:tr>
      <w:tr w:rsidR="003F4DBF" w14:paraId="35D61DB6" w14:textId="77777777">
        <w:trPr>
          <w:trHeight w:hRule="exact" w:val="562"/>
        </w:trPr>
        <w:tc>
          <w:tcPr>
            <w:tcW w:w="6883" w:type="dxa"/>
          </w:tcPr>
          <w:p w14:paraId="7831DBA4" w14:textId="77777777" w:rsidR="003F4DBF" w:rsidRDefault="00E12248">
            <w:pPr>
              <w:pStyle w:val="TableParagraph"/>
              <w:spacing w:before="1"/>
              <w:ind w:left="108"/>
              <w:rPr>
                <w:sz w:val="23"/>
              </w:rPr>
            </w:pPr>
            <w:r>
              <w:rPr>
                <w:w w:val="105"/>
                <w:sz w:val="23"/>
              </w:rPr>
              <w:t>3050 Unpaid obligations, end of year (480100E)</w:t>
            </w:r>
          </w:p>
        </w:tc>
        <w:tc>
          <w:tcPr>
            <w:tcW w:w="1058" w:type="dxa"/>
          </w:tcPr>
          <w:p w14:paraId="2BC42328" w14:textId="77777777" w:rsidR="003F4DBF" w:rsidRDefault="003F4DBF">
            <w:pPr>
              <w:pStyle w:val="TableParagraph"/>
              <w:spacing w:before="6"/>
              <w:rPr>
                <w:sz w:val="24"/>
              </w:rPr>
            </w:pPr>
          </w:p>
          <w:p w14:paraId="1E8583AF" w14:textId="77777777" w:rsidR="003F4DBF" w:rsidRDefault="00E12248">
            <w:pPr>
              <w:pStyle w:val="TableParagraph"/>
              <w:ind w:right="98"/>
              <w:jc w:val="right"/>
              <w:rPr>
                <w:sz w:val="23"/>
              </w:rPr>
            </w:pPr>
            <w:r>
              <w:rPr>
                <w:sz w:val="23"/>
              </w:rPr>
              <w:t>645</w:t>
            </w:r>
          </w:p>
        </w:tc>
        <w:tc>
          <w:tcPr>
            <w:tcW w:w="1051" w:type="dxa"/>
          </w:tcPr>
          <w:p w14:paraId="0319955D" w14:textId="77777777" w:rsidR="003F4DBF" w:rsidRDefault="003F4DBF">
            <w:pPr>
              <w:pStyle w:val="TableParagraph"/>
              <w:spacing w:before="6"/>
              <w:rPr>
                <w:sz w:val="24"/>
              </w:rPr>
            </w:pPr>
          </w:p>
          <w:p w14:paraId="0783BA86" w14:textId="77777777" w:rsidR="003F4DBF" w:rsidRDefault="00E12248">
            <w:pPr>
              <w:pStyle w:val="TableParagraph"/>
              <w:ind w:left="345"/>
              <w:rPr>
                <w:sz w:val="23"/>
              </w:rPr>
            </w:pPr>
            <w:r>
              <w:rPr>
                <w:w w:val="105"/>
                <w:sz w:val="23"/>
              </w:rPr>
              <w:t>645</w:t>
            </w:r>
          </w:p>
        </w:tc>
        <w:tc>
          <w:tcPr>
            <w:tcW w:w="1008" w:type="dxa"/>
          </w:tcPr>
          <w:p w14:paraId="639760D3" w14:textId="77777777" w:rsidR="003F4DBF" w:rsidRDefault="003F4DBF">
            <w:pPr>
              <w:pStyle w:val="TableParagraph"/>
              <w:spacing w:before="6"/>
              <w:rPr>
                <w:sz w:val="24"/>
              </w:rPr>
            </w:pPr>
          </w:p>
          <w:p w14:paraId="416A6DB0" w14:textId="77777777" w:rsidR="003F4DBF" w:rsidRDefault="00E12248">
            <w:pPr>
              <w:pStyle w:val="TableParagraph"/>
              <w:ind w:right="91"/>
              <w:jc w:val="right"/>
              <w:rPr>
                <w:sz w:val="23"/>
              </w:rPr>
            </w:pPr>
            <w:r>
              <w:rPr>
                <w:w w:val="105"/>
                <w:sz w:val="23"/>
              </w:rPr>
              <w:t>3,000</w:t>
            </w:r>
          </w:p>
        </w:tc>
        <w:tc>
          <w:tcPr>
            <w:tcW w:w="1015" w:type="dxa"/>
          </w:tcPr>
          <w:p w14:paraId="2AFECAD6" w14:textId="77777777" w:rsidR="003F4DBF" w:rsidRDefault="003F4DBF">
            <w:pPr>
              <w:pStyle w:val="TableParagraph"/>
              <w:spacing w:before="6"/>
              <w:rPr>
                <w:sz w:val="24"/>
              </w:rPr>
            </w:pPr>
          </w:p>
          <w:p w14:paraId="0BB83BAD" w14:textId="77777777" w:rsidR="003F4DBF" w:rsidRDefault="00E12248">
            <w:pPr>
              <w:pStyle w:val="TableParagraph"/>
              <w:ind w:right="91"/>
              <w:jc w:val="right"/>
              <w:rPr>
                <w:sz w:val="23"/>
              </w:rPr>
            </w:pPr>
            <w:r>
              <w:rPr>
                <w:w w:val="105"/>
                <w:sz w:val="23"/>
              </w:rPr>
              <w:t>3,000</w:t>
            </w:r>
          </w:p>
        </w:tc>
      </w:tr>
      <w:tr w:rsidR="003F4DBF" w14:paraId="47296536" w14:textId="77777777">
        <w:trPr>
          <w:trHeight w:hRule="exact" w:val="562"/>
        </w:trPr>
        <w:tc>
          <w:tcPr>
            <w:tcW w:w="6883" w:type="dxa"/>
          </w:tcPr>
          <w:p w14:paraId="723E9BFE" w14:textId="77777777" w:rsidR="003F4DBF" w:rsidRDefault="00E12248">
            <w:pPr>
              <w:pStyle w:val="TableParagraph"/>
              <w:spacing w:before="1" w:line="254" w:lineRule="auto"/>
              <w:ind w:left="108" w:right="865"/>
              <w:rPr>
                <w:sz w:val="23"/>
              </w:rPr>
            </w:pPr>
            <w:r>
              <w:rPr>
                <w:w w:val="105"/>
                <w:sz w:val="23"/>
              </w:rPr>
              <w:t xml:space="preserve">3061 Adjustment to uncollected </w:t>
            </w:r>
            <w:proofErr w:type="spellStart"/>
            <w:r>
              <w:rPr>
                <w:w w:val="105"/>
                <w:sz w:val="23"/>
              </w:rPr>
              <w:t>pymts</w:t>
            </w:r>
            <w:proofErr w:type="spellEnd"/>
            <w:r>
              <w:rPr>
                <w:w w:val="105"/>
                <w:sz w:val="23"/>
              </w:rPr>
              <w:t>, Fed sources, brought forward, Oct 1 (+ or -) (422100E)</w:t>
            </w:r>
          </w:p>
        </w:tc>
        <w:tc>
          <w:tcPr>
            <w:tcW w:w="1058" w:type="dxa"/>
          </w:tcPr>
          <w:p w14:paraId="66F3470C" w14:textId="77777777" w:rsidR="003F4DBF" w:rsidRDefault="003F4DBF"/>
        </w:tc>
        <w:tc>
          <w:tcPr>
            <w:tcW w:w="1051" w:type="dxa"/>
          </w:tcPr>
          <w:p w14:paraId="1DF9873B" w14:textId="77777777" w:rsidR="003F4DBF" w:rsidRDefault="003F4DBF"/>
        </w:tc>
        <w:tc>
          <w:tcPr>
            <w:tcW w:w="1008" w:type="dxa"/>
          </w:tcPr>
          <w:p w14:paraId="08C59D2E" w14:textId="77777777" w:rsidR="003F4DBF" w:rsidRDefault="00041254">
            <w:pPr>
              <w:pStyle w:val="TableParagraph"/>
              <w:spacing w:before="1"/>
              <w:ind w:right="88"/>
              <w:jc w:val="right"/>
              <w:rPr>
                <w:sz w:val="23"/>
              </w:rPr>
            </w:pPr>
            <w:r>
              <w:rPr>
                <w:sz w:val="23"/>
              </w:rPr>
              <w:t>(1,085</w:t>
            </w:r>
            <w:r w:rsidR="00E12248">
              <w:rPr>
                <w:sz w:val="23"/>
              </w:rPr>
              <w:t>)</w:t>
            </w:r>
          </w:p>
        </w:tc>
        <w:tc>
          <w:tcPr>
            <w:tcW w:w="1015" w:type="dxa"/>
          </w:tcPr>
          <w:p w14:paraId="202BB0C6" w14:textId="77777777" w:rsidR="003F4DBF" w:rsidRDefault="00041254">
            <w:pPr>
              <w:pStyle w:val="TableParagraph"/>
              <w:spacing w:before="1"/>
              <w:ind w:right="88"/>
              <w:jc w:val="right"/>
              <w:rPr>
                <w:sz w:val="23"/>
              </w:rPr>
            </w:pPr>
            <w:r>
              <w:rPr>
                <w:sz w:val="23"/>
              </w:rPr>
              <w:t>(1,085</w:t>
            </w:r>
            <w:r w:rsidR="00E12248">
              <w:rPr>
                <w:sz w:val="23"/>
              </w:rPr>
              <w:t>)</w:t>
            </w:r>
          </w:p>
        </w:tc>
      </w:tr>
      <w:tr w:rsidR="003F4DBF" w14:paraId="38FEB659" w14:textId="77777777">
        <w:trPr>
          <w:trHeight w:hRule="exact" w:val="562"/>
        </w:trPr>
        <w:tc>
          <w:tcPr>
            <w:tcW w:w="6883" w:type="dxa"/>
          </w:tcPr>
          <w:p w14:paraId="1A1C94D2" w14:textId="77777777" w:rsidR="003F4DBF" w:rsidRDefault="00E12248">
            <w:pPr>
              <w:pStyle w:val="TableParagraph"/>
              <w:spacing w:before="1" w:line="254" w:lineRule="auto"/>
              <w:ind w:left="108"/>
              <w:rPr>
                <w:sz w:val="23"/>
              </w:rPr>
            </w:pPr>
            <w:r>
              <w:rPr>
                <w:w w:val="105"/>
                <w:sz w:val="23"/>
              </w:rPr>
              <w:t xml:space="preserve">3070 Change in uncollected </w:t>
            </w:r>
            <w:proofErr w:type="spellStart"/>
            <w:r>
              <w:rPr>
                <w:w w:val="105"/>
                <w:sz w:val="23"/>
              </w:rPr>
              <w:t>pymts</w:t>
            </w:r>
            <w:proofErr w:type="spellEnd"/>
            <w:r>
              <w:rPr>
                <w:w w:val="105"/>
                <w:sz w:val="23"/>
              </w:rPr>
              <w:t>, Fed sources, unexpired accounts (+ or -) (422100E</w:t>
            </w:r>
            <w:r w:rsidR="00041254">
              <w:rPr>
                <w:w w:val="105"/>
                <w:sz w:val="23"/>
              </w:rPr>
              <w:t xml:space="preserve"> – 422100B</w:t>
            </w:r>
            <w:r>
              <w:rPr>
                <w:w w:val="105"/>
                <w:sz w:val="23"/>
              </w:rPr>
              <w:t>)</w:t>
            </w:r>
          </w:p>
        </w:tc>
        <w:tc>
          <w:tcPr>
            <w:tcW w:w="1058" w:type="dxa"/>
          </w:tcPr>
          <w:p w14:paraId="55860BB6" w14:textId="77777777" w:rsidR="003F4DBF" w:rsidRDefault="003F4DBF"/>
        </w:tc>
        <w:tc>
          <w:tcPr>
            <w:tcW w:w="1051" w:type="dxa"/>
          </w:tcPr>
          <w:p w14:paraId="127C33A4" w14:textId="77777777" w:rsidR="003F4DBF" w:rsidRDefault="003F4DBF"/>
        </w:tc>
        <w:tc>
          <w:tcPr>
            <w:tcW w:w="1008" w:type="dxa"/>
          </w:tcPr>
          <w:p w14:paraId="41D5CAFB" w14:textId="77777777" w:rsidR="003F4DBF" w:rsidRDefault="00041254">
            <w:pPr>
              <w:pStyle w:val="TableParagraph"/>
              <w:spacing w:before="1"/>
              <w:ind w:right="91"/>
              <w:jc w:val="right"/>
              <w:rPr>
                <w:sz w:val="23"/>
              </w:rPr>
            </w:pPr>
            <w:r>
              <w:rPr>
                <w:sz w:val="23"/>
              </w:rPr>
              <w:t>(440)</w:t>
            </w:r>
          </w:p>
        </w:tc>
        <w:tc>
          <w:tcPr>
            <w:tcW w:w="1015" w:type="dxa"/>
          </w:tcPr>
          <w:p w14:paraId="41D8E60F" w14:textId="77777777" w:rsidR="003F4DBF" w:rsidRDefault="00041254">
            <w:pPr>
              <w:pStyle w:val="TableParagraph"/>
              <w:spacing w:before="1"/>
              <w:ind w:right="91"/>
              <w:jc w:val="right"/>
              <w:rPr>
                <w:sz w:val="23"/>
              </w:rPr>
            </w:pPr>
            <w:r>
              <w:rPr>
                <w:sz w:val="23"/>
              </w:rPr>
              <w:t>(440)</w:t>
            </w:r>
          </w:p>
        </w:tc>
      </w:tr>
      <w:tr w:rsidR="003F4DBF" w14:paraId="17A0C769" w14:textId="77777777">
        <w:trPr>
          <w:trHeight w:hRule="exact" w:val="288"/>
        </w:trPr>
        <w:tc>
          <w:tcPr>
            <w:tcW w:w="6883" w:type="dxa"/>
          </w:tcPr>
          <w:p w14:paraId="1EA65990" w14:textId="77777777" w:rsidR="003F4DBF" w:rsidRDefault="00E12248">
            <w:pPr>
              <w:pStyle w:val="TableParagraph"/>
              <w:spacing w:before="1"/>
              <w:ind w:left="108"/>
              <w:rPr>
                <w:sz w:val="23"/>
              </w:rPr>
            </w:pPr>
            <w:r>
              <w:rPr>
                <w:w w:val="105"/>
                <w:sz w:val="23"/>
              </w:rPr>
              <w:t xml:space="preserve">3090 Uncollected </w:t>
            </w:r>
            <w:proofErr w:type="spellStart"/>
            <w:r>
              <w:rPr>
                <w:w w:val="105"/>
                <w:sz w:val="23"/>
              </w:rPr>
              <w:t>pymts</w:t>
            </w:r>
            <w:proofErr w:type="spellEnd"/>
            <w:r>
              <w:rPr>
                <w:w w:val="105"/>
                <w:sz w:val="23"/>
              </w:rPr>
              <w:t>, Fed sources, end of year (-) (422100E)</w:t>
            </w:r>
          </w:p>
        </w:tc>
        <w:tc>
          <w:tcPr>
            <w:tcW w:w="1058" w:type="dxa"/>
          </w:tcPr>
          <w:p w14:paraId="6EC6ABFF" w14:textId="77777777" w:rsidR="003F4DBF" w:rsidRDefault="003F4DBF"/>
        </w:tc>
        <w:tc>
          <w:tcPr>
            <w:tcW w:w="1051" w:type="dxa"/>
          </w:tcPr>
          <w:p w14:paraId="56C148CD" w14:textId="77777777" w:rsidR="003F4DBF" w:rsidRDefault="003F4DBF"/>
        </w:tc>
        <w:tc>
          <w:tcPr>
            <w:tcW w:w="1008" w:type="dxa"/>
          </w:tcPr>
          <w:p w14:paraId="5012C15B" w14:textId="77777777" w:rsidR="003F4DBF" w:rsidRDefault="00041254">
            <w:pPr>
              <w:pStyle w:val="TableParagraph"/>
              <w:spacing w:before="1"/>
              <w:ind w:right="88"/>
              <w:jc w:val="right"/>
              <w:rPr>
                <w:sz w:val="23"/>
              </w:rPr>
            </w:pPr>
            <w:r>
              <w:rPr>
                <w:sz w:val="23"/>
              </w:rPr>
              <w:t>(1,085</w:t>
            </w:r>
            <w:r w:rsidR="00E12248">
              <w:rPr>
                <w:sz w:val="23"/>
              </w:rPr>
              <w:t>)</w:t>
            </w:r>
          </w:p>
        </w:tc>
        <w:tc>
          <w:tcPr>
            <w:tcW w:w="1015" w:type="dxa"/>
          </w:tcPr>
          <w:p w14:paraId="7A909493" w14:textId="77777777" w:rsidR="003F4DBF" w:rsidRDefault="00041254">
            <w:pPr>
              <w:pStyle w:val="TableParagraph"/>
              <w:spacing w:before="1"/>
              <w:ind w:right="88"/>
              <w:jc w:val="right"/>
              <w:rPr>
                <w:sz w:val="23"/>
              </w:rPr>
            </w:pPr>
            <w:r>
              <w:rPr>
                <w:sz w:val="23"/>
              </w:rPr>
              <w:t>(1,085</w:t>
            </w:r>
            <w:r w:rsidR="00E12248">
              <w:rPr>
                <w:sz w:val="23"/>
              </w:rPr>
              <w:t>)</w:t>
            </w:r>
          </w:p>
        </w:tc>
      </w:tr>
      <w:tr w:rsidR="003F4DBF" w14:paraId="475814B7" w14:textId="77777777">
        <w:trPr>
          <w:trHeight w:hRule="exact" w:val="281"/>
        </w:trPr>
        <w:tc>
          <w:tcPr>
            <w:tcW w:w="6883" w:type="dxa"/>
          </w:tcPr>
          <w:p w14:paraId="0E0ED24D" w14:textId="77777777" w:rsidR="003F4DBF" w:rsidRDefault="003F4DBF"/>
        </w:tc>
        <w:tc>
          <w:tcPr>
            <w:tcW w:w="1058" w:type="dxa"/>
          </w:tcPr>
          <w:p w14:paraId="69A68E90" w14:textId="77777777" w:rsidR="003F4DBF" w:rsidRDefault="003F4DBF"/>
        </w:tc>
        <w:tc>
          <w:tcPr>
            <w:tcW w:w="1051" w:type="dxa"/>
          </w:tcPr>
          <w:p w14:paraId="35B82C2A" w14:textId="77777777" w:rsidR="003F4DBF" w:rsidRDefault="003F4DBF"/>
        </w:tc>
        <w:tc>
          <w:tcPr>
            <w:tcW w:w="1008" w:type="dxa"/>
          </w:tcPr>
          <w:p w14:paraId="758318C7" w14:textId="77777777" w:rsidR="003F4DBF" w:rsidRDefault="003F4DBF"/>
        </w:tc>
        <w:tc>
          <w:tcPr>
            <w:tcW w:w="1015" w:type="dxa"/>
          </w:tcPr>
          <w:p w14:paraId="415A7C1C" w14:textId="77777777" w:rsidR="003F4DBF" w:rsidRDefault="003F4DBF"/>
        </w:tc>
      </w:tr>
      <w:tr w:rsidR="003F4DBF" w14:paraId="6CF0A9B0" w14:textId="77777777">
        <w:trPr>
          <w:trHeight w:hRule="exact" w:val="288"/>
        </w:trPr>
        <w:tc>
          <w:tcPr>
            <w:tcW w:w="6883" w:type="dxa"/>
          </w:tcPr>
          <w:p w14:paraId="191F8274" w14:textId="77777777" w:rsidR="003F4DBF" w:rsidRDefault="00E12248">
            <w:pPr>
              <w:pStyle w:val="TableParagraph"/>
              <w:spacing w:before="15"/>
              <w:ind w:left="108"/>
              <w:rPr>
                <w:b/>
                <w:sz w:val="23"/>
              </w:rPr>
            </w:pPr>
            <w:r>
              <w:rPr>
                <w:b/>
                <w:w w:val="105"/>
                <w:sz w:val="23"/>
              </w:rPr>
              <w:t>Memorandum (non-add) entries:</w:t>
            </w:r>
          </w:p>
        </w:tc>
        <w:tc>
          <w:tcPr>
            <w:tcW w:w="1058" w:type="dxa"/>
          </w:tcPr>
          <w:p w14:paraId="68DC6B0A" w14:textId="77777777" w:rsidR="003F4DBF" w:rsidRDefault="003F4DBF"/>
        </w:tc>
        <w:tc>
          <w:tcPr>
            <w:tcW w:w="1051" w:type="dxa"/>
          </w:tcPr>
          <w:p w14:paraId="6B0342BC" w14:textId="77777777" w:rsidR="003F4DBF" w:rsidRDefault="003F4DBF"/>
        </w:tc>
        <w:tc>
          <w:tcPr>
            <w:tcW w:w="1008" w:type="dxa"/>
          </w:tcPr>
          <w:p w14:paraId="772419E8" w14:textId="77777777" w:rsidR="003F4DBF" w:rsidRDefault="003F4DBF"/>
        </w:tc>
        <w:tc>
          <w:tcPr>
            <w:tcW w:w="1015" w:type="dxa"/>
          </w:tcPr>
          <w:p w14:paraId="3F02E3F9" w14:textId="77777777" w:rsidR="003F4DBF" w:rsidRDefault="003F4DBF"/>
        </w:tc>
      </w:tr>
      <w:tr w:rsidR="003F4DBF" w14:paraId="153248B5" w14:textId="77777777">
        <w:trPr>
          <w:trHeight w:hRule="exact" w:val="562"/>
        </w:trPr>
        <w:tc>
          <w:tcPr>
            <w:tcW w:w="6883" w:type="dxa"/>
          </w:tcPr>
          <w:p w14:paraId="67AAA3CB" w14:textId="77777777" w:rsidR="003F4DBF" w:rsidRDefault="00E12248">
            <w:pPr>
              <w:pStyle w:val="TableParagraph"/>
              <w:spacing w:before="8" w:line="247" w:lineRule="auto"/>
              <w:ind w:left="108" w:right="187"/>
              <w:rPr>
                <w:sz w:val="23"/>
              </w:rPr>
            </w:pPr>
            <w:r>
              <w:rPr>
                <w:w w:val="105"/>
                <w:sz w:val="23"/>
              </w:rPr>
              <w:t xml:space="preserve">3100 Obligated </w:t>
            </w:r>
            <w:proofErr w:type="gramStart"/>
            <w:r>
              <w:rPr>
                <w:w w:val="105"/>
                <w:sz w:val="23"/>
              </w:rPr>
              <w:t>balance</w:t>
            </w:r>
            <w:proofErr w:type="gramEnd"/>
            <w:r>
              <w:rPr>
                <w:w w:val="105"/>
                <w:sz w:val="23"/>
              </w:rPr>
              <w:t>, start of year (+ or -) This line is calculated. Equals the sum of lines 3000, 3001, 3060, and 3061.</w:t>
            </w:r>
          </w:p>
        </w:tc>
        <w:tc>
          <w:tcPr>
            <w:tcW w:w="1058" w:type="dxa"/>
          </w:tcPr>
          <w:p w14:paraId="185AA174" w14:textId="77777777" w:rsidR="003F4DBF" w:rsidRDefault="00E12248">
            <w:pPr>
              <w:pStyle w:val="TableParagraph"/>
              <w:spacing w:before="8"/>
              <w:ind w:right="98"/>
              <w:jc w:val="right"/>
              <w:rPr>
                <w:sz w:val="23"/>
              </w:rPr>
            </w:pPr>
            <w:r>
              <w:rPr>
                <w:sz w:val="23"/>
              </w:rPr>
              <w:t>645</w:t>
            </w:r>
          </w:p>
        </w:tc>
        <w:tc>
          <w:tcPr>
            <w:tcW w:w="1051" w:type="dxa"/>
          </w:tcPr>
          <w:p w14:paraId="67F09889" w14:textId="77777777" w:rsidR="003F4DBF" w:rsidRDefault="00E12248">
            <w:pPr>
              <w:pStyle w:val="TableParagraph"/>
              <w:spacing w:before="8"/>
              <w:ind w:right="91"/>
              <w:jc w:val="right"/>
              <w:rPr>
                <w:sz w:val="23"/>
              </w:rPr>
            </w:pPr>
            <w:r>
              <w:rPr>
                <w:sz w:val="23"/>
              </w:rPr>
              <w:t>645</w:t>
            </w:r>
          </w:p>
        </w:tc>
        <w:tc>
          <w:tcPr>
            <w:tcW w:w="1008" w:type="dxa"/>
          </w:tcPr>
          <w:p w14:paraId="14189EDB" w14:textId="77777777" w:rsidR="003F4DBF" w:rsidRDefault="00E12248">
            <w:pPr>
              <w:pStyle w:val="TableParagraph"/>
              <w:spacing w:before="8"/>
              <w:ind w:right="91"/>
              <w:jc w:val="right"/>
              <w:rPr>
                <w:sz w:val="23"/>
              </w:rPr>
            </w:pPr>
            <w:r>
              <w:rPr>
                <w:w w:val="105"/>
                <w:sz w:val="23"/>
              </w:rPr>
              <w:t>2,355</w:t>
            </w:r>
          </w:p>
        </w:tc>
        <w:tc>
          <w:tcPr>
            <w:tcW w:w="1015" w:type="dxa"/>
          </w:tcPr>
          <w:p w14:paraId="0F92FE4B" w14:textId="77777777" w:rsidR="003F4DBF" w:rsidRDefault="00E12248">
            <w:pPr>
              <w:pStyle w:val="TableParagraph"/>
              <w:spacing w:before="8"/>
              <w:ind w:right="91"/>
              <w:jc w:val="right"/>
              <w:rPr>
                <w:sz w:val="23"/>
              </w:rPr>
            </w:pPr>
            <w:r>
              <w:rPr>
                <w:w w:val="105"/>
                <w:sz w:val="23"/>
              </w:rPr>
              <w:t>2,355</w:t>
            </w:r>
          </w:p>
        </w:tc>
      </w:tr>
      <w:tr w:rsidR="003F4DBF" w14:paraId="7223DF20" w14:textId="77777777">
        <w:trPr>
          <w:trHeight w:hRule="exact" w:val="1116"/>
        </w:trPr>
        <w:tc>
          <w:tcPr>
            <w:tcW w:w="6883" w:type="dxa"/>
          </w:tcPr>
          <w:p w14:paraId="451C09D7" w14:textId="77777777" w:rsidR="003F4DBF" w:rsidRDefault="00E12248">
            <w:pPr>
              <w:pStyle w:val="TableParagraph"/>
              <w:spacing w:before="8" w:line="247" w:lineRule="auto"/>
              <w:ind w:left="108"/>
              <w:rPr>
                <w:sz w:val="23"/>
              </w:rPr>
            </w:pPr>
            <w:r>
              <w:rPr>
                <w:w w:val="105"/>
                <w:sz w:val="23"/>
              </w:rPr>
              <w:t>3200 Obligated balance, end of year (+ or -) This line is calculated. Equals the sum of detailed obligated balance lines 3000, 3001, 3010, 3011, 3020, 3030, 3031, 3040, 3041, 3060, 3061, 3070, 3071, 3080,</w:t>
            </w:r>
          </w:p>
          <w:p w14:paraId="5FB25EE3" w14:textId="77777777" w:rsidR="003F4DBF" w:rsidRDefault="00E12248">
            <w:pPr>
              <w:pStyle w:val="TableParagraph"/>
              <w:spacing w:before="8"/>
              <w:ind w:left="108"/>
              <w:rPr>
                <w:sz w:val="23"/>
              </w:rPr>
            </w:pPr>
            <w:r>
              <w:rPr>
                <w:w w:val="105"/>
                <w:sz w:val="23"/>
              </w:rPr>
              <w:t>and 3081. Also equals sum of lines 3050 and 3090. (422100E)</w:t>
            </w:r>
          </w:p>
        </w:tc>
        <w:tc>
          <w:tcPr>
            <w:tcW w:w="1058" w:type="dxa"/>
          </w:tcPr>
          <w:p w14:paraId="58EF05E0" w14:textId="77777777" w:rsidR="003F4DBF" w:rsidRDefault="00E12248">
            <w:pPr>
              <w:pStyle w:val="TableParagraph"/>
              <w:spacing w:before="8"/>
              <w:ind w:right="98"/>
              <w:jc w:val="right"/>
              <w:rPr>
                <w:sz w:val="23"/>
              </w:rPr>
            </w:pPr>
            <w:r>
              <w:rPr>
                <w:sz w:val="23"/>
              </w:rPr>
              <w:t>645</w:t>
            </w:r>
          </w:p>
        </w:tc>
        <w:tc>
          <w:tcPr>
            <w:tcW w:w="1051" w:type="dxa"/>
          </w:tcPr>
          <w:p w14:paraId="64C1534A" w14:textId="77777777" w:rsidR="003F4DBF" w:rsidRDefault="00E12248">
            <w:pPr>
              <w:pStyle w:val="TableParagraph"/>
              <w:spacing w:before="8"/>
              <w:ind w:right="91"/>
              <w:jc w:val="right"/>
              <w:rPr>
                <w:sz w:val="23"/>
              </w:rPr>
            </w:pPr>
            <w:r>
              <w:rPr>
                <w:sz w:val="23"/>
              </w:rPr>
              <w:t>645</w:t>
            </w:r>
          </w:p>
        </w:tc>
        <w:tc>
          <w:tcPr>
            <w:tcW w:w="1008" w:type="dxa"/>
          </w:tcPr>
          <w:p w14:paraId="67A533D1" w14:textId="77777777" w:rsidR="003F4DBF" w:rsidRDefault="00E12248">
            <w:pPr>
              <w:pStyle w:val="TableParagraph"/>
              <w:spacing w:before="8"/>
              <w:ind w:right="91"/>
              <w:jc w:val="right"/>
              <w:rPr>
                <w:sz w:val="23"/>
              </w:rPr>
            </w:pPr>
            <w:r>
              <w:rPr>
                <w:w w:val="105"/>
                <w:sz w:val="23"/>
              </w:rPr>
              <w:t>2,355</w:t>
            </w:r>
          </w:p>
        </w:tc>
        <w:tc>
          <w:tcPr>
            <w:tcW w:w="1015" w:type="dxa"/>
          </w:tcPr>
          <w:p w14:paraId="47C1D562" w14:textId="77777777" w:rsidR="003F4DBF" w:rsidRDefault="00E12248">
            <w:pPr>
              <w:pStyle w:val="TableParagraph"/>
              <w:spacing w:before="8"/>
              <w:ind w:right="91"/>
              <w:jc w:val="right"/>
              <w:rPr>
                <w:sz w:val="23"/>
              </w:rPr>
            </w:pPr>
            <w:r>
              <w:rPr>
                <w:w w:val="105"/>
                <w:sz w:val="23"/>
              </w:rPr>
              <w:t>2,355</w:t>
            </w:r>
          </w:p>
        </w:tc>
      </w:tr>
      <w:tr w:rsidR="003F4DBF" w14:paraId="45E93D54" w14:textId="77777777">
        <w:trPr>
          <w:trHeight w:hRule="exact" w:val="288"/>
        </w:trPr>
        <w:tc>
          <w:tcPr>
            <w:tcW w:w="6883" w:type="dxa"/>
          </w:tcPr>
          <w:p w14:paraId="6533B640" w14:textId="77777777" w:rsidR="003F4DBF" w:rsidRDefault="003F4DBF"/>
        </w:tc>
        <w:tc>
          <w:tcPr>
            <w:tcW w:w="1058" w:type="dxa"/>
          </w:tcPr>
          <w:p w14:paraId="0BE3972F" w14:textId="77777777" w:rsidR="003F4DBF" w:rsidRDefault="003F4DBF"/>
        </w:tc>
        <w:tc>
          <w:tcPr>
            <w:tcW w:w="1051" w:type="dxa"/>
          </w:tcPr>
          <w:p w14:paraId="352BA910" w14:textId="77777777" w:rsidR="003F4DBF" w:rsidRDefault="003F4DBF"/>
        </w:tc>
        <w:tc>
          <w:tcPr>
            <w:tcW w:w="1008" w:type="dxa"/>
          </w:tcPr>
          <w:p w14:paraId="67018D1F" w14:textId="77777777" w:rsidR="003F4DBF" w:rsidRDefault="003F4DBF"/>
        </w:tc>
        <w:tc>
          <w:tcPr>
            <w:tcW w:w="1015" w:type="dxa"/>
          </w:tcPr>
          <w:p w14:paraId="418FD4F3" w14:textId="77777777" w:rsidR="003F4DBF" w:rsidRDefault="003F4DBF"/>
        </w:tc>
      </w:tr>
      <w:tr w:rsidR="003F4DBF" w14:paraId="2E203CCE" w14:textId="77777777">
        <w:trPr>
          <w:trHeight w:hRule="exact" w:val="281"/>
        </w:trPr>
        <w:tc>
          <w:tcPr>
            <w:tcW w:w="6883" w:type="dxa"/>
          </w:tcPr>
          <w:p w14:paraId="1FE28B32" w14:textId="77777777" w:rsidR="003F4DBF" w:rsidRDefault="00E12248">
            <w:pPr>
              <w:pStyle w:val="TableParagraph"/>
              <w:spacing w:line="249" w:lineRule="exact"/>
              <w:ind w:left="1166"/>
              <w:rPr>
                <w:b/>
              </w:rPr>
            </w:pPr>
            <w:r>
              <w:rPr>
                <w:b/>
              </w:rPr>
              <w:t xml:space="preserve">BUDGET </w:t>
            </w:r>
            <w:r>
              <w:rPr>
                <w:b/>
                <w:spacing w:val="-4"/>
              </w:rPr>
              <w:t xml:space="preserve">AUTHORITY </w:t>
            </w:r>
            <w:r>
              <w:rPr>
                <w:b/>
              </w:rPr>
              <w:t xml:space="preserve">AND OUTLAYS, </w:t>
            </w:r>
            <w:r>
              <w:rPr>
                <w:b/>
                <w:spacing w:val="-6"/>
              </w:rPr>
              <w:t>NET</w:t>
            </w:r>
          </w:p>
        </w:tc>
        <w:tc>
          <w:tcPr>
            <w:tcW w:w="1058" w:type="dxa"/>
          </w:tcPr>
          <w:p w14:paraId="5102C22C" w14:textId="77777777" w:rsidR="003F4DBF" w:rsidRDefault="003F4DBF"/>
        </w:tc>
        <w:tc>
          <w:tcPr>
            <w:tcW w:w="1051" w:type="dxa"/>
          </w:tcPr>
          <w:p w14:paraId="71DFF6FC" w14:textId="77777777" w:rsidR="003F4DBF" w:rsidRDefault="003F4DBF"/>
        </w:tc>
        <w:tc>
          <w:tcPr>
            <w:tcW w:w="1008" w:type="dxa"/>
          </w:tcPr>
          <w:p w14:paraId="38131C0E" w14:textId="77777777" w:rsidR="003F4DBF" w:rsidRDefault="003F4DBF"/>
        </w:tc>
        <w:tc>
          <w:tcPr>
            <w:tcW w:w="1015" w:type="dxa"/>
          </w:tcPr>
          <w:p w14:paraId="50281E53" w14:textId="77777777" w:rsidR="003F4DBF" w:rsidRDefault="003F4DBF"/>
        </w:tc>
      </w:tr>
      <w:tr w:rsidR="003F4DBF" w14:paraId="61C87289" w14:textId="77777777">
        <w:trPr>
          <w:trHeight w:hRule="exact" w:val="288"/>
        </w:trPr>
        <w:tc>
          <w:tcPr>
            <w:tcW w:w="6883" w:type="dxa"/>
          </w:tcPr>
          <w:p w14:paraId="25C97ED5" w14:textId="77777777" w:rsidR="003F4DBF" w:rsidRDefault="00E12248">
            <w:pPr>
              <w:pStyle w:val="TableParagraph"/>
              <w:spacing w:before="15"/>
              <w:ind w:left="108"/>
              <w:rPr>
                <w:b/>
                <w:sz w:val="23"/>
              </w:rPr>
            </w:pPr>
            <w:r>
              <w:rPr>
                <w:b/>
                <w:w w:val="105"/>
                <w:sz w:val="23"/>
              </w:rPr>
              <w:t>Discretionary:</w:t>
            </w:r>
          </w:p>
        </w:tc>
        <w:tc>
          <w:tcPr>
            <w:tcW w:w="1058" w:type="dxa"/>
          </w:tcPr>
          <w:p w14:paraId="3E137C9B" w14:textId="77777777" w:rsidR="003F4DBF" w:rsidRDefault="003F4DBF"/>
        </w:tc>
        <w:tc>
          <w:tcPr>
            <w:tcW w:w="1051" w:type="dxa"/>
          </w:tcPr>
          <w:p w14:paraId="0CA02E3D" w14:textId="77777777" w:rsidR="003F4DBF" w:rsidRDefault="003F4DBF"/>
        </w:tc>
        <w:tc>
          <w:tcPr>
            <w:tcW w:w="1008" w:type="dxa"/>
          </w:tcPr>
          <w:p w14:paraId="781A8B29" w14:textId="77777777" w:rsidR="003F4DBF" w:rsidRDefault="003F4DBF"/>
        </w:tc>
        <w:tc>
          <w:tcPr>
            <w:tcW w:w="1015" w:type="dxa"/>
          </w:tcPr>
          <w:p w14:paraId="2D599C28" w14:textId="77777777" w:rsidR="003F4DBF" w:rsidRDefault="003F4DBF"/>
        </w:tc>
      </w:tr>
      <w:tr w:rsidR="003F4DBF" w14:paraId="300580C3" w14:textId="77777777">
        <w:trPr>
          <w:trHeight w:hRule="exact" w:val="288"/>
        </w:trPr>
        <w:tc>
          <w:tcPr>
            <w:tcW w:w="6883" w:type="dxa"/>
          </w:tcPr>
          <w:p w14:paraId="61DEE0F6" w14:textId="77777777" w:rsidR="003F4DBF" w:rsidRDefault="00E12248">
            <w:pPr>
              <w:pStyle w:val="TableParagraph"/>
              <w:spacing w:before="15"/>
              <w:ind w:left="108"/>
              <w:rPr>
                <w:b/>
                <w:sz w:val="23"/>
              </w:rPr>
            </w:pPr>
            <w:r>
              <w:rPr>
                <w:b/>
                <w:w w:val="105"/>
                <w:sz w:val="23"/>
              </w:rPr>
              <w:t>Gross budget authority and outlays:</w:t>
            </w:r>
          </w:p>
        </w:tc>
        <w:tc>
          <w:tcPr>
            <w:tcW w:w="1058" w:type="dxa"/>
          </w:tcPr>
          <w:p w14:paraId="3E692C7C" w14:textId="77777777" w:rsidR="003F4DBF" w:rsidRDefault="003F4DBF"/>
        </w:tc>
        <w:tc>
          <w:tcPr>
            <w:tcW w:w="1051" w:type="dxa"/>
          </w:tcPr>
          <w:p w14:paraId="63DC7932" w14:textId="77777777" w:rsidR="003F4DBF" w:rsidRDefault="003F4DBF"/>
        </w:tc>
        <w:tc>
          <w:tcPr>
            <w:tcW w:w="1008" w:type="dxa"/>
          </w:tcPr>
          <w:p w14:paraId="1C225F70" w14:textId="77777777" w:rsidR="003F4DBF" w:rsidRDefault="003F4DBF"/>
        </w:tc>
        <w:tc>
          <w:tcPr>
            <w:tcW w:w="1015" w:type="dxa"/>
          </w:tcPr>
          <w:p w14:paraId="6DB41138" w14:textId="77777777" w:rsidR="003F4DBF" w:rsidRDefault="003F4DBF"/>
        </w:tc>
      </w:tr>
      <w:tr w:rsidR="003F4DBF" w14:paraId="14E0891E" w14:textId="77777777">
        <w:trPr>
          <w:trHeight w:hRule="exact" w:val="288"/>
        </w:trPr>
        <w:tc>
          <w:tcPr>
            <w:tcW w:w="6883" w:type="dxa"/>
          </w:tcPr>
          <w:p w14:paraId="5E299693" w14:textId="77777777" w:rsidR="003F4DBF" w:rsidRDefault="00E12248">
            <w:pPr>
              <w:pStyle w:val="TableParagraph"/>
              <w:spacing w:before="1"/>
              <w:ind w:left="108"/>
              <w:rPr>
                <w:sz w:val="23"/>
              </w:rPr>
            </w:pPr>
            <w:r>
              <w:rPr>
                <w:w w:val="105"/>
                <w:sz w:val="23"/>
              </w:rPr>
              <w:t>4000 Budget authority, gross (411500E, 411700E)</w:t>
            </w:r>
          </w:p>
        </w:tc>
        <w:tc>
          <w:tcPr>
            <w:tcW w:w="1058" w:type="dxa"/>
          </w:tcPr>
          <w:p w14:paraId="7C826828" w14:textId="77777777" w:rsidR="003F4DBF" w:rsidRDefault="00E12248">
            <w:pPr>
              <w:pStyle w:val="TableParagraph"/>
              <w:spacing w:before="1"/>
              <w:ind w:right="100"/>
              <w:jc w:val="right"/>
              <w:rPr>
                <w:sz w:val="23"/>
              </w:rPr>
            </w:pPr>
            <w:r>
              <w:rPr>
                <w:sz w:val="23"/>
              </w:rPr>
              <w:t>30,800</w:t>
            </w:r>
          </w:p>
        </w:tc>
        <w:tc>
          <w:tcPr>
            <w:tcW w:w="1051" w:type="dxa"/>
          </w:tcPr>
          <w:p w14:paraId="31E2AFCF" w14:textId="77777777" w:rsidR="003F4DBF" w:rsidRDefault="00E12248">
            <w:pPr>
              <w:pStyle w:val="TableParagraph"/>
              <w:spacing w:before="1"/>
              <w:ind w:right="91"/>
              <w:jc w:val="right"/>
              <w:rPr>
                <w:sz w:val="23"/>
              </w:rPr>
            </w:pPr>
            <w:r>
              <w:rPr>
                <w:sz w:val="23"/>
              </w:rPr>
              <w:t>30,800</w:t>
            </w:r>
          </w:p>
        </w:tc>
        <w:tc>
          <w:tcPr>
            <w:tcW w:w="1008" w:type="dxa"/>
          </w:tcPr>
          <w:p w14:paraId="607F539E" w14:textId="77777777" w:rsidR="003F4DBF" w:rsidRDefault="003F4DBF"/>
        </w:tc>
        <w:tc>
          <w:tcPr>
            <w:tcW w:w="1015" w:type="dxa"/>
          </w:tcPr>
          <w:p w14:paraId="0FB7AFD0" w14:textId="77777777" w:rsidR="003F4DBF" w:rsidRDefault="003F4DBF"/>
        </w:tc>
      </w:tr>
      <w:tr w:rsidR="003F4DBF" w14:paraId="5E8F7ACB" w14:textId="77777777">
        <w:trPr>
          <w:trHeight w:hRule="exact" w:val="281"/>
        </w:trPr>
        <w:tc>
          <w:tcPr>
            <w:tcW w:w="6883" w:type="dxa"/>
          </w:tcPr>
          <w:p w14:paraId="04F9137A" w14:textId="77777777" w:rsidR="003F4DBF" w:rsidRDefault="00E12248">
            <w:pPr>
              <w:pStyle w:val="TableParagraph"/>
              <w:spacing w:before="1"/>
              <w:ind w:left="108"/>
              <w:rPr>
                <w:sz w:val="23"/>
              </w:rPr>
            </w:pPr>
            <w:r>
              <w:rPr>
                <w:w w:val="105"/>
                <w:sz w:val="23"/>
              </w:rPr>
              <w:t>4010 Outlays from new discretionary authority (480200E)</w:t>
            </w:r>
          </w:p>
        </w:tc>
        <w:tc>
          <w:tcPr>
            <w:tcW w:w="1058" w:type="dxa"/>
          </w:tcPr>
          <w:p w14:paraId="626CDF0C" w14:textId="77777777" w:rsidR="003F4DBF" w:rsidRDefault="00E12248">
            <w:pPr>
              <w:pStyle w:val="TableParagraph"/>
              <w:spacing w:before="1"/>
              <w:ind w:right="100"/>
              <w:jc w:val="right"/>
              <w:rPr>
                <w:sz w:val="23"/>
              </w:rPr>
            </w:pPr>
            <w:r>
              <w:rPr>
                <w:sz w:val="23"/>
              </w:rPr>
              <w:t>24,655</w:t>
            </w:r>
          </w:p>
        </w:tc>
        <w:tc>
          <w:tcPr>
            <w:tcW w:w="1051" w:type="dxa"/>
          </w:tcPr>
          <w:p w14:paraId="05B5C440" w14:textId="77777777" w:rsidR="003F4DBF" w:rsidRDefault="00E12248">
            <w:pPr>
              <w:pStyle w:val="TableParagraph"/>
              <w:spacing w:before="1"/>
              <w:ind w:right="91"/>
              <w:jc w:val="right"/>
              <w:rPr>
                <w:sz w:val="23"/>
              </w:rPr>
            </w:pPr>
            <w:r>
              <w:rPr>
                <w:sz w:val="23"/>
              </w:rPr>
              <w:t>24,655</w:t>
            </w:r>
          </w:p>
        </w:tc>
        <w:tc>
          <w:tcPr>
            <w:tcW w:w="1008" w:type="dxa"/>
          </w:tcPr>
          <w:p w14:paraId="29368C84" w14:textId="77777777" w:rsidR="003F4DBF" w:rsidRDefault="003F4DBF"/>
        </w:tc>
        <w:tc>
          <w:tcPr>
            <w:tcW w:w="1015" w:type="dxa"/>
          </w:tcPr>
          <w:p w14:paraId="2CB95F73" w14:textId="77777777" w:rsidR="003F4DBF" w:rsidRDefault="003F4DBF"/>
        </w:tc>
      </w:tr>
      <w:tr w:rsidR="003F4DBF" w14:paraId="6BAF7225" w14:textId="77777777">
        <w:trPr>
          <w:trHeight w:hRule="exact" w:val="288"/>
        </w:trPr>
        <w:tc>
          <w:tcPr>
            <w:tcW w:w="6883" w:type="dxa"/>
          </w:tcPr>
          <w:p w14:paraId="4166AA8B" w14:textId="77777777" w:rsidR="003F4DBF" w:rsidRDefault="00E12248">
            <w:pPr>
              <w:pStyle w:val="TableParagraph"/>
              <w:spacing w:before="8"/>
              <w:ind w:left="108"/>
              <w:rPr>
                <w:sz w:val="23"/>
              </w:rPr>
            </w:pPr>
            <w:r>
              <w:rPr>
                <w:w w:val="105"/>
                <w:sz w:val="23"/>
              </w:rPr>
              <w:t>4020 Outlays, gross (total)</w:t>
            </w:r>
          </w:p>
        </w:tc>
        <w:tc>
          <w:tcPr>
            <w:tcW w:w="1058" w:type="dxa"/>
          </w:tcPr>
          <w:p w14:paraId="1AA96672" w14:textId="77777777" w:rsidR="003F4DBF" w:rsidRDefault="00E12248">
            <w:pPr>
              <w:pStyle w:val="TableParagraph"/>
              <w:spacing w:before="8"/>
              <w:ind w:right="100"/>
              <w:jc w:val="right"/>
              <w:rPr>
                <w:sz w:val="23"/>
              </w:rPr>
            </w:pPr>
            <w:r>
              <w:rPr>
                <w:sz w:val="23"/>
              </w:rPr>
              <w:t>24,655</w:t>
            </w:r>
          </w:p>
        </w:tc>
        <w:tc>
          <w:tcPr>
            <w:tcW w:w="1051" w:type="dxa"/>
          </w:tcPr>
          <w:p w14:paraId="6FCBF5FC" w14:textId="77777777" w:rsidR="003F4DBF" w:rsidRDefault="00E12248">
            <w:pPr>
              <w:pStyle w:val="TableParagraph"/>
              <w:spacing w:before="8"/>
              <w:ind w:right="91"/>
              <w:jc w:val="right"/>
              <w:rPr>
                <w:sz w:val="23"/>
              </w:rPr>
            </w:pPr>
            <w:r>
              <w:rPr>
                <w:sz w:val="23"/>
              </w:rPr>
              <w:t>24,655</w:t>
            </w:r>
          </w:p>
        </w:tc>
        <w:tc>
          <w:tcPr>
            <w:tcW w:w="1008" w:type="dxa"/>
          </w:tcPr>
          <w:p w14:paraId="7EA8A4D4" w14:textId="77777777" w:rsidR="003F4DBF" w:rsidRDefault="003F4DBF"/>
        </w:tc>
        <w:tc>
          <w:tcPr>
            <w:tcW w:w="1015" w:type="dxa"/>
          </w:tcPr>
          <w:p w14:paraId="26C84297" w14:textId="77777777" w:rsidR="003F4DBF" w:rsidRDefault="003F4DBF"/>
        </w:tc>
      </w:tr>
      <w:tr w:rsidR="003F4DBF" w14:paraId="5E7E8860" w14:textId="77777777">
        <w:trPr>
          <w:trHeight w:hRule="exact" w:val="288"/>
        </w:trPr>
        <w:tc>
          <w:tcPr>
            <w:tcW w:w="6883" w:type="dxa"/>
          </w:tcPr>
          <w:p w14:paraId="44BAE6BC" w14:textId="77777777" w:rsidR="003F4DBF" w:rsidRDefault="00E12248">
            <w:pPr>
              <w:pStyle w:val="TableParagraph"/>
              <w:spacing w:before="1"/>
              <w:ind w:left="108"/>
              <w:rPr>
                <w:sz w:val="23"/>
              </w:rPr>
            </w:pPr>
            <w:r>
              <w:rPr>
                <w:w w:val="105"/>
                <w:sz w:val="23"/>
              </w:rPr>
              <w:t>4070 Budget authority, net (discretionary)</w:t>
            </w:r>
          </w:p>
        </w:tc>
        <w:tc>
          <w:tcPr>
            <w:tcW w:w="1058" w:type="dxa"/>
          </w:tcPr>
          <w:p w14:paraId="51328659" w14:textId="77777777" w:rsidR="003F4DBF" w:rsidRDefault="00E12248">
            <w:pPr>
              <w:pStyle w:val="TableParagraph"/>
              <w:spacing w:before="1"/>
              <w:ind w:right="100"/>
              <w:jc w:val="right"/>
              <w:rPr>
                <w:sz w:val="23"/>
              </w:rPr>
            </w:pPr>
            <w:r>
              <w:rPr>
                <w:sz w:val="23"/>
              </w:rPr>
              <w:t>30,800</w:t>
            </w:r>
          </w:p>
        </w:tc>
        <w:tc>
          <w:tcPr>
            <w:tcW w:w="1051" w:type="dxa"/>
          </w:tcPr>
          <w:p w14:paraId="1A58EC2F" w14:textId="77777777" w:rsidR="003F4DBF" w:rsidRDefault="00E12248">
            <w:pPr>
              <w:pStyle w:val="TableParagraph"/>
              <w:spacing w:before="1"/>
              <w:ind w:right="91"/>
              <w:jc w:val="right"/>
              <w:rPr>
                <w:sz w:val="23"/>
              </w:rPr>
            </w:pPr>
            <w:r>
              <w:rPr>
                <w:sz w:val="23"/>
              </w:rPr>
              <w:t>30,800</w:t>
            </w:r>
          </w:p>
        </w:tc>
        <w:tc>
          <w:tcPr>
            <w:tcW w:w="1008" w:type="dxa"/>
          </w:tcPr>
          <w:p w14:paraId="60699778" w14:textId="77777777" w:rsidR="003F4DBF" w:rsidRDefault="003F4DBF"/>
        </w:tc>
        <w:tc>
          <w:tcPr>
            <w:tcW w:w="1015" w:type="dxa"/>
          </w:tcPr>
          <w:p w14:paraId="4DE4D2F9" w14:textId="77777777" w:rsidR="003F4DBF" w:rsidRDefault="003F4DBF"/>
        </w:tc>
      </w:tr>
      <w:tr w:rsidR="003F4DBF" w14:paraId="79DF4D0F" w14:textId="77777777">
        <w:trPr>
          <w:trHeight w:hRule="exact" w:val="288"/>
        </w:trPr>
        <w:tc>
          <w:tcPr>
            <w:tcW w:w="6883" w:type="dxa"/>
          </w:tcPr>
          <w:p w14:paraId="3742B69F" w14:textId="77777777" w:rsidR="003F4DBF" w:rsidRDefault="00E12248">
            <w:pPr>
              <w:pStyle w:val="TableParagraph"/>
              <w:spacing w:before="1"/>
              <w:ind w:left="108"/>
              <w:rPr>
                <w:sz w:val="23"/>
              </w:rPr>
            </w:pPr>
            <w:r>
              <w:rPr>
                <w:w w:val="105"/>
                <w:sz w:val="23"/>
              </w:rPr>
              <w:t>4080 Outlays, net (discretionary)</w:t>
            </w:r>
          </w:p>
        </w:tc>
        <w:tc>
          <w:tcPr>
            <w:tcW w:w="1058" w:type="dxa"/>
          </w:tcPr>
          <w:p w14:paraId="1564D33F" w14:textId="77777777" w:rsidR="003F4DBF" w:rsidRDefault="00E12248">
            <w:pPr>
              <w:pStyle w:val="TableParagraph"/>
              <w:spacing w:before="1"/>
              <w:ind w:right="100"/>
              <w:jc w:val="right"/>
              <w:rPr>
                <w:sz w:val="23"/>
              </w:rPr>
            </w:pPr>
            <w:r>
              <w:rPr>
                <w:sz w:val="23"/>
              </w:rPr>
              <w:t>24,655</w:t>
            </w:r>
          </w:p>
        </w:tc>
        <w:tc>
          <w:tcPr>
            <w:tcW w:w="1051" w:type="dxa"/>
          </w:tcPr>
          <w:p w14:paraId="5808D76D" w14:textId="77777777" w:rsidR="003F4DBF" w:rsidRDefault="00E12248">
            <w:pPr>
              <w:pStyle w:val="TableParagraph"/>
              <w:spacing w:before="1"/>
              <w:ind w:right="91"/>
              <w:jc w:val="right"/>
              <w:rPr>
                <w:sz w:val="23"/>
              </w:rPr>
            </w:pPr>
            <w:r>
              <w:rPr>
                <w:sz w:val="23"/>
              </w:rPr>
              <w:t>24,655</w:t>
            </w:r>
          </w:p>
        </w:tc>
        <w:tc>
          <w:tcPr>
            <w:tcW w:w="1008" w:type="dxa"/>
          </w:tcPr>
          <w:p w14:paraId="663D4BA2" w14:textId="77777777" w:rsidR="003F4DBF" w:rsidRDefault="003F4DBF"/>
        </w:tc>
        <w:tc>
          <w:tcPr>
            <w:tcW w:w="1015" w:type="dxa"/>
          </w:tcPr>
          <w:p w14:paraId="588B7A4A" w14:textId="77777777" w:rsidR="003F4DBF" w:rsidRDefault="003F4DBF"/>
        </w:tc>
      </w:tr>
    </w:tbl>
    <w:p w14:paraId="069C3309" w14:textId="77777777" w:rsidR="003F4DBF" w:rsidRDefault="003F4DBF">
      <w:pPr>
        <w:sectPr w:rsidR="003F4DBF">
          <w:pgSz w:w="12240" w:h="15840"/>
          <w:pgMar w:top="2660" w:right="500" w:bottom="1700" w:left="500" w:header="1447" w:footer="1517" w:gutter="0"/>
          <w:cols w:space="720"/>
        </w:sectPr>
      </w:pPr>
    </w:p>
    <w:p w14:paraId="315E9A0A" w14:textId="77777777" w:rsidR="003F4DBF" w:rsidRDefault="003F4DBF">
      <w:pPr>
        <w:pStyle w:val="BodyText"/>
        <w:spacing w:before="9"/>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83"/>
        <w:gridCol w:w="1058"/>
        <w:gridCol w:w="1051"/>
        <w:gridCol w:w="1008"/>
        <w:gridCol w:w="1016"/>
      </w:tblGrid>
      <w:tr w:rsidR="003F4DBF" w14:paraId="7FEAA75C" w14:textId="77777777">
        <w:trPr>
          <w:trHeight w:hRule="exact" w:val="968"/>
        </w:trPr>
        <w:tc>
          <w:tcPr>
            <w:tcW w:w="11016" w:type="dxa"/>
            <w:gridSpan w:val="5"/>
            <w:shd w:val="clear" w:color="auto" w:fill="DADADA"/>
          </w:tcPr>
          <w:p w14:paraId="15484D33" w14:textId="77777777" w:rsidR="003F4DBF" w:rsidRDefault="00E12248">
            <w:pPr>
              <w:pStyle w:val="TableParagraph"/>
              <w:spacing w:before="4" w:line="332" w:lineRule="exact"/>
              <w:ind w:left="1598" w:right="1586"/>
              <w:jc w:val="center"/>
              <w:rPr>
                <w:rFonts w:ascii="Goudy Old Style"/>
                <w:b/>
                <w:sz w:val="28"/>
              </w:rPr>
            </w:pPr>
            <w:r>
              <w:rPr>
                <w:rFonts w:ascii="Goudy Old Style"/>
                <w:b/>
                <w:sz w:val="28"/>
              </w:rPr>
              <w:t>SF 133: Report on Budget Execution and Budgetary Resources &amp; Budget Program and Financing Schedule (Schedule P)</w:t>
            </w:r>
          </w:p>
          <w:p w14:paraId="11C64FA8" w14:textId="77777777" w:rsidR="003F4DBF" w:rsidRDefault="00E12248">
            <w:pPr>
              <w:pStyle w:val="TableParagraph"/>
              <w:spacing w:before="7"/>
              <w:ind w:left="1594" w:right="1593"/>
              <w:jc w:val="center"/>
              <w:rPr>
                <w:rFonts w:ascii="Goudy Old Style"/>
                <w:b/>
                <w:sz w:val="23"/>
              </w:rPr>
            </w:pPr>
            <w:r>
              <w:rPr>
                <w:rFonts w:ascii="Goudy Old Style"/>
                <w:b/>
                <w:w w:val="105"/>
                <w:sz w:val="23"/>
              </w:rPr>
              <w:t>ACTUAL COLUMN FOR YEAR 2 REPORTING</w:t>
            </w:r>
          </w:p>
        </w:tc>
      </w:tr>
      <w:tr w:rsidR="003F4DBF" w14:paraId="6B3AD03D" w14:textId="77777777">
        <w:trPr>
          <w:trHeight w:hRule="exact" w:val="302"/>
        </w:trPr>
        <w:tc>
          <w:tcPr>
            <w:tcW w:w="6883" w:type="dxa"/>
          </w:tcPr>
          <w:p w14:paraId="682371A0" w14:textId="77777777" w:rsidR="003F4DBF" w:rsidRDefault="00E12248">
            <w:pPr>
              <w:pStyle w:val="TableParagraph"/>
              <w:spacing w:before="9"/>
              <w:ind w:left="108"/>
              <w:rPr>
                <w:rFonts w:ascii="Goudy Old Style"/>
                <w:b/>
                <w:sz w:val="23"/>
              </w:rPr>
            </w:pPr>
            <w:r>
              <w:rPr>
                <w:rFonts w:ascii="Goudy Old Style"/>
                <w:b/>
                <w:w w:val="105"/>
                <w:sz w:val="23"/>
              </w:rPr>
              <w:t>Mandatory:</w:t>
            </w:r>
          </w:p>
        </w:tc>
        <w:tc>
          <w:tcPr>
            <w:tcW w:w="1058" w:type="dxa"/>
          </w:tcPr>
          <w:p w14:paraId="32CAF50C" w14:textId="77777777" w:rsidR="003F4DBF" w:rsidRDefault="003F4DBF"/>
        </w:tc>
        <w:tc>
          <w:tcPr>
            <w:tcW w:w="1051" w:type="dxa"/>
          </w:tcPr>
          <w:p w14:paraId="2F2792BF" w14:textId="77777777" w:rsidR="003F4DBF" w:rsidRDefault="003F4DBF"/>
        </w:tc>
        <w:tc>
          <w:tcPr>
            <w:tcW w:w="1008" w:type="dxa"/>
          </w:tcPr>
          <w:p w14:paraId="1C356482" w14:textId="77777777" w:rsidR="003F4DBF" w:rsidRDefault="003F4DBF"/>
        </w:tc>
        <w:tc>
          <w:tcPr>
            <w:tcW w:w="1015" w:type="dxa"/>
          </w:tcPr>
          <w:p w14:paraId="475D8EC4" w14:textId="77777777" w:rsidR="003F4DBF" w:rsidRDefault="003F4DBF"/>
        </w:tc>
      </w:tr>
      <w:tr w:rsidR="003F4DBF" w14:paraId="000EE189" w14:textId="77777777">
        <w:trPr>
          <w:trHeight w:hRule="exact" w:val="295"/>
        </w:trPr>
        <w:tc>
          <w:tcPr>
            <w:tcW w:w="6883" w:type="dxa"/>
          </w:tcPr>
          <w:p w14:paraId="4A53A899" w14:textId="77777777" w:rsidR="003F4DBF" w:rsidRDefault="00E12248">
            <w:pPr>
              <w:pStyle w:val="TableParagraph"/>
              <w:spacing w:before="2"/>
              <w:ind w:left="108"/>
              <w:rPr>
                <w:rFonts w:ascii="Goudy Old Style"/>
                <w:b/>
                <w:sz w:val="23"/>
              </w:rPr>
            </w:pPr>
            <w:r>
              <w:rPr>
                <w:rFonts w:ascii="Goudy Old Style"/>
                <w:b/>
                <w:w w:val="105"/>
                <w:sz w:val="23"/>
              </w:rPr>
              <w:t>Gross budget authority and outlays:</w:t>
            </w:r>
          </w:p>
        </w:tc>
        <w:tc>
          <w:tcPr>
            <w:tcW w:w="1058" w:type="dxa"/>
          </w:tcPr>
          <w:p w14:paraId="0677D9EA" w14:textId="77777777" w:rsidR="003F4DBF" w:rsidRDefault="003F4DBF"/>
        </w:tc>
        <w:tc>
          <w:tcPr>
            <w:tcW w:w="1051" w:type="dxa"/>
          </w:tcPr>
          <w:p w14:paraId="3EEFA1CD" w14:textId="77777777" w:rsidR="003F4DBF" w:rsidRDefault="003F4DBF"/>
        </w:tc>
        <w:tc>
          <w:tcPr>
            <w:tcW w:w="1008" w:type="dxa"/>
          </w:tcPr>
          <w:p w14:paraId="0A1F0D5E" w14:textId="77777777" w:rsidR="003F4DBF" w:rsidRDefault="003F4DBF"/>
        </w:tc>
        <w:tc>
          <w:tcPr>
            <w:tcW w:w="1015" w:type="dxa"/>
          </w:tcPr>
          <w:p w14:paraId="64508518" w14:textId="77777777" w:rsidR="003F4DBF" w:rsidRDefault="003F4DBF"/>
        </w:tc>
      </w:tr>
      <w:tr w:rsidR="003F4DBF" w14:paraId="180B3C63" w14:textId="77777777">
        <w:trPr>
          <w:trHeight w:hRule="exact" w:val="1735"/>
        </w:trPr>
        <w:tc>
          <w:tcPr>
            <w:tcW w:w="6883" w:type="dxa"/>
          </w:tcPr>
          <w:p w14:paraId="55EEE2E4" w14:textId="77777777" w:rsidR="003F4DBF" w:rsidRDefault="00E12248">
            <w:pPr>
              <w:pStyle w:val="TableParagraph"/>
              <w:spacing w:before="1" w:line="249" w:lineRule="auto"/>
              <w:ind w:left="108" w:right="246"/>
              <w:rPr>
                <w:rFonts w:ascii="Goudy Old Style"/>
                <w:sz w:val="23"/>
              </w:rPr>
            </w:pPr>
            <w:r>
              <w:rPr>
                <w:rFonts w:ascii="Goudy Old Style"/>
                <w:w w:val="105"/>
                <w:sz w:val="23"/>
              </w:rPr>
              <w:t>4090 Budget authority, gross (This line is calculated. Equals the sum of mandatory budget authority [Lines 1200 through 1252, 1270</w:t>
            </w:r>
          </w:p>
          <w:p w14:paraId="48831F6B" w14:textId="77777777" w:rsidR="003F4DBF" w:rsidRDefault="00E12248">
            <w:pPr>
              <w:pStyle w:val="TableParagraph"/>
              <w:spacing w:before="1"/>
              <w:ind w:left="108"/>
              <w:rPr>
                <w:rFonts w:ascii="Goudy Old Style"/>
                <w:sz w:val="23"/>
              </w:rPr>
            </w:pPr>
            <w:r>
              <w:rPr>
                <w:rFonts w:ascii="Goudy Old Style"/>
                <w:w w:val="105"/>
                <w:sz w:val="23"/>
              </w:rPr>
              <w:t>through 1276, 1400 through 1430, 1600 through 1631, and 1800</w:t>
            </w:r>
          </w:p>
          <w:p w14:paraId="69592422" w14:textId="77777777" w:rsidR="003F4DBF" w:rsidRDefault="00E12248">
            <w:pPr>
              <w:pStyle w:val="TableParagraph"/>
              <w:spacing w:before="12"/>
              <w:ind w:left="107"/>
              <w:rPr>
                <w:rFonts w:ascii="Goudy Old Style"/>
                <w:sz w:val="23"/>
              </w:rPr>
            </w:pPr>
            <w:r>
              <w:rPr>
                <w:rFonts w:ascii="Goudy Old Style"/>
                <w:w w:val="105"/>
                <w:sz w:val="23"/>
              </w:rPr>
              <w:t>through 1842 (SF 133). Lines 1200 through 1239, 1270 through</w:t>
            </w:r>
          </w:p>
          <w:p w14:paraId="1BCC2B82" w14:textId="77777777" w:rsidR="003F4DBF" w:rsidRDefault="00E12248">
            <w:pPr>
              <w:pStyle w:val="TableParagraph"/>
              <w:spacing w:before="12"/>
              <w:ind w:left="107"/>
              <w:rPr>
                <w:rFonts w:ascii="Goudy Old Style"/>
                <w:sz w:val="23"/>
              </w:rPr>
            </w:pPr>
            <w:r>
              <w:rPr>
                <w:rFonts w:ascii="Goudy Old Style"/>
                <w:w w:val="105"/>
                <w:sz w:val="23"/>
              </w:rPr>
              <w:t>1275, 1400 through 1423, 1600 through 1622, and 1800 through</w:t>
            </w:r>
          </w:p>
          <w:p w14:paraId="02ADD713" w14:textId="77777777" w:rsidR="003F4DBF" w:rsidRDefault="00E12248">
            <w:pPr>
              <w:pStyle w:val="TableParagraph"/>
              <w:spacing w:before="12"/>
              <w:ind w:left="108"/>
              <w:rPr>
                <w:rFonts w:ascii="Goudy Old Style"/>
                <w:sz w:val="23"/>
              </w:rPr>
            </w:pPr>
            <w:r>
              <w:rPr>
                <w:rFonts w:ascii="Goudy Old Style"/>
                <w:w w:val="105"/>
                <w:sz w:val="23"/>
              </w:rPr>
              <w:t>1827 (Sch P)].)</w:t>
            </w:r>
          </w:p>
        </w:tc>
        <w:tc>
          <w:tcPr>
            <w:tcW w:w="1058" w:type="dxa"/>
          </w:tcPr>
          <w:p w14:paraId="622093E5" w14:textId="77777777" w:rsidR="003F4DBF" w:rsidRDefault="00E12248">
            <w:pPr>
              <w:pStyle w:val="TableParagraph"/>
              <w:spacing w:before="1"/>
              <w:ind w:right="98"/>
              <w:jc w:val="right"/>
              <w:rPr>
                <w:rFonts w:ascii="Goudy Old Style"/>
                <w:sz w:val="23"/>
              </w:rPr>
            </w:pPr>
            <w:r>
              <w:rPr>
                <w:rFonts w:ascii="Goudy Old Style"/>
                <w:sz w:val="23"/>
              </w:rPr>
              <w:t>440</w:t>
            </w:r>
          </w:p>
        </w:tc>
        <w:tc>
          <w:tcPr>
            <w:tcW w:w="1051" w:type="dxa"/>
          </w:tcPr>
          <w:p w14:paraId="16D6A78A"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08" w:type="dxa"/>
          </w:tcPr>
          <w:p w14:paraId="43E62077" w14:textId="77777777" w:rsidR="003F4DBF" w:rsidRDefault="00E12248">
            <w:pPr>
              <w:pStyle w:val="TableParagraph"/>
              <w:spacing w:before="1"/>
              <w:ind w:right="96"/>
              <w:jc w:val="right"/>
              <w:rPr>
                <w:rFonts w:ascii="Goudy Old Style"/>
                <w:sz w:val="23"/>
              </w:rPr>
            </w:pPr>
            <w:r>
              <w:rPr>
                <w:rFonts w:ascii="Goudy Old Style"/>
                <w:w w:val="103"/>
                <w:sz w:val="23"/>
              </w:rPr>
              <w:t>-</w:t>
            </w:r>
          </w:p>
        </w:tc>
        <w:tc>
          <w:tcPr>
            <w:tcW w:w="1015" w:type="dxa"/>
          </w:tcPr>
          <w:p w14:paraId="6E784C12"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09FFB535" w14:textId="77777777">
        <w:trPr>
          <w:trHeight w:hRule="exact" w:val="302"/>
        </w:trPr>
        <w:tc>
          <w:tcPr>
            <w:tcW w:w="6883" w:type="dxa"/>
          </w:tcPr>
          <w:p w14:paraId="02186089" w14:textId="77777777" w:rsidR="003F4DBF" w:rsidRDefault="00E12248">
            <w:pPr>
              <w:pStyle w:val="TableParagraph"/>
              <w:spacing w:before="9"/>
              <w:ind w:left="108"/>
              <w:rPr>
                <w:rFonts w:ascii="Goudy Old Style"/>
                <w:sz w:val="23"/>
              </w:rPr>
            </w:pPr>
            <w:r>
              <w:rPr>
                <w:rFonts w:ascii="Goudy Old Style"/>
                <w:w w:val="105"/>
                <w:sz w:val="23"/>
              </w:rPr>
              <w:t>4110 Total outlays, gross (480200E)</w:t>
            </w:r>
          </w:p>
        </w:tc>
        <w:tc>
          <w:tcPr>
            <w:tcW w:w="1058" w:type="dxa"/>
          </w:tcPr>
          <w:p w14:paraId="7C3C0E94" w14:textId="77777777" w:rsidR="003F4DBF" w:rsidRDefault="00E12248">
            <w:pPr>
              <w:pStyle w:val="TableParagraph"/>
              <w:spacing w:before="9"/>
              <w:ind w:right="98"/>
              <w:jc w:val="right"/>
              <w:rPr>
                <w:rFonts w:ascii="Goudy Old Style"/>
                <w:sz w:val="23"/>
              </w:rPr>
            </w:pPr>
            <w:r>
              <w:rPr>
                <w:rFonts w:ascii="Goudy Old Style"/>
                <w:sz w:val="23"/>
              </w:rPr>
              <w:t>440</w:t>
            </w:r>
          </w:p>
        </w:tc>
        <w:tc>
          <w:tcPr>
            <w:tcW w:w="1051" w:type="dxa"/>
          </w:tcPr>
          <w:p w14:paraId="2708476B" w14:textId="77777777" w:rsidR="003F4DBF" w:rsidRDefault="00E12248">
            <w:pPr>
              <w:pStyle w:val="TableParagraph"/>
              <w:spacing w:before="9"/>
              <w:ind w:right="91"/>
              <w:jc w:val="right"/>
              <w:rPr>
                <w:rFonts w:ascii="Goudy Old Style"/>
                <w:sz w:val="23"/>
              </w:rPr>
            </w:pPr>
            <w:r>
              <w:rPr>
                <w:rFonts w:ascii="Goudy Old Style"/>
                <w:sz w:val="23"/>
              </w:rPr>
              <w:t>440</w:t>
            </w:r>
          </w:p>
        </w:tc>
        <w:tc>
          <w:tcPr>
            <w:tcW w:w="1008" w:type="dxa"/>
          </w:tcPr>
          <w:p w14:paraId="03A8A3D3" w14:textId="77777777" w:rsidR="003F4DBF" w:rsidRDefault="00E12248">
            <w:pPr>
              <w:pStyle w:val="TableParagraph"/>
              <w:spacing w:before="9"/>
              <w:ind w:right="96"/>
              <w:jc w:val="right"/>
              <w:rPr>
                <w:rFonts w:ascii="Goudy Old Style"/>
                <w:sz w:val="23"/>
              </w:rPr>
            </w:pPr>
            <w:r>
              <w:rPr>
                <w:rFonts w:ascii="Goudy Old Style"/>
                <w:w w:val="103"/>
                <w:sz w:val="23"/>
              </w:rPr>
              <w:t>-</w:t>
            </w:r>
          </w:p>
        </w:tc>
        <w:tc>
          <w:tcPr>
            <w:tcW w:w="1015" w:type="dxa"/>
          </w:tcPr>
          <w:p w14:paraId="77A181DB"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347764F1" w14:textId="77777777">
        <w:trPr>
          <w:trHeight w:hRule="exact" w:val="583"/>
        </w:trPr>
        <w:tc>
          <w:tcPr>
            <w:tcW w:w="6883" w:type="dxa"/>
          </w:tcPr>
          <w:p w14:paraId="31D77577" w14:textId="77777777" w:rsidR="003F4DBF" w:rsidRDefault="00E12248">
            <w:pPr>
              <w:pStyle w:val="TableParagraph"/>
              <w:spacing w:before="1"/>
              <w:ind w:left="108"/>
              <w:rPr>
                <w:rFonts w:ascii="Goudy Old Style"/>
                <w:sz w:val="23"/>
              </w:rPr>
            </w:pPr>
            <w:r>
              <w:rPr>
                <w:rFonts w:ascii="Goudy Old Style"/>
                <w:w w:val="105"/>
                <w:sz w:val="23"/>
              </w:rPr>
              <w:t>4120 Federal sources (-) (427100E)</w:t>
            </w:r>
          </w:p>
        </w:tc>
        <w:tc>
          <w:tcPr>
            <w:tcW w:w="1058" w:type="dxa"/>
          </w:tcPr>
          <w:p w14:paraId="31C22D73" w14:textId="77777777" w:rsidR="003F4DBF" w:rsidRDefault="003F4DBF"/>
        </w:tc>
        <w:tc>
          <w:tcPr>
            <w:tcW w:w="1051" w:type="dxa"/>
          </w:tcPr>
          <w:p w14:paraId="015658BE" w14:textId="77777777" w:rsidR="003F4DBF" w:rsidRDefault="003F4DBF"/>
        </w:tc>
        <w:tc>
          <w:tcPr>
            <w:tcW w:w="1008" w:type="dxa"/>
          </w:tcPr>
          <w:p w14:paraId="68971AD5" w14:textId="77777777" w:rsidR="003F4DBF" w:rsidRDefault="00E12248">
            <w:pPr>
              <w:pStyle w:val="TableParagraph"/>
              <w:spacing w:before="1"/>
              <w:ind w:right="95"/>
              <w:jc w:val="right"/>
              <w:rPr>
                <w:rFonts w:ascii="Goudy Old Style"/>
                <w:sz w:val="23"/>
              </w:rPr>
            </w:pPr>
            <w:r>
              <w:rPr>
                <w:rFonts w:ascii="Goudy Old Style"/>
                <w:w w:val="105"/>
                <w:sz w:val="23"/>
              </w:rPr>
              <w:t>(440)</w:t>
            </w:r>
          </w:p>
        </w:tc>
        <w:tc>
          <w:tcPr>
            <w:tcW w:w="1015" w:type="dxa"/>
          </w:tcPr>
          <w:p w14:paraId="07ED44DC" w14:textId="77777777" w:rsidR="003F4DBF" w:rsidRDefault="00E12248">
            <w:pPr>
              <w:pStyle w:val="TableParagraph"/>
              <w:spacing w:before="1"/>
              <w:ind w:right="97"/>
              <w:jc w:val="right"/>
              <w:rPr>
                <w:rFonts w:ascii="Goudy Old Style"/>
                <w:sz w:val="23"/>
              </w:rPr>
            </w:pPr>
            <w:r>
              <w:rPr>
                <w:rFonts w:ascii="Goudy Old Style"/>
                <w:sz w:val="23"/>
              </w:rPr>
              <w:t>(440)</w:t>
            </w:r>
          </w:p>
        </w:tc>
      </w:tr>
      <w:tr w:rsidR="003F4DBF" w14:paraId="34FEA482" w14:textId="77777777">
        <w:trPr>
          <w:trHeight w:hRule="exact" w:val="302"/>
        </w:trPr>
        <w:tc>
          <w:tcPr>
            <w:tcW w:w="6883" w:type="dxa"/>
          </w:tcPr>
          <w:p w14:paraId="63685428" w14:textId="77777777" w:rsidR="003F4DBF" w:rsidRDefault="00E12248">
            <w:pPr>
              <w:pStyle w:val="TableParagraph"/>
              <w:spacing w:before="9"/>
              <w:ind w:left="108"/>
              <w:rPr>
                <w:rFonts w:ascii="Goudy Old Style"/>
                <w:sz w:val="23"/>
              </w:rPr>
            </w:pPr>
            <w:r>
              <w:rPr>
                <w:rFonts w:ascii="Goudy Old Style"/>
                <w:w w:val="105"/>
                <w:sz w:val="23"/>
              </w:rPr>
              <w:t>4130 Offsets against gross budget authority and outlays (total) (-)</w:t>
            </w:r>
          </w:p>
        </w:tc>
        <w:tc>
          <w:tcPr>
            <w:tcW w:w="1058" w:type="dxa"/>
          </w:tcPr>
          <w:p w14:paraId="34715DDF" w14:textId="77777777" w:rsidR="003F4DBF" w:rsidRDefault="003F4DBF"/>
        </w:tc>
        <w:tc>
          <w:tcPr>
            <w:tcW w:w="1051" w:type="dxa"/>
          </w:tcPr>
          <w:p w14:paraId="7C2AF798" w14:textId="77777777" w:rsidR="003F4DBF" w:rsidRDefault="003F4DBF"/>
        </w:tc>
        <w:tc>
          <w:tcPr>
            <w:tcW w:w="1008" w:type="dxa"/>
          </w:tcPr>
          <w:p w14:paraId="17697C48" w14:textId="77777777" w:rsidR="003F4DBF" w:rsidRDefault="00E12248">
            <w:pPr>
              <w:pStyle w:val="TableParagraph"/>
              <w:spacing w:before="9"/>
              <w:ind w:right="97"/>
              <w:jc w:val="right"/>
              <w:rPr>
                <w:rFonts w:ascii="Goudy Old Style"/>
                <w:sz w:val="23"/>
              </w:rPr>
            </w:pPr>
            <w:r>
              <w:rPr>
                <w:rFonts w:ascii="Goudy Old Style"/>
                <w:sz w:val="23"/>
              </w:rPr>
              <w:t>(440)</w:t>
            </w:r>
          </w:p>
        </w:tc>
        <w:tc>
          <w:tcPr>
            <w:tcW w:w="1015" w:type="dxa"/>
          </w:tcPr>
          <w:p w14:paraId="44D18596" w14:textId="77777777" w:rsidR="003F4DBF" w:rsidRDefault="00E12248">
            <w:pPr>
              <w:pStyle w:val="TableParagraph"/>
              <w:spacing w:before="9"/>
              <w:ind w:right="97"/>
              <w:jc w:val="right"/>
              <w:rPr>
                <w:rFonts w:ascii="Goudy Old Style"/>
                <w:sz w:val="23"/>
              </w:rPr>
            </w:pPr>
            <w:r>
              <w:rPr>
                <w:rFonts w:ascii="Goudy Old Style"/>
                <w:sz w:val="23"/>
              </w:rPr>
              <w:t>(440)</w:t>
            </w:r>
          </w:p>
        </w:tc>
      </w:tr>
      <w:tr w:rsidR="003F4DBF" w14:paraId="164AFBDA" w14:textId="77777777">
        <w:trPr>
          <w:trHeight w:hRule="exact" w:val="583"/>
        </w:trPr>
        <w:tc>
          <w:tcPr>
            <w:tcW w:w="6883" w:type="dxa"/>
          </w:tcPr>
          <w:p w14:paraId="27F9E0FA" w14:textId="77777777" w:rsidR="003F4DBF" w:rsidRDefault="00E12248">
            <w:pPr>
              <w:pStyle w:val="TableParagraph"/>
              <w:spacing w:before="1" w:line="249" w:lineRule="auto"/>
              <w:ind w:left="1123" w:right="1118" w:hanging="1016"/>
              <w:rPr>
                <w:rFonts w:ascii="Goudy Old Style"/>
                <w:sz w:val="23"/>
              </w:rPr>
            </w:pPr>
            <w:r>
              <w:rPr>
                <w:rFonts w:ascii="Goudy Old Style"/>
                <w:w w:val="105"/>
                <w:sz w:val="23"/>
              </w:rPr>
              <w:t xml:space="preserve">4140 Change in uncollected </w:t>
            </w:r>
            <w:proofErr w:type="spellStart"/>
            <w:r>
              <w:rPr>
                <w:rFonts w:ascii="Goudy Old Style"/>
                <w:w w:val="105"/>
                <w:sz w:val="23"/>
              </w:rPr>
              <w:t>pymts</w:t>
            </w:r>
            <w:proofErr w:type="spellEnd"/>
            <w:r>
              <w:rPr>
                <w:rFonts w:ascii="Goudy Old Style"/>
                <w:w w:val="105"/>
                <w:sz w:val="23"/>
              </w:rPr>
              <w:t xml:space="preserve">, Fed sources, unexpired </w:t>
            </w:r>
            <w:proofErr w:type="gramStart"/>
            <w:r>
              <w:rPr>
                <w:rFonts w:ascii="Goudy Old Style"/>
                <w:w w:val="105"/>
                <w:sz w:val="23"/>
              </w:rPr>
              <w:t>accounts(</w:t>
            </w:r>
            <w:proofErr w:type="gramEnd"/>
            <w:r>
              <w:rPr>
                <w:rFonts w:ascii="Goudy Old Style"/>
                <w:w w:val="105"/>
                <w:sz w:val="23"/>
              </w:rPr>
              <w:t>+/-) (422100E)</w:t>
            </w:r>
          </w:p>
        </w:tc>
        <w:tc>
          <w:tcPr>
            <w:tcW w:w="1058" w:type="dxa"/>
          </w:tcPr>
          <w:p w14:paraId="383890D1" w14:textId="77777777" w:rsidR="003F4DBF" w:rsidRDefault="003F4DBF"/>
        </w:tc>
        <w:tc>
          <w:tcPr>
            <w:tcW w:w="1051" w:type="dxa"/>
          </w:tcPr>
          <w:p w14:paraId="6D186C07" w14:textId="77777777" w:rsidR="003F4DBF" w:rsidRDefault="003F4DBF"/>
        </w:tc>
        <w:tc>
          <w:tcPr>
            <w:tcW w:w="1008" w:type="dxa"/>
          </w:tcPr>
          <w:p w14:paraId="5CF53B08" w14:textId="77777777" w:rsidR="003F4DBF" w:rsidRDefault="00B90BC7">
            <w:pPr>
              <w:pStyle w:val="TableParagraph"/>
              <w:spacing w:before="1"/>
              <w:ind w:right="94"/>
              <w:jc w:val="right"/>
              <w:rPr>
                <w:rFonts w:ascii="Goudy Old Style"/>
                <w:sz w:val="23"/>
              </w:rPr>
            </w:pPr>
            <w:r>
              <w:rPr>
                <w:rFonts w:ascii="Goudy Old Style"/>
                <w:w w:val="105"/>
                <w:sz w:val="23"/>
              </w:rPr>
              <w:t>(440</w:t>
            </w:r>
            <w:r w:rsidR="00E12248">
              <w:rPr>
                <w:rFonts w:ascii="Goudy Old Style"/>
                <w:w w:val="105"/>
                <w:sz w:val="23"/>
              </w:rPr>
              <w:t>)</w:t>
            </w:r>
          </w:p>
        </w:tc>
        <w:tc>
          <w:tcPr>
            <w:tcW w:w="1015" w:type="dxa"/>
          </w:tcPr>
          <w:p w14:paraId="46E690BA" w14:textId="77777777" w:rsidR="003F4DBF" w:rsidRDefault="00B90BC7">
            <w:pPr>
              <w:pStyle w:val="TableParagraph"/>
              <w:spacing w:before="1"/>
              <w:ind w:right="94"/>
              <w:jc w:val="right"/>
              <w:rPr>
                <w:rFonts w:ascii="Goudy Old Style"/>
                <w:sz w:val="23"/>
              </w:rPr>
            </w:pPr>
            <w:r>
              <w:rPr>
                <w:rFonts w:ascii="Goudy Old Style"/>
                <w:w w:val="105"/>
                <w:sz w:val="23"/>
              </w:rPr>
              <w:t>(440</w:t>
            </w:r>
            <w:r w:rsidR="00E12248">
              <w:rPr>
                <w:rFonts w:ascii="Goudy Old Style"/>
                <w:w w:val="105"/>
                <w:sz w:val="23"/>
              </w:rPr>
              <w:t>)</w:t>
            </w:r>
          </w:p>
        </w:tc>
      </w:tr>
      <w:tr w:rsidR="003F4DBF" w14:paraId="5AAD678B" w14:textId="77777777">
        <w:trPr>
          <w:trHeight w:hRule="exact" w:val="295"/>
        </w:trPr>
        <w:tc>
          <w:tcPr>
            <w:tcW w:w="6883" w:type="dxa"/>
          </w:tcPr>
          <w:p w14:paraId="55AC8A39" w14:textId="77777777" w:rsidR="003F4DBF" w:rsidRDefault="00E12248">
            <w:pPr>
              <w:pStyle w:val="TableParagraph"/>
              <w:spacing w:before="1"/>
              <w:ind w:left="108"/>
              <w:rPr>
                <w:rFonts w:ascii="Goudy Old Style"/>
                <w:sz w:val="23"/>
              </w:rPr>
            </w:pPr>
            <w:r>
              <w:rPr>
                <w:rFonts w:ascii="Goudy Old Style"/>
                <w:w w:val="105"/>
                <w:sz w:val="23"/>
              </w:rPr>
              <w:t>4150 Additional offsets against budget authority only (total)</w:t>
            </w:r>
          </w:p>
        </w:tc>
        <w:tc>
          <w:tcPr>
            <w:tcW w:w="1058" w:type="dxa"/>
          </w:tcPr>
          <w:p w14:paraId="573F971B" w14:textId="77777777" w:rsidR="003F4DBF" w:rsidRDefault="003F4DBF"/>
        </w:tc>
        <w:tc>
          <w:tcPr>
            <w:tcW w:w="1051" w:type="dxa"/>
          </w:tcPr>
          <w:p w14:paraId="3D94BDF3" w14:textId="77777777" w:rsidR="003F4DBF" w:rsidRDefault="003F4DBF"/>
        </w:tc>
        <w:tc>
          <w:tcPr>
            <w:tcW w:w="1008" w:type="dxa"/>
          </w:tcPr>
          <w:p w14:paraId="0E47F6A3" w14:textId="77777777" w:rsidR="003F4DBF" w:rsidRDefault="00B90BC7">
            <w:pPr>
              <w:pStyle w:val="TableParagraph"/>
              <w:spacing w:before="1"/>
              <w:ind w:right="94"/>
              <w:jc w:val="right"/>
              <w:rPr>
                <w:rFonts w:ascii="Goudy Old Style"/>
                <w:sz w:val="23"/>
              </w:rPr>
            </w:pPr>
            <w:r>
              <w:rPr>
                <w:rFonts w:ascii="Goudy Old Style"/>
                <w:w w:val="105"/>
                <w:sz w:val="23"/>
              </w:rPr>
              <w:t>(440</w:t>
            </w:r>
            <w:r w:rsidR="00E12248">
              <w:rPr>
                <w:rFonts w:ascii="Goudy Old Style"/>
                <w:w w:val="105"/>
                <w:sz w:val="23"/>
              </w:rPr>
              <w:t>)</w:t>
            </w:r>
          </w:p>
        </w:tc>
        <w:tc>
          <w:tcPr>
            <w:tcW w:w="1015" w:type="dxa"/>
          </w:tcPr>
          <w:p w14:paraId="79CD7925" w14:textId="77777777" w:rsidR="003F4DBF" w:rsidRDefault="00B90BC7">
            <w:pPr>
              <w:pStyle w:val="TableParagraph"/>
              <w:spacing w:before="1"/>
              <w:ind w:right="94"/>
              <w:jc w:val="right"/>
              <w:rPr>
                <w:rFonts w:ascii="Goudy Old Style"/>
                <w:sz w:val="23"/>
              </w:rPr>
            </w:pPr>
            <w:r>
              <w:rPr>
                <w:rFonts w:ascii="Goudy Old Style"/>
                <w:w w:val="105"/>
                <w:sz w:val="23"/>
              </w:rPr>
              <w:t>(440</w:t>
            </w:r>
            <w:r w:rsidR="00E12248">
              <w:rPr>
                <w:rFonts w:ascii="Goudy Old Style"/>
                <w:w w:val="105"/>
                <w:sz w:val="23"/>
              </w:rPr>
              <w:t>)</w:t>
            </w:r>
          </w:p>
        </w:tc>
      </w:tr>
      <w:tr w:rsidR="003F4DBF" w14:paraId="2C802DEC" w14:textId="77777777">
        <w:trPr>
          <w:trHeight w:hRule="exact" w:val="1454"/>
        </w:trPr>
        <w:tc>
          <w:tcPr>
            <w:tcW w:w="6883" w:type="dxa"/>
          </w:tcPr>
          <w:p w14:paraId="496A16F0" w14:textId="77777777" w:rsidR="003F4DBF" w:rsidRDefault="00E12248">
            <w:pPr>
              <w:pStyle w:val="TableParagraph"/>
              <w:spacing w:before="9" w:line="249" w:lineRule="auto"/>
              <w:ind w:left="108" w:right="207"/>
              <w:rPr>
                <w:rFonts w:ascii="Goudy Old Style"/>
                <w:sz w:val="23"/>
              </w:rPr>
            </w:pPr>
            <w:r>
              <w:rPr>
                <w:rFonts w:ascii="Goudy Old Style"/>
                <w:w w:val="105"/>
                <w:sz w:val="23"/>
              </w:rPr>
              <w:t>4160 Budget authority, net (mandatory) (This line is calculated. Equals the total new budget authority (gross) on line 4090 plus the amounts on lines 4120 through 4124 and on lines 4140, 4141 and</w:t>
            </w:r>
          </w:p>
          <w:p w14:paraId="05FECE0E" w14:textId="77777777" w:rsidR="003F4DBF" w:rsidRDefault="00E12248">
            <w:pPr>
              <w:pStyle w:val="TableParagraph"/>
              <w:spacing w:before="1"/>
              <w:ind w:left="108"/>
              <w:rPr>
                <w:rFonts w:ascii="Goudy Old Style"/>
                <w:sz w:val="23"/>
              </w:rPr>
            </w:pPr>
            <w:r>
              <w:rPr>
                <w:rFonts w:ascii="Goudy Old Style"/>
                <w:w w:val="105"/>
                <w:sz w:val="23"/>
              </w:rPr>
              <w:t>4143, 4144, and 4145 (SF 133). Line 4090 plus the amounts on lines</w:t>
            </w:r>
          </w:p>
          <w:p w14:paraId="1B33B2E6" w14:textId="77777777" w:rsidR="003F4DBF" w:rsidRDefault="00E12248">
            <w:pPr>
              <w:pStyle w:val="TableParagraph"/>
              <w:spacing w:before="11"/>
              <w:ind w:left="108"/>
              <w:rPr>
                <w:rFonts w:ascii="Goudy Old Style"/>
                <w:sz w:val="23"/>
              </w:rPr>
            </w:pPr>
            <w:r>
              <w:rPr>
                <w:rFonts w:ascii="Goudy Old Style"/>
                <w:w w:val="105"/>
                <w:sz w:val="23"/>
              </w:rPr>
              <w:t>4120 through 4124 and on lines 4140 and 4143 (Sch P).)</w:t>
            </w:r>
          </w:p>
        </w:tc>
        <w:tc>
          <w:tcPr>
            <w:tcW w:w="1058" w:type="dxa"/>
          </w:tcPr>
          <w:p w14:paraId="2962E3CB" w14:textId="77777777" w:rsidR="003F4DBF" w:rsidRDefault="00E12248">
            <w:pPr>
              <w:pStyle w:val="TableParagraph"/>
              <w:spacing w:before="9"/>
              <w:ind w:left="108"/>
              <w:rPr>
                <w:rFonts w:ascii="Goudy Old Style"/>
                <w:sz w:val="23"/>
              </w:rPr>
            </w:pPr>
            <w:r>
              <w:rPr>
                <w:rFonts w:ascii="Goudy Old Style"/>
                <w:w w:val="105"/>
                <w:sz w:val="23"/>
              </w:rPr>
              <w:t>440</w:t>
            </w:r>
          </w:p>
        </w:tc>
        <w:tc>
          <w:tcPr>
            <w:tcW w:w="1051" w:type="dxa"/>
          </w:tcPr>
          <w:p w14:paraId="51C9AC1A" w14:textId="77777777" w:rsidR="003F4DBF" w:rsidRDefault="00E12248">
            <w:pPr>
              <w:pStyle w:val="TableParagraph"/>
              <w:spacing w:before="9"/>
              <w:ind w:left="345"/>
              <w:rPr>
                <w:rFonts w:ascii="Goudy Old Style"/>
                <w:sz w:val="23"/>
              </w:rPr>
            </w:pPr>
            <w:r>
              <w:rPr>
                <w:rFonts w:ascii="Goudy Old Style"/>
                <w:w w:val="105"/>
                <w:sz w:val="23"/>
              </w:rPr>
              <w:t>440</w:t>
            </w:r>
          </w:p>
        </w:tc>
        <w:tc>
          <w:tcPr>
            <w:tcW w:w="1008" w:type="dxa"/>
          </w:tcPr>
          <w:p w14:paraId="40DC349E" w14:textId="77777777" w:rsidR="003F4DBF" w:rsidRDefault="00E12248">
            <w:pPr>
              <w:pStyle w:val="TableParagraph"/>
              <w:spacing w:before="9"/>
              <w:ind w:right="94"/>
              <w:jc w:val="right"/>
              <w:rPr>
                <w:rFonts w:ascii="Goudy Old Style"/>
                <w:sz w:val="23"/>
              </w:rPr>
            </w:pPr>
            <w:r>
              <w:rPr>
                <w:rFonts w:ascii="Goudy Old Style"/>
                <w:w w:val="105"/>
                <w:sz w:val="23"/>
              </w:rPr>
              <w:t>(440)</w:t>
            </w:r>
          </w:p>
        </w:tc>
        <w:tc>
          <w:tcPr>
            <w:tcW w:w="1015" w:type="dxa"/>
          </w:tcPr>
          <w:p w14:paraId="5ADB5CB3" w14:textId="77777777" w:rsidR="003F4DBF" w:rsidRDefault="00E12248">
            <w:pPr>
              <w:pStyle w:val="TableParagraph"/>
              <w:spacing w:before="9"/>
              <w:ind w:right="94"/>
              <w:jc w:val="right"/>
              <w:rPr>
                <w:rFonts w:ascii="Goudy Old Style"/>
                <w:sz w:val="23"/>
              </w:rPr>
            </w:pPr>
            <w:r>
              <w:rPr>
                <w:rFonts w:ascii="Goudy Old Style"/>
                <w:w w:val="105"/>
                <w:sz w:val="23"/>
              </w:rPr>
              <w:t>(440)</w:t>
            </w:r>
          </w:p>
        </w:tc>
      </w:tr>
    </w:tbl>
    <w:p w14:paraId="4C6E89FB" w14:textId="77777777" w:rsidR="003F4DBF" w:rsidRDefault="003F4DBF">
      <w:pPr>
        <w:pStyle w:val="BodyText"/>
        <w:spacing w:before="4" w:after="1"/>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90"/>
        <w:gridCol w:w="1051"/>
        <w:gridCol w:w="1051"/>
        <w:gridCol w:w="1015"/>
        <w:gridCol w:w="1008"/>
      </w:tblGrid>
      <w:tr w:rsidR="003F4DBF" w14:paraId="69538902" w14:textId="77777777">
        <w:trPr>
          <w:trHeight w:hRule="exact" w:val="583"/>
        </w:trPr>
        <w:tc>
          <w:tcPr>
            <w:tcW w:w="6890" w:type="dxa"/>
          </w:tcPr>
          <w:p w14:paraId="47B03474" w14:textId="77777777" w:rsidR="003F4DBF" w:rsidRDefault="00E12248">
            <w:pPr>
              <w:pStyle w:val="TableParagraph"/>
              <w:spacing w:before="1" w:line="249" w:lineRule="auto"/>
              <w:ind w:left="108" w:right="476"/>
              <w:rPr>
                <w:rFonts w:ascii="Goudy Old Style"/>
                <w:sz w:val="23"/>
              </w:rPr>
            </w:pPr>
            <w:r>
              <w:rPr>
                <w:rFonts w:ascii="Goudy Old Style"/>
                <w:w w:val="105"/>
                <w:sz w:val="23"/>
              </w:rPr>
              <w:t>4170 Outlays, net (mandatory) (This line is calculated. Equals line 4110 plus the amounts on lines 4120 through 4124.)</w:t>
            </w:r>
          </w:p>
        </w:tc>
        <w:tc>
          <w:tcPr>
            <w:tcW w:w="1051" w:type="dxa"/>
          </w:tcPr>
          <w:p w14:paraId="4DD930EA"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51" w:type="dxa"/>
          </w:tcPr>
          <w:p w14:paraId="203654A1"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15" w:type="dxa"/>
          </w:tcPr>
          <w:p w14:paraId="5F59733D" w14:textId="77777777" w:rsidR="003F4DBF" w:rsidRDefault="00E12248">
            <w:pPr>
              <w:pStyle w:val="TableParagraph"/>
              <w:spacing w:before="1"/>
              <w:ind w:right="101"/>
              <w:jc w:val="right"/>
              <w:rPr>
                <w:rFonts w:ascii="Goudy Old Style"/>
                <w:sz w:val="23"/>
              </w:rPr>
            </w:pPr>
            <w:r>
              <w:rPr>
                <w:rFonts w:ascii="Goudy Old Style"/>
                <w:w w:val="105"/>
                <w:sz w:val="23"/>
              </w:rPr>
              <w:t>(440)</w:t>
            </w:r>
          </w:p>
        </w:tc>
        <w:tc>
          <w:tcPr>
            <w:tcW w:w="1008" w:type="dxa"/>
          </w:tcPr>
          <w:p w14:paraId="05A6C155" w14:textId="77777777" w:rsidR="003F4DBF" w:rsidRDefault="00E12248">
            <w:pPr>
              <w:pStyle w:val="TableParagraph"/>
              <w:spacing w:before="1"/>
              <w:ind w:right="94"/>
              <w:jc w:val="right"/>
              <w:rPr>
                <w:rFonts w:ascii="Goudy Old Style"/>
                <w:sz w:val="23"/>
              </w:rPr>
            </w:pPr>
            <w:r>
              <w:rPr>
                <w:rFonts w:ascii="Goudy Old Style"/>
                <w:w w:val="105"/>
                <w:sz w:val="23"/>
              </w:rPr>
              <w:t>(440)</w:t>
            </w:r>
          </w:p>
        </w:tc>
      </w:tr>
      <w:tr w:rsidR="003F4DBF" w14:paraId="45F610F4" w14:textId="77777777">
        <w:trPr>
          <w:trHeight w:hRule="exact" w:val="295"/>
        </w:trPr>
        <w:tc>
          <w:tcPr>
            <w:tcW w:w="6890" w:type="dxa"/>
          </w:tcPr>
          <w:p w14:paraId="44BBF53B" w14:textId="77777777" w:rsidR="003F4DBF" w:rsidRDefault="003F4DBF"/>
        </w:tc>
        <w:tc>
          <w:tcPr>
            <w:tcW w:w="1051" w:type="dxa"/>
          </w:tcPr>
          <w:p w14:paraId="79BBBAA9" w14:textId="77777777" w:rsidR="003F4DBF" w:rsidRDefault="003F4DBF"/>
        </w:tc>
        <w:tc>
          <w:tcPr>
            <w:tcW w:w="1051" w:type="dxa"/>
          </w:tcPr>
          <w:p w14:paraId="31F4EA9E" w14:textId="77777777" w:rsidR="003F4DBF" w:rsidRDefault="003F4DBF"/>
        </w:tc>
        <w:tc>
          <w:tcPr>
            <w:tcW w:w="1015" w:type="dxa"/>
          </w:tcPr>
          <w:p w14:paraId="1BD987BE" w14:textId="77777777" w:rsidR="003F4DBF" w:rsidRDefault="003F4DBF"/>
        </w:tc>
        <w:tc>
          <w:tcPr>
            <w:tcW w:w="1008" w:type="dxa"/>
          </w:tcPr>
          <w:p w14:paraId="03393D6C" w14:textId="77777777" w:rsidR="003F4DBF" w:rsidRDefault="003F4DBF"/>
        </w:tc>
      </w:tr>
      <w:tr w:rsidR="003F4DBF" w14:paraId="227ADE1D" w14:textId="77777777">
        <w:trPr>
          <w:trHeight w:hRule="exact" w:val="590"/>
        </w:trPr>
        <w:tc>
          <w:tcPr>
            <w:tcW w:w="6890" w:type="dxa"/>
          </w:tcPr>
          <w:p w14:paraId="0BF54DBE" w14:textId="77777777" w:rsidR="003F4DBF" w:rsidRDefault="00E12248">
            <w:pPr>
              <w:pStyle w:val="TableParagraph"/>
              <w:spacing w:before="9" w:line="249" w:lineRule="auto"/>
              <w:ind w:left="108" w:right="79"/>
              <w:rPr>
                <w:rFonts w:ascii="Goudy Old Style"/>
                <w:sz w:val="23"/>
              </w:rPr>
            </w:pPr>
            <w:r>
              <w:rPr>
                <w:rFonts w:ascii="Goudy Old Style"/>
                <w:w w:val="105"/>
                <w:sz w:val="23"/>
              </w:rPr>
              <w:t>4180 Budget authority, net (discretionary and mandatory) (This line is calculated. Equals sum of lines 4070 and 4160.)</w:t>
            </w:r>
          </w:p>
        </w:tc>
        <w:tc>
          <w:tcPr>
            <w:tcW w:w="1051" w:type="dxa"/>
          </w:tcPr>
          <w:p w14:paraId="5CB4281F" w14:textId="77777777" w:rsidR="003F4DBF" w:rsidRDefault="00E12248">
            <w:pPr>
              <w:pStyle w:val="TableParagraph"/>
              <w:spacing w:before="9"/>
              <w:ind w:right="98"/>
              <w:jc w:val="right"/>
              <w:rPr>
                <w:rFonts w:ascii="Goudy Old Style"/>
                <w:sz w:val="23"/>
              </w:rPr>
            </w:pPr>
            <w:r>
              <w:rPr>
                <w:rFonts w:ascii="Goudy Old Style"/>
                <w:sz w:val="23"/>
              </w:rPr>
              <w:t>440</w:t>
            </w:r>
          </w:p>
        </w:tc>
        <w:tc>
          <w:tcPr>
            <w:tcW w:w="1051" w:type="dxa"/>
          </w:tcPr>
          <w:p w14:paraId="06740CA6" w14:textId="77777777" w:rsidR="003F4DBF" w:rsidRDefault="00E12248">
            <w:pPr>
              <w:pStyle w:val="TableParagraph"/>
              <w:spacing w:before="9"/>
              <w:ind w:right="91"/>
              <w:jc w:val="right"/>
              <w:rPr>
                <w:rFonts w:ascii="Goudy Old Style"/>
                <w:sz w:val="23"/>
              </w:rPr>
            </w:pPr>
            <w:r>
              <w:rPr>
                <w:rFonts w:ascii="Goudy Old Style"/>
                <w:sz w:val="23"/>
              </w:rPr>
              <w:t>440</w:t>
            </w:r>
          </w:p>
        </w:tc>
        <w:tc>
          <w:tcPr>
            <w:tcW w:w="1015" w:type="dxa"/>
          </w:tcPr>
          <w:p w14:paraId="2D15F88C" w14:textId="77777777" w:rsidR="003F4DBF" w:rsidRDefault="00E12248">
            <w:pPr>
              <w:pStyle w:val="TableParagraph"/>
              <w:spacing w:before="9"/>
              <w:ind w:right="101"/>
              <w:jc w:val="right"/>
              <w:rPr>
                <w:rFonts w:ascii="Goudy Old Style"/>
                <w:sz w:val="23"/>
              </w:rPr>
            </w:pPr>
            <w:r>
              <w:rPr>
                <w:rFonts w:ascii="Goudy Old Style"/>
                <w:w w:val="105"/>
                <w:sz w:val="23"/>
              </w:rPr>
              <w:t>(440)</w:t>
            </w:r>
          </w:p>
        </w:tc>
        <w:tc>
          <w:tcPr>
            <w:tcW w:w="1008" w:type="dxa"/>
          </w:tcPr>
          <w:p w14:paraId="3EECEE33" w14:textId="77777777" w:rsidR="003F4DBF" w:rsidRDefault="00E12248">
            <w:pPr>
              <w:pStyle w:val="TableParagraph"/>
              <w:spacing w:before="9"/>
              <w:ind w:right="93"/>
              <w:jc w:val="right"/>
              <w:rPr>
                <w:rFonts w:ascii="Goudy Old Style"/>
                <w:sz w:val="23"/>
              </w:rPr>
            </w:pPr>
            <w:r>
              <w:rPr>
                <w:rFonts w:ascii="Goudy Old Style"/>
                <w:w w:val="105"/>
                <w:sz w:val="23"/>
              </w:rPr>
              <w:t>(440)</w:t>
            </w:r>
          </w:p>
        </w:tc>
      </w:tr>
      <w:tr w:rsidR="003F4DBF" w14:paraId="0224578E" w14:textId="77777777">
        <w:trPr>
          <w:trHeight w:hRule="exact" w:val="590"/>
        </w:trPr>
        <w:tc>
          <w:tcPr>
            <w:tcW w:w="6890" w:type="dxa"/>
          </w:tcPr>
          <w:p w14:paraId="5EA7D23A" w14:textId="77777777" w:rsidR="003F4DBF" w:rsidRDefault="00E12248">
            <w:pPr>
              <w:pStyle w:val="TableParagraph"/>
              <w:spacing w:before="1" w:line="249" w:lineRule="auto"/>
              <w:ind w:left="108" w:right="476"/>
              <w:rPr>
                <w:rFonts w:ascii="Goudy Old Style"/>
                <w:sz w:val="23"/>
              </w:rPr>
            </w:pPr>
            <w:r>
              <w:rPr>
                <w:rFonts w:ascii="Goudy Old Style"/>
                <w:w w:val="105"/>
                <w:sz w:val="23"/>
              </w:rPr>
              <w:t>4190 Outlays, net (discretionary and mandatory) (This line is calculated. Equals sum of lines 4080 and 4170.)</w:t>
            </w:r>
          </w:p>
        </w:tc>
        <w:tc>
          <w:tcPr>
            <w:tcW w:w="1051" w:type="dxa"/>
          </w:tcPr>
          <w:p w14:paraId="6738F726"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51" w:type="dxa"/>
          </w:tcPr>
          <w:p w14:paraId="0F6E6538" w14:textId="77777777" w:rsidR="003F4DBF" w:rsidRDefault="00E12248">
            <w:pPr>
              <w:pStyle w:val="TableParagraph"/>
              <w:spacing w:before="1"/>
              <w:ind w:right="91"/>
              <w:jc w:val="right"/>
              <w:rPr>
                <w:rFonts w:ascii="Goudy Old Style"/>
                <w:sz w:val="23"/>
              </w:rPr>
            </w:pPr>
            <w:r>
              <w:rPr>
                <w:rFonts w:ascii="Goudy Old Style"/>
                <w:sz w:val="23"/>
              </w:rPr>
              <w:t>440</w:t>
            </w:r>
          </w:p>
        </w:tc>
        <w:tc>
          <w:tcPr>
            <w:tcW w:w="1015" w:type="dxa"/>
          </w:tcPr>
          <w:p w14:paraId="192DC4DA" w14:textId="77777777" w:rsidR="003F4DBF" w:rsidRDefault="00E12248">
            <w:pPr>
              <w:pStyle w:val="TableParagraph"/>
              <w:spacing w:before="1"/>
              <w:ind w:right="101"/>
              <w:jc w:val="right"/>
              <w:rPr>
                <w:rFonts w:ascii="Goudy Old Style"/>
                <w:sz w:val="23"/>
              </w:rPr>
            </w:pPr>
            <w:r>
              <w:rPr>
                <w:rFonts w:ascii="Goudy Old Style"/>
                <w:w w:val="105"/>
                <w:sz w:val="23"/>
              </w:rPr>
              <w:t>(440)</w:t>
            </w:r>
          </w:p>
        </w:tc>
        <w:tc>
          <w:tcPr>
            <w:tcW w:w="1008" w:type="dxa"/>
          </w:tcPr>
          <w:p w14:paraId="0BE598D2" w14:textId="77777777" w:rsidR="003F4DBF" w:rsidRDefault="00E12248">
            <w:pPr>
              <w:pStyle w:val="TableParagraph"/>
              <w:spacing w:before="1"/>
              <w:ind w:right="93"/>
              <w:jc w:val="right"/>
              <w:rPr>
                <w:rFonts w:ascii="Goudy Old Style"/>
                <w:sz w:val="23"/>
              </w:rPr>
            </w:pPr>
            <w:r>
              <w:rPr>
                <w:rFonts w:ascii="Goudy Old Style"/>
                <w:w w:val="105"/>
                <w:sz w:val="23"/>
              </w:rPr>
              <w:t>(440)</w:t>
            </w:r>
          </w:p>
        </w:tc>
      </w:tr>
    </w:tbl>
    <w:p w14:paraId="473F9CF4" w14:textId="77777777" w:rsidR="003F4DBF" w:rsidRDefault="003F4DBF">
      <w:pPr>
        <w:jc w:val="right"/>
        <w:rPr>
          <w:rFonts w:ascii="Goudy Old Style"/>
          <w:sz w:val="23"/>
        </w:rPr>
        <w:sectPr w:rsidR="003F4DBF">
          <w:pgSz w:w="12240" w:h="15840"/>
          <w:pgMar w:top="2660" w:right="500" w:bottom="1700" w:left="500" w:header="1447" w:footer="1517" w:gutter="0"/>
          <w:cols w:space="720"/>
        </w:sectPr>
      </w:pPr>
    </w:p>
    <w:p w14:paraId="6E752996" w14:textId="77777777" w:rsidR="003F4DBF" w:rsidRDefault="003F4DBF">
      <w:pPr>
        <w:pStyle w:val="BodyText"/>
        <w:spacing w:before="11"/>
        <w:rPr>
          <w:sz w:val="15"/>
        </w:rPr>
      </w:pPr>
    </w:p>
    <w:p w14:paraId="1FC95462" w14:textId="77777777" w:rsidR="003F4DBF" w:rsidRDefault="00E12248">
      <w:pPr>
        <w:pStyle w:val="Heading1"/>
        <w:spacing w:before="89" w:line="242" w:lineRule="auto"/>
        <w:ind w:left="2704" w:right="2685" w:hanging="4"/>
        <w:jc w:val="center"/>
      </w:pPr>
      <w:bookmarkStart w:id="73" w:name="APPENDIX_1:_ACCOUNTING_FOR__MANDATORY_DI"/>
      <w:bookmarkStart w:id="74" w:name="_bookmark68"/>
      <w:bookmarkEnd w:id="73"/>
      <w:bookmarkEnd w:id="74"/>
      <w:r>
        <w:t>APPENDIX 1: ACCOUNTING FOR MANDATORY DIRECT LOAN PROGRAMS</w:t>
      </w:r>
    </w:p>
    <w:p w14:paraId="09B6F4DE" w14:textId="77777777" w:rsidR="003F4DBF" w:rsidRDefault="003F4DBF">
      <w:pPr>
        <w:pStyle w:val="BodyText"/>
        <w:spacing w:before="8"/>
        <w:rPr>
          <w:b/>
        </w:rPr>
      </w:pPr>
    </w:p>
    <w:p w14:paraId="4ADCA424" w14:textId="77777777" w:rsidR="003F4DBF" w:rsidRDefault="00E12248">
      <w:pPr>
        <w:ind w:left="4359" w:right="4353"/>
        <w:jc w:val="center"/>
        <w:rPr>
          <w:b/>
          <w:sz w:val="28"/>
        </w:rPr>
      </w:pPr>
      <w:r>
        <w:rPr>
          <w:b/>
          <w:sz w:val="28"/>
        </w:rPr>
        <w:t>INTRODUCTION</w:t>
      </w:r>
    </w:p>
    <w:p w14:paraId="0D91DB76" w14:textId="77777777" w:rsidR="003F4DBF" w:rsidRDefault="00E12248">
      <w:pPr>
        <w:pStyle w:val="BodyText"/>
        <w:spacing w:before="12" w:line="249" w:lineRule="auto"/>
        <w:ind w:left="120" w:right="88"/>
      </w:pPr>
      <w:r>
        <w:rPr>
          <w:w w:val="105"/>
        </w:rPr>
        <w:t xml:space="preserve">The case presented in the body of this document was for common transactions undertaken by a discretionary direct loan program.  This appendix discusses basic differences between discretionary and mandatory direct loan </w:t>
      </w:r>
      <w:proofErr w:type="gramStart"/>
      <w:r>
        <w:rPr>
          <w:w w:val="105"/>
        </w:rPr>
        <w:t>programs, and</w:t>
      </w:r>
      <w:proofErr w:type="gramEnd"/>
      <w:r>
        <w:rPr>
          <w:w w:val="105"/>
        </w:rPr>
        <w:t xml:space="preserve"> shows how the prior entries in this guide would differ for a mandatory program with typical funding characteristics.</w:t>
      </w:r>
    </w:p>
    <w:p w14:paraId="2F9D044D" w14:textId="77777777" w:rsidR="003F4DBF" w:rsidRDefault="003F4DBF">
      <w:pPr>
        <w:pStyle w:val="BodyText"/>
        <w:rPr>
          <w:sz w:val="26"/>
        </w:rPr>
      </w:pPr>
    </w:p>
    <w:p w14:paraId="35BACDEC" w14:textId="77777777" w:rsidR="003F4DBF" w:rsidRDefault="003F4DBF">
      <w:pPr>
        <w:pStyle w:val="BodyText"/>
        <w:spacing w:before="8"/>
        <w:rPr>
          <w:sz w:val="22"/>
        </w:rPr>
      </w:pPr>
    </w:p>
    <w:p w14:paraId="5A7AA94E" w14:textId="77777777" w:rsidR="003F4DBF" w:rsidRDefault="00E12248">
      <w:pPr>
        <w:ind w:left="675" w:right="669"/>
        <w:jc w:val="center"/>
        <w:rPr>
          <w:b/>
          <w:sz w:val="23"/>
        </w:rPr>
      </w:pPr>
      <w:r>
        <w:rPr>
          <w:b/>
          <w:w w:val="105"/>
          <w:sz w:val="23"/>
        </w:rPr>
        <w:t>BASIC DIFFERENCES BETWEEN DISCRETIONARY AND MANDATORY PROGRAMS</w:t>
      </w:r>
    </w:p>
    <w:p w14:paraId="2EBDF59F" w14:textId="77777777" w:rsidR="003F4DBF" w:rsidRDefault="003F4DBF">
      <w:pPr>
        <w:pStyle w:val="BodyText"/>
        <w:rPr>
          <w:b/>
          <w:sz w:val="26"/>
        </w:rPr>
      </w:pPr>
    </w:p>
    <w:p w14:paraId="488497E6" w14:textId="77777777" w:rsidR="003F4DBF" w:rsidRDefault="003F4DBF">
      <w:pPr>
        <w:pStyle w:val="BodyText"/>
        <w:spacing w:before="4"/>
        <w:rPr>
          <w:b/>
          <w:sz w:val="22"/>
        </w:rPr>
      </w:pPr>
    </w:p>
    <w:p w14:paraId="21C422CE" w14:textId="77777777" w:rsidR="003F4DBF" w:rsidRDefault="00E12248">
      <w:pPr>
        <w:pStyle w:val="BodyText"/>
        <w:spacing w:line="249" w:lineRule="auto"/>
        <w:ind w:left="120" w:right="123"/>
      </w:pPr>
      <w:r>
        <w:rPr>
          <w:w w:val="105"/>
        </w:rPr>
        <w:t>In a discretionary program, Congress sets a funding level, and program agencies make loans up to the amount that can be supported from subsidy in their program fund. Program fund subsidy is usually provided by annual or multi-year appropriations, although no-year (permanent indefinite) appropriations can be given by the Congress should they choose to do so.</w:t>
      </w:r>
    </w:p>
    <w:p w14:paraId="7C7800EA" w14:textId="77777777" w:rsidR="003F4DBF" w:rsidRDefault="003F4DBF">
      <w:pPr>
        <w:pStyle w:val="BodyText"/>
        <w:spacing w:before="3"/>
        <w:rPr>
          <w:sz w:val="24"/>
        </w:rPr>
      </w:pPr>
    </w:p>
    <w:p w14:paraId="22C8072C" w14:textId="77777777" w:rsidR="003F4DBF" w:rsidRDefault="00E12248">
      <w:pPr>
        <w:pStyle w:val="BodyText"/>
        <w:spacing w:line="249" w:lineRule="auto"/>
        <w:ind w:left="120" w:right="30"/>
      </w:pPr>
      <w:r>
        <w:rPr>
          <w:w w:val="105"/>
        </w:rPr>
        <w:t>Annual appropriation authority expires at the end of the fiscal year that it funds, and multi-year appropriations expire at the end of the last year of their period of availability. For example, appropriations good for three years expire at the end of the third year funded. No new obligations may be placed against expired authority, and agencies generally have five years after the date of expiration to fill obligations and pay liabilities before both the obligated and unobligated authority is canceled and cannot be used for any purposes. Congress sometimes</w:t>
      </w:r>
    </w:p>
    <w:p w14:paraId="6EC7E7B1" w14:textId="77777777" w:rsidR="003F4DBF" w:rsidRDefault="00E12248">
      <w:pPr>
        <w:pStyle w:val="BodyText"/>
        <w:spacing w:line="264" w:lineRule="exact"/>
        <w:ind w:left="120"/>
        <w:rPr>
          <w:sz w:val="16"/>
        </w:rPr>
      </w:pPr>
      <w:r>
        <w:rPr>
          <w:w w:val="105"/>
        </w:rPr>
        <w:t>provides for different periods of expiration.</w:t>
      </w:r>
      <w:r w:rsidR="008F3F60" w:rsidRPr="00922EDD">
        <w:rPr>
          <w:rStyle w:val="FootnoteReference"/>
          <w:w w:val="105"/>
          <w:sz w:val="20"/>
          <w:szCs w:val="20"/>
        </w:rPr>
        <w:footnoteReference w:id="60"/>
      </w:r>
      <w:r w:rsidR="008F3F60" w:rsidRPr="00922EDD">
        <w:rPr>
          <w:sz w:val="20"/>
          <w:szCs w:val="20"/>
        </w:rPr>
        <w:t xml:space="preserve"> </w:t>
      </w:r>
    </w:p>
    <w:p w14:paraId="061060CC" w14:textId="77777777" w:rsidR="003F4DBF" w:rsidRDefault="003F4DBF">
      <w:pPr>
        <w:pStyle w:val="BodyText"/>
        <w:spacing w:before="1"/>
        <w:rPr>
          <w:sz w:val="25"/>
        </w:rPr>
      </w:pPr>
    </w:p>
    <w:p w14:paraId="3D5E3060" w14:textId="77777777" w:rsidR="003F4DBF" w:rsidRDefault="00E12248">
      <w:pPr>
        <w:pStyle w:val="BodyText"/>
        <w:spacing w:line="249" w:lineRule="auto"/>
        <w:ind w:left="119"/>
      </w:pPr>
      <w:r>
        <w:rPr>
          <w:w w:val="105"/>
        </w:rPr>
        <w:t xml:space="preserve">The government also operates mandatory (entitlement) direct loan programs, in which Congress usually authorizes permanent indefinite appropriations for subsidy. If there are </w:t>
      </w:r>
      <w:proofErr w:type="gramStart"/>
      <w:r>
        <w:rPr>
          <w:w w:val="105"/>
        </w:rPr>
        <w:t>a sufficient number of</w:t>
      </w:r>
      <w:proofErr w:type="gramEnd"/>
      <w:r>
        <w:rPr>
          <w:w w:val="105"/>
        </w:rPr>
        <w:t xml:space="preserve"> applicants who meet criteria established by Congress for the program that the subsidy is insufficient to support the loans, additional subsidy monies are normally provided by drawing additional appropriations. The Congress may set rules in which it must concur with the additional funding, or it may place a cap on the total funding. These no- year appropriations do not have a date of expiration, and unobligated subsidy appropriation authority may be used </w:t>
      </w:r>
      <w:proofErr w:type="gramStart"/>
      <w:r>
        <w:rPr>
          <w:w w:val="105"/>
        </w:rPr>
        <w:t>as long as</w:t>
      </w:r>
      <w:proofErr w:type="gramEnd"/>
      <w:r>
        <w:rPr>
          <w:w w:val="105"/>
        </w:rPr>
        <w:t xml:space="preserve"> the programs they fund remain authorized by the Congress.</w:t>
      </w:r>
    </w:p>
    <w:p w14:paraId="6172AA8A" w14:textId="77777777" w:rsidR="003F4DBF" w:rsidRDefault="003F4DBF">
      <w:pPr>
        <w:pStyle w:val="BodyText"/>
        <w:rPr>
          <w:sz w:val="20"/>
        </w:rPr>
      </w:pPr>
    </w:p>
    <w:p w14:paraId="07055DE8" w14:textId="77777777" w:rsidR="003F4DBF" w:rsidRDefault="003F4DBF">
      <w:pPr>
        <w:pStyle w:val="BodyText"/>
        <w:rPr>
          <w:sz w:val="20"/>
        </w:rPr>
      </w:pPr>
    </w:p>
    <w:p w14:paraId="73F044BA" w14:textId="77777777" w:rsidR="003F4DBF" w:rsidRDefault="003F4DBF">
      <w:pPr>
        <w:pStyle w:val="BodyText"/>
        <w:spacing w:before="8"/>
        <w:rPr>
          <w:sz w:val="10"/>
        </w:rPr>
      </w:pPr>
    </w:p>
    <w:p w14:paraId="63897D4B" w14:textId="77777777" w:rsidR="003F4DBF" w:rsidRDefault="003F4DBF">
      <w:pPr>
        <w:pStyle w:val="BodyText"/>
        <w:spacing w:before="9"/>
        <w:rPr>
          <w:sz w:val="24"/>
        </w:rPr>
      </w:pPr>
    </w:p>
    <w:p w14:paraId="2C988B7A" w14:textId="77777777" w:rsidR="003F4DBF" w:rsidRDefault="003F4DBF">
      <w:pPr>
        <w:rPr>
          <w:rFonts w:ascii="Goudy Old Style"/>
          <w:sz w:val="18"/>
        </w:rPr>
        <w:sectPr w:rsidR="003F4DBF">
          <w:pgSz w:w="12240" w:h="15840"/>
          <w:pgMar w:top="2660" w:right="620" w:bottom="1700" w:left="600" w:header="1447" w:footer="1517" w:gutter="0"/>
          <w:cols w:space="720"/>
        </w:sectPr>
      </w:pPr>
    </w:p>
    <w:p w14:paraId="732B8A01" w14:textId="77777777" w:rsidR="003F4DBF" w:rsidRDefault="003F4DBF">
      <w:pPr>
        <w:pStyle w:val="BodyText"/>
        <w:spacing w:before="6"/>
        <w:rPr>
          <w:rFonts w:ascii="Goudy Old Style"/>
          <w:sz w:val="15"/>
        </w:rPr>
      </w:pPr>
    </w:p>
    <w:p w14:paraId="685A3B87" w14:textId="77777777" w:rsidR="003F4DBF" w:rsidRDefault="00E12248">
      <w:pPr>
        <w:pStyle w:val="BodyText"/>
        <w:spacing w:before="97"/>
        <w:ind w:left="120"/>
      </w:pPr>
      <w:bookmarkStart w:id="75" w:name="_bookmark69"/>
      <w:bookmarkEnd w:id="75"/>
      <w:r>
        <w:rPr>
          <w:w w:val="105"/>
        </w:rPr>
        <w:t>Congress may provide appropriations for administrative expenses</w:t>
      </w:r>
      <w:r w:rsidR="0051795F">
        <w:rPr>
          <w:w w:val="105"/>
        </w:rPr>
        <w:t xml:space="preserve"> that have annual, multi-year, or</w:t>
      </w:r>
    </w:p>
    <w:p w14:paraId="68AA8AEC" w14:textId="77777777" w:rsidR="003F4DBF" w:rsidRDefault="00E12248" w:rsidP="0051795F">
      <w:pPr>
        <w:pStyle w:val="BodyText"/>
        <w:spacing w:before="16" w:line="249" w:lineRule="auto"/>
        <w:ind w:left="119" w:right="137"/>
      </w:pPr>
      <w:r>
        <w:rPr>
          <w:w w:val="105"/>
        </w:rPr>
        <w:t>no-year expiration. It is probably most common for both discretionary and mandatory direct loan programs to have annual administrative expense appropriations. Thus, no differences in accounting for administrative expenses will be presented. However, multi-year administrative expense appropriations in other than the last year covered, and no-year administrative expense appropriations, would be accounted for in the same manner as will be shown for no-year appropriations of subsidy authority.</w:t>
      </w:r>
    </w:p>
    <w:p w14:paraId="71A07A9D" w14:textId="77777777" w:rsidR="003F4DBF" w:rsidRDefault="003F4DBF">
      <w:pPr>
        <w:pStyle w:val="BodyText"/>
        <w:spacing w:before="3"/>
        <w:rPr>
          <w:sz w:val="24"/>
        </w:rPr>
      </w:pPr>
    </w:p>
    <w:p w14:paraId="348CD50B" w14:textId="77777777" w:rsidR="003F4DBF" w:rsidRDefault="00E12248">
      <w:pPr>
        <w:pStyle w:val="BodyText"/>
        <w:spacing w:line="249" w:lineRule="auto"/>
        <w:ind w:left="119" w:right="123"/>
      </w:pPr>
      <w:r>
        <w:rPr>
          <w:w w:val="105"/>
        </w:rPr>
        <w:t xml:space="preserve">Another difference between discretionary and mandatory direct loan programs is that when downward adjustments to subsidy are called for during the subsidy re-estimation process to properly value direct loans at the estimated value of their cash flows, discretionary programs must generally return the excess money in their financing fund to the Treasury by transferring it to a designated miscellaneous receipt account. Mandatory programs generally may recycle this excess by transferring it back to their program account.  While these are the typical situations, Congress may provide for recycling of downward re-estimates for a discretionary </w:t>
      </w:r>
      <w:proofErr w:type="gramStart"/>
      <w:r>
        <w:rPr>
          <w:w w:val="105"/>
        </w:rPr>
        <w:t>program, or</w:t>
      </w:r>
      <w:proofErr w:type="gramEnd"/>
      <w:r>
        <w:rPr>
          <w:w w:val="105"/>
        </w:rPr>
        <w:t xml:space="preserve"> may provide that downward re-estimates in a mandatory program cannot be recycled, and must be returned to Treasury. Recording and reporting downward re-estimates of subsidy for both a discretionary and a mandatory program is discussed in Appendix 2 to this document (recall that the agency in the body of this document illustrated accrual and disposition of an upward adjustment).</w:t>
      </w:r>
    </w:p>
    <w:p w14:paraId="19D5D227" w14:textId="77777777" w:rsidR="003F4DBF" w:rsidRDefault="003F4DBF">
      <w:pPr>
        <w:pStyle w:val="BodyText"/>
        <w:spacing w:before="7"/>
      </w:pPr>
    </w:p>
    <w:p w14:paraId="3AEBDCC3" w14:textId="77777777" w:rsidR="003F4DBF" w:rsidRDefault="00E12248">
      <w:pPr>
        <w:pStyle w:val="BodyText"/>
        <w:spacing w:line="254" w:lineRule="auto"/>
        <w:ind w:left="120"/>
      </w:pPr>
      <w:r>
        <w:rPr>
          <w:w w:val="105"/>
        </w:rPr>
        <w:t>Both discretionary and mandatory direct loan programs generally have the same transactions. In both types of programs:</w:t>
      </w:r>
    </w:p>
    <w:p w14:paraId="05810055" w14:textId="77777777" w:rsidR="003F4DBF" w:rsidRDefault="003F4DBF">
      <w:pPr>
        <w:pStyle w:val="BodyText"/>
      </w:pPr>
    </w:p>
    <w:p w14:paraId="40F6680A" w14:textId="77777777" w:rsidR="003F4DBF" w:rsidRDefault="00E12248">
      <w:pPr>
        <w:pStyle w:val="ListParagraph"/>
        <w:numPr>
          <w:ilvl w:val="0"/>
          <w:numId w:val="10"/>
        </w:numPr>
        <w:tabs>
          <w:tab w:val="left" w:pos="480"/>
          <w:tab w:val="left" w:pos="481"/>
        </w:tabs>
        <w:ind w:hanging="360"/>
        <w:rPr>
          <w:sz w:val="23"/>
        </w:rPr>
      </w:pPr>
      <w:r>
        <w:rPr>
          <w:w w:val="105"/>
          <w:sz w:val="23"/>
        </w:rPr>
        <w:t>Budgetary</w:t>
      </w:r>
      <w:r>
        <w:rPr>
          <w:spacing w:val="-13"/>
          <w:w w:val="105"/>
          <w:sz w:val="23"/>
        </w:rPr>
        <w:t xml:space="preserve"> </w:t>
      </w:r>
      <w:r>
        <w:rPr>
          <w:w w:val="105"/>
          <w:sz w:val="23"/>
        </w:rPr>
        <w:t>resources</w:t>
      </w:r>
      <w:r>
        <w:rPr>
          <w:spacing w:val="-8"/>
          <w:w w:val="105"/>
          <w:sz w:val="23"/>
        </w:rPr>
        <w:t xml:space="preserve"> </w:t>
      </w:r>
      <w:r>
        <w:rPr>
          <w:w w:val="105"/>
          <w:sz w:val="23"/>
        </w:rPr>
        <w:t>must</w:t>
      </w:r>
      <w:r>
        <w:rPr>
          <w:spacing w:val="-4"/>
          <w:w w:val="105"/>
          <w:sz w:val="23"/>
        </w:rPr>
        <w:t xml:space="preserve"> </w:t>
      </w:r>
      <w:r>
        <w:rPr>
          <w:w w:val="105"/>
          <w:sz w:val="23"/>
        </w:rPr>
        <w:t>be</w:t>
      </w:r>
      <w:r>
        <w:rPr>
          <w:spacing w:val="-8"/>
          <w:w w:val="105"/>
          <w:sz w:val="23"/>
        </w:rPr>
        <w:t xml:space="preserve"> </w:t>
      </w:r>
      <w:r>
        <w:rPr>
          <w:w w:val="105"/>
          <w:sz w:val="23"/>
        </w:rPr>
        <w:t>formulated,</w:t>
      </w:r>
      <w:r>
        <w:rPr>
          <w:spacing w:val="-11"/>
          <w:w w:val="105"/>
          <w:sz w:val="23"/>
        </w:rPr>
        <w:t xml:space="preserve"> </w:t>
      </w:r>
      <w:r>
        <w:rPr>
          <w:w w:val="105"/>
          <w:sz w:val="23"/>
        </w:rPr>
        <w:t>apportioned</w:t>
      </w:r>
      <w:r>
        <w:rPr>
          <w:spacing w:val="-7"/>
          <w:w w:val="105"/>
          <w:sz w:val="23"/>
        </w:rPr>
        <w:t xml:space="preserve"> </w:t>
      </w:r>
      <w:r>
        <w:rPr>
          <w:w w:val="105"/>
          <w:sz w:val="23"/>
        </w:rPr>
        <w:t>by</w:t>
      </w:r>
      <w:r>
        <w:rPr>
          <w:spacing w:val="-13"/>
          <w:w w:val="105"/>
          <w:sz w:val="23"/>
        </w:rPr>
        <w:t xml:space="preserve"> </w:t>
      </w:r>
      <w:r>
        <w:rPr>
          <w:spacing w:val="3"/>
          <w:w w:val="105"/>
          <w:sz w:val="23"/>
        </w:rPr>
        <w:t>OMB,</w:t>
      </w:r>
      <w:r>
        <w:rPr>
          <w:spacing w:val="-11"/>
          <w:w w:val="105"/>
          <w:sz w:val="23"/>
        </w:rPr>
        <w:t xml:space="preserve"> </w:t>
      </w:r>
      <w:r>
        <w:rPr>
          <w:w w:val="105"/>
          <w:sz w:val="23"/>
        </w:rPr>
        <w:t>and</w:t>
      </w:r>
      <w:r>
        <w:rPr>
          <w:spacing w:val="-13"/>
          <w:w w:val="105"/>
          <w:sz w:val="23"/>
        </w:rPr>
        <w:t xml:space="preserve"> </w:t>
      </w:r>
      <w:r>
        <w:rPr>
          <w:w w:val="105"/>
          <w:sz w:val="23"/>
        </w:rPr>
        <w:t>allotted</w:t>
      </w:r>
      <w:r>
        <w:rPr>
          <w:spacing w:val="-7"/>
          <w:w w:val="105"/>
          <w:sz w:val="23"/>
        </w:rPr>
        <w:t xml:space="preserve"> </w:t>
      </w:r>
      <w:r>
        <w:rPr>
          <w:w w:val="105"/>
          <w:sz w:val="23"/>
        </w:rPr>
        <w:t>by</w:t>
      </w:r>
      <w:r>
        <w:rPr>
          <w:spacing w:val="-13"/>
          <w:w w:val="105"/>
          <w:sz w:val="23"/>
        </w:rPr>
        <w:t xml:space="preserve"> </w:t>
      </w:r>
      <w:r>
        <w:rPr>
          <w:spacing w:val="2"/>
          <w:w w:val="105"/>
          <w:sz w:val="23"/>
        </w:rPr>
        <w:t>the</w:t>
      </w:r>
      <w:r>
        <w:rPr>
          <w:spacing w:val="-14"/>
          <w:w w:val="105"/>
          <w:sz w:val="23"/>
        </w:rPr>
        <w:t xml:space="preserve"> </w:t>
      </w:r>
      <w:proofErr w:type="gramStart"/>
      <w:r>
        <w:rPr>
          <w:w w:val="105"/>
          <w:sz w:val="23"/>
        </w:rPr>
        <w:t>agency;</w:t>
      </w:r>
      <w:proofErr w:type="gramEnd"/>
    </w:p>
    <w:p w14:paraId="48021316" w14:textId="77777777" w:rsidR="003F4DBF" w:rsidRDefault="00E12248">
      <w:pPr>
        <w:pStyle w:val="ListParagraph"/>
        <w:numPr>
          <w:ilvl w:val="0"/>
          <w:numId w:val="10"/>
        </w:numPr>
        <w:tabs>
          <w:tab w:val="left" w:pos="480"/>
          <w:tab w:val="left" w:pos="481"/>
        </w:tabs>
        <w:spacing w:before="13" w:line="254" w:lineRule="auto"/>
        <w:ind w:right="802" w:hanging="360"/>
        <w:rPr>
          <w:sz w:val="23"/>
        </w:rPr>
      </w:pPr>
      <w:r>
        <w:rPr>
          <w:w w:val="105"/>
          <w:sz w:val="23"/>
        </w:rPr>
        <w:t>Loans</w:t>
      </w:r>
      <w:r>
        <w:rPr>
          <w:spacing w:val="-10"/>
          <w:w w:val="105"/>
          <w:sz w:val="23"/>
        </w:rPr>
        <w:t xml:space="preserve"> </w:t>
      </w:r>
      <w:r>
        <w:rPr>
          <w:w w:val="105"/>
          <w:sz w:val="23"/>
        </w:rPr>
        <w:t>are</w:t>
      </w:r>
      <w:r>
        <w:rPr>
          <w:spacing w:val="-3"/>
          <w:w w:val="105"/>
          <w:sz w:val="23"/>
        </w:rPr>
        <w:t xml:space="preserve"> </w:t>
      </w:r>
      <w:r>
        <w:rPr>
          <w:w w:val="105"/>
          <w:sz w:val="23"/>
        </w:rPr>
        <w:t>made</w:t>
      </w:r>
      <w:r>
        <w:rPr>
          <w:spacing w:val="-9"/>
          <w:w w:val="105"/>
          <w:sz w:val="23"/>
        </w:rPr>
        <w:t xml:space="preserve"> </w:t>
      </w:r>
      <w:r>
        <w:rPr>
          <w:w w:val="105"/>
          <w:sz w:val="23"/>
        </w:rPr>
        <w:t>based</w:t>
      </w:r>
      <w:r>
        <w:rPr>
          <w:spacing w:val="-8"/>
          <w:w w:val="105"/>
          <w:sz w:val="23"/>
        </w:rPr>
        <w:t xml:space="preserve"> </w:t>
      </w:r>
      <w:r>
        <w:rPr>
          <w:w w:val="105"/>
          <w:sz w:val="23"/>
        </w:rPr>
        <w:t>on</w:t>
      </w:r>
      <w:r>
        <w:rPr>
          <w:spacing w:val="-14"/>
          <w:w w:val="105"/>
          <w:sz w:val="23"/>
        </w:rPr>
        <w:t xml:space="preserve"> </w:t>
      </w:r>
      <w:r>
        <w:rPr>
          <w:w w:val="105"/>
          <w:sz w:val="23"/>
        </w:rPr>
        <w:t>a</w:t>
      </w:r>
      <w:r>
        <w:rPr>
          <w:spacing w:val="-3"/>
          <w:w w:val="105"/>
          <w:sz w:val="23"/>
        </w:rPr>
        <w:t xml:space="preserve"> </w:t>
      </w:r>
      <w:r>
        <w:rPr>
          <w:w w:val="105"/>
          <w:sz w:val="23"/>
        </w:rPr>
        <w:t>combination</w:t>
      </w:r>
      <w:r>
        <w:rPr>
          <w:spacing w:val="-8"/>
          <w:w w:val="105"/>
          <w:sz w:val="23"/>
        </w:rPr>
        <w:t xml:space="preserve"> </w:t>
      </w:r>
      <w:r>
        <w:rPr>
          <w:w w:val="105"/>
          <w:sz w:val="23"/>
        </w:rPr>
        <w:t>of</w:t>
      </w:r>
      <w:r>
        <w:rPr>
          <w:spacing w:val="-11"/>
          <w:w w:val="105"/>
          <w:sz w:val="23"/>
        </w:rPr>
        <w:t xml:space="preserve"> </w:t>
      </w:r>
      <w:r>
        <w:rPr>
          <w:w w:val="105"/>
          <w:sz w:val="23"/>
        </w:rPr>
        <w:t>program</w:t>
      </w:r>
      <w:r>
        <w:rPr>
          <w:spacing w:val="-3"/>
          <w:w w:val="105"/>
          <w:sz w:val="23"/>
        </w:rPr>
        <w:t xml:space="preserve"> </w:t>
      </w:r>
      <w:r>
        <w:rPr>
          <w:w w:val="105"/>
          <w:sz w:val="23"/>
        </w:rPr>
        <w:t>fund</w:t>
      </w:r>
      <w:r>
        <w:rPr>
          <w:spacing w:val="-8"/>
          <w:w w:val="105"/>
          <w:sz w:val="23"/>
        </w:rPr>
        <w:t xml:space="preserve"> </w:t>
      </w:r>
      <w:r>
        <w:rPr>
          <w:w w:val="105"/>
          <w:sz w:val="23"/>
        </w:rPr>
        <w:t>subsidy</w:t>
      </w:r>
      <w:r>
        <w:rPr>
          <w:spacing w:val="-14"/>
          <w:w w:val="105"/>
          <w:sz w:val="23"/>
        </w:rPr>
        <w:t xml:space="preserve"> </w:t>
      </w:r>
      <w:r>
        <w:rPr>
          <w:w w:val="105"/>
          <w:sz w:val="23"/>
        </w:rPr>
        <w:t>and</w:t>
      </w:r>
      <w:r>
        <w:rPr>
          <w:spacing w:val="-2"/>
          <w:w w:val="105"/>
          <w:sz w:val="23"/>
        </w:rPr>
        <w:t xml:space="preserve"> </w:t>
      </w:r>
      <w:r>
        <w:rPr>
          <w:w w:val="105"/>
          <w:sz w:val="23"/>
        </w:rPr>
        <w:t>financing</w:t>
      </w:r>
      <w:r>
        <w:rPr>
          <w:spacing w:val="-8"/>
          <w:w w:val="105"/>
          <w:sz w:val="23"/>
        </w:rPr>
        <w:t xml:space="preserve"> </w:t>
      </w:r>
      <w:r>
        <w:rPr>
          <w:w w:val="105"/>
          <w:sz w:val="23"/>
        </w:rPr>
        <w:t>fund</w:t>
      </w:r>
      <w:r>
        <w:rPr>
          <w:spacing w:val="-8"/>
          <w:w w:val="105"/>
          <w:sz w:val="23"/>
        </w:rPr>
        <w:t xml:space="preserve"> </w:t>
      </w:r>
      <w:r>
        <w:rPr>
          <w:w w:val="105"/>
          <w:sz w:val="23"/>
        </w:rPr>
        <w:t>borrowing</w:t>
      </w:r>
      <w:r>
        <w:rPr>
          <w:spacing w:val="-2"/>
          <w:w w:val="105"/>
          <w:sz w:val="23"/>
        </w:rPr>
        <w:t xml:space="preserve"> </w:t>
      </w:r>
      <w:r>
        <w:rPr>
          <w:w w:val="105"/>
          <w:sz w:val="23"/>
        </w:rPr>
        <w:t xml:space="preserve">from </w:t>
      </w:r>
      <w:proofErr w:type="gramStart"/>
      <w:r>
        <w:rPr>
          <w:w w:val="105"/>
          <w:sz w:val="23"/>
        </w:rPr>
        <w:t>Treasury;</w:t>
      </w:r>
      <w:proofErr w:type="gramEnd"/>
    </w:p>
    <w:p w14:paraId="12A30976" w14:textId="77777777" w:rsidR="003F4DBF" w:rsidRDefault="00E12248">
      <w:pPr>
        <w:pStyle w:val="ListParagraph"/>
        <w:numPr>
          <w:ilvl w:val="0"/>
          <w:numId w:val="10"/>
        </w:numPr>
        <w:tabs>
          <w:tab w:val="left" w:pos="480"/>
          <w:tab w:val="left" w:pos="481"/>
        </w:tabs>
        <w:spacing w:line="254" w:lineRule="auto"/>
        <w:ind w:right="424" w:hanging="360"/>
        <w:rPr>
          <w:sz w:val="23"/>
        </w:rPr>
      </w:pPr>
      <w:r>
        <w:rPr>
          <w:w w:val="105"/>
          <w:sz w:val="23"/>
        </w:rPr>
        <w:t>Collections</w:t>
      </w:r>
      <w:r>
        <w:rPr>
          <w:spacing w:val="-8"/>
          <w:w w:val="105"/>
          <w:sz w:val="23"/>
        </w:rPr>
        <w:t xml:space="preserve"> </w:t>
      </w:r>
      <w:r>
        <w:rPr>
          <w:w w:val="105"/>
          <w:sz w:val="23"/>
        </w:rPr>
        <w:t>from</w:t>
      </w:r>
      <w:r>
        <w:rPr>
          <w:spacing w:val="-7"/>
          <w:w w:val="105"/>
          <w:sz w:val="23"/>
        </w:rPr>
        <w:t xml:space="preserve"> </w:t>
      </w:r>
      <w:r>
        <w:rPr>
          <w:w w:val="105"/>
          <w:sz w:val="23"/>
        </w:rPr>
        <w:t>federal</w:t>
      </w:r>
      <w:r>
        <w:rPr>
          <w:spacing w:val="-11"/>
          <w:w w:val="105"/>
          <w:sz w:val="23"/>
        </w:rPr>
        <w:t xml:space="preserve"> </w:t>
      </w:r>
      <w:r>
        <w:rPr>
          <w:w w:val="105"/>
          <w:sz w:val="23"/>
        </w:rPr>
        <w:t>and</w:t>
      </w:r>
      <w:r>
        <w:rPr>
          <w:spacing w:val="-6"/>
          <w:w w:val="105"/>
          <w:sz w:val="23"/>
        </w:rPr>
        <w:t xml:space="preserve"> </w:t>
      </w:r>
      <w:r>
        <w:rPr>
          <w:w w:val="105"/>
          <w:sz w:val="23"/>
        </w:rPr>
        <w:t>non-federal</w:t>
      </w:r>
      <w:r>
        <w:rPr>
          <w:spacing w:val="-4"/>
          <w:w w:val="105"/>
          <w:sz w:val="23"/>
        </w:rPr>
        <w:t xml:space="preserve"> </w:t>
      </w:r>
      <w:r>
        <w:rPr>
          <w:w w:val="105"/>
          <w:sz w:val="23"/>
        </w:rPr>
        <w:t>sources</w:t>
      </w:r>
      <w:r>
        <w:rPr>
          <w:spacing w:val="-8"/>
          <w:w w:val="105"/>
          <w:sz w:val="23"/>
        </w:rPr>
        <w:t xml:space="preserve"> </w:t>
      </w:r>
      <w:r>
        <w:rPr>
          <w:w w:val="105"/>
          <w:sz w:val="23"/>
        </w:rPr>
        <w:t>are</w:t>
      </w:r>
      <w:r>
        <w:rPr>
          <w:spacing w:val="-1"/>
          <w:w w:val="105"/>
          <w:sz w:val="23"/>
        </w:rPr>
        <w:t xml:space="preserve"> </w:t>
      </w:r>
      <w:r>
        <w:rPr>
          <w:w w:val="105"/>
          <w:sz w:val="23"/>
        </w:rPr>
        <w:t>made</w:t>
      </w:r>
      <w:r>
        <w:rPr>
          <w:spacing w:val="-13"/>
          <w:w w:val="105"/>
          <w:sz w:val="23"/>
        </w:rPr>
        <w:t xml:space="preserve"> </w:t>
      </w:r>
      <w:r>
        <w:rPr>
          <w:w w:val="105"/>
          <w:sz w:val="23"/>
        </w:rPr>
        <w:t>and</w:t>
      </w:r>
      <w:r>
        <w:rPr>
          <w:spacing w:val="-6"/>
          <w:w w:val="105"/>
          <w:sz w:val="23"/>
        </w:rPr>
        <w:t xml:space="preserve"> </w:t>
      </w:r>
      <w:r>
        <w:rPr>
          <w:w w:val="105"/>
          <w:sz w:val="23"/>
        </w:rPr>
        <w:t>used</w:t>
      </w:r>
      <w:r>
        <w:rPr>
          <w:spacing w:val="-13"/>
          <w:w w:val="105"/>
          <w:sz w:val="23"/>
        </w:rPr>
        <w:t xml:space="preserve"> </w:t>
      </w:r>
      <w:r>
        <w:rPr>
          <w:spacing w:val="3"/>
          <w:w w:val="105"/>
          <w:sz w:val="23"/>
        </w:rPr>
        <w:t>to</w:t>
      </w:r>
      <w:r>
        <w:rPr>
          <w:spacing w:val="-6"/>
          <w:w w:val="105"/>
          <w:sz w:val="23"/>
        </w:rPr>
        <w:t xml:space="preserve"> </w:t>
      </w:r>
      <w:r>
        <w:rPr>
          <w:w w:val="105"/>
          <w:sz w:val="23"/>
        </w:rPr>
        <w:t>repay</w:t>
      </w:r>
      <w:r>
        <w:rPr>
          <w:spacing w:val="-6"/>
          <w:w w:val="105"/>
          <w:sz w:val="23"/>
        </w:rPr>
        <w:t xml:space="preserve"> </w:t>
      </w:r>
      <w:r>
        <w:rPr>
          <w:w w:val="105"/>
          <w:sz w:val="23"/>
        </w:rPr>
        <w:t>principal</w:t>
      </w:r>
      <w:r>
        <w:rPr>
          <w:spacing w:val="-4"/>
          <w:w w:val="105"/>
          <w:sz w:val="23"/>
        </w:rPr>
        <w:t xml:space="preserve"> </w:t>
      </w:r>
      <w:r>
        <w:rPr>
          <w:w w:val="105"/>
          <w:sz w:val="23"/>
        </w:rPr>
        <w:t>and</w:t>
      </w:r>
      <w:r>
        <w:rPr>
          <w:spacing w:val="-13"/>
          <w:w w:val="105"/>
          <w:sz w:val="23"/>
        </w:rPr>
        <w:t xml:space="preserve"> </w:t>
      </w:r>
      <w:r>
        <w:rPr>
          <w:w w:val="105"/>
          <w:sz w:val="23"/>
        </w:rPr>
        <w:t>interest</w:t>
      </w:r>
      <w:r>
        <w:rPr>
          <w:spacing w:val="-4"/>
          <w:w w:val="105"/>
          <w:sz w:val="23"/>
        </w:rPr>
        <w:t xml:space="preserve"> </w:t>
      </w:r>
      <w:r>
        <w:rPr>
          <w:w w:val="105"/>
          <w:sz w:val="23"/>
        </w:rPr>
        <w:t>on</w:t>
      </w:r>
      <w:r>
        <w:rPr>
          <w:spacing w:val="-6"/>
          <w:w w:val="105"/>
          <w:sz w:val="23"/>
        </w:rPr>
        <w:t xml:space="preserve"> </w:t>
      </w:r>
      <w:r>
        <w:rPr>
          <w:w w:val="105"/>
          <w:sz w:val="23"/>
        </w:rPr>
        <w:t>the loan from</w:t>
      </w:r>
      <w:r>
        <w:rPr>
          <w:spacing w:val="-21"/>
          <w:w w:val="105"/>
          <w:sz w:val="23"/>
        </w:rPr>
        <w:t xml:space="preserve"> </w:t>
      </w:r>
      <w:proofErr w:type="gramStart"/>
      <w:r>
        <w:rPr>
          <w:w w:val="105"/>
          <w:sz w:val="23"/>
        </w:rPr>
        <w:t>Treasury;</w:t>
      </w:r>
      <w:proofErr w:type="gramEnd"/>
    </w:p>
    <w:p w14:paraId="13AEBEE0" w14:textId="77777777" w:rsidR="003F4DBF" w:rsidRDefault="00E12248">
      <w:pPr>
        <w:pStyle w:val="ListParagraph"/>
        <w:numPr>
          <w:ilvl w:val="0"/>
          <w:numId w:val="10"/>
        </w:numPr>
        <w:tabs>
          <w:tab w:val="left" w:pos="480"/>
          <w:tab w:val="left" w:pos="481"/>
        </w:tabs>
        <w:spacing w:line="252" w:lineRule="auto"/>
        <w:ind w:right="194" w:hanging="360"/>
        <w:rPr>
          <w:sz w:val="23"/>
        </w:rPr>
      </w:pPr>
      <w:r>
        <w:rPr>
          <w:w w:val="105"/>
          <w:sz w:val="23"/>
        </w:rPr>
        <w:t xml:space="preserve">The subsidy cost allowance </w:t>
      </w:r>
      <w:r>
        <w:rPr>
          <w:spacing w:val="3"/>
          <w:w w:val="105"/>
          <w:sz w:val="23"/>
        </w:rPr>
        <w:t xml:space="preserve">is </w:t>
      </w:r>
      <w:r>
        <w:rPr>
          <w:w w:val="105"/>
          <w:sz w:val="23"/>
        </w:rPr>
        <w:t xml:space="preserve">re-estimated each year </w:t>
      </w:r>
      <w:proofErr w:type="gramStart"/>
      <w:r>
        <w:rPr>
          <w:w w:val="105"/>
          <w:sz w:val="23"/>
        </w:rPr>
        <w:t>taking into account</w:t>
      </w:r>
      <w:proofErr w:type="gramEnd"/>
      <w:r>
        <w:rPr>
          <w:w w:val="105"/>
          <w:sz w:val="23"/>
        </w:rPr>
        <w:t xml:space="preserve"> </w:t>
      </w:r>
      <w:r>
        <w:rPr>
          <w:spacing w:val="2"/>
          <w:w w:val="105"/>
          <w:sz w:val="23"/>
        </w:rPr>
        <w:t xml:space="preserve">all </w:t>
      </w:r>
      <w:r>
        <w:rPr>
          <w:w w:val="105"/>
          <w:sz w:val="23"/>
        </w:rPr>
        <w:t>factors that may have affected the</w:t>
      </w:r>
      <w:r>
        <w:rPr>
          <w:spacing w:val="-9"/>
          <w:w w:val="105"/>
          <w:sz w:val="23"/>
        </w:rPr>
        <w:t xml:space="preserve"> </w:t>
      </w:r>
      <w:r>
        <w:rPr>
          <w:w w:val="105"/>
          <w:sz w:val="23"/>
        </w:rPr>
        <w:t>estimated</w:t>
      </w:r>
      <w:r>
        <w:rPr>
          <w:spacing w:val="-8"/>
          <w:w w:val="105"/>
          <w:sz w:val="23"/>
        </w:rPr>
        <w:t xml:space="preserve"> </w:t>
      </w:r>
      <w:r>
        <w:rPr>
          <w:w w:val="105"/>
          <w:sz w:val="23"/>
        </w:rPr>
        <w:t>cash</w:t>
      </w:r>
      <w:r>
        <w:rPr>
          <w:spacing w:val="-2"/>
          <w:w w:val="105"/>
          <w:sz w:val="23"/>
        </w:rPr>
        <w:t xml:space="preserve"> </w:t>
      </w:r>
      <w:r>
        <w:rPr>
          <w:w w:val="105"/>
          <w:sz w:val="23"/>
        </w:rPr>
        <w:t>flows.</w:t>
      </w:r>
      <w:r>
        <w:rPr>
          <w:spacing w:val="51"/>
          <w:w w:val="105"/>
          <w:sz w:val="23"/>
        </w:rPr>
        <w:t xml:space="preserve"> </w:t>
      </w:r>
      <w:r>
        <w:rPr>
          <w:w w:val="105"/>
          <w:sz w:val="23"/>
        </w:rPr>
        <w:t>Any</w:t>
      </w:r>
      <w:r>
        <w:rPr>
          <w:spacing w:val="-14"/>
          <w:w w:val="105"/>
          <w:sz w:val="23"/>
        </w:rPr>
        <w:t xml:space="preserve"> </w:t>
      </w:r>
      <w:r>
        <w:rPr>
          <w:w w:val="105"/>
          <w:sz w:val="23"/>
        </w:rPr>
        <w:t>adjustment</w:t>
      </w:r>
      <w:r>
        <w:rPr>
          <w:spacing w:val="-12"/>
          <w:w w:val="105"/>
          <w:sz w:val="23"/>
        </w:rPr>
        <w:t xml:space="preserve"> </w:t>
      </w:r>
      <w:r>
        <w:rPr>
          <w:w w:val="105"/>
          <w:sz w:val="23"/>
        </w:rPr>
        <w:t>resulting</w:t>
      </w:r>
      <w:r>
        <w:rPr>
          <w:spacing w:val="-8"/>
          <w:w w:val="105"/>
          <w:sz w:val="23"/>
        </w:rPr>
        <w:t xml:space="preserve"> </w:t>
      </w:r>
      <w:r>
        <w:rPr>
          <w:w w:val="105"/>
          <w:sz w:val="23"/>
        </w:rPr>
        <w:t>from</w:t>
      </w:r>
      <w:r>
        <w:rPr>
          <w:spacing w:val="-15"/>
          <w:w w:val="105"/>
          <w:sz w:val="23"/>
        </w:rPr>
        <w:t xml:space="preserve"> </w:t>
      </w:r>
      <w:r>
        <w:rPr>
          <w:spacing w:val="2"/>
          <w:w w:val="105"/>
          <w:sz w:val="23"/>
        </w:rPr>
        <w:t>the</w:t>
      </w:r>
      <w:r>
        <w:rPr>
          <w:spacing w:val="-15"/>
          <w:w w:val="105"/>
          <w:sz w:val="23"/>
        </w:rPr>
        <w:t xml:space="preserve"> </w:t>
      </w:r>
      <w:r>
        <w:rPr>
          <w:w w:val="105"/>
          <w:sz w:val="23"/>
        </w:rPr>
        <w:t>re-estimate</w:t>
      </w:r>
      <w:r>
        <w:rPr>
          <w:spacing w:val="-9"/>
          <w:w w:val="105"/>
          <w:sz w:val="23"/>
        </w:rPr>
        <w:t xml:space="preserve"> </w:t>
      </w:r>
      <w:r>
        <w:rPr>
          <w:spacing w:val="2"/>
          <w:w w:val="105"/>
          <w:sz w:val="23"/>
        </w:rPr>
        <w:t>is</w:t>
      </w:r>
      <w:r>
        <w:rPr>
          <w:spacing w:val="-16"/>
          <w:w w:val="105"/>
          <w:sz w:val="23"/>
        </w:rPr>
        <w:t xml:space="preserve"> </w:t>
      </w:r>
      <w:r>
        <w:rPr>
          <w:w w:val="105"/>
          <w:sz w:val="23"/>
        </w:rPr>
        <w:t>recognized</w:t>
      </w:r>
      <w:r>
        <w:rPr>
          <w:spacing w:val="-14"/>
          <w:w w:val="105"/>
          <w:sz w:val="23"/>
        </w:rPr>
        <w:t xml:space="preserve"> </w:t>
      </w:r>
      <w:r>
        <w:rPr>
          <w:spacing w:val="4"/>
          <w:w w:val="105"/>
          <w:sz w:val="23"/>
        </w:rPr>
        <w:t>as</w:t>
      </w:r>
      <w:r>
        <w:rPr>
          <w:spacing w:val="-10"/>
          <w:w w:val="105"/>
          <w:sz w:val="23"/>
        </w:rPr>
        <w:t xml:space="preserve"> </w:t>
      </w:r>
      <w:r>
        <w:rPr>
          <w:w w:val="105"/>
          <w:sz w:val="23"/>
        </w:rPr>
        <w:t>a</w:t>
      </w:r>
      <w:r>
        <w:rPr>
          <w:spacing w:val="-2"/>
          <w:w w:val="105"/>
          <w:sz w:val="23"/>
        </w:rPr>
        <w:t xml:space="preserve"> </w:t>
      </w:r>
      <w:r>
        <w:rPr>
          <w:w w:val="105"/>
          <w:sz w:val="23"/>
        </w:rPr>
        <w:t>subsidy</w:t>
      </w:r>
      <w:r>
        <w:rPr>
          <w:spacing w:val="-2"/>
          <w:w w:val="105"/>
          <w:sz w:val="23"/>
        </w:rPr>
        <w:t xml:space="preserve"> </w:t>
      </w:r>
      <w:r>
        <w:rPr>
          <w:w w:val="105"/>
          <w:sz w:val="23"/>
        </w:rPr>
        <w:t>expense (or a reduction in subsidy</w:t>
      </w:r>
      <w:r>
        <w:rPr>
          <w:spacing w:val="-34"/>
          <w:w w:val="105"/>
          <w:sz w:val="23"/>
        </w:rPr>
        <w:t xml:space="preserve"> </w:t>
      </w:r>
      <w:r>
        <w:rPr>
          <w:w w:val="105"/>
          <w:sz w:val="23"/>
        </w:rPr>
        <w:t>expense).</w:t>
      </w:r>
    </w:p>
    <w:p w14:paraId="31DD4409" w14:textId="77777777" w:rsidR="003F4DBF" w:rsidRDefault="003F4DBF">
      <w:pPr>
        <w:pStyle w:val="BodyText"/>
        <w:spacing w:before="1"/>
        <w:rPr>
          <w:sz w:val="24"/>
        </w:rPr>
      </w:pPr>
    </w:p>
    <w:p w14:paraId="1087CAA4" w14:textId="77777777" w:rsidR="003F4DBF" w:rsidRDefault="00E12248">
      <w:pPr>
        <w:pStyle w:val="BodyText"/>
        <w:spacing w:line="252" w:lineRule="auto"/>
        <w:ind w:left="120" w:right="492"/>
      </w:pPr>
      <w:r>
        <w:rPr>
          <w:w w:val="105"/>
        </w:rPr>
        <w:t>Where there are differences in the type of subsidy appropriations provided and disposition of downward re- estimates, the journal entries to record the same transaction will usually differ as well. The next section discusses those differences.</w:t>
      </w:r>
    </w:p>
    <w:p w14:paraId="44759FFD" w14:textId="77777777" w:rsidR="003F4DBF" w:rsidRDefault="003F4DBF">
      <w:pPr>
        <w:spacing w:line="252" w:lineRule="auto"/>
        <w:sectPr w:rsidR="003F4DBF">
          <w:pgSz w:w="12240" w:h="15840"/>
          <w:pgMar w:top="2660" w:right="620" w:bottom="1700" w:left="600" w:header="1447" w:footer="1517" w:gutter="0"/>
          <w:cols w:space="720"/>
        </w:sectPr>
      </w:pPr>
    </w:p>
    <w:p w14:paraId="6F877F67" w14:textId="77777777" w:rsidR="003F4DBF" w:rsidRDefault="003F4DBF">
      <w:pPr>
        <w:pStyle w:val="BodyText"/>
        <w:spacing w:before="9"/>
        <w:rPr>
          <w:sz w:val="16"/>
        </w:rPr>
      </w:pPr>
    </w:p>
    <w:p w14:paraId="3C2F9219" w14:textId="77777777" w:rsidR="003F4DBF" w:rsidRDefault="00E12248">
      <w:pPr>
        <w:spacing w:before="97"/>
        <w:ind w:left="1615"/>
        <w:rPr>
          <w:b/>
          <w:sz w:val="23"/>
        </w:rPr>
      </w:pPr>
      <w:r>
        <w:rPr>
          <w:b/>
          <w:w w:val="105"/>
          <w:sz w:val="23"/>
        </w:rPr>
        <w:t>DIFFERENCES IN JOURNAL ENTRIES FOR MANDATORY PROGRAMS</w:t>
      </w:r>
    </w:p>
    <w:p w14:paraId="08049058" w14:textId="77777777" w:rsidR="003F4DBF" w:rsidRDefault="003F4DBF">
      <w:pPr>
        <w:pStyle w:val="BodyText"/>
        <w:spacing w:before="6"/>
        <w:rPr>
          <w:b/>
          <w:sz w:val="24"/>
        </w:rPr>
      </w:pPr>
    </w:p>
    <w:p w14:paraId="3222297B" w14:textId="77777777" w:rsidR="003F4DBF" w:rsidRDefault="00E12248">
      <w:pPr>
        <w:pStyle w:val="BodyText"/>
        <w:spacing w:line="249" w:lineRule="auto"/>
        <w:ind w:left="240" w:right="329"/>
      </w:pPr>
      <w:r>
        <w:rPr>
          <w:w w:val="105"/>
        </w:rPr>
        <w:t>The transactions illustrated for the discretionary direct loan program in the body of this document are virtually the same as those that would be undertaken in a mandatory program. However, four of the journal entries would be different. The transactions involved, and the budgetary and proprietary entries a mandatory program with no-year subsidy authority, but with the same amount of funding and other parameters as the discretionary</w:t>
      </w:r>
    </w:p>
    <w:p w14:paraId="639E1F49" w14:textId="77777777" w:rsidR="003F4DBF" w:rsidRDefault="00E12248">
      <w:pPr>
        <w:pStyle w:val="BodyText"/>
        <w:spacing w:line="264" w:lineRule="exact"/>
        <w:ind w:left="240"/>
      </w:pPr>
      <w:r>
        <w:rPr>
          <w:w w:val="105"/>
        </w:rPr>
        <w:t>program, would make, are set forth below.</w:t>
      </w:r>
      <w:r w:rsidR="0051795F" w:rsidRPr="00922EDD">
        <w:rPr>
          <w:rStyle w:val="FootnoteReference"/>
          <w:w w:val="105"/>
          <w:sz w:val="20"/>
          <w:szCs w:val="20"/>
        </w:rPr>
        <w:footnoteReference w:id="61"/>
      </w:r>
      <w:r>
        <w:rPr>
          <w:w w:val="105"/>
          <w:position w:val="11"/>
          <w:sz w:val="16"/>
        </w:rPr>
        <w:t xml:space="preserve"> </w:t>
      </w:r>
      <w:r>
        <w:rPr>
          <w:w w:val="105"/>
        </w:rPr>
        <w:t>Note that only certain entries in fiscal year 1 are affected. There</w:t>
      </w:r>
    </w:p>
    <w:p w14:paraId="442317EC" w14:textId="77777777" w:rsidR="003F4DBF" w:rsidRDefault="00E12248">
      <w:pPr>
        <w:pStyle w:val="BodyText"/>
        <w:spacing w:before="16"/>
        <w:ind w:left="239"/>
      </w:pPr>
      <w:r>
        <w:rPr>
          <w:w w:val="105"/>
        </w:rPr>
        <w:t>would be no change from the discretionary program entries in fiscal year 2.</w:t>
      </w:r>
    </w:p>
    <w:p w14:paraId="1159A1DD" w14:textId="77777777" w:rsidR="003F4DBF" w:rsidRDefault="003F4DBF">
      <w:pPr>
        <w:pStyle w:val="BodyText"/>
        <w:spacing w:before="6"/>
        <w:rPr>
          <w:sz w:val="24"/>
        </w:rPr>
      </w:pPr>
    </w:p>
    <w:p w14:paraId="36A348B1" w14:textId="77777777" w:rsidR="003F4DBF" w:rsidRDefault="00E12248">
      <w:pPr>
        <w:pStyle w:val="BodyText"/>
        <w:spacing w:line="252" w:lineRule="auto"/>
        <w:ind w:left="239" w:right="170"/>
      </w:pPr>
      <w:r>
        <w:rPr>
          <w:w w:val="105"/>
        </w:rPr>
        <w:t>Changes from entries illustrated for the discretionary program are highlighted in bold type. For each transaction presented, only the fund entities for which there is a change are presented. If a fund entity present for a transaction in the discretionary program guide were not present in the transactions illustrated below, a mandatory program would make the same entries for those fund entities. A discussion of changes follows the revised entries for each transaction.</w:t>
      </w:r>
    </w:p>
    <w:p w14:paraId="31288AFD" w14:textId="77777777" w:rsidR="003F4DBF" w:rsidRDefault="003F4DBF">
      <w:pPr>
        <w:pStyle w:val="BodyText"/>
        <w:spacing w:before="5"/>
        <w:rPr>
          <w:sz w:val="22"/>
        </w:rPr>
      </w:pPr>
    </w:p>
    <w:p w14:paraId="7B68D9D5" w14:textId="77777777" w:rsidR="003F4DBF" w:rsidRDefault="00E12248">
      <w:pPr>
        <w:ind w:left="240"/>
        <w:rPr>
          <w:b/>
          <w:sz w:val="28"/>
        </w:rPr>
      </w:pPr>
      <w:r>
        <w:rPr>
          <w:b/>
          <w:sz w:val="28"/>
        </w:rPr>
        <w:t>1-1.  To record enactment of appropriations.</w:t>
      </w:r>
    </w:p>
    <w:p w14:paraId="0079BCFD" w14:textId="77777777" w:rsidR="003F4DBF" w:rsidRDefault="00E12248">
      <w:pPr>
        <w:pStyle w:val="Heading5"/>
        <w:spacing w:before="250"/>
      </w:pPr>
      <w:r>
        <w:rPr>
          <w:w w:val="105"/>
          <w:u w:val="thick"/>
        </w:rPr>
        <w:t>Program Fund</w:t>
      </w:r>
    </w:p>
    <w:p w14:paraId="5953EC15"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1AB9F12F" w14:textId="77777777">
        <w:trPr>
          <w:trHeight w:hRule="exact" w:val="562"/>
        </w:trPr>
        <w:tc>
          <w:tcPr>
            <w:tcW w:w="6710" w:type="dxa"/>
            <w:shd w:val="clear" w:color="auto" w:fill="DADADA"/>
          </w:tcPr>
          <w:p w14:paraId="0394C7FC" w14:textId="77777777" w:rsidR="003F4DBF" w:rsidRDefault="003F4DBF"/>
        </w:tc>
        <w:tc>
          <w:tcPr>
            <w:tcW w:w="1570" w:type="dxa"/>
            <w:shd w:val="clear" w:color="auto" w:fill="DADADA"/>
          </w:tcPr>
          <w:p w14:paraId="7DC8D221"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1C32360D"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4D504027" w14:textId="77777777" w:rsidR="003F4DBF" w:rsidRDefault="00E12248">
            <w:pPr>
              <w:pStyle w:val="TableParagraph"/>
              <w:spacing w:before="8"/>
              <w:ind w:left="301" w:right="302"/>
              <w:jc w:val="center"/>
              <w:rPr>
                <w:b/>
                <w:sz w:val="23"/>
              </w:rPr>
            </w:pPr>
            <w:r>
              <w:rPr>
                <w:b/>
                <w:w w:val="105"/>
                <w:sz w:val="23"/>
              </w:rPr>
              <w:t>TC</w:t>
            </w:r>
          </w:p>
        </w:tc>
      </w:tr>
      <w:tr w:rsidR="003F4DBF" w14:paraId="097F879F" w14:textId="77777777">
        <w:trPr>
          <w:trHeight w:hRule="exact" w:val="280"/>
        </w:trPr>
        <w:tc>
          <w:tcPr>
            <w:tcW w:w="6710" w:type="dxa"/>
            <w:tcBorders>
              <w:bottom w:val="nil"/>
            </w:tcBorders>
          </w:tcPr>
          <w:p w14:paraId="6A6669D2"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75F67DA5" w14:textId="77777777" w:rsidR="003F4DBF" w:rsidRDefault="003F4DBF"/>
        </w:tc>
        <w:tc>
          <w:tcPr>
            <w:tcW w:w="1562" w:type="dxa"/>
            <w:tcBorders>
              <w:bottom w:val="nil"/>
            </w:tcBorders>
          </w:tcPr>
          <w:p w14:paraId="0C3F136A" w14:textId="77777777" w:rsidR="003F4DBF" w:rsidRDefault="003F4DBF"/>
        </w:tc>
        <w:tc>
          <w:tcPr>
            <w:tcW w:w="1188" w:type="dxa"/>
            <w:vMerge w:val="restart"/>
          </w:tcPr>
          <w:p w14:paraId="6AD86F58" w14:textId="77777777" w:rsidR="003F4DBF" w:rsidRDefault="003F4DBF">
            <w:pPr>
              <w:pStyle w:val="TableParagraph"/>
              <w:rPr>
                <w:b/>
                <w:i/>
                <w:sz w:val="26"/>
              </w:rPr>
            </w:pPr>
          </w:p>
          <w:p w14:paraId="0C3478C2" w14:textId="77777777" w:rsidR="003F4DBF" w:rsidRDefault="003F4DBF">
            <w:pPr>
              <w:pStyle w:val="TableParagraph"/>
              <w:rPr>
                <w:b/>
                <w:i/>
                <w:sz w:val="26"/>
              </w:rPr>
            </w:pPr>
          </w:p>
          <w:p w14:paraId="540972A2" w14:textId="77777777" w:rsidR="00C91E55" w:rsidRPr="00C91E55" w:rsidRDefault="00E12248" w:rsidP="00C91E55">
            <w:pPr>
              <w:pStyle w:val="TableParagraph"/>
              <w:spacing w:before="231"/>
              <w:ind w:left="539"/>
              <w:rPr>
                <w:w w:val="105"/>
                <w:sz w:val="23"/>
              </w:rPr>
            </w:pPr>
            <w:r>
              <w:rPr>
                <w:w w:val="105"/>
                <w:sz w:val="23"/>
              </w:rPr>
              <w:t>A102</w:t>
            </w:r>
            <w:r w:rsidR="00C91E55">
              <w:rPr>
                <w:w w:val="105"/>
                <w:sz w:val="23"/>
              </w:rPr>
              <w:t>A104</w:t>
            </w:r>
          </w:p>
        </w:tc>
      </w:tr>
      <w:tr w:rsidR="003F4DBF" w14:paraId="6F369FB4" w14:textId="77777777">
        <w:trPr>
          <w:trHeight w:hRule="exact" w:val="274"/>
        </w:trPr>
        <w:tc>
          <w:tcPr>
            <w:tcW w:w="6710" w:type="dxa"/>
            <w:tcBorders>
              <w:top w:val="nil"/>
              <w:bottom w:val="nil"/>
            </w:tcBorders>
          </w:tcPr>
          <w:p w14:paraId="7C829F46" w14:textId="77777777" w:rsidR="003F4DBF" w:rsidRDefault="00E12248">
            <w:pPr>
              <w:pStyle w:val="TableParagraph"/>
              <w:spacing w:line="263" w:lineRule="exact"/>
              <w:ind w:left="115"/>
              <w:rPr>
                <w:sz w:val="23"/>
              </w:rPr>
            </w:pPr>
            <w:r>
              <w:rPr>
                <w:w w:val="105"/>
                <w:sz w:val="23"/>
              </w:rPr>
              <w:t>412000 Anticipated Indefinite Appropriations</w:t>
            </w:r>
          </w:p>
        </w:tc>
        <w:tc>
          <w:tcPr>
            <w:tcW w:w="1570" w:type="dxa"/>
            <w:tcBorders>
              <w:top w:val="nil"/>
              <w:bottom w:val="nil"/>
            </w:tcBorders>
          </w:tcPr>
          <w:p w14:paraId="3A252954" w14:textId="77777777" w:rsidR="003F4DBF" w:rsidRDefault="00E12248">
            <w:pPr>
              <w:pStyle w:val="TableParagraph"/>
              <w:spacing w:line="263" w:lineRule="exact"/>
              <w:ind w:right="106"/>
              <w:jc w:val="right"/>
              <w:rPr>
                <w:sz w:val="23"/>
              </w:rPr>
            </w:pPr>
            <w:r>
              <w:rPr>
                <w:sz w:val="23"/>
              </w:rPr>
              <w:t>25,800</w:t>
            </w:r>
          </w:p>
        </w:tc>
        <w:tc>
          <w:tcPr>
            <w:tcW w:w="1562" w:type="dxa"/>
            <w:tcBorders>
              <w:top w:val="nil"/>
              <w:bottom w:val="nil"/>
            </w:tcBorders>
          </w:tcPr>
          <w:p w14:paraId="3EAF60BF" w14:textId="77777777" w:rsidR="003F4DBF" w:rsidRDefault="003F4DBF"/>
        </w:tc>
        <w:tc>
          <w:tcPr>
            <w:tcW w:w="1188" w:type="dxa"/>
            <w:vMerge/>
          </w:tcPr>
          <w:p w14:paraId="691F4212" w14:textId="77777777" w:rsidR="003F4DBF" w:rsidRDefault="003F4DBF"/>
        </w:tc>
      </w:tr>
      <w:tr w:rsidR="003F4DBF" w14:paraId="6B77EF2E" w14:textId="77777777">
        <w:trPr>
          <w:trHeight w:hRule="exact" w:val="832"/>
        </w:trPr>
        <w:tc>
          <w:tcPr>
            <w:tcW w:w="6710" w:type="dxa"/>
            <w:tcBorders>
              <w:top w:val="nil"/>
              <w:bottom w:val="nil"/>
            </w:tcBorders>
          </w:tcPr>
          <w:p w14:paraId="1D999D33" w14:textId="77777777" w:rsidR="003F4DBF" w:rsidRDefault="00E12248">
            <w:pPr>
              <w:pStyle w:val="TableParagraph"/>
              <w:spacing w:before="6" w:line="247" w:lineRule="auto"/>
              <w:ind w:left="230" w:right="901" w:hanging="116"/>
              <w:rPr>
                <w:sz w:val="23"/>
              </w:rPr>
            </w:pPr>
            <w:r>
              <w:rPr>
                <w:w w:val="105"/>
                <w:sz w:val="23"/>
              </w:rPr>
              <w:t>411700 Loan Administrative Expense Appropriation 445000 Unapportioned Authority</w:t>
            </w:r>
          </w:p>
        </w:tc>
        <w:tc>
          <w:tcPr>
            <w:tcW w:w="1570" w:type="dxa"/>
            <w:tcBorders>
              <w:top w:val="nil"/>
              <w:bottom w:val="nil"/>
            </w:tcBorders>
          </w:tcPr>
          <w:p w14:paraId="29307B14" w14:textId="77777777" w:rsidR="003F4DBF" w:rsidRDefault="00E12248">
            <w:pPr>
              <w:pStyle w:val="TableParagraph"/>
              <w:spacing w:before="6"/>
              <w:ind w:right="106"/>
              <w:jc w:val="right"/>
              <w:rPr>
                <w:sz w:val="23"/>
              </w:rPr>
            </w:pPr>
            <w:r>
              <w:rPr>
                <w:w w:val="105"/>
                <w:sz w:val="23"/>
              </w:rPr>
              <w:t>5,000</w:t>
            </w:r>
          </w:p>
        </w:tc>
        <w:tc>
          <w:tcPr>
            <w:tcW w:w="1562" w:type="dxa"/>
            <w:tcBorders>
              <w:top w:val="nil"/>
              <w:bottom w:val="nil"/>
            </w:tcBorders>
          </w:tcPr>
          <w:p w14:paraId="43EE8808" w14:textId="77777777" w:rsidR="003F4DBF" w:rsidRDefault="00E12248">
            <w:pPr>
              <w:pStyle w:val="TableParagraph"/>
              <w:spacing w:before="186"/>
              <w:ind w:right="100"/>
              <w:jc w:val="right"/>
              <w:rPr>
                <w:sz w:val="23"/>
              </w:rPr>
            </w:pPr>
            <w:r>
              <w:rPr>
                <w:sz w:val="23"/>
              </w:rPr>
              <w:t>30,800</w:t>
            </w:r>
          </w:p>
        </w:tc>
        <w:tc>
          <w:tcPr>
            <w:tcW w:w="1188" w:type="dxa"/>
            <w:vMerge/>
          </w:tcPr>
          <w:p w14:paraId="30E5659C" w14:textId="77777777" w:rsidR="003F4DBF" w:rsidRDefault="003F4DBF"/>
        </w:tc>
      </w:tr>
      <w:tr w:rsidR="003F4DBF" w14:paraId="71D87E2E" w14:textId="77777777">
        <w:trPr>
          <w:trHeight w:hRule="exact" w:val="551"/>
        </w:trPr>
        <w:tc>
          <w:tcPr>
            <w:tcW w:w="6710" w:type="dxa"/>
            <w:tcBorders>
              <w:top w:val="nil"/>
              <w:bottom w:val="nil"/>
            </w:tcBorders>
          </w:tcPr>
          <w:p w14:paraId="731FABEC" w14:textId="77777777" w:rsidR="003F4DBF" w:rsidRDefault="003F4DBF">
            <w:pPr>
              <w:pStyle w:val="TableParagraph"/>
              <w:spacing w:before="7"/>
              <w:rPr>
                <w:b/>
                <w:i/>
                <w:sz w:val="24"/>
              </w:rPr>
            </w:pPr>
          </w:p>
          <w:p w14:paraId="21137273"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021A670B" w14:textId="77777777" w:rsidR="003F4DBF" w:rsidRDefault="003F4DBF"/>
        </w:tc>
        <w:tc>
          <w:tcPr>
            <w:tcW w:w="1562" w:type="dxa"/>
            <w:tcBorders>
              <w:top w:val="nil"/>
              <w:bottom w:val="nil"/>
            </w:tcBorders>
          </w:tcPr>
          <w:p w14:paraId="49EFCC7D" w14:textId="77777777" w:rsidR="003F4DBF" w:rsidRDefault="003F4DBF"/>
        </w:tc>
        <w:tc>
          <w:tcPr>
            <w:tcW w:w="1188" w:type="dxa"/>
            <w:vMerge/>
          </w:tcPr>
          <w:p w14:paraId="0F84B9CC" w14:textId="77777777" w:rsidR="003F4DBF" w:rsidRDefault="003F4DBF"/>
        </w:tc>
      </w:tr>
      <w:tr w:rsidR="003F4DBF" w14:paraId="3E84C5C9" w14:textId="77777777">
        <w:trPr>
          <w:trHeight w:hRule="exact" w:val="274"/>
        </w:trPr>
        <w:tc>
          <w:tcPr>
            <w:tcW w:w="6710" w:type="dxa"/>
            <w:tcBorders>
              <w:top w:val="nil"/>
              <w:bottom w:val="nil"/>
            </w:tcBorders>
          </w:tcPr>
          <w:p w14:paraId="196D97F6"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1C6B658D" w14:textId="77777777" w:rsidR="003F4DBF" w:rsidRDefault="00E12248">
            <w:pPr>
              <w:pStyle w:val="TableParagraph"/>
              <w:spacing w:line="263" w:lineRule="exact"/>
              <w:ind w:right="106"/>
              <w:jc w:val="right"/>
              <w:rPr>
                <w:sz w:val="23"/>
              </w:rPr>
            </w:pPr>
            <w:r>
              <w:rPr>
                <w:w w:val="105"/>
                <w:sz w:val="23"/>
              </w:rPr>
              <w:t>5,000</w:t>
            </w:r>
          </w:p>
        </w:tc>
        <w:tc>
          <w:tcPr>
            <w:tcW w:w="1562" w:type="dxa"/>
            <w:tcBorders>
              <w:top w:val="nil"/>
              <w:bottom w:val="nil"/>
            </w:tcBorders>
          </w:tcPr>
          <w:p w14:paraId="5F239A01" w14:textId="77777777" w:rsidR="003F4DBF" w:rsidRDefault="003F4DBF"/>
        </w:tc>
        <w:tc>
          <w:tcPr>
            <w:tcW w:w="1188" w:type="dxa"/>
            <w:vMerge/>
          </w:tcPr>
          <w:p w14:paraId="73D7F2A6" w14:textId="77777777" w:rsidR="003F4DBF" w:rsidRDefault="003F4DBF"/>
        </w:tc>
      </w:tr>
      <w:tr w:rsidR="003F4DBF" w14:paraId="18375033" w14:textId="77777777">
        <w:trPr>
          <w:trHeight w:hRule="exact" w:val="563"/>
        </w:trPr>
        <w:tc>
          <w:tcPr>
            <w:tcW w:w="6710" w:type="dxa"/>
            <w:tcBorders>
              <w:top w:val="nil"/>
            </w:tcBorders>
          </w:tcPr>
          <w:p w14:paraId="06A4970D" w14:textId="77777777" w:rsidR="003F4DBF" w:rsidRDefault="00E12248">
            <w:pPr>
              <w:pStyle w:val="TableParagraph"/>
              <w:spacing w:before="6"/>
              <w:ind w:left="288"/>
              <w:rPr>
                <w:sz w:val="23"/>
              </w:rPr>
            </w:pPr>
            <w:r>
              <w:rPr>
                <w:w w:val="105"/>
                <w:sz w:val="23"/>
              </w:rPr>
              <w:t>310100 (G) Unexpended Appropriation Received</w:t>
            </w:r>
          </w:p>
        </w:tc>
        <w:tc>
          <w:tcPr>
            <w:tcW w:w="1570" w:type="dxa"/>
            <w:tcBorders>
              <w:top w:val="nil"/>
            </w:tcBorders>
          </w:tcPr>
          <w:p w14:paraId="734377D4" w14:textId="77777777" w:rsidR="003F4DBF" w:rsidRDefault="003F4DBF"/>
        </w:tc>
        <w:tc>
          <w:tcPr>
            <w:tcW w:w="1562" w:type="dxa"/>
            <w:tcBorders>
              <w:top w:val="nil"/>
            </w:tcBorders>
          </w:tcPr>
          <w:p w14:paraId="7E59035D" w14:textId="77777777" w:rsidR="003F4DBF" w:rsidRDefault="00E12248">
            <w:pPr>
              <w:pStyle w:val="TableParagraph"/>
              <w:spacing w:before="6"/>
              <w:ind w:right="98"/>
              <w:jc w:val="right"/>
              <w:rPr>
                <w:sz w:val="23"/>
              </w:rPr>
            </w:pPr>
            <w:r>
              <w:rPr>
                <w:w w:val="105"/>
                <w:sz w:val="23"/>
              </w:rPr>
              <w:t>5,000</w:t>
            </w:r>
          </w:p>
        </w:tc>
        <w:tc>
          <w:tcPr>
            <w:tcW w:w="1188" w:type="dxa"/>
            <w:vMerge/>
          </w:tcPr>
          <w:p w14:paraId="37E2F0A9" w14:textId="77777777" w:rsidR="003F4DBF" w:rsidRDefault="003F4DBF"/>
        </w:tc>
      </w:tr>
    </w:tbl>
    <w:p w14:paraId="1D0C6EF9" w14:textId="77777777" w:rsidR="003F4DBF" w:rsidRDefault="003F4DBF">
      <w:pPr>
        <w:pStyle w:val="BodyText"/>
        <w:rPr>
          <w:b/>
          <w:i/>
          <w:sz w:val="20"/>
        </w:rPr>
      </w:pPr>
    </w:p>
    <w:p w14:paraId="010A1403" w14:textId="77777777" w:rsidR="003F4DBF" w:rsidRDefault="003F4DBF">
      <w:pPr>
        <w:pStyle w:val="BodyText"/>
        <w:rPr>
          <w:b/>
          <w:i/>
          <w:sz w:val="20"/>
        </w:rPr>
      </w:pPr>
    </w:p>
    <w:p w14:paraId="7AAE6A7D" w14:textId="77777777" w:rsidR="003F4DBF" w:rsidRDefault="003F4DBF">
      <w:pPr>
        <w:pStyle w:val="BodyText"/>
        <w:rPr>
          <w:b/>
          <w:i/>
          <w:sz w:val="26"/>
        </w:rPr>
      </w:pPr>
    </w:p>
    <w:p w14:paraId="10382E7B" w14:textId="77777777" w:rsidR="003F4DBF" w:rsidRDefault="003F4DBF">
      <w:pPr>
        <w:pStyle w:val="BodyText"/>
        <w:spacing w:before="5"/>
        <w:rPr>
          <w:b/>
          <w:i/>
          <w:sz w:val="32"/>
        </w:rPr>
      </w:pPr>
    </w:p>
    <w:p w14:paraId="565BE772" w14:textId="77777777" w:rsidR="003F4DBF" w:rsidRDefault="003F4DBF">
      <w:pPr>
        <w:pStyle w:val="BodyText"/>
        <w:rPr>
          <w:rFonts w:ascii="Goudy Old Style"/>
          <w:sz w:val="20"/>
        </w:rPr>
      </w:pPr>
    </w:p>
    <w:p w14:paraId="1ECAD430" w14:textId="77777777" w:rsidR="003F4DBF" w:rsidRDefault="003F4DBF">
      <w:pPr>
        <w:pStyle w:val="BodyText"/>
        <w:spacing w:before="6"/>
        <w:rPr>
          <w:rFonts w:ascii="Goudy Old Style"/>
          <w:sz w:val="19"/>
        </w:rPr>
      </w:pPr>
    </w:p>
    <w:p w14:paraId="663AEBC2" w14:textId="77777777" w:rsidR="003F4DBF" w:rsidRDefault="00E12248">
      <w:pPr>
        <w:spacing w:before="97"/>
        <w:ind w:left="240"/>
        <w:rPr>
          <w:b/>
          <w:sz w:val="23"/>
        </w:rPr>
      </w:pPr>
      <w:bookmarkStart w:id="76" w:name="_bookmark70"/>
      <w:bookmarkEnd w:id="76"/>
      <w:r>
        <w:rPr>
          <w:b/>
          <w:w w:val="105"/>
          <w:sz w:val="23"/>
        </w:rPr>
        <w:t>Explanation of difference</w:t>
      </w:r>
    </w:p>
    <w:p w14:paraId="7D7365C3" w14:textId="77777777" w:rsidR="003F4DBF" w:rsidRDefault="00E12248">
      <w:pPr>
        <w:pStyle w:val="BodyText"/>
        <w:spacing w:before="2" w:line="249" w:lineRule="auto"/>
        <w:ind w:left="240" w:right="209"/>
      </w:pPr>
      <w:r>
        <w:rPr>
          <w:w w:val="105"/>
        </w:rPr>
        <w:t xml:space="preserve">Because the program fund has permanent indefinite authority for its subsidy, formulation of the budget calls </w:t>
      </w:r>
      <w:proofErr w:type="gramStart"/>
      <w:r>
        <w:rPr>
          <w:w w:val="105"/>
        </w:rPr>
        <w:t>for the amount of</w:t>
      </w:r>
      <w:proofErr w:type="gramEnd"/>
      <w:r>
        <w:rPr>
          <w:w w:val="105"/>
        </w:rPr>
        <w:t xml:space="preserve"> the appropriations to be received to first be anticipated. The appropriations will normally not be realized until OMB has approved the amount. Accordingly, two changes must be made in the program fund entry. First, the account for anticipated appropriations, 412000, is used instead of the account for realized subsidy appropriations, 411500. Second, because the subsidy money is not realized at this point, the amount of Fund Balance with Treasury recorded is only the amount of the administrative expense appropriation, which is an annual appropriation. Note that there is no change for the financing fund.</w:t>
      </w:r>
    </w:p>
    <w:p w14:paraId="4F13E672" w14:textId="77777777" w:rsidR="003F4DBF" w:rsidRDefault="003F4DBF">
      <w:pPr>
        <w:pStyle w:val="BodyText"/>
        <w:spacing w:before="1"/>
        <w:rPr>
          <w:sz w:val="24"/>
        </w:rPr>
      </w:pPr>
    </w:p>
    <w:p w14:paraId="497C7FF3" w14:textId="77777777" w:rsidR="00C2540D" w:rsidRPr="00C2540D" w:rsidRDefault="00E12248" w:rsidP="00C2540D">
      <w:pPr>
        <w:pStyle w:val="Default"/>
        <w:rPr>
          <w:b/>
          <w:sz w:val="28"/>
          <w:szCs w:val="28"/>
        </w:rPr>
      </w:pPr>
      <w:r w:rsidRPr="00C2540D">
        <w:rPr>
          <w:b/>
          <w:sz w:val="28"/>
          <w:szCs w:val="28"/>
        </w:rPr>
        <w:t>1-2</w:t>
      </w:r>
      <w:r w:rsidR="00C514EA">
        <w:rPr>
          <w:b/>
          <w:sz w:val="28"/>
          <w:szCs w:val="28"/>
        </w:rPr>
        <w:t>a</w:t>
      </w:r>
      <w:r w:rsidRPr="00C2540D">
        <w:rPr>
          <w:b/>
          <w:sz w:val="28"/>
          <w:szCs w:val="28"/>
        </w:rPr>
        <w:t xml:space="preserve">. </w:t>
      </w:r>
      <w:r w:rsidR="00C2540D" w:rsidRPr="00C2540D">
        <w:rPr>
          <w:b/>
          <w:sz w:val="28"/>
          <w:szCs w:val="28"/>
        </w:rPr>
        <w:t xml:space="preserve"> To record the enactment of appropriations.</w:t>
      </w:r>
    </w:p>
    <w:p w14:paraId="484573A1" w14:textId="77777777" w:rsidR="003F4DBF" w:rsidRDefault="003F4DBF">
      <w:pPr>
        <w:pStyle w:val="BodyText"/>
        <w:spacing w:before="7"/>
        <w:rPr>
          <w:b/>
          <w:sz w:val="29"/>
        </w:rPr>
      </w:pPr>
    </w:p>
    <w:p w14:paraId="2B71C5F9" w14:textId="77777777" w:rsidR="003F4DBF" w:rsidRDefault="00E12248">
      <w:pPr>
        <w:pStyle w:val="Heading5"/>
      </w:pPr>
      <w:r>
        <w:rPr>
          <w:w w:val="105"/>
          <w:u w:val="thick"/>
        </w:rPr>
        <w:t>Program Fund</w:t>
      </w:r>
    </w:p>
    <w:p w14:paraId="46C4BD2B"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06ADB307" w14:textId="77777777">
        <w:trPr>
          <w:trHeight w:hRule="exact" w:val="562"/>
        </w:trPr>
        <w:tc>
          <w:tcPr>
            <w:tcW w:w="6710" w:type="dxa"/>
            <w:shd w:val="clear" w:color="auto" w:fill="DADADA"/>
          </w:tcPr>
          <w:p w14:paraId="049A010D" w14:textId="77777777" w:rsidR="003F4DBF" w:rsidRDefault="003F4DBF"/>
        </w:tc>
        <w:tc>
          <w:tcPr>
            <w:tcW w:w="1570" w:type="dxa"/>
            <w:shd w:val="clear" w:color="auto" w:fill="DADADA"/>
          </w:tcPr>
          <w:p w14:paraId="23270ED0"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C701928"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381D3F8" w14:textId="77777777" w:rsidR="003F4DBF" w:rsidRDefault="00E12248">
            <w:pPr>
              <w:pStyle w:val="TableParagraph"/>
              <w:spacing w:before="8"/>
              <w:ind w:left="301" w:right="302"/>
              <w:jc w:val="center"/>
              <w:rPr>
                <w:b/>
                <w:sz w:val="23"/>
              </w:rPr>
            </w:pPr>
            <w:r>
              <w:rPr>
                <w:b/>
                <w:w w:val="105"/>
                <w:sz w:val="23"/>
              </w:rPr>
              <w:t>TC</w:t>
            </w:r>
          </w:p>
        </w:tc>
      </w:tr>
      <w:tr w:rsidR="003F4DBF" w14:paraId="6711A785" w14:textId="77777777">
        <w:trPr>
          <w:trHeight w:hRule="exact" w:val="280"/>
        </w:trPr>
        <w:tc>
          <w:tcPr>
            <w:tcW w:w="6710" w:type="dxa"/>
            <w:tcBorders>
              <w:bottom w:val="nil"/>
            </w:tcBorders>
          </w:tcPr>
          <w:p w14:paraId="50B9D687" w14:textId="77777777" w:rsidR="003F4DBF" w:rsidRDefault="00E12248">
            <w:pPr>
              <w:pStyle w:val="TableParagraph"/>
              <w:spacing w:before="8"/>
              <w:ind w:left="115"/>
              <w:rPr>
                <w:b/>
                <w:sz w:val="23"/>
              </w:rPr>
            </w:pPr>
            <w:r>
              <w:rPr>
                <w:b/>
                <w:w w:val="105"/>
                <w:sz w:val="23"/>
                <w:u w:val="thick"/>
              </w:rPr>
              <w:t>Budgetary Entry</w:t>
            </w:r>
          </w:p>
        </w:tc>
        <w:tc>
          <w:tcPr>
            <w:tcW w:w="1570" w:type="dxa"/>
            <w:tcBorders>
              <w:bottom w:val="nil"/>
            </w:tcBorders>
          </w:tcPr>
          <w:p w14:paraId="0467E1B9" w14:textId="77777777" w:rsidR="003F4DBF" w:rsidRDefault="003F4DBF"/>
        </w:tc>
        <w:tc>
          <w:tcPr>
            <w:tcW w:w="1562" w:type="dxa"/>
            <w:tcBorders>
              <w:bottom w:val="nil"/>
            </w:tcBorders>
          </w:tcPr>
          <w:p w14:paraId="204B202B" w14:textId="77777777" w:rsidR="003F4DBF" w:rsidRDefault="003F4DBF"/>
        </w:tc>
        <w:tc>
          <w:tcPr>
            <w:tcW w:w="1188" w:type="dxa"/>
            <w:vMerge w:val="restart"/>
          </w:tcPr>
          <w:p w14:paraId="7D1DE0AB" w14:textId="77777777" w:rsidR="003F4DBF" w:rsidRDefault="003F4DBF">
            <w:pPr>
              <w:pStyle w:val="TableParagraph"/>
              <w:rPr>
                <w:b/>
                <w:i/>
                <w:sz w:val="26"/>
              </w:rPr>
            </w:pPr>
          </w:p>
          <w:p w14:paraId="7E40F229" w14:textId="77777777" w:rsidR="003F4DBF" w:rsidRDefault="003F4DBF">
            <w:pPr>
              <w:pStyle w:val="TableParagraph"/>
              <w:rPr>
                <w:b/>
                <w:i/>
                <w:sz w:val="26"/>
              </w:rPr>
            </w:pPr>
          </w:p>
          <w:p w14:paraId="1C96FA6B" w14:textId="77777777" w:rsidR="003F4DBF" w:rsidRDefault="00E12248" w:rsidP="00C2540D">
            <w:pPr>
              <w:pStyle w:val="TableParagraph"/>
              <w:spacing w:before="231" w:line="247" w:lineRule="auto"/>
              <w:jc w:val="right"/>
              <w:rPr>
                <w:sz w:val="23"/>
              </w:rPr>
            </w:pPr>
            <w:r>
              <w:rPr>
                <w:sz w:val="23"/>
              </w:rPr>
              <w:t xml:space="preserve"> A104</w:t>
            </w:r>
          </w:p>
        </w:tc>
      </w:tr>
      <w:tr w:rsidR="003F4DBF" w14:paraId="0CDBE9F7" w14:textId="77777777">
        <w:trPr>
          <w:trHeight w:hRule="exact" w:val="274"/>
        </w:trPr>
        <w:tc>
          <w:tcPr>
            <w:tcW w:w="6710" w:type="dxa"/>
            <w:tcBorders>
              <w:top w:val="nil"/>
              <w:bottom w:val="nil"/>
            </w:tcBorders>
          </w:tcPr>
          <w:p w14:paraId="2B54928D" w14:textId="77777777" w:rsidR="003F4DBF" w:rsidRDefault="00E12248">
            <w:pPr>
              <w:pStyle w:val="TableParagraph"/>
              <w:spacing w:line="263" w:lineRule="exact"/>
              <w:ind w:left="115"/>
              <w:rPr>
                <w:sz w:val="23"/>
              </w:rPr>
            </w:pPr>
            <w:proofErr w:type="gramStart"/>
            <w:r>
              <w:rPr>
                <w:w w:val="105"/>
                <w:sz w:val="23"/>
              </w:rPr>
              <w:t>411500  Loan</w:t>
            </w:r>
            <w:proofErr w:type="gramEnd"/>
            <w:r>
              <w:rPr>
                <w:w w:val="105"/>
                <w:sz w:val="23"/>
              </w:rPr>
              <w:t xml:space="preserve"> Subsidy Appropriations</w:t>
            </w:r>
          </w:p>
        </w:tc>
        <w:tc>
          <w:tcPr>
            <w:tcW w:w="1570" w:type="dxa"/>
            <w:tcBorders>
              <w:top w:val="nil"/>
              <w:bottom w:val="nil"/>
            </w:tcBorders>
          </w:tcPr>
          <w:p w14:paraId="66870103" w14:textId="77777777" w:rsidR="003F4DBF" w:rsidRDefault="00E12248" w:rsidP="00C514EA">
            <w:pPr>
              <w:pStyle w:val="TableParagraph"/>
              <w:spacing w:line="263" w:lineRule="exact"/>
              <w:ind w:right="106"/>
              <w:rPr>
                <w:sz w:val="23"/>
              </w:rPr>
            </w:pPr>
            <w:r>
              <w:rPr>
                <w:sz w:val="23"/>
              </w:rPr>
              <w:t>25,800</w:t>
            </w:r>
          </w:p>
        </w:tc>
        <w:tc>
          <w:tcPr>
            <w:tcW w:w="1562" w:type="dxa"/>
            <w:tcBorders>
              <w:top w:val="nil"/>
              <w:bottom w:val="nil"/>
            </w:tcBorders>
          </w:tcPr>
          <w:p w14:paraId="643ECF77" w14:textId="77777777" w:rsidR="003F4DBF" w:rsidRDefault="003F4DBF"/>
        </w:tc>
        <w:tc>
          <w:tcPr>
            <w:tcW w:w="1188" w:type="dxa"/>
            <w:vMerge/>
          </w:tcPr>
          <w:p w14:paraId="58AA0057" w14:textId="77777777" w:rsidR="003F4DBF" w:rsidRDefault="003F4DBF"/>
        </w:tc>
      </w:tr>
      <w:tr w:rsidR="003F4DBF" w14:paraId="71A37092" w14:textId="77777777">
        <w:trPr>
          <w:trHeight w:hRule="exact" w:val="828"/>
        </w:trPr>
        <w:tc>
          <w:tcPr>
            <w:tcW w:w="6710" w:type="dxa"/>
            <w:tcBorders>
              <w:top w:val="nil"/>
              <w:bottom w:val="nil"/>
            </w:tcBorders>
          </w:tcPr>
          <w:p w14:paraId="6BAB72D5" w14:textId="77777777" w:rsidR="003F4DBF" w:rsidRDefault="00E12248">
            <w:pPr>
              <w:pStyle w:val="TableParagraph"/>
              <w:spacing w:before="6"/>
              <w:ind w:left="230"/>
              <w:rPr>
                <w:sz w:val="23"/>
              </w:rPr>
            </w:pPr>
            <w:r>
              <w:rPr>
                <w:w w:val="105"/>
                <w:sz w:val="23"/>
              </w:rPr>
              <w:t>412000 Anticipated – Indefinite Appropriations</w:t>
            </w:r>
          </w:p>
          <w:p w14:paraId="2B6147DF" w14:textId="77777777" w:rsidR="003F4DBF" w:rsidRDefault="003F4DBF">
            <w:pPr>
              <w:pStyle w:val="TableParagraph"/>
              <w:spacing w:before="6"/>
              <w:rPr>
                <w:b/>
                <w:i/>
                <w:sz w:val="24"/>
              </w:rPr>
            </w:pPr>
          </w:p>
          <w:p w14:paraId="4E0EFE78" w14:textId="77777777" w:rsidR="003F4DBF" w:rsidRDefault="003F4DBF">
            <w:pPr>
              <w:pStyle w:val="TableParagraph"/>
              <w:spacing w:before="1"/>
              <w:ind w:left="115"/>
              <w:rPr>
                <w:sz w:val="23"/>
              </w:rPr>
            </w:pPr>
          </w:p>
        </w:tc>
        <w:tc>
          <w:tcPr>
            <w:tcW w:w="1570" w:type="dxa"/>
            <w:tcBorders>
              <w:top w:val="nil"/>
              <w:bottom w:val="nil"/>
            </w:tcBorders>
          </w:tcPr>
          <w:p w14:paraId="30450DDF" w14:textId="77777777" w:rsidR="003F4DBF" w:rsidRDefault="003F4DBF">
            <w:pPr>
              <w:pStyle w:val="TableParagraph"/>
              <w:rPr>
                <w:b/>
                <w:i/>
                <w:sz w:val="26"/>
              </w:rPr>
            </w:pPr>
          </w:p>
          <w:p w14:paraId="6431FA67" w14:textId="77777777" w:rsidR="003F4DBF" w:rsidRDefault="003F4DBF">
            <w:pPr>
              <w:pStyle w:val="TableParagraph"/>
              <w:spacing w:before="1"/>
              <w:rPr>
                <w:b/>
                <w:i/>
              </w:rPr>
            </w:pPr>
          </w:p>
          <w:p w14:paraId="6C602BD0" w14:textId="77777777" w:rsidR="003F4DBF" w:rsidRDefault="003F4DBF">
            <w:pPr>
              <w:pStyle w:val="TableParagraph"/>
              <w:ind w:right="106"/>
              <w:jc w:val="right"/>
              <w:rPr>
                <w:sz w:val="23"/>
              </w:rPr>
            </w:pPr>
          </w:p>
        </w:tc>
        <w:tc>
          <w:tcPr>
            <w:tcW w:w="1562" w:type="dxa"/>
            <w:tcBorders>
              <w:top w:val="nil"/>
              <w:bottom w:val="nil"/>
            </w:tcBorders>
          </w:tcPr>
          <w:p w14:paraId="407DC811" w14:textId="77777777" w:rsidR="003F4DBF" w:rsidRDefault="00E12248">
            <w:pPr>
              <w:pStyle w:val="TableParagraph"/>
              <w:spacing w:before="186"/>
              <w:ind w:right="100"/>
              <w:jc w:val="right"/>
              <w:rPr>
                <w:sz w:val="23"/>
              </w:rPr>
            </w:pPr>
            <w:r>
              <w:rPr>
                <w:sz w:val="23"/>
              </w:rPr>
              <w:t>25,800</w:t>
            </w:r>
          </w:p>
        </w:tc>
        <w:tc>
          <w:tcPr>
            <w:tcW w:w="1188" w:type="dxa"/>
            <w:vMerge/>
          </w:tcPr>
          <w:p w14:paraId="3471179B" w14:textId="77777777" w:rsidR="003F4DBF" w:rsidRDefault="003F4DBF"/>
        </w:tc>
      </w:tr>
      <w:tr w:rsidR="003F4DBF" w14:paraId="2C010A9C" w14:textId="77777777">
        <w:trPr>
          <w:trHeight w:hRule="exact" w:val="414"/>
        </w:trPr>
        <w:tc>
          <w:tcPr>
            <w:tcW w:w="6710" w:type="dxa"/>
            <w:tcBorders>
              <w:top w:val="nil"/>
              <w:bottom w:val="nil"/>
            </w:tcBorders>
          </w:tcPr>
          <w:p w14:paraId="26227405" w14:textId="77777777" w:rsidR="003F4DBF" w:rsidRDefault="00E12248">
            <w:pPr>
              <w:pStyle w:val="TableParagraph"/>
              <w:spacing w:before="142"/>
              <w:ind w:left="115"/>
              <w:rPr>
                <w:b/>
                <w:sz w:val="23"/>
              </w:rPr>
            </w:pPr>
            <w:r>
              <w:rPr>
                <w:b/>
                <w:w w:val="105"/>
                <w:sz w:val="23"/>
                <w:u w:val="thick"/>
              </w:rPr>
              <w:t>Proprietary Entry</w:t>
            </w:r>
          </w:p>
        </w:tc>
        <w:tc>
          <w:tcPr>
            <w:tcW w:w="1570" w:type="dxa"/>
            <w:tcBorders>
              <w:top w:val="nil"/>
              <w:bottom w:val="nil"/>
            </w:tcBorders>
          </w:tcPr>
          <w:p w14:paraId="12C9BBB6" w14:textId="77777777" w:rsidR="003F4DBF" w:rsidRDefault="003F4DBF"/>
        </w:tc>
        <w:tc>
          <w:tcPr>
            <w:tcW w:w="1562" w:type="dxa"/>
            <w:tcBorders>
              <w:top w:val="nil"/>
              <w:bottom w:val="nil"/>
            </w:tcBorders>
          </w:tcPr>
          <w:p w14:paraId="6032EB10" w14:textId="77777777" w:rsidR="003F4DBF" w:rsidRDefault="003F4DBF"/>
        </w:tc>
        <w:tc>
          <w:tcPr>
            <w:tcW w:w="1188" w:type="dxa"/>
            <w:vMerge/>
          </w:tcPr>
          <w:p w14:paraId="1C70BCA0" w14:textId="77777777" w:rsidR="003F4DBF" w:rsidRDefault="003F4DBF"/>
        </w:tc>
      </w:tr>
      <w:tr w:rsidR="003F4DBF" w14:paraId="44E97456" w14:textId="77777777">
        <w:trPr>
          <w:trHeight w:hRule="exact" w:val="274"/>
        </w:trPr>
        <w:tc>
          <w:tcPr>
            <w:tcW w:w="6710" w:type="dxa"/>
            <w:tcBorders>
              <w:top w:val="nil"/>
              <w:bottom w:val="nil"/>
            </w:tcBorders>
          </w:tcPr>
          <w:p w14:paraId="3F00DD43"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1F351DF9" w14:textId="77777777" w:rsidR="003F4DBF" w:rsidRDefault="00E12248" w:rsidP="00C514EA">
            <w:pPr>
              <w:pStyle w:val="TableParagraph"/>
              <w:spacing w:before="2"/>
              <w:ind w:right="106"/>
              <w:rPr>
                <w:sz w:val="23"/>
              </w:rPr>
            </w:pPr>
            <w:r>
              <w:rPr>
                <w:sz w:val="23"/>
              </w:rPr>
              <w:t>25,800</w:t>
            </w:r>
          </w:p>
        </w:tc>
        <w:tc>
          <w:tcPr>
            <w:tcW w:w="1562" w:type="dxa"/>
            <w:tcBorders>
              <w:top w:val="nil"/>
              <w:bottom w:val="nil"/>
            </w:tcBorders>
          </w:tcPr>
          <w:p w14:paraId="53CB89A3" w14:textId="77777777" w:rsidR="003F4DBF" w:rsidRDefault="003F4DBF"/>
        </w:tc>
        <w:tc>
          <w:tcPr>
            <w:tcW w:w="1188" w:type="dxa"/>
            <w:vMerge/>
          </w:tcPr>
          <w:p w14:paraId="426C0430" w14:textId="77777777" w:rsidR="003F4DBF" w:rsidRDefault="003F4DBF"/>
        </w:tc>
      </w:tr>
      <w:tr w:rsidR="003F4DBF" w14:paraId="61EEC578" w14:textId="77777777">
        <w:trPr>
          <w:trHeight w:hRule="exact" w:val="559"/>
        </w:trPr>
        <w:tc>
          <w:tcPr>
            <w:tcW w:w="6710" w:type="dxa"/>
            <w:tcBorders>
              <w:top w:val="nil"/>
            </w:tcBorders>
          </w:tcPr>
          <w:p w14:paraId="4B20EB59" w14:textId="77777777" w:rsidR="003F4DBF" w:rsidRDefault="00E12248">
            <w:pPr>
              <w:pStyle w:val="TableParagraph"/>
              <w:spacing w:before="2" w:line="247" w:lineRule="auto"/>
              <w:ind w:left="115" w:right="901" w:firstLine="172"/>
              <w:rPr>
                <w:sz w:val="23"/>
              </w:rPr>
            </w:pPr>
            <w:r>
              <w:rPr>
                <w:w w:val="105"/>
                <w:sz w:val="23"/>
              </w:rPr>
              <w:t>310100 (G) Unexpended Appropriation- Appropriations Received</w:t>
            </w:r>
          </w:p>
        </w:tc>
        <w:tc>
          <w:tcPr>
            <w:tcW w:w="1570" w:type="dxa"/>
            <w:tcBorders>
              <w:top w:val="nil"/>
            </w:tcBorders>
          </w:tcPr>
          <w:p w14:paraId="48F18295" w14:textId="77777777" w:rsidR="003F4DBF" w:rsidRDefault="003F4DBF"/>
        </w:tc>
        <w:tc>
          <w:tcPr>
            <w:tcW w:w="1562" w:type="dxa"/>
            <w:tcBorders>
              <w:top w:val="nil"/>
            </w:tcBorders>
          </w:tcPr>
          <w:p w14:paraId="742B7261" w14:textId="77777777" w:rsidR="003F4DBF" w:rsidRDefault="00E12248">
            <w:pPr>
              <w:pStyle w:val="TableParagraph"/>
              <w:spacing w:before="2"/>
              <w:ind w:right="100"/>
              <w:jc w:val="right"/>
              <w:rPr>
                <w:sz w:val="23"/>
              </w:rPr>
            </w:pPr>
            <w:r>
              <w:rPr>
                <w:sz w:val="23"/>
              </w:rPr>
              <w:t>25,800</w:t>
            </w:r>
          </w:p>
        </w:tc>
        <w:tc>
          <w:tcPr>
            <w:tcW w:w="1188" w:type="dxa"/>
            <w:vMerge/>
          </w:tcPr>
          <w:p w14:paraId="41CFF4CA" w14:textId="77777777" w:rsidR="003F4DBF" w:rsidRDefault="003F4DBF"/>
        </w:tc>
      </w:tr>
    </w:tbl>
    <w:p w14:paraId="201A6F80" w14:textId="77777777" w:rsidR="003F4DBF" w:rsidRDefault="003F4DBF">
      <w:pPr>
        <w:pStyle w:val="BodyText"/>
        <w:spacing w:before="6"/>
        <w:rPr>
          <w:b/>
          <w:i/>
          <w:sz w:val="24"/>
        </w:rPr>
      </w:pPr>
    </w:p>
    <w:p w14:paraId="31345259" w14:textId="77777777" w:rsidR="00C91E55" w:rsidRDefault="00C91E55">
      <w:pPr>
        <w:pStyle w:val="BodyText"/>
        <w:spacing w:before="6"/>
        <w:rPr>
          <w:b/>
          <w:i/>
          <w:sz w:val="24"/>
        </w:rPr>
      </w:pPr>
    </w:p>
    <w:p w14:paraId="3F47F9CC" w14:textId="77777777" w:rsidR="00C91E55" w:rsidRDefault="00C91E55">
      <w:pPr>
        <w:pStyle w:val="BodyText"/>
        <w:spacing w:before="6"/>
        <w:rPr>
          <w:b/>
          <w:i/>
          <w:sz w:val="24"/>
        </w:rPr>
      </w:pPr>
    </w:p>
    <w:p w14:paraId="4746DC4D" w14:textId="77777777" w:rsidR="00C91E55" w:rsidRDefault="00C91E55">
      <w:pPr>
        <w:pStyle w:val="BodyText"/>
        <w:spacing w:before="6"/>
        <w:rPr>
          <w:b/>
          <w:i/>
          <w:sz w:val="24"/>
        </w:rPr>
      </w:pPr>
    </w:p>
    <w:p w14:paraId="047E63F9" w14:textId="77777777" w:rsidR="00C91E55" w:rsidRDefault="00C91E55">
      <w:pPr>
        <w:pStyle w:val="BodyText"/>
        <w:spacing w:before="6"/>
        <w:rPr>
          <w:b/>
          <w:i/>
          <w:sz w:val="24"/>
        </w:rPr>
      </w:pPr>
    </w:p>
    <w:p w14:paraId="7FCDED71" w14:textId="77777777" w:rsidR="00C2540D" w:rsidRDefault="00C2540D">
      <w:pPr>
        <w:pStyle w:val="BodyText"/>
        <w:spacing w:before="6"/>
        <w:rPr>
          <w:b/>
          <w:i/>
          <w:sz w:val="24"/>
        </w:rPr>
      </w:pPr>
    </w:p>
    <w:p w14:paraId="1A1B0BC7" w14:textId="77777777" w:rsidR="00C2540D" w:rsidRDefault="00C2540D">
      <w:pPr>
        <w:pStyle w:val="BodyText"/>
        <w:spacing w:before="6"/>
        <w:rPr>
          <w:b/>
          <w:i/>
          <w:sz w:val="24"/>
        </w:rPr>
      </w:pPr>
    </w:p>
    <w:p w14:paraId="1A9F915C" w14:textId="77777777" w:rsidR="00C2540D" w:rsidRDefault="00C2540D">
      <w:pPr>
        <w:pStyle w:val="BodyText"/>
        <w:spacing w:before="6"/>
        <w:rPr>
          <w:b/>
          <w:i/>
          <w:sz w:val="24"/>
        </w:rPr>
      </w:pPr>
    </w:p>
    <w:p w14:paraId="76983582" w14:textId="77777777" w:rsidR="00C2540D" w:rsidRDefault="00C2540D">
      <w:pPr>
        <w:pStyle w:val="BodyText"/>
        <w:spacing w:before="6"/>
        <w:rPr>
          <w:b/>
          <w:i/>
          <w:sz w:val="24"/>
        </w:rPr>
      </w:pPr>
    </w:p>
    <w:p w14:paraId="4849BA2E" w14:textId="77777777" w:rsidR="00C2540D" w:rsidRDefault="00C2540D">
      <w:pPr>
        <w:pStyle w:val="BodyText"/>
        <w:spacing w:before="6"/>
        <w:rPr>
          <w:b/>
          <w:i/>
          <w:sz w:val="24"/>
        </w:rPr>
      </w:pPr>
    </w:p>
    <w:p w14:paraId="4F785D96" w14:textId="77777777" w:rsidR="00C91E55" w:rsidRDefault="00C91E55">
      <w:pPr>
        <w:pStyle w:val="BodyText"/>
        <w:spacing w:before="6"/>
        <w:rPr>
          <w:b/>
          <w:i/>
          <w:sz w:val="24"/>
        </w:rPr>
      </w:pPr>
    </w:p>
    <w:p w14:paraId="57AB2C64" w14:textId="77777777" w:rsidR="00C91E55" w:rsidRDefault="00C91E55">
      <w:pPr>
        <w:pStyle w:val="BodyText"/>
        <w:spacing w:before="6"/>
        <w:rPr>
          <w:b/>
          <w:i/>
          <w:sz w:val="24"/>
        </w:rPr>
      </w:pPr>
    </w:p>
    <w:p w14:paraId="5CD2DD8E" w14:textId="77777777" w:rsidR="00C91E55" w:rsidRDefault="00C91E55">
      <w:pPr>
        <w:pStyle w:val="BodyText"/>
        <w:spacing w:before="6"/>
        <w:rPr>
          <w:b/>
          <w:i/>
          <w:sz w:val="24"/>
        </w:rPr>
      </w:pPr>
    </w:p>
    <w:p w14:paraId="208A79A3" w14:textId="77777777" w:rsidR="00C514EA" w:rsidRDefault="00C514EA" w:rsidP="00C2540D">
      <w:pPr>
        <w:pStyle w:val="Default"/>
        <w:rPr>
          <w:b/>
          <w:sz w:val="28"/>
          <w:szCs w:val="28"/>
        </w:rPr>
      </w:pPr>
    </w:p>
    <w:p w14:paraId="7B692F03" w14:textId="77777777" w:rsidR="00C514EA" w:rsidRDefault="00C514EA" w:rsidP="00C2540D">
      <w:pPr>
        <w:pStyle w:val="Default"/>
        <w:rPr>
          <w:b/>
          <w:sz w:val="28"/>
          <w:szCs w:val="28"/>
        </w:rPr>
      </w:pPr>
    </w:p>
    <w:p w14:paraId="0D3D8D44" w14:textId="77777777" w:rsidR="00C91E55" w:rsidRPr="00C514EA" w:rsidRDefault="00C2540D" w:rsidP="00C2540D">
      <w:pPr>
        <w:pStyle w:val="Default"/>
        <w:rPr>
          <w:b/>
          <w:w w:val="105"/>
          <w:sz w:val="28"/>
          <w:szCs w:val="28"/>
        </w:rPr>
      </w:pPr>
      <w:r w:rsidRPr="00C514EA">
        <w:rPr>
          <w:b/>
          <w:sz w:val="28"/>
          <w:szCs w:val="28"/>
        </w:rPr>
        <w:t>1-2</w:t>
      </w:r>
      <w:r w:rsidR="00C514EA">
        <w:rPr>
          <w:b/>
          <w:sz w:val="28"/>
          <w:szCs w:val="28"/>
        </w:rPr>
        <w:t>b</w:t>
      </w:r>
      <w:r w:rsidRPr="00C514EA">
        <w:rPr>
          <w:b/>
          <w:sz w:val="28"/>
          <w:szCs w:val="28"/>
        </w:rPr>
        <w:t>.  To record budgetary authority apportioned by the Office of Management and Budget and available for allotment.</w:t>
      </w:r>
    </w:p>
    <w:p w14:paraId="0D6110E5" w14:textId="77777777" w:rsidR="00C2540D" w:rsidRDefault="00C2540D">
      <w:pPr>
        <w:pStyle w:val="Heading5"/>
        <w:rPr>
          <w:w w:val="10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C91E55" w14:paraId="3372E3EF" w14:textId="77777777" w:rsidTr="009C7C19">
        <w:trPr>
          <w:trHeight w:hRule="exact" w:val="562"/>
        </w:trPr>
        <w:tc>
          <w:tcPr>
            <w:tcW w:w="6710" w:type="dxa"/>
            <w:shd w:val="clear" w:color="auto" w:fill="DADADA"/>
          </w:tcPr>
          <w:p w14:paraId="5FD1D497" w14:textId="77777777" w:rsidR="00C91E55" w:rsidRPr="00C2540D" w:rsidRDefault="00C91E55" w:rsidP="009C7C19">
            <w:pPr>
              <w:rPr>
                <w:sz w:val="23"/>
                <w:szCs w:val="23"/>
              </w:rPr>
            </w:pPr>
          </w:p>
        </w:tc>
        <w:tc>
          <w:tcPr>
            <w:tcW w:w="1570" w:type="dxa"/>
            <w:shd w:val="clear" w:color="auto" w:fill="DADADA"/>
          </w:tcPr>
          <w:p w14:paraId="0FD595ED" w14:textId="77777777" w:rsidR="00C91E55" w:rsidRDefault="00C91E55" w:rsidP="009C7C19">
            <w:pPr>
              <w:pStyle w:val="TableParagraph"/>
              <w:spacing w:before="8"/>
              <w:ind w:left="85" w:right="90"/>
              <w:jc w:val="center"/>
              <w:rPr>
                <w:b/>
                <w:sz w:val="23"/>
              </w:rPr>
            </w:pPr>
            <w:r>
              <w:rPr>
                <w:b/>
                <w:w w:val="105"/>
                <w:sz w:val="23"/>
              </w:rPr>
              <w:t>DR</w:t>
            </w:r>
          </w:p>
        </w:tc>
        <w:tc>
          <w:tcPr>
            <w:tcW w:w="1562" w:type="dxa"/>
            <w:shd w:val="clear" w:color="auto" w:fill="DADADA"/>
          </w:tcPr>
          <w:p w14:paraId="0FE55C40" w14:textId="77777777" w:rsidR="00C91E55" w:rsidRDefault="00C91E55" w:rsidP="009C7C19">
            <w:pPr>
              <w:pStyle w:val="TableParagraph"/>
              <w:spacing w:before="8"/>
              <w:ind w:left="84" w:right="84"/>
              <w:jc w:val="center"/>
              <w:rPr>
                <w:b/>
                <w:sz w:val="23"/>
              </w:rPr>
            </w:pPr>
            <w:r>
              <w:rPr>
                <w:b/>
                <w:w w:val="105"/>
                <w:sz w:val="23"/>
              </w:rPr>
              <w:t>CR</w:t>
            </w:r>
          </w:p>
        </w:tc>
        <w:tc>
          <w:tcPr>
            <w:tcW w:w="1188" w:type="dxa"/>
            <w:shd w:val="clear" w:color="auto" w:fill="DADADA"/>
          </w:tcPr>
          <w:p w14:paraId="6D10AABC" w14:textId="77777777" w:rsidR="00C91E55" w:rsidRDefault="00C91E55" w:rsidP="009C7C19">
            <w:pPr>
              <w:pStyle w:val="TableParagraph"/>
              <w:spacing w:before="8"/>
              <w:ind w:left="301" w:right="302"/>
              <w:jc w:val="center"/>
              <w:rPr>
                <w:b/>
                <w:sz w:val="23"/>
              </w:rPr>
            </w:pPr>
            <w:r>
              <w:rPr>
                <w:b/>
                <w:w w:val="105"/>
                <w:sz w:val="23"/>
              </w:rPr>
              <w:t>TC</w:t>
            </w:r>
          </w:p>
        </w:tc>
      </w:tr>
      <w:tr w:rsidR="00C91E55" w14:paraId="58038B47" w14:textId="77777777" w:rsidTr="009C7C19">
        <w:trPr>
          <w:trHeight w:hRule="exact" w:val="280"/>
        </w:trPr>
        <w:tc>
          <w:tcPr>
            <w:tcW w:w="6710" w:type="dxa"/>
            <w:tcBorders>
              <w:bottom w:val="nil"/>
            </w:tcBorders>
          </w:tcPr>
          <w:p w14:paraId="599F288E" w14:textId="77777777" w:rsidR="00C91E55" w:rsidRDefault="00C91E55" w:rsidP="00C2540D">
            <w:pPr>
              <w:pStyle w:val="TableParagraph"/>
              <w:spacing w:before="8"/>
              <w:rPr>
                <w:b/>
                <w:sz w:val="23"/>
              </w:rPr>
            </w:pPr>
            <w:r>
              <w:rPr>
                <w:b/>
                <w:w w:val="105"/>
                <w:sz w:val="23"/>
                <w:u w:val="thick"/>
              </w:rPr>
              <w:t>Budgetary Entry</w:t>
            </w:r>
          </w:p>
        </w:tc>
        <w:tc>
          <w:tcPr>
            <w:tcW w:w="1570" w:type="dxa"/>
            <w:tcBorders>
              <w:bottom w:val="nil"/>
            </w:tcBorders>
          </w:tcPr>
          <w:p w14:paraId="49E3BC88" w14:textId="77777777" w:rsidR="00C91E55" w:rsidRDefault="00C91E55" w:rsidP="009C7C19"/>
        </w:tc>
        <w:tc>
          <w:tcPr>
            <w:tcW w:w="1562" w:type="dxa"/>
            <w:tcBorders>
              <w:bottom w:val="nil"/>
            </w:tcBorders>
          </w:tcPr>
          <w:p w14:paraId="40C48B4B" w14:textId="77777777" w:rsidR="00C91E55" w:rsidRDefault="00C91E55" w:rsidP="009C7C19"/>
        </w:tc>
        <w:tc>
          <w:tcPr>
            <w:tcW w:w="1188" w:type="dxa"/>
            <w:vMerge w:val="restart"/>
          </w:tcPr>
          <w:p w14:paraId="4F208693" w14:textId="77777777" w:rsidR="00C91E55" w:rsidRDefault="00C91E55" w:rsidP="009C7C19">
            <w:pPr>
              <w:pStyle w:val="TableParagraph"/>
              <w:rPr>
                <w:b/>
                <w:i/>
                <w:sz w:val="26"/>
              </w:rPr>
            </w:pPr>
          </w:p>
          <w:p w14:paraId="2DD79670" w14:textId="77777777" w:rsidR="00C2540D" w:rsidRDefault="00C2540D" w:rsidP="009C7C19">
            <w:pPr>
              <w:pStyle w:val="TableParagraph"/>
              <w:rPr>
                <w:b/>
                <w:i/>
                <w:sz w:val="26"/>
              </w:rPr>
            </w:pPr>
          </w:p>
          <w:p w14:paraId="42B302C8" w14:textId="77777777" w:rsidR="00C91E55" w:rsidRPr="00C2540D" w:rsidRDefault="00C2540D" w:rsidP="00C2540D">
            <w:pPr>
              <w:pStyle w:val="TableParagraph"/>
              <w:jc w:val="right"/>
              <w:rPr>
                <w:sz w:val="23"/>
                <w:szCs w:val="23"/>
              </w:rPr>
            </w:pPr>
            <w:r w:rsidRPr="00C2540D">
              <w:rPr>
                <w:sz w:val="23"/>
                <w:szCs w:val="23"/>
              </w:rPr>
              <w:t>A116</w:t>
            </w:r>
          </w:p>
          <w:p w14:paraId="687E800E" w14:textId="77777777" w:rsidR="00C91E55" w:rsidRDefault="00C91E55" w:rsidP="009C7C19">
            <w:pPr>
              <w:pStyle w:val="TableParagraph"/>
              <w:spacing w:before="231" w:line="247" w:lineRule="auto"/>
              <w:ind w:left="323"/>
              <w:rPr>
                <w:sz w:val="23"/>
              </w:rPr>
            </w:pPr>
          </w:p>
        </w:tc>
      </w:tr>
      <w:tr w:rsidR="00C91E55" w14:paraId="4682BFC5" w14:textId="77777777" w:rsidTr="00C2540D">
        <w:trPr>
          <w:trHeight w:hRule="exact" w:val="749"/>
        </w:trPr>
        <w:tc>
          <w:tcPr>
            <w:tcW w:w="6710" w:type="dxa"/>
            <w:tcBorders>
              <w:top w:val="nil"/>
              <w:bottom w:val="nil"/>
            </w:tcBorders>
          </w:tcPr>
          <w:p w14:paraId="1B02F5BE" w14:textId="77777777" w:rsidR="00C91E55" w:rsidRPr="00C2540D" w:rsidRDefault="00C2540D" w:rsidP="009C7C19">
            <w:pPr>
              <w:pStyle w:val="TableParagraph"/>
              <w:spacing w:before="6"/>
              <w:rPr>
                <w:i/>
                <w:sz w:val="23"/>
                <w:szCs w:val="23"/>
              </w:rPr>
            </w:pPr>
            <w:r w:rsidRPr="00C2540D">
              <w:rPr>
                <w:w w:val="105"/>
                <w:sz w:val="23"/>
                <w:szCs w:val="23"/>
              </w:rPr>
              <w:t>445000 Unapportioned Authority</w:t>
            </w:r>
          </w:p>
          <w:p w14:paraId="5B9A306C" w14:textId="77777777" w:rsidR="00C91E55" w:rsidRPr="00C2540D" w:rsidRDefault="00C2540D" w:rsidP="009C7C19">
            <w:pPr>
              <w:pStyle w:val="TableParagraph"/>
              <w:spacing w:before="1"/>
              <w:ind w:left="115"/>
              <w:rPr>
                <w:sz w:val="23"/>
                <w:szCs w:val="23"/>
              </w:rPr>
            </w:pPr>
            <w:proofErr w:type="gramStart"/>
            <w:r w:rsidRPr="00C2540D">
              <w:rPr>
                <w:w w:val="105"/>
                <w:sz w:val="23"/>
                <w:szCs w:val="23"/>
              </w:rPr>
              <w:t>451000  Apportionments</w:t>
            </w:r>
            <w:proofErr w:type="gramEnd"/>
          </w:p>
        </w:tc>
        <w:tc>
          <w:tcPr>
            <w:tcW w:w="1570" w:type="dxa"/>
            <w:tcBorders>
              <w:top w:val="nil"/>
              <w:bottom w:val="nil"/>
            </w:tcBorders>
          </w:tcPr>
          <w:p w14:paraId="45407421" w14:textId="77777777" w:rsidR="00C91E55" w:rsidRPr="00C2540D" w:rsidRDefault="00C2540D" w:rsidP="009C7C19">
            <w:pPr>
              <w:pStyle w:val="TableParagraph"/>
              <w:rPr>
                <w:sz w:val="23"/>
                <w:szCs w:val="23"/>
              </w:rPr>
            </w:pPr>
            <w:r w:rsidRPr="00C2540D">
              <w:rPr>
                <w:sz w:val="23"/>
                <w:szCs w:val="23"/>
              </w:rPr>
              <w:t>30,800</w:t>
            </w:r>
          </w:p>
          <w:p w14:paraId="54B3E81C" w14:textId="77777777" w:rsidR="00C91E55" w:rsidRPr="00C2540D" w:rsidRDefault="00C91E55" w:rsidP="009C7C19">
            <w:pPr>
              <w:pStyle w:val="TableParagraph"/>
              <w:spacing w:before="1"/>
              <w:rPr>
                <w:i/>
                <w:sz w:val="23"/>
                <w:szCs w:val="23"/>
              </w:rPr>
            </w:pPr>
          </w:p>
          <w:p w14:paraId="14DC5703" w14:textId="77777777" w:rsidR="00C91E55" w:rsidRPr="00C2540D" w:rsidRDefault="00C91E55" w:rsidP="009C7C19">
            <w:pPr>
              <w:pStyle w:val="TableParagraph"/>
              <w:ind w:right="106"/>
              <w:jc w:val="right"/>
              <w:rPr>
                <w:sz w:val="23"/>
                <w:szCs w:val="23"/>
              </w:rPr>
            </w:pPr>
          </w:p>
        </w:tc>
        <w:tc>
          <w:tcPr>
            <w:tcW w:w="1562" w:type="dxa"/>
            <w:tcBorders>
              <w:top w:val="nil"/>
              <w:bottom w:val="nil"/>
            </w:tcBorders>
          </w:tcPr>
          <w:p w14:paraId="6402C396" w14:textId="77777777" w:rsidR="00C91E55" w:rsidRDefault="00C2540D" w:rsidP="009C7C19">
            <w:pPr>
              <w:pStyle w:val="TableParagraph"/>
              <w:spacing w:before="186"/>
              <w:ind w:right="100"/>
              <w:jc w:val="right"/>
              <w:rPr>
                <w:sz w:val="23"/>
              </w:rPr>
            </w:pPr>
            <w:r>
              <w:rPr>
                <w:sz w:val="23"/>
              </w:rPr>
              <w:t>30,800</w:t>
            </w:r>
          </w:p>
        </w:tc>
        <w:tc>
          <w:tcPr>
            <w:tcW w:w="1188" w:type="dxa"/>
            <w:vMerge/>
          </w:tcPr>
          <w:p w14:paraId="591645DB" w14:textId="77777777" w:rsidR="00C91E55" w:rsidRDefault="00C91E55" w:rsidP="009C7C19"/>
        </w:tc>
      </w:tr>
      <w:tr w:rsidR="00C91E55" w14:paraId="540D0A39" w14:textId="77777777" w:rsidTr="009C7C19">
        <w:trPr>
          <w:trHeight w:hRule="exact" w:val="414"/>
        </w:trPr>
        <w:tc>
          <w:tcPr>
            <w:tcW w:w="6710" w:type="dxa"/>
            <w:tcBorders>
              <w:top w:val="nil"/>
              <w:bottom w:val="nil"/>
            </w:tcBorders>
          </w:tcPr>
          <w:p w14:paraId="2103C0E9" w14:textId="77777777" w:rsidR="00C91E55" w:rsidRDefault="00C91E55" w:rsidP="00C2540D">
            <w:pPr>
              <w:pStyle w:val="TableParagraph"/>
              <w:spacing w:before="142"/>
              <w:rPr>
                <w:b/>
                <w:sz w:val="23"/>
              </w:rPr>
            </w:pPr>
            <w:r>
              <w:rPr>
                <w:b/>
                <w:w w:val="105"/>
                <w:sz w:val="23"/>
                <w:u w:val="thick"/>
              </w:rPr>
              <w:t>Proprietary Entry</w:t>
            </w:r>
          </w:p>
        </w:tc>
        <w:tc>
          <w:tcPr>
            <w:tcW w:w="1570" w:type="dxa"/>
            <w:tcBorders>
              <w:top w:val="nil"/>
              <w:bottom w:val="nil"/>
            </w:tcBorders>
          </w:tcPr>
          <w:p w14:paraId="280C640B" w14:textId="77777777" w:rsidR="00C91E55" w:rsidRDefault="00C91E55" w:rsidP="009C7C19"/>
        </w:tc>
        <w:tc>
          <w:tcPr>
            <w:tcW w:w="1562" w:type="dxa"/>
            <w:tcBorders>
              <w:top w:val="nil"/>
              <w:bottom w:val="nil"/>
            </w:tcBorders>
          </w:tcPr>
          <w:p w14:paraId="7E66B2B7" w14:textId="77777777" w:rsidR="00C91E55" w:rsidRDefault="00C91E55" w:rsidP="009C7C19"/>
        </w:tc>
        <w:tc>
          <w:tcPr>
            <w:tcW w:w="1188" w:type="dxa"/>
            <w:vMerge/>
          </w:tcPr>
          <w:p w14:paraId="44E30393" w14:textId="77777777" w:rsidR="00C91E55" w:rsidRDefault="00C91E55" w:rsidP="009C7C19"/>
        </w:tc>
      </w:tr>
      <w:tr w:rsidR="00C91E55" w14:paraId="0BAE07F4" w14:textId="77777777" w:rsidTr="009C7C19">
        <w:trPr>
          <w:trHeight w:hRule="exact" w:val="274"/>
        </w:trPr>
        <w:tc>
          <w:tcPr>
            <w:tcW w:w="6710" w:type="dxa"/>
            <w:tcBorders>
              <w:top w:val="nil"/>
              <w:bottom w:val="nil"/>
            </w:tcBorders>
          </w:tcPr>
          <w:p w14:paraId="134E1529" w14:textId="77777777" w:rsidR="00C91E55" w:rsidRDefault="00C2540D" w:rsidP="00C2540D">
            <w:pPr>
              <w:pStyle w:val="TableParagraph"/>
              <w:spacing w:before="2"/>
              <w:ind w:left="115"/>
              <w:rPr>
                <w:sz w:val="23"/>
              </w:rPr>
            </w:pPr>
            <w:r>
              <w:rPr>
                <w:w w:val="105"/>
                <w:sz w:val="23"/>
              </w:rPr>
              <w:t>None</w:t>
            </w:r>
          </w:p>
        </w:tc>
        <w:tc>
          <w:tcPr>
            <w:tcW w:w="1570" w:type="dxa"/>
            <w:tcBorders>
              <w:top w:val="nil"/>
              <w:bottom w:val="nil"/>
            </w:tcBorders>
          </w:tcPr>
          <w:p w14:paraId="358E8150" w14:textId="77777777" w:rsidR="00C91E55" w:rsidRDefault="00C91E55" w:rsidP="009C7C19">
            <w:pPr>
              <w:pStyle w:val="TableParagraph"/>
              <w:spacing w:before="2"/>
              <w:ind w:right="106"/>
              <w:jc w:val="right"/>
              <w:rPr>
                <w:sz w:val="23"/>
              </w:rPr>
            </w:pPr>
          </w:p>
        </w:tc>
        <w:tc>
          <w:tcPr>
            <w:tcW w:w="1562" w:type="dxa"/>
            <w:tcBorders>
              <w:top w:val="nil"/>
              <w:bottom w:val="nil"/>
            </w:tcBorders>
          </w:tcPr>
          <w:p w14:paraId="3703B57A" w14:textId="77777777" w:rsidR="00C91E55" w:rsidRDefault="00C91E55" w:rsidP="009C7C19"/>
        </w:tc>
        <w:tc>
          <w:tcPr>
            <w:tcW w:w="1188" w:type="dxa"/>
            <w:vMerge/>
          </w:tcPr>
          <w:p w14:paraId="2455D3E0" w14:textId="77777777" w:rsidR="00C91E55" w:rsidRDefault="00C91E55" w:rsidP="009C7C19"/>
        </w:tc>
      </w:tr>
      <w:tr w:rsidR="00C91E55" w14:paraId="1C8B67BE" w14:textId="77777777" w:rsidTr="00C2540D">
        <w:trPr>
          <w:trHeight w:hRule="exact" w:val="101"/>
        </w:trPr>
        <w:tc>
          <w:tcPr>
            <w:tcW w:w="6710" w:type="dxa"/>
            <w:tcBorders>
              <w:top w:val="nil"/>
            </w:tcBorders>
          </w:tcPr>
          <w:p w14:paraId="2E73CB5F" w14:textId="77777777" w:rsidR="00C91E55" w:rsidRDefault="00C91E55" w:rsidP="009C7C19">
            <w:pPr>
              <w:pStyle w:val="TableParagraph"/>
              <w:spacing w:before="2" w:line="247" w:lineRule="auto"/>
              <w:ind w:left="115" w:right="901" w:firstLine="172"/>
              <w:rPr>
                <w:sz w:val="23"/>
              </w:rPr>
            </w:pPr>
          </w:p>
        </w:tc>
        <w:tc>
          <w:tcPr>
            <w:tcW w:w="1570" w:type="dxa"/>
            <w:tcBorders>
              <w:top w:val="nil"/>
            </w:tcBorders>
          </w:tcPr>
          <w:p w14:paraId="2B4DCA0A" w14:textId="77777777" w:rsidR="00C91E55" w:rsidRDefault="00C91E55" w:rsidP="009C7C19"/>
        </w:tc>
        <w:tc>
          <w:tcPr>
            <w:tcW w:w="1562" w:type="dxa"/>
            <w:tcBorders>
              <w:top w:val="nil"/>
            </w:tcBorders>
          </w:tcPr>
          <w:p w14:paraId="624CA2E5" w14:textId="77777777" w:rsidR="00C91E55" w:rsidRDefault="00C91E55" w:rsidP="009C7C19">
            <w:pPr>
              <w:pStyle w:val="TableParagraph"/>
              <w:spacing w:before="2"/>
              <w:ind w:right="100"/>
              <w:jc w:val="right"/>
              <w:rPr>
                <w:sz w:val="23"/>
              </w:rPr>
            </w:pPr>
          </w:p>
        </w:tc>
        <w:tc>
          <w:tcPr>
            <w:tcW w:w="1188" w:type="dxa"/>
            <w:vMerge/>
          </w:tcPr>
          <w:p w14:paraId="31120D0D" w14:textId="77777777" w:rsidR="00C91E55" w:rsidRDefault="00C91E55" w:rsidP="009C7C19"/>
        </w:tc>
      </w:tr>
    </w:tbl>
    <w:p w14:paraId="2B17AA75" w14:textId="77777777" w:rsidR="00C91E55" w:rsidRDefault="00C91E55">
      <w:pPr>
        <w:pStyle w:val="Heading5"/>
        <w:rPr>
          <w:w w:val="105"/>
        </w:rPr>
      </w:pPr>
    </w:p>
    <w:p w14:paraId="45F31A74" w14:textId="77777777" w:rsidR="00C91E55" w:rsidRDefault="00C91E55">
      <w:pPr>
        <w:pStyle w:val="Heading5"/>
        <w:rPr>
          <w:w w:val="105"/>
        </w:rPr>
      </w:pPr>
    </w:p>
    <w:p w14:paraId="1A4AA6B7" w14:textId="77777777" w:rsidR="00C91E55" w:rsidRDefault="00C91E55">
      <w:pPr>
        <w:pStyle w:val="Heading5"/>
        <w:rPr>
          <w:w w:val="105"/>
        </w:rPr>
      </w:pPr>
    </w:p>
    <w:p w14:paraId="3CEA7467" w14:textId="77777777" w:rsidR="00C91E55" w:rsidRDefault="00C91E55">
      <w:pPr>
        <w:pStyle w:val="Heading5"/>
        <w:rPr>
          <w:w w:val="105"/>
        </w:rPr>
      </w:pPr>
    </w:p>
    <w:p w14:paraId="0980568F" w14:textId="77777777" w:rsidR="00C91E55" w:rsidRDefault="00C91E55">
      <w:pPr>
        <w:pStyle w:val="Heading5"/>
        <w:rPr>
          <w:w w:val="105"/>
        </w:rPr>
      </w:pPr>
    </w:p>
    <w:p w14:paraId="1B8555D6" w14:textId="77777777" w:rsidR="00C91E55" w:rsidRDefault="00C91E55">
      <w:pPr>
        <w:pStyle w:val="Heading5"/>
        <w:rPr>
          <w:w w:val="105"/>
        </w:rPr>
      </w:pPr>
    </w:p>
    <w:p w14:paraId="653ABAD2" w14:textId="77777777" w:rsidR="00C91E55" w:rsidRDefault="00C91E55">
      <w:pPr>
        <w:pStyle w:val="Heading5"/>
        <w:rPr>
          <w:w w:val="105"/>
        </w:rPr>
      </w:pPr>
    </w:p>
    <w:p w14:paraId="191E0074" w14:textId="77777777" w:rsidR="00C91E55" w:rsidRDefault="00C91E55">
      <w:pPr>
        <w:pStyle w:val="Heading5"/>
        <w:rPr>
          <w:w w:val="105"/>
        </w:rPr>
      </w:pPr>
    </w:p>
    <w:p w14:paraId="2F0426C7" w14:textId="77777777" w:rsidR="00C91E55" w:rsidRDefault="00C91E55">
      <w:pPr>
        <w:pStyle w:val="Heading5"/>
        <w:rPr>
          <w:w w:val="105"/>
        </w:rPr>
      </w:pPr>
    </w:p>
    <w:p w14:paraId="4D506274" w14:textId="77777777" w:rsidR="003F4DBF" w:rsidRDefault="00E12248">
      <w:pPr>
        <w:pStyle w:val="Heading5"/>
      </w:pPr>
      <w:r>
        <w:rPr>
          <w:w w:val="105"/>
        </w:rPr>
        <w:t>Explanation of Difference</w:t>
      </w:r>
    </w:p>
    <w:p w14:paraId="1FDDE4E5" w14:textId="77777777" w:rsidR="003F4DBF" w:rsidRDefault="00E12248">
      <w:pPr>
        <w:pStyle w:val="BodyText"/>
        <w:spacing w:before="9" w:line="249" w:lineRule="auto"/>
        <w:ind w:left="240" w:right="242"/>
      </w:pPr>
      <w:r>
        <w:rPr>
          <w:w w:val="105"/>
        </w:rPr>
        <w:t>There are two differences here. First, because the subsidy appropriation was first anticipated and not realized until OMB concurred in the amount, an entry to realize the appropriation is made. Second, along with the realization, the related fund balance with Treasury must be recorded. Note that the combination of entries 1-1 and 1-2</w:t>
      </w:r>
      <w:r w:rsidR="00C514EA">
        <w:rPr>
          <w:w w:val="105"/>
        </w:rPr>
        <w:t>a and 1-2b</w:t>
      </w:r>
      <w:r>
        <w:rPr>
          <w:w w:val="105"/>
        </w:rPr>
        <w:t xml:space="preserve"> yields the same account balances for both the discretionary and mandatory programs.</w:t>
      </w:r>
    </w:p>
    <w:p w14:paraId="1EA2D61F" w14:textId="77777777" w:rsidR="003F4DBF" w:rsidRDefault="003F4DBF">
      <w:pPr>
        <w:spacing w:line="249" w:lineRule="auto"/>
        <w:sectPr w:rsidR="003F4DBF">
          <w:footerReference w:type="default" r:id="rId14"/>
          <w:pgSz w:w="12240" w:h="15840"/>
          <w:pgMar w:top="2660" w:right="500" w:bottom="1700" w:left="480" w:header="1447" w:footer="1517" w:gutter="0"/>
          <w:pgNumType w:start="101"/>
          <w:cols w:space="720"/>
        </w:sectPr>
      </w:pPr>
    </w:p>
    <w:p w14:paraId="67FD2E30" w14:textId="77777777" w:rsidR="003F4DBF" w:rsidRDefault="003F4DBF">
      <w:pPr>
        <w:pStyle w:val="BodyText"/>
        <w:spacing w:before="11"/>
        <w:rPr>
          <w:sz w:val="15"/>
        </w:rPr>
      </w:pPr>
    </w:p>
    <w:p w14:paraId="76E1D9DA" w14:textId="77777777" w:rsidR="003F4DBF" w:rsidRDefault="00E12248">
      <w:pPr>
        <w:spacing w:before="89" w:line="242" w:lineRule="auto"/>
        <w:ind w:left="240" w:right="633"/>
        <w:rPr>
          <w:b/>
          <w:sz w:val="28"/>
        </w:rPr>
      </w:pPr>
      <w:r>
        <w:rPr>
          <w:b/>
          <w:sz w:val="28"/>
        </w:rPr>
        <w:t>1-10. After consultation and agreement with OMB, the agency decided to modify the terms of loans for some borrowers, reducing the present value of those loans by $1,000.</w:t>
      </w:r>
    </w:p>
    <w:p w14:paraId="516F680C" w14:textId="77777777" w:rsidR="003F4DBF" w:rsidRDefault="003F4DBF">
      <w:pPr>
        <w:pStyle w:val="BodyText"/>
        <w:spacing w:before="2"/>
        <w:rPr>
          <w:b/>
          <w:sz w:val="25"/>
        </w:rPr>
      </w:pPr>
    </w:p>
    <w:p w14:paraId="39F764E8" w14:textId="77777777" w:rsidR="003F4DBF" w:rsidRDefault="00E12248">
      <w:pPr>
        <w:spacing w:before="1"/>
        <w:ind w:left="240"/>
        <w:rPr>
          <w:b/>
          <w:sz w:val="23"/>
        </w:rPr>
      </w:pPr>
      <w:bookmarkStart w:id="77" w:name="Financing_Fund"/>
      <w:bookmarkEnd w:id="77"/>
      <w:r>
        <w:rPr>
          <w:b/>
          <w:w w:val="105"/>
          <w:sz w:val="23"/>
          <w:u w:val="thick"/>
        </w:rPr>
        <w:t>Financing Fund</w:t>
      </w:r>
    </w:p>
    <w:p w14:paraId="62E6FC3C" w14:textId="77777777" w:rsidR="003F4DBF" w:rsidRDefault="003F4DBF">
      <w:pPr>
        <w:pStyle w:val="BodyText"/>
        <w:spacing w:before="8"/>
        <w:rPr>
          <w:b/>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4F8283A" w14:textId="77777777">
        <w:trPr>
          <w:trHeight w:hRule="exact" w:val="281"/>
        </w:trPr>
        <w:tc>
          <w:tcPr>
            <w:tcW w:w="6710" w:type="dxa"/>
            <w:shd w:val="clear" w:color="auto" w:fill="DADADA"/>
          </w:tcPr>
          <w:p w14:paraId="52676F79" w14:textId="77777777" w:rsidR="003F4DBF" w:rsidRDefault="003F4DBF"/>
        </w:tc>
        <w:tc>
          <w:tcPr>
            <w:tcW w:w="1570" w:type="dxa"/>
            <w:shd w:val="clear" w:color="auto" w:fill="DADADA"/>
          </w:tcPr>
          <w:p w14:paraId="652C6174"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2A37994"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047C05D3" w14:textId="77777777" w:rsidR="003F4DBF" w:rsidRDefault="00E12248">
            <w:pPr>
              <w:pStyle w:val="TableParagraph"/>
              <w:spacing w:before="8"/>
              <w:ind w:left="301" w:right="302"/>
              <w:jc w:val="center"/>
              <w:rPr>
                <w:b/>
                <w:sz w:val="23"/>
              </w:rPr>
            </w:pPr>
            <w:r>
              <w:rPr>
                <w:b/>
                <w:w w:val="105"/>
                <w:sz w:val="23"/>
              </w:rPr>
              <w:t>TC</w:t>
            </w:r>
          </w:p>
        </w:tc>
      </w:tr>
      <w:tr w:rsidR="003F4DBF" w14:paraId="793F5986" w14:textId="77777777">
        <w:trPr>
          <w:trHeight w:hRule="exact" w:val="287"/>
        </w:trPr>
        <w:tc>
          <w:tcPr>
            <w:tcW w:w="6710" w:type="dxa"/>
            <w:tcBorders>
              <w:bottom w:val="nil"/>
            </w:tcBorders>
          </w:tcPr>
          <w:p w14:paraId="5F2BF1DD"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33EA9F5A" w14:textId="77777777" w:rsidR="003F4DBF" w:rsidRDefault="003F4DBF">
            <w:pPr>
              <w:pStyle w:val="TableParagraph"/>
              <w:spacing w:before="6"/>
              <w:rPr>
                <w:b/>
                <w:sz w:val="24"/>
              </w:rPr>
            </w:pPr>
          </w:p>
          <w:p w14:paraId="4AF00108" w14:textId="77777777" w:rsidR="003F4DBF" w:rsidRDefault="00E12248">
            <w:pPr>
              <w:pStyle w:val="TableParagraph"/>
              <w:ind w:left="115"/>
              <w:rPr>
                <w:sz w:val="23"/>
              </w:rPr>
            </w:pPr>
            <w:r>
              <w:rPr>
                <w:w w:val="105"/>
                <w:sz w:val="23"/>
              </w:rPr>
              <w:t>1,000</w:t>
            </w:r>
          </w:p>
        </w:tc>
        <w:tc>
          <w:tcPr>
            <w:tcW w:w="1562" w:type="dxa"/>
            <w:vMerge w:val="restart"/>
          </w:tcPr>
          <w:p w14:paraId="746478BA" w14:textId="77777777" w:rsidR="003F4DBF" w:rsidRDefault="003F4DBF">
            <w:pPr>
              <w:pStyle w:val="TableParagraph"/>
              <w:rPr>
                <w:b/>
                <w:sz w:val="26"/>
              </w:rPr>
            </w:pPr>
          </w:p>
          <w:p w14:paraId="4D787C31" w14:textId="77777777" w:rsidR="003F4DBF" w:rsidRDefault="003F4DBF">
            <w:pPr>
              <w:pStyle w:val="TableParagraph"/>
              <w:spacing w:before="3"/>
              <w:rPr>
                <w:b/>
              </w:rPr>
            </w:pPr>
          </w:p>
          <w:p w14:paraId="22415120" w14:textId="77777777" w:rsidR="003F4DBF" w:rsidRDefault="00E12248">
            <w:pPr>
              <w:pStyle w:val="TableParagraph"/>
              <w:ind w:left="907"/>
              <w:rPr>
                <w:sz w:val="23"/>
              </w:rPr>
            </w:pPr>
            <w:r>
              <w:rPr>
                <w:w w:val="105"/>
                <w:sz w:val="23"/>
              </w:rPr>
              <w:t>1,000</w:t>
            </w:r>
          </w:p>
        </w:tc>
        <w:tc>
          <w:tcPr>
            <w:tcW w:w="1188" w:type="dxa"/>
            <w:vMerge w:val="restart"/>
          </w:tcPr>
          <w:p w14:paraId="3ED1ECA0" w14:textId="77777777" w:rsidR="003F4DBF" w:rsidRDefault="003F4DBF">
            <w:pPr>
              <w:pStyle w:val="TableParagraph"/>
              <w:rPr>
                <w:b/>
                <w:sz w:val="26"/>
              </w:rPr>
            </w:pPr>
          </w:p>
          <w:p w14:paraId="166F9237" w14:textId="77777777" w:rsidR="003F4DBF" w:rsidRDefault="003F4DBF">
            <w:pPr>
              <w:pStyle w:val="TableParagraph"/>
              <w:spacing w:before="3"/>
              <w:rPr>
                <w:b/>
              </w:rPr>
            </w:pPr>
          </w:p>
          <w:p w14:paraId="51490486" w14:textId="77777777" w:rsidR="003F4DBF" w:rsidRDefault="00E12248">
            <w:pPr>
              <w:pStyle w:val="TableParagraph"/>
              <w:ind w:left="539"/>
              <w:rPr>
                <w:sz w:val="23"/>
              </w:rPr>
            </w:pPr>
            <w:r>
              <w:rPr>
                <w:w w:val="105"/>
                <w:sz w:val="23"/>
              </w:rPr>
              <w:t>A148</w:t>
            </w:r>
          </w:p>
        </w:tc>
      </w:tr>
      <w:tr w:rsidR="003F4DBF" w14:paraId="09B05371" w14:textId="77777777">
        <w:trPr>
          <w:trHeight w:hRule="exact" w:val="1242"/>
        </w:trPr>
        <w:tc>
          <w:tcPr>
            <w:tcW w:w="6710" w:type="dxa"/>
            <w:tcBorders>
              <w:top w:val="nil"/>
              <w:bottom w:val="nil"/>
            </w:tcBorders>
          </w:tcPr>
          <w:p w14:paraId="0E5A6983" w14:textId="77777777" w:rsidR="003F4DBF" w:rsidRDefault="00E12248">
            <w:pPr>
              <w:pStyle w:val="TableParagraph"/>
              <w:spacing w:line="263" w:lineRule="exact"/>
              <w:ind w:left="115"/>
              <w:rPr>
                <w:sz w:val="23"/>
              </w:rPr>
            </w:pPr>
            <w:r>
              <w:rPr>
                <w:w w:val="105"/>
                <w:sz w:val="23"/>
              </w:rPr>
              <w:t>461000 Allotments – Realized Resources</w:t>
            </w:r>
          </w:p>
          <w:p w14:paraId="3D8E7592" w14:textId="77777777" w:rsidR="003F4DBF" w:rsidRDefault="00E12248">
            <w:pPr>
              <w:pStyle w:val="TableParagraph"/>
              <w:spacing w:before="9" w:line="254" w:lineRule="auto"/>
              <w:ind w:left="115" w:firstLine="115"/>
              <w:rPr>
                <w:sz w:val="23"/>
              </w:rPr>
            </w:pPr>
            <w:r>
              <w:rPr>
                <w:w w:val="105"/>
                <w:sz w:val="23"/>
              </w:rPr>
              <w:t>404700 Anticipated Transfers to the General Fund of the U.S. Government – Current-Year Authority</w:t>
            </w:r>
          </w:p>
        </w:tc>
        <w:tc>
          <w:tcPr>
            <w:tcW w:w="1570" w:type="dxa"/>
            <w:vMerge/>
          </w:tcPr>
          <w:p w14:paraId="1D41379C" w14:textId="77777777" w:rsidR="003F4DBF" w:rsidRDefault="003F4DBF"/>
        </w:tc>
        <w:tc>
          <w:tcPr>
            <w:tcW w:w="1562" w:type="dxa"/>
            <w:vMerge/>
          </w:tcPr>
          <w:p w14:paraId="69FF1FC8" w14:textId="77777777" w:rsidR="003F4DBF" w:rsidRDefault="003F4DBF"/>
        </w:tc>
        <w:tc>
          <w:tcPr>
            <w:tcW w:w="1188" w:type="dxa"/>
            <w:vMerge/>
          </w:tcPr>
          <w:p w14:paraId="7B7319C3" w14:textId="77777777" w:rsidR="003F4DBF" w:rsidRDefault="003F4DBF"/>
        </w:tc>
      </w:tr>
      <w:tr w:rsidR="003F4DBF" w14:paraId="1366E55A" w14:textId="77777777">
        <w:trPr>
          <w:trHeight w:hRule="exact" w:val="688"/>
        </w:trPr>
        <w:tc>
          <w:tcPr>
            <w:tcW w:w="6710" w:type="dxa"/>
            <w:tcBorders>
              <w:top w:val="nil"/>
              <w:bottom w:val="nil"/>
            </w:tcBorders>
          </w:tcPr>
          <w:p w14:paraId="4C7DC46E" w14:textId="77777777" w:rsidR="003F4DBF" w:rsidRDefault="003F4DBF">
            <w:pPr>
              <w:pStyle w:val="TableParagraph"/>
              <w:spacing w:before="5"/>
              <w:rPr>
                <w:b/>
                <w:sz w:val="36"/>
              </w:rPr>
            </w:pPr>
          </w:p>
          <w:p w14:paraId="0FE59A83" w14:textId="77777777" w:rsidR="003F4DBF" w:rsidRDefault="00E12248">
            <w:pPr>
              <w:pStyle w:val="TableParagraph"/>
              <w:spacing w:before="1"/>
              <w:ind w:left="115"/>
              <w:rPr>
                <w:b/>
                <w:sz w:val="23"/>
              </w:rPr>
            </w:pPr>
            <w:r>
              <w:rPr>
                <w:b/>
                <w:w w:val="105"/>
                <w:sz w:val="23"/>
                <w:u w:val="thick"/>
              </w:rPr>
              <w:t>Proprietary Entry</w:t>
            </w:r>
          </w:p>
        </w:tc>
        <w:tc>
          <w:tcPr>
            <w:tcW w:w="1570" w:type="dxa"/>
            <w:vMerge/>
          </w:tcPr>
          <w:p w14:paraId="7665524D" w14:textId="77777777" w:rsidR="003F4DBF" w:rsidRDefault="003F4DBF"/>
        </w:tc>
        <w:tc>
          <w:tcPr>
            <w:tcW w:w="1562" w:type="dxa"/>
            <w:vMerge/>
          </w:tcPr>
          <w:p w14:paraId="28135573" w14:textId="77777777" w:rsidR="003F4DBF" w:rsidRDefault="003F4DBF"/>
        </w:tc>
        <w:tc>
          <w:tcPr>
            <w:tcW w:w="1188" w:type="dxa"/>
            <w:vMerge/>
          </w:tcPr>
          <w:p w14:paraId="08C1F1D3" w14:textId="77777777" w:rsidR="003F4DBF" w:rsidRDefault="003F4DBF"/>
        </w:tc>
      </w:tr>
      <w:tr w:rsidR="003F4DBF" w14:paraId="620A73CA" w14:textId="77777777">
        <w:trPr>
          <w:trHeight w:hRule="exact" w:val="555"/>
        </w:trPr>
        <w:tc>
          <w:tcPr>
            <w:tcW w:w="6710" w:type="dxa"/>
            <w:tcBorders>
              <w:top w:val="nil"/>
            </w:tcBorders>
          </w:tcPr>
          <w:p w14:paraId="6D795BEC" w14:textId="77777777" w:rsidR="003F4DBF" w:rsidRDefault="00E12248">
            <w:pPr>
              <w:pStyle w:val="TableParagraph"/>
              <w:spacing w:line="263" w:lineRule="exact"/>
              <w:ind w:left="115"/>
              <w:rPr>
                <w:sz w:val="23"/>
              </w:rPr>
            </w:pPr>
            <w:r>
              <w:rPr>
                <w:w w:val="105"/>
                <w:sz w:val="23"/>
              </w:rPr>
              <w:t>None</w:t>
            </w:r>
          </w:p>
        </w:tc>
        <w:tc>
          <w:tcPr>
            <w:tcW w:w="1570" w:type="dxa"/>
            <w:vMerge/>
          </w:tcPr>
          <w:p w14:paraId="63C86FB5" w14:textId="77777777" w:rsidR="003F4DBF" w:rsidRDefault="003F4DBF"/>
        </w:tc>
        <w:tc>
          <w:tcPr>
            <w:tcW w:w="1562" w:type="dxa"/>
            <w:vMerge/>
          </w:tcPr>
          <w:p w14:paraId="1B726014" w14:textId="77777777" w:rsidR="003F4DBF" w:rsidRDefault="003F4DBF"/>
        </w:tc>
        <w:tc>
          <w:tcPr>
            <w:tcW w:w="1188" w:type="dxa"/>
            <w:vMerge/>
          </w:tcPr>
          <w:p w14:paraId="0DDC9345" w14:textId="77777777" w:rsidR="003F4DBF" w:rsidRDefault="003F4DBF"/>
        </w:tc>
      </w:tr>
    </w:tbl>
    <w:p w14:paraId="4608EF4A" w14:textId="77777777" w:rsidR="003F4DBF" w:rsidRDefault="003F4DBF">
      <w:pPr>
        <w:pStyle w:val="BodyText"/>
        <w:spacing w:before="8"/>
        <w:rPr>
          <w:b/>
          <w:sz w:val="25"/>
        </w:rPr>
      </w:pPr>
    </w:p>
    <w:p w14:paraId="5FD0BABB" w14:textId="77777777" w:rsidR="003F4DBF" w:rsidRDefault="00E12248">
      <w:pPr>
        <w:pStyle w:val="Heading5"/>
        <w:spacing w:before="1"/>
      </w:pPr>
      <w:r>
        <w:rPr>
          <w:w w:val="105"/>
        </w:rPr>
        <w:t>Explanation of Difference</w:t>
      </w:r>
    </w:p>
    <w:p w14:paraId="65987165" w14:textId="77777777" w:rsidR="003F4DBF" w:rsidRDefault="00E12248">
      <w:pPr>
        <w:pStyle w:val="BodyText"/>
        <w:spacing w:before="9"/>
        <w:ind w:left="240"/>
      </w:pPr>
      <w:r>
        <w:rPr>
          <w:w w:val="105"/>
        </w:rPr>
        <w:t>The basic transaction is the same, the agency is making modifications to loan terms which cost the government</w:t>
      </w:r>
    </w:p>
    <w:p w14:paraId="24432B40" w14:textId="77777777" w:rsidR="003F4DBF" w:rsidRDefault="00E12248">
      <w:pPr>
        <w:pStyle w:val="BodyText"/>
        <w:spacing w:before="9" w:line="249" w:lineRule="auto"/>
        <w:ind w:left="240" w:right="242"/>
      </w:pPr>
      <w:r>
        <w:rPr>
          <w:w w:val="105"/>
        </w:rPr>
        <w:t>$1,000. However, some of the related procedures are different. In the discretionary program, the loan level had to be reduced, and the related borrowing authority had to be reduced as well.  This was because since the subsidy appropriation was annual, having to use subsidy to modify loans meant that the subsidy was not available to use in making loans (recall that an agency can only make the amount of loans which its subsidy monies can support).</w:t>
      </w:r>
    </w:p>
    <w:p w14:paraId="3FDEFDE2" w14:textId="77777777" w:rsidR="003F4DBF" w:rsidRDefault="003F4DBF">
      <w:pPr>
        <w:pStyle w:val="BodyText"/>
        <w:spacing w:before="3"/>
        <w:rPr>
          <w:sz w:val="24"/>
        </w:rPr>
      </w:pPr>
    </w:p>
    <w:p w14:paraId="68BE9374" w14:textId="77777777" w:rsidR="003F4DBF" w:rsidRDefault="00E12248">
      <w:pPr>
        <w:pStyle w:val="BodyText"/>
        <w:spacing w:before="1" w:line="249" w:lineRule="auto"/>
        <w:ind w:left="240" w:right="276"/>
      </w:pPr>
      <w:r>
        <w:rPr>
          <w:w w:val="105"/>
        </w:rPr>
        <w:t>In a mandatory program, in which additional monies can, with OMB approval, be drawn from a permanent indefinite appropriation, there is no need to reduce the program level. The $1,000 of subsidy could be recovered by drawing an additional $1,000 from the appropriation subsidy. The drawing of it is not made here, because in this case, we know from the discretionary program case that the full amount of subsidy, even reduced by the $1,000 used for modifications, was not used to make loans.</w:t>
      </w:r>
    </w:p>
    <w:p w14:paraId="722BA680" w14:textId="77777777" w:rsidR="003F4DBF" w:rsidRDefault="003F4DBF">
      <w:pPr>
        <w:pStyle w:val="BodyText"/>
        <w:spacing w:before="3"/>
        <w:rPr>
          <w:sz w:val="24"/>
        </w:rPr>
      </w:pPr>
    </w:p>
    <w:p w14:paraId="0F9F62C8" w14:textId="77777777" w:rsidR="003F4DBF" w:rsidRDefault="00E12248">
      <w:pPr>
        <w:pStyle w:val="BodyText"/>
        <w:spacing w:before="1" w:line="252" w:lineRule="auto"/>
        <w:ind w:left="240" w:right="135"/>
      </w:pPr>
      <w:r>
        <w:rPr>
          <w:w w:val="105"/>
        </w:rPr>
        <w:t xml:space="preserve">Note that the $1,000 of additional subsidy to be collected would need to be paid on the Treasury loan, and hence the allotments, which would otherwise have been used to make loans, must be decreased, and the </w:t>
      </w:r>
      <w:proofErr w:type="gramStart"/>
      <w:r>
        <w:rPr>
          <w:w w:val="105"/>
        </w:rPr>
        <w:t>amount</w:t>
      </w:r>
      <w:proofErr w:type="gramEnd"/>
      <w:r>
        <w:rPr>
          <w:w w:val="105"/>
        </w:rPr>
        <w:t xml:space="preserve"> of anticipated payments on the loan must be increased, by the amount.</w:t>
      </w:r>
    </w:p>
    <w:p w14:paraId="709D43E2" w14:textId="77777777" w:rsidR="003F4DBF" w:rsidRDefault="003F4DBF">
      <w:pPr>
        <w:spacing w:line="252" w:lineRule="auto"/>
        <w:sectPr w:rsidR="003F4DBF">
          <w:pgSz w:w="12240" w:h="15840"/>
          <w:pgMar w:top="2660" w:right="500" w:bottom="1700" w:left="480" w:header="1447" w:footer="1517" w:gutter="0"/>
          <w:cols w:space="720"/>
        </w:sectPr>
      </w:pPr>
    </w:p>
    <w:p w14:paraId="5C421BE7" w14:textId="77777777" w:rsidR="003F4DBF" w:rsidRDefault="003F4DBF">
      <w:pPr>
        <w:pStyle w:val="BodyText"/>
        <w:spacing w:before="2"/>
        <w:rPr>
          <w:sz w:val="16"/>
        </w:rPr>
      </w:pPr>
    </w:p>
    <w:p w14:paraId="6F354ED9" w14:textId="77777777" w:rsidR="003F4DBF" w:rsidRDefault="00E12248">
      <w:pPr>
        <w:pStyle w:val="BodyText"/>
        <w:spacing w:before="99" w:line="237" w:lineRule="auto"/>
        <w:ind w:left="239"/>
      </w:pPr>
      <w:r>
        <w:rPr>
          <w:w w:val="105"/>
        </w:rPr>
        <w:t xml:space="preserve">If the mandatory agency were to replenish its subsidy, it would first make the request of OMB and, if OMB concurred, would realize additional appropriation </w:t>
      </w:r>
      <w:proofErr w:type="gramStart"/>
      <w:r>
        <w:rPr>
          <w:w w:val="105"/>
        </w:rPr>
        <w:t>authority</w:t>
      </w:r>
      <w:proofErr w:type="gramEnd"/>
      <w:r>
        <w:rPr>
          <w:w w:val="105"/>
        </w:rPr>
        <w:t xml:space="preserve"> and receive monies from Treasury</w:t>
      </w:r>
      <w:r w:rsidR="00922EDD">
        <w:rPr>
          <w:w w:val="105"/>
        </w:rPr>
        <w:t>.</w:t>
      </w:r>
      <w:r w:rsidR="0051795F" w:rsidRPr="00922EDD">
        <w:rPr>
          <w:rStyle w:val="FootnoteReference"/>
          <w:w w:val="105"/>
          <w:sz w:val="20"/>
          <w:szCs w:val="20"/>
        </w:rPr>
        <w:footnoteReference w:id="62"/>
      </w:r>
      <w:r w:rsidRPr="00922EDD">
        <w:rPr>
          <w:w w:val="105"/>
          <w:sz w:val="20"/>
          <w:szCs w:val="20"/>
        </w:rPr>
        <w:t xml:space="preserve"> </w:t>
      </w:r>
      <w:r>
        <w:rPr>
          <w:w w:val="105"/>
        </w:rPr>
        <w:t>Such request would probably be made later in the year if the demand for loans was greater than the subsidy would support, which is not the situation in the case.</w:t>
      </w:r>
    </w:p>
    <w:p w14:paraId="6B1EC42E" w14:textId="77777777" w:rsidR="003F4DBF" w:rsidRDefault="003F4DBF">
      <w:pPr>
        <w:pStyle w:val="BodyText"/>
        <w:rPr>
          <w:sz w:val="20"/>
        </w:rPr>
      </w:pPr>
    </w:p>
    <w:p w14:paraId="1659018A" w14:textId="77777777" w:rsidR="003F4DBF" w:rsidRDefault="003F4DBF">
      <w:pPr>
        <w:pStyle w:val="BodyText"/>
        <w:spacing w:before="9"/>
        <w:rPr>
          <w:sz w:val="14"/>
        </w:rPr>
      </w:pPr>
    </w:p>
    <w:p w14:paraId="6F9CC31A" w14:textId="77777777" w:rsidR="003F4DBF" w:rsidRDefault="003F4DBF">
      <w:pPr>
        <w:pStyle w:val="BodyText"/>
        <w:spacing w:before="2"/>
        <w:rPr>
          <w:sz w:val="24"/>
        </w:rPr>
      </w:pPr>
    </w:p>
    <w:p w14:paraId="6BF5B095" w14:textId="77777777" w:rsidR="003F4DBF" w:rsidRDefault="003F4DBF">
      <w:pPr>
        <w:pStyle w:val="BodyText"/>
        <w:spacing w:before="6" w:after="1"/>
        <w:rPr>
          <w:rFonts w:ascii="Goudy Old Style"/>
          <w:sz w:val="18"/>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D776DC4" w14:textId="77777777">
        <w:trPr>
          <w:trHeight w:hRule="exact" w:val="281"/>
        </w:trPr>
        <w:tc>
          <w:tcPr>
            <w:tcW w:w="6710" w:type="dxa"/>
            <w:shd w:val="clear" w:color="auto" w:fill="DADADA"/>
          </w:tcPr>
          <w:p w14:paraId="4B8432F3" w14:textId="77777777" w:rsidR="003F4DBF" w:rsidRDefault="003F4DBF"/>
        </w:tc>
        <w:tc>
          <w:tcPr>
            <w:tcW w:w="1570" w:type="dxa"/>
            <w:shd w:val="clear" w:color="auto" w:fill="DADADA"/>
          </w:tcPr>
          <w:p w14:paraId="29A360A2"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7BBEDDD8"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451B41B" w14:textId="77777777" w:rsidR="003F4DBF" w:rsidRDefault="00E12248">
            <w:pPr>
              <w:pStyle w:val="TableParagraph"/>
              <w:spacing w:before="8"/>
              <w:ind w:left="301" w:right="302"/>
              <w:jc w:val="center"/>
              <w:rPr>
                <w:b/>
                <w:sz w:val="23"/>
              </w:rPr>
            </w:pPr>
            <w:r>
              <w:rPr>
                <w:b/>
                <w:w w:val="105"/>
                <w:sz w:val="23"/>
              </w:rPr>
              <w:t>TC</w:t>
            </w:r>
          </w:p>
        </w:tc>
      </w:tr>
      <w:tr w:rsidR="003F4DBF" w14:paraId="66E02731" w14:textId="77777777">
        <w:trPr>
          <w:trHeight w:hRule="exact" w:val="287"/>
        </w:trPr>
        <w:tc>
          <w:tcPr>
            <w:tcW w:w="6710" w:type="dxa"/>
            <w:tcBorders>
              <w:bottom w:val="nil"/>
            </w:tcBorders>
          </w:tcPr>
          <w:p w14:paraId="59BAB8A4" w14:textId="77777777" w:rsidR="003F4DBF" w:rsidRDefault="00E12248">
            <w:pPr>
              <w:pStyle w:val="TableParagraph"/>
              <w:spacing w:before="15"/>
              <w:ind w:left="115"/>
              <w:rPr>
                <w:b/>
                <w:sz w:val="23"/>
              </w:rPr>
            </w:pPr>
            <w:r>
              <w:rPr>
                <w:b/>
                <w:w w:val="105"/>
                <w:sz w:val="23"/>
                <w:u w:val="thick"/>
              </w:rPr>
              <w:t>Budgetary Entry</w:t>
            </w:r>
          </w:p>
        </w:tc>
        <w:tc>
          <w:tcPr>
            <w:tcW w:w="1570" w:type="dxa"/>
            <w:vMerge w:val="restart"/>
          </w:tcPr>
          <w:p w14:paraId="6B4A4D82" w14:textId="77777777" w:rsidR="003F4DBF" w:rsidRDefault="003F4DBF">
            <w:pPr>
              <w:pStyle w:val="TableParagraph"/>
              <w:spacing w:before="6"/>
              <w:rPr>
                <w:rFonts w:ascii="Goudy Old Style"/>
                <w:sz w:val="23"/>
              </w:rPr>
            </w:pPr>
          </w:p>
          <w:p w14:paraId="1C8C5D94" w14:textId="77777777" w:rsidR="003F4DBF" w:rsidRDefault="00E12248">
            <w:pPr>
              <w:pStyle w:val="TableParagraph"/>
              <w:ind w:left="115"/>
              <w:rPr>
                <w:sz w:val="23"/>
              </w:rPr>
            </w:pPr>
            <w:r>
              <w:rPr>
                <w:w w:val="105"/>
                <w:sz w:val="23"/>
              </w:rPr>
              <w:t>1,000</w:t>
            </w:r>
          </w:p>
        </w:tc>
        <w:tc>
          <w:tcPr>
            <w:tcW w:w="1562" w:type="dxa"/>
            <w:vMerge w:val="restart"/>
          </w:tcPr>
          <w:p w14:paraId="4FEEB93A" w14:textId="77777777" w:rsidR="003F4DBF" w:rsidRDefault="003F4DBF">
            <w:pPr>
              <w:pStyle w:val="TableParagraph"/>
              <w:rPr>
                <w:rFonts w:ascii="Goudy Old Style"/>
                <w:sz w:val="26"/>
              </w:rPr>
            </w:pPr>
          </w:p>
          <w:p w14:paraId="1444C455" w14:textId="77777777" w:rsidR="003F4DBF" w:rsidRDefault="003F4DBF">
            <w:pPr>
              <w:pStyle w:val="TableParagraph"/>
              <w:spacing w:before="3"/>
              <w:rPr>
                <w:rFonts w:ascii="Goudy Old Style"/>
                <w:sz w:val="20"/>
              </w:rPr>
            </w:pPr>
          </w:p>
          <w:p w14:paraId="2D2CB7B0" w14:textId="77777777" w:rsidR="003F4DBF" w:rsidRDefault="00E12248">
            <w:pPr>
              <w:pStyle w:val="TableParagraph"/>
              <w:ind w:left="907"/>
              <w:rPr>
                <w:sz w:val="23"/>
              </w:rPr>
            </w:pPr>
            <w:r>
              <w:rPr>
                <w:w w:val="105"/>
                <w:sz w:val="23"/>
              </w:rPr>
              <w:t>1,000</w:t>
            </w:r>
          </w:p>
        </w:tc>
        <w:tc>
          <w:tcPr>
            <w:tcW w:w="1188" w:type="dxa"/>
            <w:vMerge w:val="restart"/>
          </w:tcPr>
          <w:p w14:paraId="278FA75E" w14:textId="77777777" w:rsidR="003F4DBF" w:rsidRDefault="003F4DBF">
            <w:pPr>
              <w:pStyle w:val="TableParagraph"/>
              <w:rPr>
                <w:rFonts w:ascii="Goudy Old Style"/>
                <w:sz w:val="26"/>
              </w:rPr>
            </w:pPr>
          </w:p>
          <w:p w14:paraId="4D147F1D" w14:textId="77777777" w:rsidR="003F4DBF" w:rsidRDefault="003F4DBF">
            <w:pPr>
              <w:pStyle w:val="TableParagraph"/>
              <w:spacing w:before="3"/>
              <w:rPr>
                <w:rFonts w:ascii="Goudy Old Style"/>
                <w:sz w:val="20"/>
              </w:rPr>
            </w:pPr>
          </w:p>
          <w:p w14:paraId="265D5DB1" w14:textId="77777777" w:rsidR="003F4DBF" w:rsidRDefault="00E12248">
            <w:pPr>
              <w:pStyle w:val="TableParagraph"/>
              <w:ind w:left="539"/>
              <w:rPr>
                <w:sz w:val="23"/>
              </w:rPr>
            </w:pPr>
            <w:r>
              <w:rPr>
                <w:w w:val="105"/>
                <w:sz w:val="23"/>
              </w:rPr>
              <w:t>A102</w:t>
            </w:r>
          </w:p>
        </w:tc>
      </w:tr>
      <w:tr w:rsidR="003F4DBF" w14:paraId="792DAFC3" w14:textId="77777777">
        <w:trPr>
          <w:trHeight w:hRule="exact" w:val="965"/>
        </w:trPr>
        <w:tc>
          <w:tcPr>
            <w:tcW w:w="6710" w:type="dxa"/>
            <w:tcBorders>
              <w:top w:val="nil"/>
              <w:bottom w:val="nil"/>
            </w:tcBorders>
          </w:tcPr>
          <w:p w14:paraId="404C5F1D" w14:textId="77777777" w:rsidR="003F4DBF" w:rsidRDefault="00E12248">
            <w:pPr>
              <w:pStyle w:val="TableParagraph"/>
              <w:spacing w:line="247" w:lineRule="auto"/>
              <w:ind w:left="230" w:right="1671" w:hanging="116"/>
              <w:rPr>
                <w:sz w:val="23"/>
              </w:rPr>
            </w:pPr>
            <w:r>
              <w:rPr>
                <w:w w:val="105"/>
                <w:sz w:val="23"/>
              </w:rPr>
              <w:t>412000 Anticipated - Indefinite Appropriations 445000 Unapportioned Authority</w:t>
            </w:r>
          </w:p>
        </w:tc>
        <w:tc>
          <w:tcPr>
            <w:tcW w:w="1570" w:type="dxa"/>
            <w:vMerge/>
          </w:tcPr>
          <w:p w14:paraId="4CE9ACFB" w14:textId="77777777" w:rsidR="003F4DBF" w:rsidRDefault="003F4DBF"/>
        </w:tc>
        <w:tc>
          <w:tcPr>
            <w:tcW w:w="1562" w:type="dxa"/>
            <w:vMerge/>
          </w:tcPr>
          <w:p w14:paraId="3B9E0408" w14:textId="77777777" w:rsidR="003F4DBF" w:rsidRDefault="003F4DBF"/>
        </w:tc>
        <w:tc>
          <w:tcPr>
            <w:tcW w:w="1188" w:type="dxa"/>
            <w:vMerge/>
          </w:tcPr>
          <w:p w14:paraId="380D817F" w14:textId="77777777" w:rsidR="003F4DBF" w:rsidRDefault="003F4DBF"/>
        </w:tc>
      </w:tr>
      <w:tr w:rsidR="003F4DBF" w14:paraId="098726A0" w14:textId="77777777">
        <w:trPr>
          <w:trHeight w:hRule="exact" w:val="691"/>
        </w:trPr>
        <w:tc>
          <w:tcPr>
            <w:tcW w:w="6710" w:type="dxa"/>
            <w:tcBorders>
              <w:top w:val="nil"/>
              <w:bottom w:val="nil"/>
            </w:tcBorders>
          </w:tcPr>
          <w:p w14:paraId="68BCC8BE" w14:textId="77777777" w:rsidR="003F4DBF" w:rsidRDefault="003F4DBF">
            <w:pPr>
              <w:pStyle w:val="TableParagraph"/>
              <w:spacing w:before="3"/>
              <w:rPr>
                <w:rFonts w:ascii="Goudy Old Style"/>
                <w:sz w:val="35"/>
              </w:rPr>
            </w:pPr>
          </w:p>
          <w:p w14:paraId="2D6E196F" w14:textId="77777777" w:rsidR="003F4DBF" w:rsidRDefault="00E12248">
            <w:pPr>
              <w:pStyle w:val="TableParagraph"/>
              <w:ind w:left="115"/>
              <w:rPr>
                <w:b/>
                <w:sz w:val="23"/>
              </w:rPr>
            </w:pPr>
            <w:r>
              <w:rPr>
                <w:b/>
                <w:w w:val="105"/>
                <w:sz w:val="23"/>
                <w:u w:val="thick"/>
              </w:rPr>
              <w:t>Proprietary Entry</w:t>
            </w:r>
          </w:p>
        </w:tc>
        <w:tc>
          <w:tcPr>
            <w:tcW w:w="1570" w:type="dxa"/>
            <w:vMerge/>
          </w:tcPr>
          <w:p w14:paraId="73D28D30" w14:textId="77777777" w:rsidR="003F4DBF" w:rsidRDefault="003F4DBF"/>
        </w:tc>
        <w:tc>
          <w:tcPr>
            <w:tcW w:w="1562" w:type="dxa"/>
            <w:vMerge/>
          </w:tcPr>
          <w:p w14:paraId="6F7F70C8" w14:textId="77777777" w:rsidR="003F4DBF" w:rsidRDefault="003F4DBF"/>
        </w:tc>
        <w:tc>
          <w:tcPr>
            <w:tcW w:w="1188" w:type="dxa"/>
            <w:vMerge/>
          </w:tcPr>
          <w:p w14:paraId="07169CB9" w14:textId="77777777" w:rsidR="003F4DBF" w:rsidRDefault="003F4DBF"/>
        </w:tc>
      </w:tr>
      <w:tr w:rsidR="003F4DBF" w14:paraId="35CD069D" w14:textId="77777777">
        <w:trPr>
          <w:trHeight w:hRule="exact" w:val="555"/>
        </w:trPr>
        <w:tc>
          <w:tcPr>
            <w:tcW w:w="6710" w:type="dxa"/>
            <w:tcBorders>
              <w:top w:val="nil"/>
            </w:tcBorders>
          </w:tcPr>
          <w:p w14:paraId="20E16B32" w14:textId="77777777" w:rsidR="003F4DBF" w:rsidRDefault="00E12248">
            <w:pPr>
              <w:pStyle w:val="TableParagraph"/>
              <w:spacing w:line="263" w:lineRule="exact"/>
              <w:ind w:left="115"/>
              <w:rPr>
                <w:sz w:val="23"/>
              </w:rPr>
            </w:pPr>
            <w:r>
              <w:rPr>
                <w:w w:val="105"/>
                <w:sz w:val="23"/>
              </w:rPr>
              <w:t>None</w:t>
            </w:r>
          </w:p>
        </w:tc>
        <w:tc>
          <w:tcPr>
            <w:tcW w:w="1570" w:type="dxa"/>
            <w:vMerge/>
          </w:tcPr>
          <w:p w14:paraId="02DA10F2" w14:textId="77777777" w:rsidR="003F4DBF" w:rsidRDefault="003F4DBF"/>
        </w:tc>
        <w:tc>
          <w:tcPr>
            <w:tcW w:w="1562" w:type="dxa"/>
            <w:vMerge/>
          </w:tcPr>
          <w:p w14:paraId="02C8B4BD" w14:textId="77777777" w:rsidR="003F4DBF" w:rsidRDefault="003F4DBF"/>
        </w:tc>
        <w:tc>
          <w:tcPr>
            <w:tcW w:w="1188" w:type="dxa"/>
            <w:vMerge/>
          </w:tcPr>
          <w:p w14:paraId="68CA5934" w14:textId="77777777" w:rsidR="003F4DBF" w:rsidRDefault="003F4DBF"/>
        </w:tc>
      </w:tr>
    </w:tbl>
    <w:p w14:paraId="1583885C" w14:textId="77777777" w:rsidR="003F4DBF" w:rsidRDefault="003F4DBF">
      <w:pPr>
        <w:pStyle w:val="BodyText"/>
        <w:spacing w:before="4"/>
        <w:rPr>
          <w:rFonts w:ascii="Goudy Old Style"/>
          <w:sz w:val="17"/>
        </w:rPr>
      </w:pPr>
    </w:p>
    <w:p w14:paraId="7212E44C" w14:textId="77777777" w:rsidR="003F4DBF" w:rsidRPr="00922EDD" w:rsidRDefault="00E12248">
      <w:pPr>
        <w:ind w:left="240"/>
        <w:rPr>
          <w:sz w:val="23"/>
          <w:szCs w:val="23"/>
        </w:rPr>
      </w:pPr>
      <w:r w:rsidRPr="00922EDD">
        <w:rPr>
          <w:sz w:val="23"/>
          <w:szCs w:val="23"/>
        </w:rPr>
        <w:t>Then, when OMB approved the request, the agency would make these entries to record the apportionment:</w:t>
      </w:r>
    </w:p>
    <w:p w14:paraId="59CD1E43" w14:textId="77777777" w:rsidR="003F4DBF" w:rsidRPr="00922EDD" w:rsidRDefault="003F4DBF" w:rsidP="00922EDD">
      <w:pPr>
        <w:pStyle w:val="BodyText"/>
        <w:jc w:val="center"/>
      </w:pPr>
    </w:p>
    <w:p w14:paraId="2D0EC47C" w14:textId="77777777" w:rsidR="003F4DBF" w:rsidRDefault="003F4DBF">
      <w:pPr>
        <w:pStyle w:val="BodyText"/>
        <w:rPr>
          <w:rFonts w:ascii="Goudy Old Style"/>
          <w:sz w:val="20"/>
        </w:rPr>
      </w:pPr>
    </w:p>
    <w:p w14:paraId="2A94A237" w14:textId="77777777" w:rsidR="003F4DBF" w:rsidRDefault="003F4DBF">
      <w:pPr>
        <w:pStyle w:val="BodyText"/>
        <w:spacing w:before="10" w:after="1"/>
        <w:rPr>
          <w:rFonts w:ascii="Goudy Old Style"/>
          <w:sz w:val="1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3E471B00" w14:textId="77777777">
        <w:trPr>
          <w:trHeight w:hRule="exact" w:val="558"/>
        </w:trPr>
        <w:tc>
          <w:tcPr>
            <w:tcW w:w="6710" w:type="dxa"/>
            <w:shd w:val="clear" w:color="auto" w:fill="DADADA"/>
          </w:tcPr>
          <w:p w14:paraId="231FD14D" w14:textId="77777777" w:rsidR="003F4DBF" w:rsidRDefault="003F4DBF"/>
        </w:tc>
        <w:tc>
          <w:tcPr>
            <w:tcW w:w="1570" w:type="dxa"/>
            <w:shd w:val="clear" w:color="auto" w:fill="DADADA"/>
          </w:tcPr>
          <w:p w14:paraId="16AD4F17" w14:textId="77777777" w:rsidR="003F4DBF" w:rsidRDefault="00E12248">
            <w:pPr>
              <w:pStyle w:val="TableParagraph"/>
              <w:spacing w:before="12"/>
              <w:ind w:left="85" w:right="90"/>
              <w:jc w:val="center"/>
              <w:rPr>
                <w:b/>
                <w:sz w:val="23"/>
              </w:rPr>
            </w:pPr>
            <w:r>
              <w:rPr>
                <w:b/>
                <w:w w:val="105"/>
                <w:sz w:val="23"/>
              </w:rPr>
              <w:t>DR</w:t>
            </w:r>
          </w:p>
        </w:tc>
        <w:tc>
          <w:tcPr>
            <w:tcW w:w="1562" w:type="dxa"/>
            <w:shd w:val="clear" w:color="auto" w:fill="DADADA"/>
          </w:tcPr>
          <w:p w14:paraId="11BFF036" w14:textId="77777777" w:rsidR="003F4DBF" w:rsidRDefault="00E12248">
            <w:pPr>
              <w:pStyle w:val="TableParagraph"/>
              <w:spacing w:before="12"/>
              <w:ind w:left="84" w:right="84"/>
              <w:jc w:val="center"/>
              <w:rPr>
                <w:b/>
                <w:sz w:val="23"/>
              </w:rPr>
            </w:pPr>
            <w:r>
              <w:rPr>
                <w:b/>
                <w:w w:val="105"/>
                <w:sz w:val="23"/>
              </w:rPr>
              <w:t>CR</w:t>
            </w:r>
          </w:p>
        </w:tc>
        <w:tc>
          <w:tcPr>
            <w:tcW w:w="1188" w:type="dxa"/>
            <w:shd w:val="clear" w:color="auto" w:fill="DADADA"/>
          </w:tcPr>
          <w:p w14:paraId="0B6F0CB4" w14:textId="77777777" w:rsidR="003F4DBF" w:rsidRDefault="00E12248">
            <w:pPr>
              <w:pStyle w:val="TableParagraph"/>
              <w:spacing w:before="12"/>
              <w:ind w:left="301" w:right="302"/>
              <w:jc w:val="center"/>
              <w:rPr>
                <w:b/>
                <w:sz w:val="23"/>
              </w:rPr>
            </w:pPr>
            <w:r>
              <w:rPr>
                <w:b/>
                <w:w w:val="105"/>
                <w:sz w:val="23"/>
              </w:rPr>
              <w:t>TC</w:t>
            </w:r>
          </w:p>
        </w:tc>
      </w:tr>
      <w:tr w:rsidR="003F4DBF" w14:paraId="5351E102" w14:textId="77777777">
        <w:trPr>
          <w:trHeight w:hRule="exact" w:val="287"/>
        </w:trPr>
        <w:tc>
          <w:tcPr>
            <w:tcW w:w="6710" w:type="dxa"/>
            <w:tcBorders>
              <w:bottom w:val="nil"/>
            </w:tcBorders>
          </w:tcPr>
          <w:p w14:paraId="48E39F06"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5F5882B8" w14:textId="77777777" w:rsidR="003F4DBF" w:rsidRDefault="003F4DBF"/>
        </w:tc>
        <w:tc>
          <w:tcPr>
            <w:tcW w:w="1562" w:type="dxa"/>
            <w:tcBorders>
              <w:bottom w:val="nil"/>
            </w:tcBorders>
          </w:tcPr>
          <w:p w14:paraId="619BA901" w14:textId="77777777" w:rsidR="003F4DBF" w:rsidRDefault="003F4DBF"/>
        </w:tc>
        <w:tc>
          <w:tcPr>
            <w:tcW w:w="1188" w:type="dxa"/>
            <w:vMerge w:val="restart"/>
          </w:tcPr>
          <w:p w14:paraId="2BAF753D" w14:textId="77777777" w:rsidR="003F4DBF" w:rsidRDefault="003F4DBF">
            <w:pPr>
              <w:pStyle w:val="TableParagraph"/>
              <w:rPr>
                <w:rFonts w:ascii="Goudy Old Style"/>
                <w:sz w:val="26"/>
              </w:rPr>
            </w:pPr>
          </w:p>
          <w:p w14:paraId="053171E4" w14:textId="77777777" w:rsidR="003F4DBF" w:rsidRDefault="003F4DBF">
            <w:pPr>
              <w:pStyle w:val="TableParagraph"/>
              <w:rPr>
                <w:rFonts w:ascii="Goudy Old Style"/>
                <w:sz w:val="26"/>
              </w:rPr>
            </w:pPr>
          </w:p>
          <w:p w14:paraId="54EAEB4E" w14:textId="77777777" w:rsidR="003F4DBF" w:rsidRDefault="00E12248">
            <w:pPr>
              <w:pStyle w:val="TableParagraph"/>
              <w:spacing w:before="212"/>
              <w:ind w:left="539"/>
              <w:rPr>
                <w:sz w:val="23"/>
              </w:rPr>
            </w:pPr>
            <w:r>
              <w:rPr>
                <w:w w:val="105"/>
                <w:sz w:val="23"/>
              </w:rPr>
              <w:t>A104</w:t>
            </w:r>
          </w:p>
        </w:tc>
      </w:tr>
      <w:tr w:rsidR="003F4DBF" w14:paraId="3D7962DD" w14:textId="77777777">
        <w:trPr>
          <w:trHeight w:hRule="exact" w:val="270"/>
        </w:trPr>
        <w:tc>
          <w:tcPr>
            <w:tcW w:w="6710" w:type="dxa"/>
            <w:tcBorders>
              <w:top w:val="nil"/>
              <w:bottom w:val="nil"/>
            </w:tcBorders>
          </w:tcPr>
          <w:p w14:paraId="0731E31F" w14:textId="77777777" w:rsidR="003F4DBF" w:rsidRDefault="00E12248">
            <w:pPr>
              <w:pStyle w:val="TableParagraph"/>
              <w:spacing w:line="263" w:lineRule="exact"/>
              <w:ind w:left="115"/>
              <w:rPr>
                <w:sz w:val="23"/>
              </w:rPr>
            </w:pPr>
            <w:proofErr w:type="gramStart"/>
            <w:r>
              <w:rPr>
                <w:w w:val="105"/>
                <w:sz w:val="23"/>
              </w:rPr>
              <w:t>411500  Loan</w:t>
            </w:r>
            <w:proofErr w:type="gramEnd"/>
            <w:r>
              <w:rPr>
                <w:w w:val="105"/>
                <w:sz w:val="23"/>
              </w:rPr>
              <w:t xml:space="preserve"> Subsidy Appropriations</w:t>
            </w:r>
          </w:p>
        </w:tc>
        <w:tc>
          <w:tcPr>
            <w:tcW w:w="1570" w:type="dxa"/>
            <w:tcBorders>
              <w:top w:val="nil"/>
              <w:bottom w:val="nil"/>
            </w:tcBorders>
          </w:tcPr>
          <w:p w14:paraId="1FE2C420" w14:textId="77777777" w:rsidR="003F4DBF" w:rsidRDefault="00E12248">
            <w:pPr>
              <w:pStyle w:val="TableParagraph"/>
              <w:spacing w:line="263" w:lineRule="exact"/>
              <w:ind w:right="106"/>
              <w:jc w:val="right"/>
              <w:rPr>
                <w:sz w:val="23"/>
              </w:rPr>
            </w:pPr>
            <w:r>
              <w:rPr>
                <w:w w:val="105"/>
                <w:sz w:val="23"/>
              </w:rPr>
              <w:t>1,000</w:t>
            </w:r>
          </w:p>
        </w:tc>
        <w:tc>
          <w:tcPr>
            <w:tcW w:w="1562" w:type="dxa"/>
            <w:tcBorders>
              <w:top w:val="nil"/>
              <w:bottom w:val="nil"/>
            </w:tcBorders>
          </w:tcPr>
          <w:p w14:paraId="598ACB60" w14:textId="77777777" w:rsidR="003F4DBF" w:rsidRDefault="003F4DBF"/>
        </w:tc>
        <w:tc>
          <w:tcPr>
            <w:tcW w:w="1188" w:type="dxa"/>
            <w:vMerge/>
          </w:tcPr>
          <w:p w14:paraId="3CA91437" w14:textId="77777777" w:rsidR="003F4DBF" w:rsidRDefault="003F4DBF"/>
        </w:tc>
      </w:tr>
      <w:tr w:rsidR="003F4DBF" w14:paraId="24B32984" w14:textId="77777777">
        <w:trPr>
          <w:trHeight w:hRule="exact" w:val="788"/>
        </w:trPr>
        <w:tc>
          <w:tcPr>
            <w:tcW w:w="6710" w:type="dxa"/>
            <w:tcBorders>
              <w:top w:val="nil"/>
              <w:bottom w:val="nil"/>
            </w:tcBorders>
          </w:tcPr>
          <w:p w14:paraId="74D28CCD" w14:textId="77777777" w:rsidR="003F4DBF" w:rsidRDefault="00E12248">
            <w:pPr>
              <w:pStyle w:val="TableParagraph"/>
              <w:spacing w:before="2"/>
              <w:ind w:left="230"/>
              <w:rPr>
                <w:sz w:val="23"/>
              </w:rPr>
            </w:pPr>
            <w:r>
              <w:rPr>
                <w:w w:val="105"/>
                <w:sz w:val="23"/>
              </w:rPr>
              <w:t>412000 Anticipated – Indefinite Appropriations</w:t>
            </w:r>
          </w:p>
        </w:tc>
        <w:tc>
          <w:tcPr>
            <w:tcW w:w="1570" w:type="dxa"/>
            <w:tcBorders>
              <w:top w:val="nil"/>
              <w:bottom w:val="nil"/>
            </w:tcBorders>
          </w:tcPr>
          <w:p w14:paraId="4C70907B" w14:textId="77777777" w:rsidR="003F4DBF" w:rsidRDefault="003F4DBF"/>
        </w:tc>
        <w:tc>
          <w:tcPr>
            <w:tcW w:w="1562" w:type="dxa"/>
            <w:tcBorders>
              <w:top w:val="nil"/>
              <w:bottom w:val="nil"/>
            </w:tcBorders>
          </w:tcPr>
          <w:p w14:paraId="156389D7" w14:textId="77777777" w:rsidR="003F4DBF" w:rsidRDefault="00E12248">
            <w:pPr>
              <w:pStyle w:val="TableParagraph"/>
              <w:spacing w:before="189"/>
              <w:ind w:right="98"/>
              <w:jc w:val="right"/>
              <w:rPr>
                <w:sz w:val="23"/>
              </w:rPr>
            </w:pPr>
            <w:r>
              <w:rPr>
                <w:w w:val="105"/>
                <w:sz w:val="23"/>
              </w:rPr>
              <w:t>1,000</w:t>
            </w:r>
          </w:p>
        </w:tc>
        <w:tc>
          <w:tcPr>
            <w:tcW w:w="1188" w:type="dxa"/>
            <w:vMerge/>
          </w:tcPr>
          <w:p w14:paraId="26ABB7B4" w14:textId="77777777" w:rsidR="003F4DBF" w:rsidRDefault="003F4DBF"/>
        </w:tc>
      </w:tr>
      <w:tr w:rsidR="003F4DBF" w14:paraId="6061A441" w14:textId="77777777">
        <w:trPr>
          <w:trHeight w:hRule="exact" w:val="598"/>
        </w:trPr>
        <w:tc>
          <w:tcPr>
            <w:tcW w:w="6710" w:type="dxa"/>
            <w:tcBorders>
              <w:top w:val="nil"/>
              <w:bottom w:val="nil"/>
            </w:tcBorders>
          </w:tcPr>
          <w:p w14:paraId="084C7E7B" w14:textId="77777777" w:rsidR="003F4DBF" w:rsidRDefault="003F4DBF">
            <w:pPr>
              <w:pStyle w:val="TableParagraph"/>
              <w:spacing w:before="5"/>
              <w:rPr>
                <w:rFonts w:ascii="Goudy Old Style"/>
                <w:sz w:val="27"/>
              </w:rPr>
            </w:pPr>
          </w:p>
          <w:p w14:paraId="799CD9C5"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115B5766" w14:textId="77777777" w:rsidR="003F4DBF" w:rsidRDefault="003F4DBF"/>
        </w:tc>
        <w:tc>
          <w:tcPr>
            <w:tcW w:w="1562" w:type="dxa"/>
            <w:tcBorders>
              <w:top w:val="nil"/>
              <w:bottom w:val="nil"/>
            </w:tcBorders>
          </w:tcPr>
          <w:p w14:paraId="7834AF34" w14:textId="77777777" w:rsidR="003F4DBF" w:rsidRDefault="003F4DBF"/>
        </w:tc>
        <w:tc>
          <w:tcPr>
            <w:tcW w:w="1188" w:type="dxa"/>
            <w:vMerge/>
          </w:tcPr>
          <w:p w14:paraId="18326537" w14:textId="77777777" w:rsidR="003F4DBF" w:rsidRDefault="003F4DBF"/>
        </w:tc>
      </w:tr>
      <w:tr w:rsidR="003F4DBF" w14:paraId="35298D14" w14:textId="77777777">
        <w:trPr>
          <w:trHeight w:hRule="exact" w:val="270"/>
        </w:trPr>
        <w:tc>
          <w:tcPr>
            <w:tcW w:w="6710" w:type="dxa"/>
            <w:tcBorders>
              <w:top w:val="nil"/>
              <w:bottom w:val="nil"/>
            </w:tcBorders>
          </w:tcPr>
          <w:p w14:paraId="1CE73113"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bottom w:val="nil"/>
            </w:tcBorders>
          </w:tcPr>
          <w:p w14:paraId="6C52691C" w14:textId="77777777" w:rsidR="003F4DBF" w:rsidRDefault="00E12248">
            <w:pPr>
              <w:pStyle w:val="TableParagraph"/>
              <w:spacing w:line="263" w:lineRule="exact"/>
              <w:ind w:right="106"/>
              <w:jc w:val="right"/>
              <w:rPr>
                <w:sz w:val="23"/>
              </w:rPr>
            </w:pPr>
            <w:r>
              <w:rPr>
                <w:w w:val="105"/>
                <w:sz w:val="23"/>
              </w:rPr>
              <w:t>1,000</w:t>
            </w:r>
          </w:p>
        </w:tc>
        <w:tc>
          <w:tcPr>
            <w:tcW w:w="1562" w:type="dxa"/>
            <w:tcBorders>
              <w:top w:val="nil"/>
              <w:bottom w:val="nil"/>
            </w:tcBorders>
          </w:tcPr>
          <w:p w14:paraId="309754C1" w14:textId="77777777" w:rsidR="003F4DBF" w:rsidRDefault="003F4DBF"/>
        </w:tc>
        <w:tc>
          <w:tcPr>
            <w:tcW w:w="1188" w:type="dxa"/>
            <w:vMerge/>
          </w:tcPr>
          <w:p w14:paraId="389B3413" w14:textId="77777777" w:rsidR="003F4DBF" w:rsidRDefault="003F4DBF"/>
        </w:tc>
      </w:tr>
      <w:tr w:rsidR="003F4DBF" w14:paraId="572C53F9" w14:textId="77777777">
        <w:trPr>
          <w:trHeight w:hRule="exact" w:val="559"/>
        </w:trPr>
        <w:tc>
          <w:tcPr>
            <w:tcW w:w="6710" w:type="dxa"/>
            <w:tcBorders>
              <w:top w:val="nil"/>
            </w:tcBorders>
          </w:tcPr>
          <w:p w14:paraId="1615F962" w14:textId="77777777" w:rsidR="003F4DBF" w:rsidRDefault="00E12248">
            <w:pPr>
              <w:pStyle w:val="TableParagraph"/>
              <w:spacing w:before="2" w:line="254" w:lineRule="auto"/>
              <w:ind w:left="115" w:right="901" w:firstLine="172"/>
              <w:rPr>
                <w:sz w:val="23"/>
              </w:rPr>
            </w:pPr>
            <w:r>
              <w:rPr>
                <w:w w:val="105"/>
                <w:sz w:val="23"/>
              </w:rPr>
              <w:t>310100 (G) Unexpended Appropriation- Appropriations Received</w:t>
            </w:r>
          </w:p>
        </w:tc>
        <w:tc>
          <w:tcPr>
            <w:tcW w:w="1570" w:type="dxa"/>
            <w:tcBorders>
              <w:top w:val="nil"/>
            </w:tcBorders>
          </w:tcPr>
          <w:p w14:paraId="640CD228" w14:textId="77777777" w:rsidR="003F4DBF" w:rsidRDefault="003F4DBF"/>
        </w:tc>
        <w:tc>
          <w:tcPr>
            <w:tcW w:w="1562" w:type="dxa"/>
            <w:tcBorders>
              <w:top w:val="nil"/>
            </w:tcBorders>
          </w:tcPr>
          <w:p w14:paraId="5AE73327" w14:textId="77777777" w:rsidR="003F4DBF" w:rsidRDefault="00E12248">
            <w:pPr>
              <w:pStyle w:val="TableParagraph"/>
              <w:spacing w:before="2"/>
              <w:ind w:right="98"/>
              <w:jc w:val="right"/>
              <w:rPr>
                <w:sz w:val="23"/>
              </w:rPr>
            </w:pPr>
            <w:r>
              <w:rPr>
                <w:w w:val="105"/>
                <w:sz w:val="23"/>
              </w:rPr>
              <w:t>1,000</w:t>
            </w:r>
          </w:p>
        </w:tc>
        <w:tc>
          <w:tcPr>
            <w:tcW w:w="1188" w:type="dxa"/>
            <w:vMerge/>
          </w:tcPr>
          <w:p w14:paraId="72A24B36" w14:textId="77777777" w:rsidR="003F4DBF" w:rsidRDefault="003F4DBF"/>
        </w:tc>
      </w:tr>
    </w:tbl>
    <w:p w14:paraId="5A9E4CF3" w14:textId="77777777" w:rsidR="003F4DBF" w:rsidRDefault="003F4DBF">
      <w:pPr>
        <w:pStyle w:val="BodyText"/>
        <w:rPr>
          <w:rFonts w:ascii="Goudy Old Style"/>
          <w:sz w:val="20"/>
        </w:rPr>
      </w:pPr>
    </w:p>
    <w:p w14:paraId="05FAE9C9" w14:textId="77777777" w:rsidR="003F4DBF" w:rsidRDefault="003F4DBF">
      <w:pPr>
        <w:pStyle w:val="BodyText"/>
        <w:rPr>
          <w:rFonts w:ascii="Goudy Old Style"/>
          <w:sz w:val="26"/>
        </w:rPr>
      </w:pPr>
    </w:p>
    <w:p w14:paraId="05E77FE4" w14:textId="77777777" w:rsidR="0051795F" w:rsidRDefault="00922EDD" w:rsidP="00922EDD">
      <w:pPr>
        <w:tabs>
          <w:tab w:val="left" w:pos="1890"/>
        </w:tabs>
        <w:spacing w:before="88"/>
        <w:ind w:left="240" w:right="242"/>
        <w:rPr>
          <w:rFonts w:ascii="Goudy Old Style"/>
          <w:sz w:val="18"/>
        </w:rPr>
      </w:pPr>
      <w:r>
        <w:rPr>
          <w:rFonts w:ascii="Goudy Old Style"/>
          <w:sz w:val="18"/>
        </w:rPr>
        <w:lastRenderedPageBreak/>
        <w:tab/>
      </w:r>
    </w:p>
    <w:p w14:paraId="1D220654" w14:textId="77777777" w:rsidR="003F4DBF" w:rsidRPr="00922EDD" w:rsidRDefault="00E12248">
      <w:pPr>
        <w:spacing w:before="88"/>
        <w:ind w:left="240" w:right="242"/>
        <w:rPr>
          <w:sz w:val="23"/>
          <w:szCs w:val="23"/>
        </w:rPr>
      </w:pPr>
      <w:r w:rsidRPr="00922EDD">
        <w:rPr>
          <w:sz w:val="23"/>
          <w:szCs w:val="23"/>
        </w:rPr>
        <w:t>A related SF-132 would be prepared for the financing fund to increase its anticipated federal collections by $1,000. The financing fund entries relating to anticipated federal collections in entries 1-1 and 1-2 would be made to request and receive the apportionment, respectively.</w:t>
      </w:r>
    </w:p>
    <w:p w14:paraId="3D597658" w14:textId="77777777" w:rsidR="003F4DBF" w:rsidRDefault="003F4DBF">
      <w:pPr>
        <w:pStyle w:val="BodyText"/>
        <w:rPr>
          <w:rFonts w:ascii="Goudy Old Style"/>
          <w:sz w:val="20"/>
        </w:rPr>
      </w:pPr>
    </w:p>
    <w:p w14:paraId="2C1DDFCB" w14:textId="77777777" w:rsidR="003F4DBF" w:rsidRDefault="003F4DBF">
      <w:pPr>
        <w:pStyle w:val="BodyText"/>
        <w:spacing w:before="10"/>
        <w:rPr>
          <w:rFonts w:ascii="Goudy Old Style"/>
          <w:sz w:val="18"/>
        </w:rPr>
      </w:pPr>
    </w:p>
    <w:p w14:paraId="111F2FB6" w14:textId="77777777" w:rsidR="003F4DBF" w:rsidRDefault="00E12248">
      <w:pPr>
        <w:spacing w:before="98"/>
        <w:ind w:left="240"/>
        <w:rPr>
          <w:i/>
          <w:sz w:val="23"/>
        </w:rPr>
      </w:pPr>
      <w:r>
        <w:rPr>
          <w:i/>
          <w:w w:val="105"/>
          <w:sz w:val="23"/>
        </w:rPr>
        <w:t>Explanation of Difference</w:t>
      </w:r>
    </w:p>
    <w:p w14:paraId="74761F19" w14:textId="77777777" w:rsidR="003F4DBF" w:rsidRPr="00922EDD" w:rsidRDefault="00E12248" w:rsidP="00922EDD">
      <w:pPr>
        <w:pStyle w:val="BodyText"/>
        <w:spacing w:before="9" w:line="249" w:lineRule="auto"/>
        <w:ind w:left="239" w:right="149"/>
      </w:pPr>
      <w:r>
        <w:rPr>
          <w:w w:val="105"/>
        </w:rPr>
        <w:t>In conjunction with the change to entry 1-10, this entry would not be made–indeed; the transaction would not be undertaken–because there would be no need to reduce borrowing authority. If, later in the year, the demand for loans was such that more subsidy was needed to make loans than was available in the program fund, the program fund would obtain additional subsidy from its permanent indefinite appropriation and use it, in conjunction with the existing borrowing authority, to make additional loans. If the borrowing authority was</w:t>
      </w:r>
      <w:bookmarkStart w:id="78" w:name="_bookmark71"/>
      <w:bookmarkEnd w:id="78"/>
      <w:r w:rsidR="00922EDD">
        <w:t xml:space="preserve"> </w:t>
      </w:r>
      <w:r>
        <w:rPr>
          <w:w w:val="105"/>
        </w:rPr>
        <w:t>also insufficient, additional authority would be realized, since it, too, is permanent indefinite authority.</w:t>
      </w:r>
      <w:r w:rsidR="001A466D" w:rsidRPr="00922EDD">
        <w:rPr>
          <w:rStyle w:val="FootnoteReference"/>
          <w:w w:val="105"/>
          <w:sz w:val="20"/>
          <w:szCs w:val="20"/>
        </w:rPr>
        <w:footnoteReference w:id="63"/>
      </w:r>
      <w:r w:rsidR="001A466D" w:rsidRPr="00922EDD">
        <w:rPr>
          <w:sz w:val="20"/>
          <w:szCs w:val="20"/>
        </w:rPr>
        <w:t xml:space="preserve"> </w:t>
      </w:r>
    </w:p>
    <w:p w14:paraId="7293F4F2" w14:textId="77777777" w:rsidR="003F4DBF" w:rsidRDefault="003F4DBF">
      <w:pPr>
        <w:pStyle w:val="BodyText"/>
        <w:spacing w:before="7"/>
      </w:pPr>
    </w:p>
    <w:p w14:paraId="3128D34A" w14:textId="77777777" w:rsidR="003F4DBF" w:rsidRDefault="00E12248">
      <w:pPr>
        <w:spacing w:line="242" w:lineRule="auto"/>
        <w:ind w:left="240"/>
        <w:rPr>
          <w:b/>
          <w:sz w:val="28"/>
        </w:rPr>
      </w:pPr>
      <w:r>
        <w:rPr>
          <w:b/>
          <w:sz w:val="28"/>
        </w:rPr>
        <w:t>1-17. As no further loans were disbursed during the year, the unneeded monies borrowed from Treasury were returned.</w:t>
      </w:r>
    </w:p>
    <w:p w14:paraId="063E7C9A" w14:textId="77777777" w:rsidR="003F4DBF" w:rsidRDefault="003F4DBF">
      <w:pPr>
        <w:pStyle w:val="BodyText"/>
        <w:spacing w:before="2"/>
        <w:rPr>
          <w:b/>
          <w:sz w:val="25"/>
        </w:rPr>
      </w:pPr>
    </w:p>
    <w:p w14:paraId="263ED4B2" w14:textId="77777777" w:rsidR="003F4DBF" w:rsidRDefault="00E12248">
      <w:pPr>
        <w:pStyle w:val="Heading5"/>
      </w:pPr>
      <w:r>
        <w:rPr>
          <w:w w:val="105"/>
          <w:u w:val="thick"/>
        </w:rPr>
        <w:t>Financing Fund</w:t>
      </w:r>
    </w:p>
    <w:p w14:paraId="537285B5" w14:textId="77777777" w:rsidR="003F4DBF" w:rsidRDefault="003F4DBF">
      <w:pPr>
        <w:pStyle w:val="BodyText"/>
        <w:spacing w:before="4"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8509BD" w14:paraId="75809A4E" w14:textId="77777777" w:rsidTr="00133795">
        <w:trPr>
          <w:trHeight w:hRule="exact" w:val="281"/>
        </w:trPr>
        <w:tc>
          <w:tcPr>
            <w:tcW w:w="6710" w:type="dxa"/>
            <w:shd w:val="clear" w:color="auto" w:fill="DADADA"/>
          </w:tcPr>
          <w:p w14:paraId="6B8050CF" w14:textId="77777777" w:rsidR="008509BD" w:rsidRDefault="008509BD" w:rsidP="00133795"/>
        </w:tc>
        <w:tc>
          <w:tcPr>
            <w:tcW w:w="1570" w:type="dxa"/>
            <w:shd w:val="clear" w:color="auto" w:fill="DADADA"/>
          </w:tcPr>
          <w:p w14:paraId="34A91028" w14:textId="77777777" w:rsidR="008509BD" w:rsidRDefault="008509BD" w:rsidP="00133795">
            <w:pPr>
              <w:pStyle w:val="TableParagraph"/>
              <w:spacing w:before="8"/>
              <w:ind w:left="85" w:right="90"/>
              <w:jc w:val="center"/>
              <w:rPr>
                <w:b/>
                <w:sz w:val="23"/>
              </w:rPr>
            </w:pPr>
            <w:r>
              <w:rPr>
                <w:b/>
                <w:w w:val="105"/>
                <w:sz w:val="23"/>
              </w:rPr>
              <w:t>DR</w:t>
            </w:r>
          </w:p>
        </w:tc>
        <w:tc>
          <w:tcPr>
            <w:tcW w:w="1562" w:type="dxa"/>
            <w:shd w:val="clear" w:color="auto" w:fill="DADADA"/>
          </w:tcPr>
          <w:p w14:paraId="54DDAB37" w14:textId="77777777" w:rsidR="008509BD" w:rsidRDefault="008509BD" w:rsidP="00133795">
            <w:pPr>
              <w:pStyle w:val="TableParagraph"/>
              <w:spacing w:before="8"/>
              <w:ind w:left="84" w:right="84"/>
              <w:jc w:val="center"/>
              <w:rPr>
                <w:b/>
                <w:sz w:val="23"/>
              </w:rPr>
            </w:pPr>
            <w:r>
              <w:rPr>
                <w:b/>
                <w:w w:val="105"/>
                <w:sz w:val="23"/>
              </w:rPr>
              <w:t>CR</w:t>
            </w:r>
          </w:p>
        </w:tc>
        <w:tc>
          <w:tcPr>
            <w:tcW w:w="1188" w:type="dxa"/>
            <w:shd w:val="clear" w:color="auto" w:fill="DADADA"/>
          </w:tcPr>
          <w:p w14:paraId="56FE5145" w14:textId="77777777" w:rsidR="008509BD" w:rsidRDefault="008509BD" w:rsidP="00133795">
            <w:pPr>
              <w:pStyle w:val="TableParagraph"/>
              <w:spacing w:before="8"/>
              <w:ind w:left="301" w:right="302"/>
              <w:jc w:val="center"/>
              <w:rPr>
                <w:b/>
                <w:sz w:val="23"/>
              </w:rPr>
            </w:pPr>
            <w:r>
              <w:rPr>
                <w:b/>
                <w:w w:val="105"/>
                <w:sz w:val="23"/>
              </w:rPr>
              <w:t>TC</w:t>
            </w:r>
          </w:p>
        </w:tc>
      </w:tr>
      <w:tr w:rsidR="008509BD" w14:paraId="5AF53588" w14:textId="77777777" w:rsidTr="00133795">
        <w:trPr>
          <w:trHeight w:hRule="exact" w:val="287"/>
        </w:trPr>
        <w:tc>
          <w:tcPr>
            <w:tcW w:w="6710" w:type="dxa"/>
            <w:tcBorders>
              <w:bottom w:val="nil"/>
            </w:tcBorders>
          </w:tcPr>
          <w:p w14:paraId="61ACA529" w14:textId="77777777" w:rsidR="008509BD" w:rsidRDefault="008509BD" w:rsidP="00133795">
            <w:pPr>
              <w:pStyle w:val="TableParagraph"/>
              <w:spacing w:before="15"/>
              <w:rPr>
                <w:b/>
                <w:sz w:val="23"/>
              </w:rPr>
            </w:pPr>
            <w:r>
              <w:rPr>
                <w:b/>
                <w:w w:val="105"/>
                <w:sz w:val="23"/>
                <w:u w:val="thick"/>
              </w:rPr>
              <w:t>Budgetary Entry</w:t>
            </w:r>
          </w:p>
        </w:tc>
        <w:tc>
          <w:tcPr>
            <w:tcW w:w="1570" w:type="dxa"/>
            <w:vMerge w:val="restart"/>
          </w:tcPr>
          <w:p w14:paraId="3748F56E" w14:textId="77777777" w:rsidR="008509BD" w:rsidRDefault="008509BD" w:rsidP="00133795">
            <w:pPr>
              <w:pStyle w:val="TableParagraph"/>
              <w:spacing w:before="6"/>
              <w:rPr>
                <w:b/>
                <w:i/>
                <w:sz w:val="24"/>
              </w:rPr>
            </w:pPr>
          </w:p>
          <w:p w14:paraId="04FC4725" w14:textId="77777777" w:rsidR="008509BD" w:rsidRDefault="008509BD" w:rsidP="00133795">
            <w:pPr>
              <w:pStyle w:val="TableParagraph"/>
              <w:rPr>
                <w:w w:val="105"/>
                <w:sz w:val="23"/>
              </w:rPr>
            </w:pPr>
            <w:r>
              <w:rPr>
                <w:w w:val="105"/>
                <w:sz w:val="23"/>
              </w:rPr>
              <w:t>23,550</w:t>
            </w:r>
          </w:p>
          <w:p w14:paraId="5D42032C" w14:textId="77777777" w:rsidR="008509BD" w:rsidRDefault="008509BD" w:rsidP="00133795">
            <w:pPr>
              <w:pStyle w:val="TableParagraph"/>
              <w:rPr>
                <w:w w:val="105"/>
                <w:sz w:val="23"/>
              </w:rPr>
            </w:pPr>
          </w:p>
          <w:p w14:paraId="488099AF" w14:textId="77777777" w:rsidR="008509BD" w:rsidRDefault="008509BD" w:rsidP="00133795">
            <w:pPr>
              <w:pStyle w:val="TableParagraph"/>
              <w:rPr>
                <w:w w:val="105"/>
                <w:sz w:val="23"/>
              </w:rPr>
            </w:pPr>
          </w:p>
          <w:p w14:paraId="08949B3B" w14:textId="77777777" w:rsidR="008509BD" w:rsidRDefault="008509BD" w:rsidP="00133795">
            <w:pPr>
              <w:pStyle w:val="TableParagraph"/>
              <w:rPr>
                <w:sz w:val="23"/>
              </w:rPr>
            </w:pPr>
            <w:r>
              <w:rPr>
                <w:w w:val="105"/>
                <w:sz w:val="23"/>
              </w:rPr>
              <w:t>23,550</w:t>
            </w:r>
          </w:p>
        </w:tc>
        <w:tc>
          <w:tcPr>
            <w:tcW w:w="1562" w:type="dxa"/>
            <w:vMerge w:val="restart"/>
          </w:tcPr>
          <w:p w14:paraId="4813D2F1" w14:textId="77777777" w:rsidR="008509BD" w:rsidRDefault="008509BD" w:rsidP="00133795">
            <w:pPr>
              <w:pStyle w:val="TableParagraph"/>
              <w:rPr>
                <w:b/>
                <w:i/>
                <w:sz w:val="26"/>
              </w:rPr>
            </w:pPr>
          </w:p>
          <w:p w14:paraId="3B903D58" w14:textId="77777777" w:rsidR="008509BD" w:rsidRDefault="008509BD" w:rsidP="00133795">
            <w:pPr>
              <w:pStyle w:val="TableParagraph"/>
              <w:spacing w:before="3"/>
              <w:rPr>
                <w:b/>
                <w:i/>
              </w:rPr>
            </w:pPr>
          </w:p>
          <w:p w14:paraId="278E31FC" w14:textId="77777777" w:rsidR="008509BD" w:rsidRPr="009C7C19" w:rsidRDefault="008509BD" w:rsidP="00133795">
            <w:pPr>
              <w:pStyle w:val="TableParagraph"/>
              <w:spacing w:before="3"/>
              <w:jc w:val="right"/>
            </w:pPr>
            <w:r>
              <w:t>23,550</w:t>
            </w:r>
          </w:p>
          <w:p w14:paraId="1520624C" w14:textId="77777777" w:rsidR="008509BD" w:rsidRDefault="008509BD" w:rsidP="00133795">
            <w:pPr>
              <w:pStyle w:val="TableParagraph"/>
              <w:ind w:left="907"/>
              <w:jc w:val="right"/>
              <w:rPr>
                <w:w w:val="105"/>
                <w:sz w:val="23"/>
              </w:rPr>
            </w:pPr>
          </w:p>
          <w:p w14:paraId="1667B79B" w14:textId="77777777" w:rsidR="008509BD" w:rsidRDefault="008509BD" w:rsidP="00133795">
            <w:pPr>
              <w:pStyle w:val="TableParagraph"/>
              <w:ind w:left="907"/>
              <w:jc w:val="right"/>
              <w:rPr>
                <w:w w:val="105"/>
                <w:sz w:val="23"/>
              </w:rPr>
            </w:pPr>
          </w:p>
          <w:p w14:paraId="23FB7F6A" w14:textId="77777777" w:rsidR="008509BD" w:rsidRDefault="008509BD" w:rsidP="00133795">
            <w:pPr>
              <w:pStyle w:val="TableParagraph"/>
              <w:rPr>
                <w:w w:val="105"/>
                <w:sz w:val="23"/>
              </w:rPr>
            </w:pPr>
          </w:p>
          <w:p w14:paraId="0253D1A4" w14:textId="77777777" w:rsidR="008509BD" w:rsidRDefault="008509BD" w:rsidP="008509BD">
            <w:pPr>
              <w:pStyle w:val="TableParagraph"/>
              <w:jc w:val="right"/>
              <w:rPr>
                <w:sz w:val="23"/>
              </w:rPr>
            </w:pPr>
            <w:r>
              <w:rPr>
                <w:w w:val="105"/>
                <w:sz w:val="23"/>
              </w:rPr>
              <w:t>23,550</w:t>
            </w:r>
          </w:p>
        </w:tc>
        <w:tc>
          <w:tcPr>
            <w:tcW w:w="1188" w:type="dxa"/>
            <w:vMerge w:val="restart"/>
          </w:tcPr>
          <w:p w14:paraId="649E22AB" w14:textId="77777777" w:rsidR="008509BD" w:rsidRDefault="008509BD" w:rsidP="00133795">
            <w:pPr>
              <w:pStyle w:val="TableParagraph"/>
              <w:rPr>
                <w:b/>
                <w:i/>
                <w:sz w:val="26"/>
              </w:rPr>
            </w:pPr>
          </w:p>
          <w:p w14:paraId="21A4ECC4" w14:textId="77777777" w:rsidR="008509BD" w:rsidRDefault="008509BD" w:rsidP="00133795">
            <w:pPr>
              <w:pStyle w:val="TableParagraph"/>
              <w:spacing w:before="3"/>
              <w:rPr>
                <w:b/>
                <w:i/>
              </w:rPr>
            </w:pPr>
          </w:p>
          <w:p w14:paraId="4F1BE23C" w14:textId="77777777" w:rsidR="008509BD" w:rsidRDefault="008509BD" w:rsidP="00133795">
            <w:pPr>
              <w:pStyle w:val="TableParagraph"/>
              <w:ind w:left="323"/>
              <w:jc w:val="right"/>
              <w:rPr>
                <w:w w:val="105"/>
                <w:sz w:val="23"/>
              </w:rPr>
            </w:pPr>
            <w:r>
              <w:rPr>
                <w:w w:val="105"/>
                <w:sz w:val="23"/>
              </w:rPr>
              <w:t>A120R</w:t>
            </w:r>
          </w:p>
          <w:p w14:paraId="7BC2F920" w14:textId="77777777" w:rsidR="008509BD" w:rsidRDefault="008509BD" w:rsidP="00133795">
            <w:pPr>
              <w:pStyle w:val="TableParagraph"/>
              <w:ind w:left="323"/>
              <w:jc w:val="right"/>
              <w:rPr>
                <w:w w:val="105"/>
                <w:sz w:val="23"/>
              </w:rPr>
            </w:pPr>
          </w:p>
          <w:p w14:paraId="01DC3EF5" w14:textId="77777777" w:rsidR="008509BD" w:rsidRDefault="008509BD" w:rsidP="00133795">
            <w:pPr>
              <w:pStyle w:val="TableParagraph"/>
              <w:ind w:left="323"/>
              <w:jc w:val="right"/>
              <w:rPr>
                <w:w w:val="105"/>
                <w:sz w:val="23"/>
              </w:rPr>
            </w:pPr>
          </w:p>
          <w:p w14:paraId="7967FA11" w14:textId="77777777" w:rsidR="008509BD" w:rsidRDefault="008509BD" w:rsidP="00133795">
            <w:pPr>
              <w:pStyle w:val="TableParagraph"/>
              <w:ind w:left="323"/>
              <w:jc w:val="right"/>
              <w:rPr>
                <w:w w:val="105"/>
                <w:sz w:val="23"/>
              </w:rPr>
            </w:pPr>
          </w:p>
          <w:p w14:paraId="24F15FCE" w14:textId="77777777" w:rsidR="008509BD" w:rsidRDefault="008509BD" w:rsidP="00133795">
            <w:pPr>
              <w:pStyle w:val="TableParagraph"/>
              <w:ind w:left="323"/>
              <w:jc w:val="right"/>
              <w:rPr>
                <w:sz w:val="23"/>
              </w:rPr>
            </w:pPr>
            <w:r>
              <w:rPr>
                <w:w w:val="105"/>
                <w:sz w:val="23"/>
              </w:rPr>
              <w:t>A116R</w:t>
            </w:r>
          </w:p>
        </w:tc>
      </w:tr>
      <w:tr w:rsidR="008509BD" w14:paraId="5076E3C4" w14:textId="77777777" w:rsidTr="00133795">
        <w:trPr>
          <w:trHeight w:hRule="exact" w:val="1379"/>
        </w:trPr>
        <w:tc>
          <w:tcPr>
            <w:tcW w:w="6710" w:type="dxa"/>
            <w:tcBorders>
              <w:top w:val="nil"/>
              <w:bottom w:val="nil"/>
            </w:tcBorders>
          </w:tcPr>
          <w:p w14:paraId="0C137821" w14:textId="77777777" w:rsidR="008509BD" w:rsidRDefault="008509BD" w:rsidP="00133795">
            <w:pPr>
              <w:pStyle w:val="TableParagraph"/>
              <w:spacing w:before="9" w:line="254" w:lineRule="auto"/>
              <w:ind w:right="901"/>
              <w:rPr>
                <w:w w:val="105"/>
                <w:sz w:val="23"/>
              </w:rPr>
            </w:pPr>
            <w:r>
              <w:rPr>
                <w:w w:val="105"/>
                <w:sz w:val="23"/>
              </w:rPr>
              <w:t xml:space="preserve">461000 Allotments – Realized Resources </w:t>
            </w:r>
          </w:p>
          <w:p w14:paraId="61F435AB" w14:textId="77777777" w:rsidR="008509BD" w:rsidRDefault="008509BD" w:rsidP="00133795">
            <w:pPr>
              <w:pStyle w:val="TableParagraph"/>
              <w:spacing w:before="9" w:line="254" w:lineRule="auto"/>
              <w:ind w:left="115" w:right="901"/>
              <w:rPr>
                <w:w w:val="105"/>
                <w:sz w:val="23"/>
              </w:rPr>
            </w:pPr>
            <w:r>
              <w:rPr>
                <w:w w:val="105"/>
                <w:sz w:val="23"/>
              </w:rPr>
              <w:t>451000 Current-Year Decreases to Indefinite Borrowing Authority Realized</w:t>
            </w:r>
          </w:p>
          <w:p w14:paraId="70BBDD59" w14:textId="77777777" w:rsidR="008509BD" w:rsidRDefault="008509BD" w:rsidP="00133795">
            <w:pPr>
              <w:pStyle w:val="TableParagraph"/>
              <w:spacing w:before="9" w:line="254" w:lineRule="auto"/>
              <w:ind w:right="901"/>
              <w:rPr>
                <w:w w:val="105"/>
                <w:sz w:val="23"/>
              </w:rPr>
            </w:pPr>
            <w:r>
              <w:rPr>
                <w:w w:val="105"/>
                <w:sz w:val="23"/>
              </w:rPr>
              <w:t>451000 Current-Year Decreases to Indefinite Borrowing Authority Realized</w:t>
            </w:r>
          </w:p>
          <w:p w14:paraId="7227A5AD" w14:textId="77777777" w:rsidR="008509BD" w:rsidRDefault="008509BD" w:rsidP="00133795">
            <w:pPr>
              <w:pStyle w:val="TableParagraph"/>
              <w:spacing w:before="9" w:line="254" w:lineRule="auto"/>
              <w:ind w:left="115" w:right="901"/>
              <w:rPr>
                <w:w w:val="105"/>
                <w:sz w:val="23"/>
              </w:rPr>
            </w:pPr>
          </w:p>
          <w:p w14:paraId="760BD1E9" w14:textId="77777777" w:rsidR="008509BD" w:rsidRDefault="008509BD" w:rsidP="00133795">
            <w:pPr>
              <w:pStyle w:val="TableParagraph"/>
              <w:spacing w:before="9" w:line="254" w:lineRule="auto"/>
              <w:ind w:left="115" w:right="901"/>
              <w:rPr>
                <w:w w:val="105"/>
                <w:sz w:val="23"/>
              </w:rPr>
            </w:pPr>
          </w:p>
          <w:p w14:paraId="3E80BF6C" w14:textId="77777777" w:rsidR="008509BD" w:rsidRDefault="008509BD" w:rsidP="00133795">
            <w:pPr>
              <w:pStyle w:val="TableParagraph"/>
              <w:spacing w:before="9" w:line="254" w:lineRule="auto"/>
              <w:ind w:left="115" w:right="901"/>
              <w:rPr>
                <w:sz w:val="23"/>
              </w:rPr>
            </w:pPr>
          </w:p>
        </w:tc>
        <w:tc>
          <w:tcPr>
            <w:tcW w:w="1570" w:type="dxa"/>
            <w:vMerge/>
          </w:tcPr>
          <w:p w14:paraId="6C3C5BBD" w14:textId="77777777" w:rsidR="008509BD" w:rsidRDefault="008509BD" w:rsidP="00133795"/>
        </w:tc>
        <w:tc>
          <w:tcPr>
            <w:tcW w:w="1562" w:type="dxa"/>
            <w:vMerge/>
          </w:tcPr>
          <w:p w14:paraId="629842C4" w14:textId="77777777" w:rsidR="008509BD" w:rsidRDefault="008509BD" w:rsidP="00133795"/>
        </w:tc>
        <w:tc>
          <w:tcPr>
            <w:tcW w:w="1188" w:type="dxa"/>
            <w:vMerge/>
          </w:tcPr>
          <w:p w14:paraId="064642A2" w14:textId="77777777" w:rsidR="008509BD" w:rsidRDefault="008509BD" w:rsidP="00133795"/>
        </w:tc>
      </w:tr>
      <w:tr w:rsidR="008509BD" w14:paraId="7A8FDC4A" w14:textId="77777777" w:rsidTr="00133795">
        <w:trPr>
          <w:trHeight w:hRule="exact" w:val="828"/>
        </w:trPr>
        <w:tc>
          <w:tcPr>
            <w:tcW w:w="6710" w:type="dxa"/>
            <w:tcBorders>
              <w:top w:val="nil"/>
              <w:bottom w:val="nil"/>
            </w:tcBorders>
          </w:tcPr>
          <w:p w14:paraId="7C0CC8C4" w14:textId="77777777" w:rsidR="008509BD" w:rsidRPr="009C7C19" w:rsidRDefault="008509BD" w:rsidP="00133795">
            <w:pPr>
              <w:pStyle w:val="TableParagraph"/>
              <w:rPr>
                <w:sz w:val="23"/>
                <w:szCs w:val="23"/>
              </w:rPr>
            </w:pPr>
            <w:r>
              <w:rPr>
                <w:b/>
                <w:i/>
                <w:sz w:val="26"/>
              </w:rPr>
              <w:t xml:space="preserve">  </w:t>
            </w:r>
            <w:r w:rsidRPr="009C7C19">
              <w:rPr>
                <w:sz w:val="23"/>
                <w:szCs w:val="23"/>
              </w:rPr>
              <w:t>445000Unapportioned Authority</w:t>
            </w:r>
          </w:p>
          <w:p w14:paraId="117EFCFE" w14:textId="77777777" w:rsidR="008509BD" w:rsidRPr="009C7C19" w:rsidRDefault="008509BD" w:rsidP="00133795">
            <w:pPr>
              <w:pStyle w:val="TableParagraph"/>
              <w:spacing w:before="4"/>
              <w:rPr>
                <w:i/>
              </w:rPr>
            </w:pPr>
          </w:p>
          <w:p w14:paraId="4FBC646E" w14:textId="77777777" w:rsidR="008509BD" w:rsidRDefault="008509BD" w:rsidP="00133795">
            <w:pPr>
              <w:pStyle w:val="TableParagraph"/>
              <w:rPr>
                <w:b/>
                <w:sz w:val="23"/>
              </w:rPr>
            </w:pPr>
            <w:r>
              <w:rPr>
                <w:b/>
                <w:w w:val="105"/>
                <w:sz w:val="23"/>
                <w:u w:val="thick"/>
              </w:rPr>
              <w:t>Proprietary Entry</w:t>
            </w:r>
          </w:p>
        </w:tc>
        <w:tc>
          <w:tcPr>
            <w:tcW w:w="1570" w:type="dxa"/>
            <w:vMerge/>
          </w:tcPr>
          <w:p w14:paraId="0965A6BB" w14:textId="77777777" w:rsidR="008509BD" w:rsidRDefault="008509BD" w:rsidP="00133795"/>
        </w:tc>
        <w:tc>
          <w:tcPr>
            <w:tcW w:w="1562" w:type="dxa"/>
            <w:vMerge/>
          </w:tcPr>
          <w:p w14:paraId="1BBA1473" w14:textId="77777777" w:rsidR="008509BD" w:rsidRDefault="008509BD" w:rsidP="00133795"/>
        </w:tc>
        <w:tc>
          <w:tcPr>
            <w:tcW w:w="1188" w:type="dxa"/>
            <w:vMerge/>
          </w:tcPr>
          <w:p w14:paraId="4CAF4250" w14:textId="77777777" w:rsidR="008509BD" w:rsidRDefault="008509BD" w:rsidP="00133795"/>
        </w:tc>
      </w:tr>
      <w:tr w:rsidR="008509BD" w14:paraId="0782C2F0" w14:textId="77777777" w:rsidTr="00133795">
        <w:trPr>
          <w:trHeight w:hRule="exact" w:val="559"/>
        </w:trPr>
        <w:tc>
          <w:tcPr>
            <w:tcW w:w="6710" w:type="dxa"/>
            <w:tcBorders>
              <w:top w:val="nil"/>
            </w:tcBorders>
          </w:tcPr>
          <w:p w14:paraId="7C02EBEE" w14:textId="77777777" w:rsidR="008509BD" w:rsidRDefault="008509BD" w:rsidP="00133795">
            <w:pPr>
              <w:pStyle w:val="TableParagraph"/>
              <w:spacing w:before="2"/>
              <w:rPr>
                <w:sz w:val="23"/>
              </w:rPr>
            </w:pPr>
            <w:r>
              <w:rPr>
                <w:w w:val="105"/>
                <w:sz w:val="23"/>
              </w:rPr>
              <w:t>None</w:t>
            </w:r>
          </w:p>
        </w:tc>
        <w:tc>
          <w:tcPr>
            <w:tcW w:w="1570" w:type="dxa"/>
            <w:vMerge/>
          </w:tcPr>
          <w:p w14:paraId="1721FCC7" w14:textId="77777777" w:rsidR="008509BD" w:rsidRDefault="008509BD" w:rsidP="00133795"/>
        </w:tc>
        <w:tc>
          <w:tcPr>
            <w:tcW w:w="1562" w:type="dxa"/>
            <w:vMerge/>
          </w:tcPr>
          <w:p w14:paraId="0DEB26C1" w14:textId="77777777" w:rsidR="008509BD" w:rsidRDefault="008509BD" w:rsidP="00133795"/>
        </w:tc>
        <w:tc>
          <w:tcPr>
            <w:tcW w:w="1188" w:type="dxa"/>
            <w:vMerge/>
          </w:tcPr>
          <w:p w14:paraId="113A6008" w14:textId="77777777" w:rsidR="008509BD" w:rsidRDefault="008509BD" w:rsidP="00133795"/>
        </w:tc>
      </w:tr>
    </w:tbl>
    <w:p w14:paraId="3E7D3539" w14:textId="77777777" w:rsidR="008509BD" w:rsidRDefault="008509BD">
      <w:pPr>
        <w:pStyle w:val="BodyText"/>
        <w:spacing w:before="4" w:after="1"/>
        <w:rPr>
          <w:b/>
          <w:i/>
          <w:sz w:val="24"/>
        </w:rPr>
      </w:pPr>
    </w:p>
    <w:p w14:paraId="646FA2D9" w14:textId="77777777" w:rsidR="008509BD" w:rsidRDefault="008509BD">
      <w:pPr>
        <w:pStyle w:val="BodyText"/>
        <w:spacing w:before="4" w:after="1"/>
        <w:rPr>
          <w:b/>
          <w:i/>
          <w:sz w:val="24"/>
        </w:rPr>
      </w:pPr>
    </w:p>
    <w:p w14:paraId="29C74230" w14:textId="77777777" w:rsidR="008509BD" w:rsidRDefault="008509BD">
      <w:pPr>
        <w:pStyle w:val="BodyText"/>
        <w:spacing w:before="4" w:after="1"/>
        <w:rPr>
          <w:b/>
          <w:i/>
          <w:sz w:val="24"/>
        </w:rPr>
      </w:pPr>
    </w:p>
    <w:p w14:paraId="5C42FFBB" w14:textId="77777777" w:rsidR="008509BD" w:rsidRDefault="008509BD">
      <w:pPr>
        <w:pStyle w:val="BodyText"/>
        <w:spacing w:before="4" w:after="1"/>
        <w:rPr>
          <w:b/>
          <w:i/>
          <w:sz w:val="24"/>
        </w:rPr>
      </w:pPr>
    </w:p>
    <w:p w14:paraId="1159900A" w14:textId="77777777" w:rsidR="008509BD" w:rsidRDefault="008509BD">
      <w:pPr>
        <w:pStyle w:val="BodyText"/>
        <w:spacing w:before="4" w:after="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8509BD" w14:paraId="608BB0BF" w14:textId="77777777" w:rsidTr="00133795">
        <w:trPr>
          <w:trHeight w:hRule="exact" w:val="562"/>
        </w:trPr>
        <w:tc>
          <w:tcPr>
            <w:tcW w:w="6710" w:type="dxa"/>
            <w:shd w:val="clear" w:color="auto" w:fill="DADADA"/>
          </w:tcPr>
          <w:p w14:paraId="33F780B6" w14:textId="77777777" w:rsidR="008509BD" w:rsidRDefault="008509BD" w:rsidP="00133795"/>
        </w:tc>
        <w:tc>
          <w:tcPr>
            <w:tcW w:w="1570" w:type="dxa"/>
            <w:shd w:val="clear" w:color="auto" w:fill="DADADA"/>
          </w:tcPr>
          <w:p w14:paraId="39119EFC" w14:textId="77777777" w:rsidR="008509BD" w:rsidRDefault="008509BD" w:rsidP="00133795">
            <w:pPr>
              <w:pStyle w:val="TableParagraph"/>
              <w:spacing w:before="8"/>
              <w:ind w:left="85" w:right="90"/>
              <w:jc w:val="center"/>
              <w:rPr>
                <w:b/>
                <w:sz w:val="23"/>
              </w:rPr>
            </w:pPr>
            <w:r>
              <w:rPr>
                <w:b/>
                <w:w w:val="105"/>
                <w:sz w:val="23"/>
              </w:rPr>
              <w:t>DR</w:t>
            </w:r>
          </w:p>
        </w:tc>
        <w:tc>
          <w:tcPr>
            <w:tcW w:w="1562" w:type="dxa"/>
            <w:shd w:val="clear" w:color="auto" w:fill="DADADA"/>
          </w:tcPr>
          <w:p w14:paraId="740CED5B" w14:textId="77777777" w:rsidR="008509BD" w:rsidRDefault="008509BD" w:rsidP="00133795">
            <w:pPr>
              <w:pStyle w:val="TableParagraph"/>
              <w:spacing w:before="8"/>
              <w:ind w:left="84" w:right="84"/>
              <w:jc w:val="center"/>
              <w:rPr>
                <w:b/>
                <w:sz w:val="23"/>
              </w:rPr>
            </w:pPr>
            <w:r>
              <w:rPr>
                <w:b/>
                <w:w w:val="105"/>
                <w:sz w:val="23"/>
              </w:rPr>
              <w:t>CR</w:t>
            </w:r>
          </w:p>
        </w:tc>
        <w:tc>
          <w:tcPr>
            <w:tcW w:w="1188" w:type="dxa"/>
            <w:shd w:val="clear" w:color="auto" w:fill="DADADA"/>
          </w:tcPr>
          <w:p w14:paraId="2EFAA4A9" w14:textId="77777777" w:rsidR="008509BD" w:rsidRDefault="008509BD" w:rsidP="00133795">
            <w:pPr>
              <w:pStyle w:val="TableParagraph"/>
              <w:spacing w:before="8"/>
              <w:ind w:left="301" w:right="302"/>
              <w:jc w:val="center"/>
              <w:rPr>
                <w:b/>
                <w:sz w:val="23"/>
              </w:rPr>
            </w:pPr>
            <w:r>
              <w:rPr>
                <w:b/>
                <w:w w:val="105"/>
                <w:sz w:val="23"/>
              </w:rPr>
              <w:t>TC</w:t>
            </w:r>
          </w:p>
        </w:tc>
      </w:tr>
      <w:tr w:rsidR="008509BD" w14:paraId="1E8FF03F" w14:textId="77777777" w:rsidTr="00133795">
        <w:trPr>
          <w:trHeight w:hRule="exact" w:val="420"/>
        </w:trPr>
        <w:tc>
          <w:tcPr>
            <w:tcW w:w="6710" w:type="dxa"/>
            <w:tcBorders>
              <w:bottom w:val="nil"/>
            </w:tcBorders>
          </w:tcPr>
          <w:p w14:paraId="6A0888EB" w14:textId="77777777" w:rsidR="008509BD" w:rsidRDefault="008509BD" w:rsidP="00133795">
            <w:pPr>
              <w:pStyle w:val="TableParagraph"/>
              <w:spacing w:before="8"/>
              <w:ind w:left="115"/>
              <w:rPr>
                <w:b/>
                <w:sz w:val="23"/>
              </w:rPr>
            </w:pPr>
            <w:r>
              <w:rPr>
                <w:b/>
                <w:w w:val="105"/>
                <w:sz w:val="23"/>
                <w:u w:val="thick"/>
              </w:rPr>
              <w:t>Budgetary Entry</w:t>
            </w:r>
          </w:p>
        </w:tc>
        <w:tc>
          <w:tcPr>
            <w:tcW w:w="1570" w:type="dxa"/>
            <w:tcBorders>
              <w:bottom w:val="nil"/>
            </w:tcBorders>
          </w:tcPr>
          <w:p w14:paraId="64799109" w14:textId="77777777" w:rsidR="008509BD" w:rsidRDefault="008509BD" w:rsidP="00133795"/>
        </w:tc>
        <w:tc>
          <w:tcPr>
            <w:tcW w:w="1562" w:type="dxa"/>
            <w:tcBorders>
              <w:bottom w:val="nil"/>
            </w:tcBorders>
          </w:tcPr>
          <w:p w14:paraId="26BDF52A" w14:textId="77777777" w:rsidR="008509BD" w:rsidRDefault="008509BD" w:rsidP="00133795"/>
        </w:tc>
        <w:tc>
          <w:tcPr>
            <w:tcW w:w="1188" w:type="dxa"/>
            <w:vMerge w:val="restart"/>
          </w:tcPr>
          <w:p w14:paraId="60731F80" w14:textId="77777777" w:rsidR="008509BD" w:rsidRDefault="008509BD" w:rsidP="00133795">
            <w:pPr>
              <w:pStyle w:val="TableParagraph"/>
              <w:rPr>
                <w:b/>
                <w:i/>
                <w:sz w:val="26"/>
              </w:rPr>
            </w:pPr>
          </w:p>
          <w:p w14:paraId="3B8C6A23" w14:textId="77777777" w:rsidR="008509BD" w:rsidRDefault="008509BD" w:rsidP="00133795">
            <w:pPr>
              <w:pStyle w:val="TableParagraph"/>
              <w:rPr>
                <w:b/>
                <w:i/>
                <w:sz w:val="26"/>
              </w:rPr>
            </w:pPr>
          </w:p>
          <w:p w14:paraId="14D08521" w14:textId="77777777" w:rsidR="008509BD" w:rsidRDefault="008509BD" w:rsidP="00133795">
            <w:pPr>
              <w:pStyle w:val="TableParagraph"/>
              <w:spacing w:before="231"/>
              <w:ind w:left="331"/>
              <w:jc w:val="right"/>
              <w:rPr>
                <w:sz w:val="23"/>
              </w:rPr>
            </w:pPr>
            <w:r>
              <w:rPr>
                <w:w w:val="105"/>
                <w:sz w:val="23"/>
              </w:rPr>
              <w:t>B121</w:t>
            </w:r>
          </w:p>
        </w:tc>
      </w:tr>
      <w:tr w:rsidR="008509BD" w14:paraId="3D390D8D" w14:textId="77777777" w:rsidTr="00133795">
        <w:trPr>
          <w:trHeight w:hRule="exact" w:val="965"/>
        </w:trPr>
        <w:tc>
          <w:tcPr>
            <w:tcW w:w="6710" w:type="dxa"/>
            <w:tcBorders>
              <w:top w:val="nil"/>
              <w:bottom w:val="nil"/>
            </w:tcBorders>
          </w:tcPr>
          <w:p w14:paraId="13006FA4" w14:textId="77777777" w:rsidR="008509BD" w:rsidRDefault="008509BD" w:rsidP="00133795">
            <w:pPr>
              <w:pStyle w:val="TableParagraph"/>
              <w:spacing w:before="139"/>
              <w:ind w:left="115"/>
              <w:rPr>
                <w:sz w:val="23"/>
              </w:rPr>
            </w:pPr>
            <w:proofErr w:type="gramStart"/>
            <w:r>
              <w:rPr>
                <w:w w:val="105"/>
                <w:sz w:val="23"/>
              </w:rPr>
              <w:t>445000  Unapportioned</w:t>
            </w:r>
            <w:proofErr w:type="gramEnd"/>
            <w:r>
              <w:rPr>
                <w:w w:val="105"/>
                <w:sz w:val="23"/>
              </w:rPr>
              <w:t xml:space="preserve"> Authority</w:t>
            </w:r>
          </w:p>
          <w:p w14:paraId="12C79663" w14:textId="77777777" w:rsidR="008509BD" w:rsidRDefault="008509BD" w:rsidP="00133795">
            <w:pPr>
              <w:pStyle w:val="TableParagraph"/>
              <w:spacing w:before="9"/>
              <w:ind w:left="230"/>
              <w:rPr>
                <w:sz w:val="23"/>
              </w:rPr>
            </w:pPr>
            <w:r>
              <w:rPr>
                <w:w w:val="105"/>
                <w:sz w:val="23"/>
              </w:rPr>
              <w:t>414200 Actual Repayment of Borrowing Authority Converted to Cash</w:t>
            </w:r>
          </w:p>
        </w:tc>
        <w:tc>
          <w:tcPr>
            <w:tcW w:w="1570" w:type="dxa"/>
            <w:tcBorders>
              <w:top w:val="nil"/>
              <w:bottom w:val="nil"/>
            </w:tcBorders>
          </w:tcPr>
          <w:p w14:paraId="0DE10319" w14:textId="77777777" w:rsidR="008509BD" w:rsidRDefault="008509BD" w:rsidP="00133795">
            <w:pPr>
              <w:pStyle w:val="TableParagraph"/>
              <w:spacing w:before="139"/>
              <w:ind w:right="106"/>
              <w:jc w:val="right"/>
              <w:rPr>
                <w:sz w:val="23"/>
              </w:rPr>
            </w:pPr>
            <w:r>
              <w:rPr>
                <w:sz w:val="23"/>
              </w:rPr>
              <w:t>23,550</w:t>
            </w:r>
          </w:p>
        </w:tc>
        <w:tc>
          <w:tcPr>
            <w:tcW w:w="1562" w:type="dxa"/>
            <w:tcBorders>
              <w:top w:val="nil"/>
              <w:bottom w:val="nil"/>
            </w:tcBorders>
          </w:tcPr>
          <w:p w14:paraId="0C40933A" w14:textId="77777777" w:rsidR="008509BD" w:rsidRDefault="008509BD" w:rsidP="00133795">
            <w:pPr>
              <w:pStyle w:val="TableParagraph"/>
              <w:rPr>
                <w:b/>
                <w:i/>
                <w:sz w:val="32"/>
              </w:rPr>
            </w:pPr>
          </w:p>
          <w:p w14:paraId="245CD3F1" w14:textId="77777777" w:rsidR="008509BD" w:rsidRDefault="008509BD" w:rsidP="008509BD">
            <w:pPr>
              <w:pStyle w:val="TableParagraph"/>
              <w:ind w:right="107"/>
              <w:jc w:val="right"/>
              <w:rPr>
                <w:sz w:val="16"/>
              </w:rPr>
            </w:pPr>
            <w:r>
              <w:rPr>
                <w:sz w:val="23"/>
              </w:rPr>
              <w:t>23,550</w:t>
            </w:r>
          </w:p>
        </w:tc>
        <w:tc>
          <w:tcPr>
            <w:tcW w:w="1188" w:type="dxa"/>
            <w:vMerge/>
          </w:tcPr>
          <w:p w14:paraId="183B7D0D" w14:textId="77777777" w:rsidR="008509BD" w:rsidRDefault="008509BD" w:rsidP="00133795"/>
        </w:tc>
      </w:tr>
      <w:tr w:rsidR="008509BD" w14:paraId="787570D3" w14:textId="77777777" w:rsidTr="00133795">
        <w:trPr>
          <w:trHeight w:hRule="exact" w:val="554"/>
        </w:trPr>
        <w:tc>
          <w:tcPr>
            <w:tcW w:w="6710" w:type="dxa"/>
            <w:tcBorders>
              <w:top w:val="nil"/>
              <w:bottom w:val="nil"/>
            </w:tcBorders>
          </w:tcPr>
          <w:p w14:paraId="50C9AC0B" w14:textId="77777777" w:rsidR="008509BD" w:rsidRDefault="008509BD" w:rsidP="00133795">
            <w:pPr>
              <w:pStyle w:val="TableParagraph"/>
              <w:spacing w:before="7"/>
              <w:rPr>
                <w:b/>
                <w:i/>
                <w:sz w:val="24"/>
              </w:rPr>
            </w:pPr>
          </w:p>
          <w:p w14:paraId="63DA0952" w14:textId="77777777" w:rsidR="008509BD" w:rsidRDefault="008509BD" w:rsidP="00133795">
            <w:pPr>
              <w:pStyle w:val="TableParagraph"/>
              <w:ind w:left="115"/>
              <w:rPr>
                <w:b/>
                <w:sz w:val="23"/>
              </w:rPr>
            </w:pPr>
            <w:r>
              <w:rPr>
                <w:b/>
                <w:w w:val="105"/>
                <w:sz w:val="23"/>
                <w:u w:val="thick"/>
              </w:rPr>
              <w:t>Proprietary Entry</w:t>
            </w:r>
          </w:p>
        </w:tc>
        <w:tc>
          <w:tcPr>
            <w:tcW w:w="1570" w:type="dxa"/>
            <w:tcBorders>
              <w:top w:val="nil"/>
              <w:bottom w:val="nil"/>
            </w:tcBorders>
          </w:tcPr>
          <w:p w14:paraId="3EA47B23" w14:textId="77777777" w:rsidR="008509BD" w:rsidRDefault="008509BD" w:rsidP="00133795"/>
        </w:tc>
        <w:tc>
          <w:tcPr>
            <w:tcW w:w="1562" w:type="dxa"/>
            <w:tcBorders>
              <w:top w:val="nil"/>
              <w:bottom w:val="nil"/>
            </w:tcBorders>
          </w:tcPr>
          <w:p w14:paraId="4714BA37" w14:textId="77777777" w:rsidR="008509BD" w:rsidRDefault="008509BD" w:rsidP="00133795"/>
        </w:tc>
        <w:tc>
          <w:tcPr>
            <w:tcW w:w="1188" w:type="dxa"/>
            <w:vMerge/>
          </w:tcPr>
          <w:p w14:paraId="0138BB48" w14:textId="77777777" w:rsidR="008509BD" w:rsidRDefault="008509BD" w:rsidP="00133795"/>
        </w:tc>
      </w:tr>
      <w:tr w:rsidR="008509BD" w14:paraId="684120B5" w14:textId="77777777" w:rsidTr="00133795">
        <w:trPr>
          <w:trHeight w:hRule="exact" w:val="274"/>
        </w:trPr>
        <w:tc>
          <w:tcPr>
            <w:tcW w:w="6710" w:type="dxa"/>
            <w:tcBorders>
              <w:top w:val="nil"/>
              <w:bottom w:val="nil"/>
            </w:tcBorders>
          </w:tcPr>
          <w:p w14:paraId="4C764D48" w14:textId="77777777" w:rsidR="008509BD" w:rsidRDefault="008509BD" w:rsidP="00133795">
            <w:pPr>
              <w:pStyle w:val="TableParagraph"/>
              <w:spacing w:before="2"/>
              <w:ind w:left="115"/>
              <w:rPr>
                <w:sz w:val="23"/>
              </w:rPr>
            </w:pPr>
            <w:r>
              <w:rPr>
                <w:w w:val="105"/>
                <w:sz w:val="23"/>
              </w:rPr>
              <w:t>251000 (F) Principal Payable to the Bureau of the Fiscal Service</w:t>
            </w:r>
          </w:p>
        </w:tc>
        <w:tc>
          <w:tcPr>
            <w:tcW w:w="1570" w:type="dxa"/>
            <w:tcBorders>
              <w:top w:val="nil"/>
              <w:bottom w:val="nil"/>
            </w:tcBorders>
          </w:tcPr>
          <w:p w14:paraId="717FA77C" w14:textId="77777777" w:rsidR="008509BD" w:rsidRDefault="008509BD" w:rsidP="00133795">
            <w:pPr>
              <w:pStyle w:val="TableParagraph"/>
              <w:spacing w:before="2"/>
              <w:ind w:right="106"/>
              <w:jc w:val="right"/>
              <w:rPr>
                <w:sz w:val="23"/>
              </w:rPr>
            </w:pPr>
            <w:r>
              <w:rPr>
                <w:sz w:val="23"/>
              </w:rPr>
              <w:t>23,550</w:t>
            </w:r>
          </w:p>
        </w:tc>
        <w:tc>
          <w:tcPr>
            <w:tcW w:w="1562" w:type="dxa"/>
            <w:tcBorders>
              <w:top w:val="nil"/>
              <w:bottom w:val="nil"/>
            </w:tcBorders>
          </w:tcPr>
          <w:p w14:paraId="49492234" w14:textId="77777777" w:rsidR="008509BD" w:rsidRDefault="008509BD" w:rsidP="00133795"/>
        </w:tc>
        <w:tc>
          <w:tcPr>
            <w:tcW w:w="1188" w:type="dxa"/>
            <w:vMerge/>
          </w:tcPr>
          <w:p w14:paraId="15B1FCEF" w14:textId="77777777" w:rsidR="008509BD" w:rsidRDefault="008509BD" w:rsidP="00133795"/>
        </w:tc>
      </w:tr>
      <w:tr w:rsidR="008509BD" w14:paraId="3A61D4CD" w14:textId="77777777" w:rsidTr="00133795">
        <w:trPr>
          <w:trHeight w:hRule="exact" w:val="285"/>
        </w:trPr>
        <w:tc>
          <w:tcPr>
            <w:tcW w:w="6710" w:type="dxa"/>
            <w:tcBorders>
              <w:top w:val="nil"/>
            </w:tcBorders>
          </w:tcPr>
          <w:p w14:paraId="2590AF53" w14:textId="77777777" w:rsidR="008509BD" w:rsidRDefault="008509BD" w:rsidP="00133795">
            <w:pPr>
              <w:pStyle w:val="TableParagraph"/>
              <w:spacing w:before="2"/>
              <w:ind w:left="288"/>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570" w:type="dxa"/>
            <w:tcBorders>
              <w:top w:val="nil"/>
            </w:tcBorders>
          </w:tcPr>
          <w:p w14:paraId="3AA2C863" w14:textId="77777777" w:rsidR="008509BD" w:rsidRDefault="008509BD" w:rsidP="00133795"/>
        </w:tc>
        <w:tc>
          <w:tcPr>
            <w:tcW w:w="1562" w:type="dxa"/>
            <w:tcBorders>
              <w:top w:val="nil"/>
            </w:tcBorders>
          </w:tcPr>
          <w:p w14:paraId="11EE5183" w14:textId="77777777" w:rsidR="008509BD" w:rsidRDefault="008509BD" w:rsidP="008509BD">
            <w:pPr>
              <w:pStyle w:val="TableParagraph"/>
              <w:spacing w:before="2"/>
              <w:ind w:right="106"/>
              <w:jc w:val="right"/>
              <w:rPr>
                <w:sz w:val="23"/>
              </w:rPr>
            </w:pPr>
            <w:r>
              <w:rPr>
                <w:sz w:val="23"/>
              </w:rPr>
              <w:t>23,550</w:t>
            </w:r>
          </w:p>
        </w:tc>
        <w:tc>
          <w:tcPr>
            <w:tcW w:w="1188" w:type="dxa"/>
            <w:vMerge/>
          </w:tcPr>
          <w:p w14:paraId="7EB9D65E" w14:textId="77777777" w:rsidR="008509BD" w:rsidRDefault="008509BD" w:rsidP="00133795"/>
        </w:tc>
      </w:tr>
    </w:tbl>
    <w:p w14:paraId="562D91AA" w14:textId="77777777" w:rsidR="003F4DBF" w:rsidRDefault="003F4DBF">
      <w:pPr>
        <w:pStyle w:val="BodyText"/>
        <w:rPr>
          <w:b/>
          <w:i/>
          <w:sz w:val="26"/>
        </w:rPr>
      </w:pPr>
    </w:p>
    <w:p w14:paraId="2D3A14C1" w14:textId="77777777" w:rsidR="003F4DBF" w:rsidRDefault="00E12248">
      <w:pPr>
        <w:spacing w:before="163"/>
        <w:ind w:left="240"/>
        <w:rPr>
          <w:i/>
          <w:sz w:val="23"/>
        </w:rPr>
      </w:pPr>
      <w:r>
        <w:rPr>
          <w:i/>
          <w:w w:val="105"/>
          <w:sz w:val="23"/>
        </w:rPr>
        <w:t>Explanation of Differences</w:t>
      </w:r>
    </w:p>
    <w:p w14:paraId="283AFC78" w14:textId="77777777" w:rsidR="003F4DBF" w:rsidRDefault="003F4DBF">
      <w:pPr>
        <w:pStyle w:val="BodyText"/>
        <w:spacing w:before="11"/>
        <w:rPr>
          <w:i/>
          <w:sz w:val="10"/>
        </w:rPr>
      </w:pPr>
    </w:p>
    <w:p w14:paraId="79F43E97" w14:textId="77777777" w:rsidR="003F4DBF" w:rsidRDefault="003F4DBF">
      <w:pPr>
        <w:pStyle w:val="BodyText"/>
        <w:spacing w:before="2"/>
        <w:rPr>
          <w:i/>
          <w:sz w:val="24"/>
        </w:rPr>
      </w:pPr>
    </w:p>
    <w:p w14:paraId="2A120D22" w14:textId="77777777" w:rsidR="003F4DBF" w:rsidRDefault="003F4DBF">
      <w:pPr>
        <w:pStyle w:val="BodyText"/>
        <w:spacing w:before="6"/>
        <w:rPr>
          <w:rFonts w:ascii="Goudy Old Style"/>
          <w:sz w:val="15"/>
        </w:rPr>
      </w:pPr>
    </w:p>
    <w:p w14:paraId="118EA8F2" w14:textId="77777777" w:rsidR="003F4DBF" w:rsidRDefault="00E12248">
      <w:pPr>
        <w:pStyle w:val="BodyText"/>
        <w:spacing w:before="97" w:line="252" w:lineRule="auto"/>
        <w:ind w:left="120" w:right="123"/>
      </w:pPr>
      <w:bookmarkStart w:id="79" w:name="_bookmark72"/>
      <w:bookmarkEnd w:id="79"/>
      <w:r>
        <w:rPr>
          <w:w w:val="105"/>
        </w:rPr>
        <w:t>The modification which reduced the borrowing authority by $3,651(from $94,200 to $90,549) would not have been needed with mandatory program (therefore increasing the repayment in mandatory program from $19,899 to $23,550).</w:t>
      </w:r>
    </w:p>
    <w:p w14:paraId="28F40C5B" w14:textId="77777777" w:rsidR="003F4DBF" w:rsidRDefault="003F4DBF">
      <w:pPr>
        <w:pStyle w:val="BodyText"/>
        <w:rPr>
          <w:sz w:val="26"/>
        </w:rPr>
      </w:pPr>
    </w:p>
    <w:p w14:paraId="358ABAA1" w14:textId="77777777" w:rsidR="003F4DBF" w:rsidRDefault="003F4DBF">
      <w:pPr>
        <w:pStyle w:val="BodyText"/>
        <w:spacing w:before="10"/>
        <w:rPr>
          <w:sz w:val="20"/>
        </w:rPr>
      </w:pPr>
    </w:p>
    <w:p w14:paraId="2626757A" w14:textId="77777777" w:rsidR="003F4DBF" w:rsidRDefault="00E12248">
      <w:pPr>
        <w:spacing w:before="1"/>
        <w:ind w:left="3100"/>
        <w:rPr>
          <w:b/>
          <w:sz w:val="28"/>
        </w:rPr>
      </w:pPr>
      <w:r>
        <w:rPr>
          <w:b/>
          <w:sz w:val="28"/>
        </w:rPr>
        <w:t>Trial Balances and Financial Statements</w:t>
      </w:r>
    </w:p>
    <w:p w14:paraId="2C758BA2" w14:textId="77777777" w:rsidR="003F4DBF" w:rsidRDefault="003F4DBF">
      <w:pPr>
        <w:pStyle w:val="BodyText"/>
        <w:spacing w:before="10"/>
        <w:rPr>
          <w:b/>
          <w:sz w:val="24"/>
        </w:rPr>
      </w:pPr>
    </w:p>
    <w:p w14:paraId="347A962D" w14:textId="77777777" w:rsidR="003F4DBF" w:rsidRDefault="00E12248">
      <w:pPr>
        <w:pStyle w:val="BodyText"/>
        <w:spacing w:line="249" w:lineRule="auto"/>
        <w:ind w:left="120" w:right="55"/>
      </w:pPr>
      <w:r>
        <w:rPr>
          <w:w w:val="105"/>
        </w:rPr>
        <w:t xml:space="preserve">Pre- and post-closing trial balances, financial statements, and the quantitative portion of the credit program note for the mandatory program would be the same as for the discretionary program for both fiscal years. Narrative descriptions about funding and about loan levels authorized would be </w:t>
      </w:r>
      <w:proofErr w:type="gramStart"/>
      <w:r>
        <w:rPr>
          <w:w w:val="105"/>
        </w:rPr>
        <w:t>different, but</w:t>
      </w:r>
      <w:proofErr w:type="gramEnd"/>
      <w:r>
        <w:rPr>
          <w:w w:val="105"/>
        </w:rPr>
        <w:t xml:space="preserve"> are not illustrated for either program. (The narrative about program level and nature of subsidy funding would be </w:t>
      </w:r>
      <w:proofErr w:type="gramStart"/>
      <w:r>
        <w:rPr>
          <w:w w:val="105"/>
        </w:rPr>
        <w:t>different, because</w:t>
      </w:r>
      <w:proofErr w:type="gramEnd"/>
      <w:r>
        <w:rPr>
          <w:w w:val="105"/>
        </w:rPr>
        <w:t xml:space="preserve"> the program loan level was reduced in the discretionary program but not in the mandatory program, and the subsidy appropriation in the mandatory program was no-year authority, as opposed to annual authority in the discretionary case).</w:t>
      </w:r>
    </w:p>
    <w:p w14:paraId="5DE00B65" w14:textId="77777777" w:rsidR="003F4DBF" w:rsidRDefault="003F4DBF">
      <w:pPr>
        <w:spacing w:line="249" w:lineRule="auto"/>
        <w:sectPr w:rsidR="003F4DBF">
          <w:pgSz w:w="12240" w:h="15840"/>
          <w:pgMar w:top="2660" w:right="620" w:bottom="1700" w:left="600" w:header="1447" w:footer="1517" w:gutter="0"/>
          <w:cols w:space="720"/>
        </w:sectPr>
      </w:pPr>
    </w:p>
    <w:p w14:paraId="772213BB" w14:textId="77777777" w:rsidR="003F4DBF" w:rsidRDefault="003F4DBF">
      <w:pPr>
        <w:pStyle w:val="BodyText"/>
        <w:spacing w:before="11"/>
        <w:rPr>
          <w:sz w:val="15"/>
        </w:rPr>
      </w:pPr>
    </w:p>
    <w:p w14:paraId="715BD84E" w14:textId="77777777" w:rsidR="003F4DBF" w:rsidRDefault="00E12248">
      <w:pPr>
        <w:pStyle w:val="Heading1"/>
        <w:spacing w:before="89" w:line="242" w:lineRule="auto"/>
        <w:ind w:left="955" w:right="883" w:firstLine="691"/>
      </w:pPr>
      <w:bookmarkStart w:id="80" w:name="APPENDIX_2:_ACCOUNTING_FOR_DOWNWARD_RE-E"/>
      <w:bookmarkStart w:id="81" w:name="_bookmark73"/>
      <w:bookmarkEnd w:id="80"/>
      <w:bookmarkEnd w:id="81"/>
      <w:r>
        <w:t>APPENDIX 2: ACCOUNTING FOR DOWNWARD RE-ESTIMATES IN DISCRETIONARY AND MANDATORY DIRECT LOAN PROGRAMS</w:t>
      </w:r>
    </w:p>
    <w:p w14:paraId="6B860D69" w14:textId="77777777" w:rsidR="003F4DBF" w:rsidRDefault="003F4DBF">
      <w:pPr>
        <w:pStyle w:val="BodyText"/>
        <w:spacing w:before="1"/>
        <w:rPr>
          <w:b/>
          <w:sz w:val="28"/>
        </w:rPr>
      </w:pPr>
    </w:p>
    <w:p w14:paraId="10BD76B3" w14:textId="77777777" w:rsidR="003F4DBF" w:rsidRDefault="00E12248">
      <w:pPr>
        <w:ind w:left="4360" w:right="4353"/>
        <w:jc w:val="center"/>
        <w:rPr>
          <w:b/>
          <w:sz w:val="28"/>
        </w:rPr>
      </w:pPr>
      <w:r>
        <w:rPr>
          <w:b/>
          <w:sz w:val="28"/>
        </w:rPr>
        <w:t>INTRODUCTION</w:t>
      </w:r>
    </w:p>
    <w:p w14:paraId="4F7F66C0" w14:textId="77777777" w:rsidR="003F4DBF" w:rsidRDefault="003F4DBF">
      <w:pPr>
        <w:pStyle w:val="BodyText"/>
        <w:spacing w:before="10"/>
        <w:rPr>
          <w:b/>
          <w:sz w:val="24"/>
        </w:rPr>
      </w:pPr>
    </w:p>
    <w:p w14:paraId="6595B6A7" w14:textId="77777777" w:rsidR="003F4DBF" w:rsidRDefault="00E12248">
      <w:pPr>
        <w:pStyle w:val="BodyText"/>
        <w:spacing w:line="249" w:lineRule="auto"/>
        <w:ind w:left="120" w:right="42"/>
      </w:pPr>
      <w:r>
        <w:rPr>
          <w:w w:val="105"/>
        </w:rPr>
        <w:t xml:space="preserve">The nature of downward subsidy re-estimates for loans and interest receivable is the same for both discretionary and mandatory direct loan programs. In both cases, the present value of the receivables is understated at year- end, meaning that more subsidy money was collected than is necessary to fund future net cash outflows; the value of the receivables must be </w:t>
      </w:r>
      <w:proofErr w:type="gramStart"/>
      <w:r>
        <w:rPr>
          <w:w w:val="105"/>
        </w:rPr>
        <w:t>adjusted accordingly;</w:t>
      </w:r>
      <w:proofErr w:type="gramEnd"/>
      <w:r>
        <w:rPr>
          <w:w w:val="105"/>
        </w:rPr>
        <w:t xml:space="preserve"> and the financing fund must relinquish the excess</w:t>
      </w:r>
    </w:p>
    <w:p w14:paraId="3B8D1BE1" w14:textId="77777777" w:rsidR="003F4DBF" w:rsidRDefault="00E12248">
      <w:pPr>
        <w:pStyle w:val="BodyText"/>
        <w:spacing w:line="264" w:lineRule="exact"/>
        <w:ind w:left="120"/>
      </w:pPr>
      <w:r>
        <w:rPr>
          <w:w w:val="105"/>
        </w:rPr>
        <w:t xml:space="preserve">subsidy amount. A SF-132 Apportionment and Reapportionment Schedule </w:t>
      </w:r>
      <w:proofErr w:type="gramStart"/>
      <w:r>
        <w:rPr>
          <w:w w:val="105"/>
        </w:rPr>
        <w:t>has to</w:t>
      </w:r>
      <w:proofErr w:type="gramEnd"/>
      <w:r>
        <w:rPr>
          <w:w w:val="105"/>
        </w:rPr>
        <w:t xml:space="preserve"> be done</w:t>
      </w:r>
      <w:r w:rsidRPr="001A466D">
        <w:rPr>
          <w:w w:val="105"/>
          <w:sz w:val="20"/>
          <w:szCs w:val="20"/>
        </w:rPr>
        <w:t>.</w:t>
      </w:r>
      <w:r w:rsidR="001A466D" w:rsidRPr="001A466D">
        <w:rPr>
          <w:rStyle w:val="FootnoteReference"/>
          <w:w w:val="105"/>
          <w:sz w:val="20"/>
          <w:szCs w:val="20"/>
        </w:rPr>
        <w:footnoteReference w:id="64"/>
      </w:r>
      <w:r w:rsidRPr="001A466D">
        <w:rPr>
          <w:w w:val="105"/>
          <w:position w:val="11"/>
          <w:sz w:val="20"/>
          <w:szCs w:val="20"/>
        </w:rPr>
        <w:t xml:space="preserve"> </w:t>
      </w:r>
      <w:r>
        <w:rPr>
          <w:w w:val="105"/>
        </w:rPr>
        <w:t>And like the</w:t>
      </w:r>
    </w:p>
    <w:p w14:paraId="2F736034" w14:textId="77777777" w:rsidR="003F4DBF" w:rsidRDefault="00E12248">
      <w:pPr>
        <w:pStyle w:val="BodyText"/>
        <w:spacing w:before="9" w:line="252" w:lineRule="auto"/>
        <w:ind w:left="119" w:right="117"/>
      </w:pPr>
      <w:r>
        <w:rPr>
          <w:w w:val="105"/>
        </w:rPr>
        <w:t>upward subsidy re-estimates, an accrual for the adjustment to subsidy expense must be made at year-end, in the program fund, with an accrued receivable in the General Funds Receipt account. The financing fund must transfer the excess subsidy amount, with interest, to the General Funds Receipt account in the following year.</w:t>
      </w:r>
    </w:p>
    <w:p w14:paraId="783E8015" w14:textId="77777777" w:rsidR="003F4DBF" w:rsidRDefault="003F4DBF">
      <w:pPr>
        <w:pStyle w:val="BodyText"/>
        <w:spacing w:before="1"/>
        <w:rPr>
          <w:sz w:val="24"/>
        </w:rPr>
      </w:pPr>
    </w:p>
    <w:p w14:paraId="10C493A0" w14:textId="77777777" w:rsidR="003F4DBF" w:rsidRDefault="00E12248">
      <w:pPr>
        <w:pStyle w:val="BodyText"/>
        <w:ind w:left="119"/>
      </w:pPr>
      <w:r>
        <w:rPr>
          <w:w w:val="105"/>
        </w:rPr>
        <w:t>The following sections illustrate accounting and reporting for a downward subsidy re-estimate in the amount of</w:t>
      </w:r>
    </w:p>
    <w:p w14:paraId="60602D7A" w14:textId="77777777" w:rsidR="003F4DBF" w:rsidRDefault="00E12248">
      <w:pPr>
        <w:pStyle w:val="BodyText"/>
        <w:spacing w:before="9" w:line="249" w:lineRule="auto"/>
        <w:ind w:left="119" w:right="178"/>
      </w:pPr>
      <w:r>
        <w:rPr>
          <w:w w:val="105"/>
        </w:rPr>
        <w:t>$440 (which includes a technical re-estimate (including interest on the re-estimate) and an interest rate re- estimate</w:t>
      </w:r>
      <w:proofErr w:type="gramStart"/>
      <w:r>
        <w:rPr>
          <w:w w:val="105"/>
        </w:rPr>
        <w:t>).For</w:t>
      </w:r>
      <w:proofErr w:type="gramEnd"/>
      <w:r>
        <w:rPr>
          <w:w w:val="105"/>
        </w:rPr>
        <w:t xml:space="preserve"> purposes of the illustration, the same figures are used as were used for the upward re-estimate in the case, except that the re-estimate will be considered to be downward. Hence, the re-estimate components will </w:t>
      </w:r>
      <w:proofErr w:type="gramStart"/>
      <w:r>
        <w:rPr>
          <w:w w:val="105"/>
        </w:rPr>
        <w:t>be:</w:t>
      </w:r>
      <w:proofErr w:type="gramEnd"/>
      <w:r>
        <w:rPr>
          <w:w w:val="105"/>
        </w:rPr>
        <w:t xml:space="preserve"> downward technical re-estimate (including interest on the re-estimate) of $435; and downward interest</w:t>
      </w:r>
    </w:p>
    <w:p w14:paraId="64BD7EAE" w14:textId="77777777" w:rsidR="003F4DBF" w:rsidRPr="001A466D" w:rsidRDefault="00E12248">
      <w:pPr>
        <w:pStyle w:val="BodyText"/>
        <w:spacing w:line="264" w:lineRule="exact"/>
        <w:ind w:left="119"/>
        <w:rPr>
          <w:sz w:val="20"/>
          <w:szCs w:val="20"/>
        </w:rPr>
      </w:pPr>
      <w:r>
        <w:rPr>
          <w:w w:val="105"/>
        </w:rPr>
        <w:t>rate re-estimate, $5.</w:t>
      </w:r>
      <w:r w:rsidR="001A466D" w:rsidRPr="001A466D">
        <w:rPr>
          <w:rStyle w:val="FootnoteReference"/>
          <w:w w:val="105"/>
          <w:sz w:val="20"/>
          <w:szCs w:val="20"/>
        </w:rPr>
        <w:footnoteReference w:id="65"/>
      </w:r>
      <w:r w:rsidR="001A466D" w:rsidRPr="001A466D">
        <w:rPr>
          <w:sz w:val="20"/>
          <w:szCs w:val="20"/>
        </w:rPr>
        <w:t xml:space="preserve"> </w:t>
      </w:r>
    </w:p>
    <w:p w14:paraId="54B1BF7D" w14:textId="77777777" w:rsidR="003F4DBF" w:rsidRDefault="003F4DBF">
      <w:pPr>
        <w:pStyle w:val="BodyText"/>
        <w:rPr>
          <w:sz w:val="20"/>
        </w:rPr>
      </w:pPr>
    </w:p>
    <w:p w14:paraId="420BF5ED" w14:textId="77777777" w:rsidR="003F4DBF" w:rsidRDefault="003F4DBF">
      <w:pPr>
        <w:pStyle w:val="BodyText"/>
        <w:rPr>
          <w:sz w:val="20"/>
        </w:rPr>
      </w:pPr>
    </w:p>
    <w:p w14:paraId="5FE664EE" w14:textId="77777777" w:rsidR="003F4DBF" w:rsidRDefault="003F4DBF">
      <w:pPr>
        <w:pStyle w:val="BodyText"/>
        <w:rPr>
          <w:sz w:val="20"/>
        </w:rPr>
      </w:pPr>
    </w:p>
    <w:p w14:paraId="24BAE484" w14:textId="77777777" w:rsidR="003F4DBF" w:rsidRDefault="003F4DBF">
      <w:pPr>
        <w:pStyle w:val="BodyText"/>
        <w:rPr>
          <w:sz w:val="20"/>
        </w:rPr>
      </w:pPr>
    </w:p>
    <w:p w14:paraId="30DD5E91" w14:textId="77777777" w:rsidR="003F4DBF" w:rsidRDefault="003F4DBF">
      <w:pPr>
        <w:pStyle w:val="BodyText"/>
        <w:rPr>
          <w:sz w:val="20"/>
        </w:rPr>
      </w:pPr>
    </w:p>
    <w:p w14:paraId="3781A683" w14:textId="77777777" w:rsidR="003F4DBF" w:rsidRDefault="003F4DBF">
      <w:pPr>
        <w:pStyle w:val="BodyText"/>
        <w:rPr>
          <w:sz w:val="20"/>
        </w:rPr>
      </w:pPr>
    </w:p>
    <w:p w14:paraId="03DDAE29" w14:textId="77777777" w:rsidR="003F4DBF" w:rsidRDefault="003F4DBF">
      <w:pPr>
        <w:pStyle w:val="BodyText"/>
        <w:rPr>
          <w:sz w:val="20"/>
        </w:rPr>
      </w:pPr>
    </w:p>
    <w:p w14:paraId="6A6F01B5" w14:textId="77777777" w:rsidR="003F4DBF" w:rsidRDefault="003F4DBF">
      <w:pPr>
        <w:pStyle w:val="BodyText"/>
        <w:rPr>
          <w:sz w:val="20"/>
        </w:rPr>
      </w:pPr>
    </w:p>
    <w:p w14:paraId="3FA15A0A" w14:textId="77777777" w:rsidR="003F4DBF" w:rsidRDefault="003F4DBF">
      <w:pPr>
        <w:pStyle w:val="BodyText"/>
        <w:rPr>
          <w:sz w:val="20"/>
        </w:rPr>
      </w:pPr>
    </w:p>
    <w:p w14:paraId="2C0810F1" w14:textId="77777777" w:rsidR="003F4DBF" w:rsidRDefault="003F4DBF">
      <w:pPr>
        <w:pStyle w:val="BodyText"/>
        <w:rPr>
          <w:sz w:val="20"/>
        </w:rPr>
      </w:pPr>
    </w:p>
    <w:p w14:paraId="4C7EC930" w14:textId="77777777" w:rsidR="003F4DBF" w:rsidRDefault="003F4DBF">
      <w:pPr>
        <w:pStyle w:val="BodyText"/>
        <w:rPr>
          <w:sz w:val="20"/>
        </w:rPr>
      </w:pPr>
    </w:p>
    <w:p w14:paraId="36F915E6" w14:textId="77777777" w:rsidR="003F4DBF" w:rsidRDefault="003F4DBF">
      <w:pPr>
        <w:pStyle w:val="BodyText"/>
        <w:rPr>
          <w:sz w:val="20"/>
        </w:rPr>
      </w:pPr>
    </w:p>
    <w:p w14:paraId="0CC9DBC5" w14:textId="77777777" w:rsidR="003F4DBF" w:rsidRDefault="003F4DBF">
      <w:pPr>
        <w:pStyle w:val="BodyText"/>
        <w:rPr>
          <w:sz w:val="20"/>
        </w:rPr>
      </w:pPr>
    </w:p>
    <w:p w14:paraId="3700C56C" w14:textId="77777777" w:rsidR="003F4DBF" w:rsidRDefault="003F4DBF">
      <w:pPr>
        <w:pStyle w:val="BodyText"/>
        <w:rPr>
          <w:sz w:val="20"/>
        </w:rPr>
      </w:pPr>
    </w:p>
    <w:p w14:paraId="33A28432" w14:textId="77777777" w:rsidR="003F4DBF" w:rsidRDefault="003F4DBF">
      <w:pPr>
        <w:pStyle w:val="BodyText"/>
        <w:spacing w:before="8"/>
        <w:rPr>
          <w:sz w:val="27"/>
        </w:rPr>
      </w:pPr>
    </w:p>
    <w:p w14:paraId="7CB64255" w14:textId="77777777" w:rsidR="003F4DBF" w:rsidRDefault="003F4DBF">
      <w:pPr>
        <w:pStyle w:val="BodyText"/>
        <w:spacing w:before="9"/>
        <w:rPr>
          <w:sz w:val="24"/>
        </w:rPr>
      </w:pPr>
    </w:p>
    <w:p w14:paraId="771BC4B7" w14:textId="77777777" w:rsidR="003F4DBF" w:rsidRDefault="003F4DBF">
      <w:pPr>
        <w:pStyle w:val="BodyText"/>
        <w:spacing w:before="6"/>
        <w:rPr>
          <w:rFonts w:ascii="Goudy Old Style"/>
          <w:sz w:val="15"/>
        </w:rPr>
      </w:pPr>
    </w:p>
    <w:p w14:paraId="7F569AD6" w14:textId="77777777" w:rsidR="003F4DBF" w:rsidRDefault="00E12248">
      <w:pPr>
        <w:pStyle w:val="BodyText"/>
        <w:spacing w:before="97" w:line="254" w:lineRule="auto"/>
        <w:ind w:left="240" w:right="486"/>
      </w:pPr>
      <w:r>
        <w:rPr>
          <w:w w:val="105"/>
        </w:rPr>
        <w:t>The entries to accrue the downward re-estimate described in the preceding section are shown below. The entries are reflected in the Financing Fund, Program Fund, and General Fund Receipt Account.</w:t>
      </w:r>
    </w:p>
    <w:p w14:paraId="387EF569" w14:textId="77777777" w:rsidR="003F4DBF" w:rsidRDefault="003F4DBF">
      <w:pPr>
        <w:pStyle w:val="BodyText"/>
        <w:rPr>
          <w:sz w:val="26"/>
        </w:rPr>
      </w:pPr>
    </w:p>
    <w:p w14:paraId="799985BF" w14:textId="77777777" w:rsidR="003F4DBF" w:rsidRDefault="003F4DBF">
      <w:pPr>
        <w:pStyle w:val="BodyText"/>
        <w:spacing w:before="7"/>
        <w:rPr>
          <w:sz w:val="21"/>
        </w:rPr>
      </w:pPr>
    </w:p>
    <w:p w14:paraId="11ACF0F8" w14:textId="77777777" w:rsidR="003F4DBF" w:rsidRDefault="00E12248">
      <w:pPr>
        <w:pStyle w:val="BodyText"/>
        <w:spacing w:before="1"/>
        <w:ind w:left="240"/>
      </w:pPr>
      <w:r>
        <w:rPr>
          <w:w w:val="105"/>
        </w:rPr>
        <w:t>Fiscal Year 1</w:t>
      </w:r>
    </w:p>
    <w:p w14:paraId="32A501E2" w14:textId="77777777" w:rsidR="003F4DBF" w:rsidRDefault="003F4DBF">
      <w:pPr>
        <w:pStyle w:val="BodyText"/>
        <w:spacing w:before="2"/>
        <w:rPr>
          <w:sz w:val="25"/>
        </w:rPr>
      </w:pPr>
    </w:p>
    <w:p w14:paraId="7F45FFE2" w14:textId="77777777" w:rsidR="003F4DBF" w:rsidRDefault="00E12248">
      <w:pPr>
        <w:pStyle w:val="Heading5"/>
      </w:pPr>
      <w:r>
        <w:rPr>
          <w:w w:val="105"/>
          <w:u w:val="thick"/>
        </w:rPr>
        <w:t>Program Fund</w:t>
      </w:r>
    </w:p>
    <w:p w14:paraId="3B767790"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64BDE6C0" w14:textId="77777777">
        <w:trPr>
          <w:trHeight w:hRule="exact" w:val="562"/>
        </w:trPr>
        <w:tc>
          <w:tcPr>
            <w:tcW w:w="6710" w:type="dxa"/>
            <w:shd w:val="clear" w:color="auto" w:fill="DADADA"/>
          </w:tcPr>
          <w:p w14:paraId="4AD5AFE5" w14:textId="77777777" w:rsidR="003F4DBF" w:rsidRDefault="003F4DBF"/>
        </w:tc>
        <w:tc>
          <w:tcPr>
            <w:tcW w:w="1570" w:type="dxa"/>
            <w:shd w:val="clear" w:color="auto" w:fill="DADADA"/>
          </w:tcPr>
          <w:p w14:paraId="02C9C334"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115261A8"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2079339E" w14:textId="77777777" w:rsidR="003F4DBF" w:rsidRDefault="00E12248">
            <w:pPr>
              <w:pStyle w:val="TableParagraph"/>
              <w:spacing w:before="8"/>
              <w:ind w:left="301" w:right="302"/>
              <w:jc w:val="center"/>
              <w:rPr>
                <w:b/>
                <w:sz w:val="23"/>
              </w:rPr>
            </w:pPr>
            <w:r>
              <w:rPr>
                <w:b/>
                <w:w w:val="105"/>
                <w:sz w:val="23"/>
              </w:rPr>
              <w:t>TC</w:t>
            </w:r>
          </w:p>
        </w:tc>
      </w:tr>
      <w:tr w:rsidR="003F4DBF" w14:paraId="6A97F62D" w14:textId="77777777">
        <w:trPr>
          <w:trHeight w:hRule="exact" w:val="287"/>
        </w:trPr>
        <w:tc>
          <w:tcPr>
            <w:tcW w:w="6710" w:type="dxa"/>
            <w:tcBorders>
              <w:bottom w:val="nil"/>
            </w:tcBorders>
          </w:tcPr>
          <w:p w14:paraId="644A2FFC"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0D1FC764" w14:textId="77777777" w:rsidR="003F4DBF" w:rsidRDefault="003F4DBF">
            <w:pPr>
              <w:pStyle w:val="TableParagraph"/>
              <w:rPr>
                <w:b/>
                <w:i/>
                <w:sz w:val="26"/>
              </w:rPr>
            </w:pPr>
          </w:p>
          <w:p w14:paraId="17310FF0" w14:textId="77777777" w:rsidR="003F4DBF" w:rsidRDefault="003F4DBF">
            <w:pPr>
              <w:pStyle w:val="TableParagraph"/>
              <w:rPr>
                <w:b/>
                <w:i/>
                <w:sz w:val="26"/>
              </w:rPr>
            </w:pPr>
          </w:p>
          <w:p w14:paraId="503D1E0A" w14:textId="77777777" w:rsidR="003F4DBF" w:rsidRDefault="003F4DBF">
            <w:pPr>
              <w:pStyle w:val="TableParagraph"/>
              <w:rPr>
                <w:b/>
                <w:i/>
                <w:sz w:val="26"/>
              </w:rPr>
            </w:pPr>
          </w:p>
          <w:p w14:paraId="53B633C8" w14:textId="77777777" w:rsidR="003F4DBF" w:rsidRDefault="003F4DBF">
            <w:pPr>
              <w:pStyle w:val="TableParagraph"/>
              <w:rPr>
                <w:b/>
                <w:i/>
                <w:sz w:val="26"/>
              </w:rPr>
            </w:pPr>
          </w:p>
          <w:p w14:paraId="0FED6ACF" w14:textId="77777777" w:rsidR="003F4DBF" w:rsidRDefault="003F4DBF">
            <w:pPr>
              <w:pStyle w:val="TableParagraph"/>
              <w:rPr>
                <w:b/>
                <w:i/>
                <w:sz w:val="26"/>
              </w:rPr>
            </w:pPr>
          </w:p>
          <w:p w14:paraId="222730F0" w14:textId="77777777" w:rsidR="003F4DBF" w:rsidRDefault="003F4DBF">
            <w:pPr>
              <w:pStyle w:val="TableParagraph"/>
              <w:spacing w:before="6"/>
              <w:rPr>
                <w:b/>
                <w:i/>
                <w:sz w:val="38"/>
              </w:rPr>
            </w:pPr>
          </w:p>
          <w:p w14:paraId="548D2155" w14:textId="77777777" w:rsidR="003F4DBF" w:rsidRDefault="00E12248">
            <w:pPr>
              <w:pStyle w:val="TableParagraph"/>
              <w:ind w:right="106"/>
              <w:jc w:val="right"/>
              <w:rPr>
                <w:sz w:val="23"/>
              </w:rPr>
            </w:pPr>
            <w:r>
              <w:rPr>
                <w:sz w:val="23"/>
              </w:rPr>
              <w:t>440</w:t>
            </w:r>
          </w:p>
        </w:tc>
        <w:tc>
          <w:tcPr>
            <w:tcW w:w="1562" w:type="dxa"/>
            <w:vMerge w:val="restart"/>
          </w:tcPr>
          <w:p w14:paraId="454491EB" w14:textId="77777777" w:rsidR="003F4DBF" w:rsidRDefault="003F4DBF">
            <w:pPr>
              <w:pStyle w:val="TableParagraph"/>
              <w:rPr>
                <w:b/>
                <w:i/>
                <w:sz w:val="26"/>
              </w:rPr>
            </w:pPr>
          </w:p>
          <w:p w14:paraId="729ECE9E" w14:textId="77777777" w:rsidR="003F4DBF" w:rsidRDefault="003F4DBF">
            <w:pPr>
              <w:pStyle w:val="TableParagraph"/>
              <w:rPr>
                <w:b/>
                <w:i/>
                <w:sz w:val="26"/>
              </w:rPr>
            </w:pPr>
          </w:p>
          <w:p w14:paraId="516972F7" w14:textId="77777777" w:rsidR="003F4DBF" w:rsidRDefault="003F4DBF">
            <w:pPr>
              <w:pStyle w:val="TableParagraph"/>
              <w:rPr>
                <w:b/>
                <w:i/>
                <w:sz w:val="26"/>
              </w:rPr>
            </w:pPr>
          </w:p>
          <w:p w14:paraId="556C5967" w14:textId="77777777" w:rsidR="003F4DBF" w:rsidRDefault="003F4DBF">
            <w:pPr>
              <w:pStyle w:val="TableParagraph"/>
              <w:rPr>
                <w:b/>
                <w:i/>
                <w:sz w:val="26"/>
              </w:rPr>
            </w:pPr>
          </w:p>
          <w:p w14:paraId="38AE9EEF" w14:textId="77777777" w:rsidR="003F4DBF" w:rsidRDefault="003F4DBF">
            <w:pPr>
              <w:pStyle w:val="TableParagraph"/>
              <w:rPr>
                <w:b/>
                <w:i/>
                <w:sz w:val="26"/>
              </w:rPr>
            </w:pPr>
          </w:p>
          <w:p w14:paraId="1E13FA7D" w14:textId="77777777" w:rsidR="003F4DBF" w:rsidRDefault="003F4DBF">
            <w:pPr>
              <w:pStyle w:val="TableParagraph"/>
              <w:rPr>
                <w:b/>
                <w:i/>
                <w:sz w:val="26"/>
              </w:rPr>
            </w:pPr>
          </w:p>
          <w:p w14:paraId="7F7D41B5" w14:textId="77777777" w:rsidR="003F4DBF" w:rsidRDefault="003F4DBF">
            <w:pPr>
              <w:pStyle w:val="TableParagraph"/>
              <w:spacing w:before="3"/>
              <w:rPr>
                <w:b/>
                <w:i/>
                <w:sz w:val="36"/>
              </w:rPr>
            </w:pPr>
          </w:p>
          <w:p w14:paraId="034EB4B8" w14:textId="77777777" w:rsidR="003F4DBF" w:rsidRDefault="00E12248">
            <w:pPr>
              <w:pStyle w:val="TableParagraph"/>
              <w:spacing w:before="1"/>
              <w:ind w:left="91" w:right="84"/>
              <w:jc w:val="center"/>
              <w:rPr>
                <w:sz w:val="23"/>
              </w:rPr>
            </w:pPr>
            <w:r>
              <w:rPr>
                <w:w w:val="105"/>
                <w:sz w:val="23"/>
              </w:rPr>
              <w:t>440</w:t>
            </w:r>
          </w:p>
        </w:tc>
        <w:tc>
          <w:tcPr>
            <w:tcW w:w="1188" w:type="dxa"/>
            <w:vMerge w:val="restart"/>
          </w:tcPr>
          <w:p w14:paraId="7D77A2F9" w14:textId="77777777" w:rsidR="003F4DBF" w:rsidRDefault="003F4DBF">
            <w:pPr>
              <w:pStyle w:val="TableParagraph"/>
              <w:rPr>
                <w:b/>
                <w:i/>
                <w:sz w:val="26"/>
              </w:rPr>
            </w:pPr>
          </w:p>
          <w:p w14:paraId="71B42A22" w14:textId="77777777" w:rsidR="003F4DBF" w:rsidRDefault="003F4DBF">
            <w:pPr>
              <w:pStyle w:val="TableParagraph"/>
              <w:rPr>
                <w:b/>
                <w:i/>
                <w:sz w:val="26"/>
              </w:rPr>
            </w:pPr>
          </w:p>
          <w:p w14:paraId="27C15F0D" w14:textId="77777777" w:rsidR="003F4DBF" w:rsidRDefault="003F4DBF">
            <w:pPr>
              <w:pStyle w:val="TableParagraph"/>
              <w:rPr>
                <w:b/>
                <w:i/>
                <w:sz w:val="26"/>
              </w:rPr>
            </w:pPr>
          </w:p>
          <w:p w14:paraId="40684393" w14:textId="77777777" w:rsidR="003F4DBF" w:rsidRDefault="003F4DBF">
            <w:pPr>
              <w:pStyle w:val="TableParagraph"/>
              <w:rPr>
                <w:b/>
                <w:i/>
                <w:sz w:val="26"/>
              </w:rPr>
            </w:pPr>
          </w:p>
          <w:p w14:paraId="7AF52DAC" w14:textId="77777777" w:rsidR="003F4DBF" w:rsidRDefault="003F4DBF">
            <w:pPr>
              <w:pStyle w:val="TableParagraph"/>
              <w:rPr>
                <w:b/>
                <w:i/>
                <w:sz w:val="26"/>
              </w:rPr>
            </w:pPr>
          </w:p>
          <w:p w14:paraId="2AE6266F" w14:textId="77777777" w:rsidR="003F4DBF" w:rsidRDefault="003F4DBF">
            <w:pPr>
              <w:pStyle w:val="TableParagraph"/>
              <w:rPr>
                <w:b/>
                <w:i/>
                <w:sz w:val="26"/>
              </w:rPr>
            </w:pPr>
          </w:p>
          <w:p w14:paraId="5A5D290B" w14:textId="77777777" w:rsidR="003F4DBF" w:rsidRDefault="003F4DBF">
            <w:pPr>
              <w:pStyle w:val="TableParagraph"/>
              <w:spacing w:before="3"/>
              <w:rPr>
                <w:b/>
                <w:i/>
                <w:sz w:val="36"/>
              </w:rPr>
            </w:pPr>
          </w:p>
          <w:p w14:paraId="42FC7818" w14:textId="77777777" w:rsidR="003F4DBF" w:rsidRDefault="00E12248">
            <w:pPr>
              <w:pStyle w:val="TableParagraph"/>
              <w:spacing w:before="1"/>
              <w:ind w:left="539"/>
              <w:rPr>
                <w:sz w:val="23"/>
              </w:rPr>
            </w:pPr>
            <w:r>
              <w:rPr>
                <w:w w:val="105"/>
                <w:sz w:val="23"/>
              </w:rPr>
              <w:t>D146</w:t>
            </w:r>
          </w:p>
        </w:tc>
      </w:tr>
      <w:tr w:rsidR="003F4DBF" w14:paraId="4369A8D7" w14:textId="77777777">
        <w:trPr>
          <w:trHeight w:hRule="exact" w:val="828"/>
        </w:trPr>
        <w:tc>
          <w:tcPr>
            <w:tcW w:w="6710" w:type="dxa"/>
            <w:tcBorders>
              <w:top w:val="nil"/>
              <w:bottom w:val="nil"/>
            </w:tcBorders>
          </w:tcPr>
          <w:p w14:paraId="62CC04CC" w14:textId="77777777" w:rsidR="003F4DBF" w:rsidRDefault="00E12248">
            <w:pPr>
              <w:pStyle w:val="TableParagraph"/>
              <w:spacing w:before="6"/>
              <w:ind w:left="115"/>
              <w:rPr>
                <w:b/>
                <w:sz w:val="23"/>
              </w:rPr>
            </w:pPr>
            <w:r>
              <w:rPr>
                <w:b/>
                <w:w w:val="105"/>
                <w:sz w:val="23"/>
              </w:rPr>
              <w:t>None</w:t>
            </w:r>
          </w:p>
        </w:tc>
        <w:tc>
          <w:tcPr>
            <w:tcW w:w="1570" w:type="dxa"/>
            <w:vMerge/>
          </w:tcPr>
          <w:p w14:paraId="47E0E7E4" w14:textId="77777777" w:rsidR="003F4DBF" w:rsidRDefault="003F4DBF"/>
        </w:tc>
        <w:tc>
          <w:tcPr>
            <w:tcW w:w="1562" w:type="dxa"/>
            <w:vMerge/>
          </w:tcPr>
          <w:p w14:paraId="1A2CF13E" w14:textId="77777777" w:rsidR="003F4DBF" w:rsidRDefault="003F4DBF"/>
        </w:tc>
        <w:tc>
          <w:tcPr>
            <w:tcW w:w="1188" w:type="dxa"/>
            <w:vMerge/>
          </w:tcPr>
          <w:p w14:paraId="492FA214" w14:textId="77777777" w:rsidR="003F4DBF" w:rsidRDefault="003F4DBF"/>
        </w:tc>
      </w:tr>
      <w:tr w:rsidR="003F4DBF" w14:paraId="3849F95C" w14:textId="77777777">
        <w:trPr>
          <w:trHeight w:hRule="exact" w:val="824"/>
        </w:trPr>
        <w:tc>
          <w:tcPr>
            <w:tcW w:w="6710" w:type="dxa"/>
            <w:tcBorders>
              <w:top w:val="nil"/>
              <w:bottom w:val="nil"/>
            </w:tcBorders>
          </w:tcPr>
          <w:p w14:paraId="477F1633" w14:textId="77777777" w:rsidR="003F4DBF" w:rsidRDefault="003F4DBF">
            <w:pPr>
              <w:pStyle w:val="TableParagraph"/>
              <w:rPr>
                <w:b/>
                <w:i/>
                <w:sz w:val="26"/>
              </w:rPr>
            </w:pPr>
          </w:p>
          <w:p w14:paraId="7183710D" w14:textId="77777777" w:rsidR="003F4DBF" w:rsidRDefault="003F4DBF">
            <w:pPr>
              <w:pStyle w:val="TableParagraph"/>
              <w:spacing w:before="1"/>
              <w:rPr>
                <w:b/>
                <w:i/>
              </w:rPr>
            </w:pPr>
          </w:p>
          <w:p w14:paraId="5A94E759" w14:textId="77777777" w:rsidR="003F4DBF" w:rsidRDefault="00E12248">
            <w:pPr>
              <w:pStyle w:val="TableParagraph"/>
              <w:ind w:left="115"/>
              <w:rPr>
                <w:b/>
                <w:sz w:val="23"/>
              </w:rPr>
            </w:pPr>
            <w:r>
              <w:rPr>
                <w:b/>
                <w:w w:val="105"/>
                <w:sz w:val="23"/>
                <w:u w:val="thick"/>
              </w:rPr>
              <w:t>Proprietary Entry</w:t>
            </w:r>
          </w:p>
        </w:tc>
        <w:tc>
          <w:tcPr>
            <w:tcW w:w="1570" w:type="dxa"/>
            <w:vMerge/>
          </w:tcPr>
          <w:p w14:paraId="1D7C2344" w14:textId="77777777" w:rsidR="003F4DBF" w:rsidRDefault="003F4DBF"/>
        </w:tc>
        <w:tc>
          <w:tcPr>
            <w:tcW w:w="1562" w:type="dxa"/>
            <w:vMerge/>
          </w:tcPr>
          <w:p w14:paraId="3E61AAB0" w14:textId="77777777" w:rsidR="003F4DBF" w:rsidRDefault="003F4DBF"/>
        </w:tc>
        <w:tc>
          <w:tcPr>
            <w:tcW w:w="1188" w:type="dxa"/>
            <w:vMerge/>
          </w:tcPr>
          <w:p w14:paraId="43DE0A9D" w14:textId="77777777" w:rsidR="003F4DBF" w:rsidRDefault="003F4DBF"/>
        </w:tc>
      </w:tr>
      <w:tr w:rsidR="003F4DBF" w14:paraId="3D84CD35" w14:textId="77777777">
        <w:trPr>
          <w:trHeight w:hRule="exact" w:val="274"/>
        </w:trPr>
        <w:tc>
          <w:tcPr>
            <w:tcW w:w="6710" w:type="dxa"/>
            <w:tcBorders>
              <w:top w:val="nil"/>
              <w:bottom w:val="nil"/>
            </w:tcBorders>
          </w:tcPr>
          <w:p w14:paraId="08F00D7A" w14:textId="77777777" w:rsidR="003F4DBF" w:rsidRDefault="00E12248" w:rsidP="001A466D">
            <w:pPr>
              <w:pStyle w:val="TableParagraph"/>
              <w:spacing w:before="2"/>
              <w:ind w:left="115"/>
              <w:rPr>
                <w:sz w:val="23"/>
              </w:rPr>
            </w:pPr>
            <w:r>
              <w:rPr>
                <w:w w:val="105"/>
                <w:sz w:val="23"/>
              </w:rPr>
              <w:t>579100</w:t>
            </w:r>
            <w:r w:rsidR="001A466D" w:rsidRPr="00AF11EC">
              <w:rPr>
                <w:rStyle w:val="FootnoteReference"/>
                <w:w w:val="105"/>
                <w:sz w:val="20"/>
                <w:szCs w:val="20"/>
              </w:rPr>
              <w:footnoteReference w:id="66"/>
            </w:r>
            <w:r w:rsidRPr="00AF11EC">
              <w:rPr>
                <w:rFonts w:ascii="Goudy Old Style" w:hAnsi="Goudy Old Style"/>
                <w:w w:val="105"/>
                <w:sz w:val="20"/>
                <w:szCs w:val="20"/>
              </w:rPr>
              <w:t xml:space="preserve"> </w:t>
            </w:r>
            <w:r>
              <w:rPr>
                <w:w w:val="105"/>
                <w:sz w:val="23"/>
              </w:rPr>
              <w:t>(F) Adjustment to Financing Sources – Credit Reform</w:t>
            </w:r>
          </w:p>
        </w:tc>
        <w:tc>
          <w:tcPr>
            <w:tcW w:w="1570" w:type="dxa"/>
            <w:vMerge/>
          </w:tcPr>
          <w:p w14:paraId="7C41A6A2" w14:textId="77777777" w:rsidR="003F4DBF" w:rsidRDefault="003F4DBF"/>
        </w:tc>
        <w:tc>
          <w:tcPr>
            <w:tcW w:w="1562" w:type="dxa"/>
            <w:vMerge/>
          </w:tcPr>
          <w:p w14:paraId="7DA28038" w14:textId="77777777" w:rsidR="003F4DBF" w:rsidRDefault="003F4DBF"/>
        </w:tc>
        <w:tc>
          <w:tcPr>
            <w:tcW w:w="1188" w:type="dxa"/>
            <w:vMerge/>
          </w:tcPr>
          <w:p w14:paraId="5E1DEFC9" w14:textId="77777777" w:rsidR="003F4DBF" w:rsidRDefault="003F4DBF"/>
        </w:tc>
      </w:tr>
      <w:tr w:rsidR="003F4DBF" w14:paraId="59BAF3FE" w14:textId="77777777">
        <w:trPr>
          <w:trHeight w:hRule="exact" w:val="285"/>
        </w:trPr>
        <w:tc>
          <w:tcPr>
            <w:tcW w:w="6710" w:type="dxa"/>
            <w:tcBorders>
              <w:top w:val="nil"/>
            </w:tcBorders>
          </w:tcPr>
          <w:p w14:paraId="2AC14644" w14:textId="77777777" w:rsidR="003F4DBF" w:rsidRDefault="00E12248">
            <w:pPr>
              <w:pStyle w:val="TableParagraph"/>
              <w:spacing w:before="2"/>
              <w:ind w:left="345"/>
              <w:rPr>
                <w:sz w:val="23"/>
              </w:rPr>
            </w:pPr>
            <w:r>
              <w:rPr>
                <w:w w:val="105"/>
                <w:sz w:val="23"/>
              </w:rPr>
              <w:t>680000 (N) Future Funded Expenses [Subsidy Re-estimate]</w:t>
            </w:r>
          </w:p>
        </w:tc>
        <w:tc>
          <w:tcPr>
            <w:tcW w:w="1570" w:type="dxa"/>
            <w:vMerge/>
          </w:tcPr>
          <w:p w14:paraId="53B17AA4" w14:textId="77777777" w:rsidR="003F4DBF" w:rsidRDefault="003F4DBF"/>
        </w:tc>
        <w:tc>
          <w:tcPr>
            <w:tcW w:w="1562" w:type="dxa"/>
            <w:vMerge/>
          </w:tcPr>
          <w:p w14:paraId="5ABABA8C" w14:textId="77777777" w:rsidR="003F4DBF" w:rsidRDefault="003F4DBF"/>
        </w:tc>
        <w:tc>
          <w:tcPr>
            <w:tcW w:w="1188" w:type="dxa"/>
            <w:vMerge/>
          </w:tcPr>
          <w:p w14:paraId="489365F3" w14:textId="77777777" w:rsidR="003F4DBF" w:rsidRDefault="003F4DBF"/>
        </w:tc>
      </w:tr>
    </w:tbl>
    <w:p w14:paraId="742F3382" w14:textId="77777777" w:rsidR="003F4DBF" w:rsidRDefault="003F4DBF">
      <w:pPr>
        <w:pStyle w:val="BodyText"/>
        <w:rPr>
          <w:b/>
          <w:i/>
          <w:sz w:val="20"/>
        </w:rPr>
      </w:pPr>
    </w:p>
    <w:p w14:paraId="51D7F311" w14:textId="77777777" w:rsidR="003F4DBF" w:rsidRDefault="003F4DBF">
      <w:pPr>
        <w:pStyle w:val="BodyText"/>
        <w:rPr>
          <w:b/>
          <w:i/>
          <w:sz w:val="20"/>
        </w:rPr>
      </w:pPr>
    </w:p>
    <w:p w14:paraId="6494C24B" w14:textId="77777777" w:rsidR="003F4DBF" w:rsidRDefault="003F4DBF">
      <w:pPr>
        <w:pStyle w:val="BodyText"/>
        <w:rPr>
          <w:b/>
          <w:i/>
          <w:sz w:val="20"/>
        </w:rPr>
      </w:pPr>
    </w:p>
    <w:p w14:paraId="39EE9F66" w14:textId="77777777" w:rsidR="003F4DBF" w:rsidRDefault="003F4DBF">
      <w:pPr>
        <w:pStyle w:val="BodyText"/>
        <w:rPr>
          <w:b/>
          <w:i/>
          <w:sz w:val="20"/>
        </w:rPr>
      </w:pPr>
    </w:p>
    <w:p w14:paraId="1265D1F7" w14:textId="77777777" w:rsidR="003F4DBF" w:rsidRDefault="003F4DBF">
      <w:pPr>
        <w:pStyle w:val="BodyText"/>
        <w:rPr>
          <w:b/>
          <w:i/>
          <w:sz w:val="20"/>
        </w:rPr>
      </w:pPr>
    </w:p>
    <w:p w14:paraId="6734B643" w14:textId="77777777" w:rsidR="003F4DBF" w:rsidRDefault="003F4DBF">
      <w:pPr>
        <w:pStyle w:val="BodyText"/>
        <w:rPr>
          <w:b/>
          <w:i/>
          <w:sz w:val="20"/>
        </w:rPr>
      </w:pPr>
    </w:p>
    <w:p w14:paraId="6C4117C1" w14:textId="77777777" w:rsidR="003F4DBF" w:rsidRDefault="003F4DBF">
      <w:pPr>
        <w:pStyle w:val="BodyText"/>
        <w:rPr>
          <w:b/>
          <w:i/>
          <w:sz w:val="20"/>
        </w:rPr>
      </w:pPr>
    </w:p>
    <w:p w14:paraId="18394B24" w14:textId="77777777" w:rsidR="003F4DBF" w:rsidRDefault="003F4DBF">
      <w:pPr>
        <w:pStyle w:val="BodyText"/>
        <w:rPr>
          <w:b/>
          <w:i/>
          <w:sz w:val="20"/>
        </w:rPr>
      </w:pPr>
    </w:p>
    <w:p w14:paraId="690459A6" w14:textId="77777777" w:rsidR="003F4DBF" w:rsidRDefault="003F4DBF">
      <w:pPr>
        <w:pStyle w:val="BodyText"/>
        <w:rPr>
          <w:b/>
          <w:i/>
          <w:sz w:val="20"/>
        </w:rPr>
      </w:pPr>
    </w:p>
    <w:p w14:paraId="66F030A2" w14:textId="77777777" w:rsidR="003F4DBF" w:rsidRDefault="003F4DBF">
      <w:pPr>
        <w:pStyle w:val="BodyText"/>
        <w:rPr>
          <w:b/>
          <w:i/>
          <w:sz w:val="20"/>
        </w:rPr>
      </w:pPr>
    </w:p>
    <w:p w14:paraId="2786B64E" w14:textId="77777777" w:rsidR="003F4DBF" w:rsidRDefault="003F4DBF">
      <w:pPr>
        <w:pStyle w:val="BodyText"/>
        <w:rPr>
          <w:b/>
          <w:i/>
          <w:sz w:val="20"/>
        </w:rPr>
      </w:pPr>
    </w:p>
    <w:p w14:paraId="760CA70C" w14:textId="77777777" w:rsidR="003F4DBF" w:rsidRDefault="003F4DBF">
      <w:pPr>
        <w:pStyle w:val="BodyText"/>
        <w:rPr>
          <w:b/>
          <w:i/>
          <w:sz w:val="20"/>
        </w:rPr>
      </w:pPr>
    </w:p>
    <w:p w14:paraId="5E7179F5" w14:textId="77777777" w:rsidR="003F4DBF" w:rsidRDefault="003F4DBF">
      <w:pPr>
        <w:pStyle w:val="BodyText"/>
        <w:rPr>
          <w:b/>
          <w:i/>
          <w:sz w:val="20"/>
        </w:rPr>
      </w:pPr>
    </w:p>
    <w:p w14:paraId="42609CEC" w14:textId="77777777" w:rsidR="003F4DBF" w:rsidRDefault="003F4DBF">
      <w:pPr>
        <w:pStyle w:val="BodyText"/>
        <w:rPr>
          <w:b/>
          <w:i/>
          <w:sz w:val="20"/>
        </w:rPr>
      </w:pPr>
    </w:p>
    <w:p w14:paraId="0F70D950" w14:textId="77777777" w:rsidR="003F4DBF" w:rsidRDefault="003F4DBF">
      <w:pPr>
        <w:pStyle w:val="BodyText"/>
        <w:rPr>
          <w:b/>
          <w:i/>
          <w:sz w:val="20"/>
        </w:rPr>
      </w:pPr>
    </w:p>
    <w:p w14:paraId="774D81CA" w14:textId="77777777" w:rsidR="003F4DBF" w:rsidRDefault="003F4DBF">
      <w:pPr>
        <w:pStyle w:val="BodyText"/>
        <w:rPr>
          <w:b/>
          <w:i/>
          <w:sz w:val="20"/>
        </w:rPr>
      </w:pPr>
    </w:p>
    <w:p w14:paraId="73791745" w14:textId="77777777" w:rsidR="003F4DBF" w:rsidRDefault="003F4DBF">
      <w:pPr>
        <w:pStyle w:val="BodyText"/>
        <w:rPr>
          <w:b/>
          <w:i/>
          <w:sz w:val="20"/>
        </w:rPr>
      </w:pPr>
    </w:p>
    <w:p w14:paraId="077E99B2" w14:textId="77777777" w:rsidR="003F4DBF" w:rsidRDefault="003F4DBF">
      <w:pPr>
        <w:pStyle w:val="BodyText"/>
        <w:rPr>
          <w:b/>
          <w:i/>
          <w:sz w:val="20"/>
        </w:rPr>
      </w:pPr>
    </w:p>
    <w:p w14:paraId="1EDAFD3C" w14:textId="77777777" w:rsidR="003F4DBF" w:rsidRDefault="003F4DBF">
      <w:pPr>
        <w:pStyle w:val="BodyText"/>
        <w:rPr>
          <w:b/>
          <w:i/>
          <w:sz w:val="20"/>
        </w:rPr>
      </w:pPr>
    </w:p>
    <w:p w14:paraId="5231A9C8" w14:textId="77777777" w:rsidR="003F4DBF" w:rsidRDefault="003F4DBF">
      <w:pPr>
        <w:pStyle w:val="BodyText"/>
        <w:rPr>
          <w:b/>
          <w:i/>
          <w:sz w:val="20"/>
        </w:rPr>
      </w:pPr>
    </w:p>
    <w:p w14:paraId="564B4654" w14:textId="77777777" w:rsidR="003F4DBF" w:rsidRDefault="003F4DBF">
      <w:pPr>
        <w:pStyle w:val="BodyText"/>
        <w:rPr>
          <w:b/>
          <w:i/>
          <w:sz w:val="20"/>
        </w:rPr>
      </w:pPr>
    </w:p>
    <w:p w14:paraId="20D5FB34" w14:textId="77777777" w:rsidR="003F4DBF" w:rsidRDefault="003F4DBF">
      <w:pPr>
        <w:pStyle w:val="BodyText"/>
        <w:spacing w:before="8"/>
        <w:rPr>
          <w:b/>
          <w:i/>
          <w:sz w:val="11"/>
        </w:rPr>
      </w:pPr>
    </w:p>
    <w:p w14:paraId="4C12C8F1" w14:textId="77777777" w:rsidR="003F4DBF" w:rsidRDefault="003F4DBF">
      <w:pPr>
        <w:pStyle w:val="BodyText"/>
        <w:spacing w:before="5"/>
        <w:rPr>
          <w:b/>
          <w:i/>
          <w:sz w:val="32"/>
        </w:rPr>
      </w:pPr>
    </w:p>
    <w:p w14:paraId="07B3913B" w14:textId="77777777" w:rsidR="003F4DBF" w:rsidRDefault="003F4DBF">
      <w:pPr>
        <w:pStyle w:val="BodyText"/>
        <w:spacing w:before="1"/>
        <w:rPr>
          <w:rFonts w:ascii="Goudy Old Style"/>
          <w:sz w:val="16"/>
        </w:rPr>
      </w:pPr>
      <w:bookmarkStart w:id="82" w:name="_bookmark74"/>
      <w:bookmarkStart w:id="83" w:name="_bookmark75"/>
      <w:bookmarkEnd w:id="82"/>
      <w:bookmarkEnd w:id="83"/>
    </w:p>
    <w:p w14:paraId="0ED74972" w14:textId="77777777" w:rsidR="003F4DBF" w:rsidRDefault="00E12248">
      <w:pPr>
        <w:pStyle w:val="Heading5"/>
        <w:spacing w:before="97"/>
      </w:pPr>
      <w:bookmarkStart w:id="84" w:name="_bookmark76"/>
      <w:bookmarkEnd w:id="84"/>
      <w:r>
        <w:rPr>
          <w:w w:val="105"/>
          <w:u w:val="thick"/>
        </w:rPr>
        <w:t>Financing Fund</w:t>
      </w:r>
    </w:p>
    <w:p w14:paraId="7429590D"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26DC2C3D" w14:textId="77777777">
        <w:trPr>
          <w:trHeight w:hRule="exact" w:val="562"/>
        </w:trPr>
        <w:tc>
          <w:tcPr>
            <w:tcW w:w="6710" w:type="dxa"/>
            <w:shd w:val="clear" w:color="auto" w:fill="DADADA"/>
          </w:tcPr>
          <w:p w14:paraId="714A423A" w14:textId="77777777" w:rsidR="003F4DBF" w:rsidRDefault="003F4DBF"/>
        </w:tc>
        <w:tc>
          <w:tcPr>
            <w:tcW w:w="1570" w:type="dxa"/>
            <w:shd w:val="clear" w:color="auto" w:fill="DADADA"/>
          </w:tcPr>
          <w:p w14:paraId="48DBAAAC"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2E2F6F36"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6CCA4594" w14:textId="77777777" w:rsidR="003F4DBF" w:rsidRDefault="00E12248">
            <w:pPr>
              <w:pStyle w:val="TableParagraph"/>
              <w:spacing w:before="8"/>
              <w:ind w:left="301" w:right="302"/>
              <w:jc w:val="center"/>
              <w:rPr>
                <w:b/>
                <w:sz w:val="23"/>
              </w:rPr>
            </w:pPr>
            <w:r>
              <w:rPr>
                <w:b/>
                <w:w w:val="105"/>
                <w:sz w:val="23"/>
              </w:rPr>
              <w:t>TC</w:t>
            </w:r>
          </w:p>
        </w:tc>
      </w:tr>
      <w:tr w:rsidR="003F4DBF" w14:paraId="120914BF" w14:textId="77777777">
        <w:trPr>
          <w:trHeight w:hRule="exact" w:val="291"/>
        </w:trPr>
        <w:tc>
          <w:tcPr>
            <w:tcW w:w="6710" w:type="dxa"/>
            <w:tcBorders>
              <w:bottom w:val="nil"/>
            </w:tcBorders>
          </w:tcPr>
          <w:p w14:paraId="6799E22B"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15868CCD" w14:textId="77777777" w:rsidR="003F4DBF" w:rsidRDefault="003F4DBF"/>
        </w:tc>
        <w:tc>
          <w:tcPr>
            <w:tcW w:w="1562" w:type="dxa"/>
            <w:vMerge w:val="restart"/>
          </w:tcPr>
          <w:p w14:paraId="65D44DA4" w14:textId="77777777" w:rsidR="003F4DBF" w:rsidRDefault="003F4DBF">
            <w:pPr>
              <w:pStyle w:val="TableParagraph"/>
              <w:rPr>
                <w:b/>
                <w:i/>
                <w:sz w:val="26"/>
              </w:rPr>
            </w:pPr>
          </w:p>
          <w:p w14:paraId="1CB37D1F" w14:textId="77777777" w:rsidR="003F4DBF" w:rsidRDefault="003F4DBF">
            <w:pPr>
              <w:pStyle w:val="TableParagraph"/>
              <w:rPr>
                <w:b/>
                <w:i/>
                <w:sz w:val="26"/>
              </w:rPr>
            </w:pPr>
          </w:p>
          <w:p w14:paraId="2CD3E15C" w14:textId="77777777" w:rsidR="003F4DBF" w:rsidRDefault="003F4DBF">
            <w:pPr>
              <w:pStyle w:val="TableParagraph"/>
              <w:rPr>
                <w:b/>
                <w:i/>
                <w:sz w:val="26"/>
              </w:rPr>
            </w:pPr>
          </w:p>
          <w:p w14:paraId="57794AC1" w14:textId="77777777" w:rsidR="003F4DBF" w:rsidRDefault="003F4DBF">
            <w:pPr>
              <w:pStyle w:val="TableParagraph"/>
              <w:rPr>
                <w:b/>
                <w:i/>
                <w:sz w:val="26"/>
              </w:rPr>
            </w:pPr>
          </w:p>
          <w:p w14:paraId="6335C120" w14:textId="77777777" w:rsidR="003F4DBF" w:rsidRDefault="003F4DBF">
            <w:pPr>
              <w:pStyle w:val="TableParagraph"/>
              <w:rPr>
                <w:b/>
                <w:i/>
                <w:sz w:val="26"/>
              </w:rPr>
            </w:pPr>
          </w:p>
          <w:p w14:paraId="203EE1DC" w14:textId="77777777" w:rsidR="003F4DBF" w:rsidRDefault="003F4DBF">
            <w:pPr>
              <w:pStyle w:val="TableParagraph"/>
              <w:rPr>
                <w:b/>
                <w:i/>
                <w:sz w:val="26"/>
              </w:rPr>
            </w:pPr>
          </w:p>
          <w:p w14:paraId="276B8AB7" w14:textId="77777777" w:rsidR="003F4DBF" w:rsidRDefault="003F4DBF">
            <w:pPr>
              <w:pStyle w:val="TableParagraph"/>
              <w:spacing w:before="3"/>
              <w:rPr>
                <w:b/>
                <w:i/>
                <w:sz w:val="36"/>
              </w:rPr>
            </w:pPr>
          </w:p>
          <w:p w14:paraId="63B5677E" w14:textId="77777777" w:rsidR="003F4DBF" w:rsidRDefault="00E12248">
            <w:pPr>
              <w:pStyle w:val="TableParagraph"/>
              <w:spacing w:before="1"/>
              <w:ind w:right="98"/>
              <w:jc w:val="right"/>
              <w:rPr>
                <w:sz w:val="23"/>
              </w:rPr>
            </w:pPr>
            <w:r>
              <w:rPr>
                <w:sz w:val="23"/>
              </w:rPr>
              <w:t>440</w:t>
            </w:r>
          </w:p>
          <w:p w14:paraId="415044E2" w14:textId="77777777" w:rsidR="003F4DBF" w:rsidRDefault="003F4DBF">
            <w:pPr>
              <w:pStyle w:val="TableParagraph"/>
              <w:rPr>
                <w:b/>
                <w:i/>
                <w:sz w:val="26"/>
              </w:rPr>
            </w:pPr>
          </w:p>
          <w:p w14:paraId="3F6F7276" w14:textId="77777777" w:rsidR="003F4DBF" w:rsidRDefault="003F4DBF">
            <w:pPr>
              <w:pStyle w:val="TableParagraph"/>
              <w:rPr>
                <w:b/>
                <w:i/>
                <w:sz w:val="23"/>
              </w:rPr>
            </w:pPr>
          </w:p>
          <w:p w14:paraId="3186E2F9" w14:textId="77777777" w:rsidR="003F4DBF" w:rsidRDefault="00E12248">
            <w:pPr>
              <w:pStyle w:val="TableParagraph"/>
              <w:ind w:right="98"/>
              <w:jc w:val="right"/>
              <w:rPr>
                <w:sz w:val="23"/>
              </w:rPr>
            </w:pPr>
            <w:r>
              <w:rPr>
                <w:sz w:val="23"/>
              </w:rPr>
              <w:t>440</w:t>
            </w:r>
          </w:p>
        </w:tc>
        <w:tc>
          <w:tcPr>
            <w:tcW w:w="1188" w:type="dxa"/>
            <w:vMerge w:val="restart"/>
          </w:tcPr>
          <w:p w14:paraId="1EBE3696" w14:textId="77777777" w:rsidR="003F4DBF" w:rsidRDefault="003F4DBF">
            <w:pPr>
              <w:pStyle w:val="TableParagraph"/>
              <w:rPr>
                <w:b/>
                <w:i/>
                <w:sz w:val="26"/>
              </w:rPr>
            </w:pPr>
          </w:p>
          <w:p w14:paraId="0240E0F4" w14:textId="77777777" w:rsidR="003F4DBF" w:rsidRDefault="003F4DBF">
            <w:pPr>
              <w:pStyle w:val="TableParagraph"/>
              <w:rPr>
                <w:b/>
                <w:i/>
                <w:sz w:val="26"/>
              </w:rPr>
            </w:pPr>
          </w:p>
          <w:p w14:paraId="0E02968F" w14:textId="77777777" w:rsidR="003F4DBF" w:rsidRDefault="003F4DBF">
            <w:pPr>
              <w:pStyle w:val="TableParagraph"/>
              <w:rPr>
                <w:b/>
                <w:i/>
                <w:sz w:val="26"/>
              </w:rPr>
            </w:pPr>
          </w:p>
          <w:p w14:paraId="14569BFC" w14:textId="77777777" w:rsidR="003F4DBF" w:rsidRDefault="003F4DBF">
            <w:pPr>
              <w:pStyle w:val="TableParagraph"/>
              <w:rPr>
                <w:b/>
                <w:i/>
                <w:sz w:val="26"/>
              </w:rPr>
            </w:pPr>
          </w:p>
          <w:p w14:paraId="59AAC738" w14:textId="77777777" w:rsidR="003F4DBF" w:rsidRDefault="003F4DBF">
            <w:pPr>
              <w:pStyle w:val="TableParagraph"/>
              <w:rPr>
                <w:b/>
                <w:i/>
                <w:sz w:val="26"/>
              </w:rPr>
            </w:pPr>
          </w:p>
          <w:p w14:paraId="07A9A3C9" w14:textId="77777777" w:rsidR="003F4DBF" w:rsidRDefault="003F4DBF">
            <w:pPr>
              <w:pStyle w:val="TableParagraph"/>
              <w:rPr>
                <w:b/>
                <w:i/>
                <w:sz w:val="26"/>
              </w:rPr>
            </w:pPr>
          </w:p>
          <w:p w14:paraId="11FD13D7" w14:textId="77777777" w:rsidR="003F4DBF" w:rsidRDefault="003F4DBF">
            <w:pPr>
              <w:pStyle w:val="TableParagraph"/>
              <w:spacing w:before="3"/>
              <w:rPr>
                <w:b/>
                <w:i/>
                <w:sz w:val="36"/>
              </w:rPr>
            </w:pPr>
          </w:p>
          <w:p w14:paraId="34EECCF6" w14:textId="77777777" w:rsidR="003F4DBF" w:rsidRDefault="00E12248">
            <w:pPr>
              <w:pStyle w:val="TableParagraph"/>
              <w:spacing w:before="1"/>
              <w:ind w:left="540" w:hanging="1"/>
              <w:rPr>
                <w:sz w:val="23"/>
              </w:rPr>
            </w:pPr>
            <w:r>
              <w:rPr>
                <w:w w:val="105"/>
                <w:sz w:val="23"/>
              </w:rPr>
              <w:t>D147</w:t>
            </w:r>
          </w:p>
          <w:p w14:paraId="4839D980" w14:textId="77777777" w:rsidR="003F4DBF" w:rsidRDefault="003F4DBF">
            <w:pPr>
              <w:pStyle w:val="TableParagraph"/>
              <w:rPr>
                <w:b/>
                <w:i/>
                <w:sz w:val="26"/>
              </w:rPr>
            </w:pPr>
          </w:p>
          <w:p w14:paraId="6E59DF0F" w14:textId="77777777" w:rsidR="003F4DBF" w:rsidRDefault="003F4DBF">
            <w:pPr>
              <w:pStyle w:val="TableParagraph"/>
              <w:rPr>
                <w:b/>
                <w:i/>
                <w:sz w:val="23"/>
              </w:rPr>
            </w:pPr>
          </w:p>
          <w:p w14:paraId="08CF414E" w14:textId="77777777" w:rsidR="003F4DBF" w:rsidRDefault="00E12248">
            <w:pPr>
              <w:pStyle w:val="TableParagraph"/>
              <w:ind w:left="540"/>
              <w:rPr>
                <w:sz w:val="23"/>
              </w:rPr>
            </w:pPr>
            <w:r>
              <w:rPr>
                <w:w w:val="105"/>
                <w:sz w:val="23"/>
              </w:rPr>
              <w:t>D148</w:t>
            </w:r>
          </w:p>
        </w:tc>
      </w:tr>
      <w:tr w:rsidR="003F4DBF" w14:paraId="45A3C6E5" w14:textId="77777777">
        <w:trPr>
          <w:trHeight w:hRule="exact" w:val="824"/>
        </w:trPr>
        <w:tc>
          <w:tcPr>
            <w:tcW w:w="6710" w:type="dxa"/>
            <w:tcBorders>
              <w:top w:val="nil"/>
              <w:bottom w:val="nil"/>
            </w:tcBorders>
          </w:tcPr>
          <w:p w14:paraId="016D9AD6" w14:textId="77777777" w:rsidR="003F4DBF" w:rsidRDefault="00E12248">
            <w:pPr>
              <w:pStyle w:val="TableParagraph"/>
              <w:spacing w:before="2"/>
              <w:ind w:left="115"/>
              <w:rPr>
                <w:b/>
                <w:sz w:val="23"/>
              </w:rPr>
            </w:pPr>
            <w:r>
              <w:rPr>
                <w:b/>
                <w:w w:val="105"/>
                <w:sz w:val="23"/>
              </w:rPr>
              <w:t>None</w:t>
            </w:r>
          </w:p>
        </w:tc>
        <w:tc>
          <w:tcPr>
            <w:tcW w:w="1570" w:type="dxa"/>
            <w:tcBorders>
              <w:top w:val="nil"/>
              <w:bottom w:val="nil"/>
            </w:tcBorders>
          </w:tcPr>
          <w:p w14:paraId="64D9C71A" w14:textId="77777777" w:rsidR="003F4DBF" w:rsidRDefault="003F4DBF"/>
        </w:tc>
        <w:tc>
          <w:tcPr>
            <w:tcW w:w="1562" w:type="dxa"/>
            <w:vMerge/>
          </w:tcPr>
          <w:p w14:paraId="11B8159A" w14:textId="77777777" w:rsidR="003F4DBF" w:rsidRDefault="003F4DBF"/>
        </w:tc>
        <w:tc>
          <w:tcPr>
            <w:tcW w:w="1188" w:type="dxa"/>
            <w:vMerge/>
          </w:tcPr>
          <w:p w14:paraId="5E217C20" w14:textId="77777777" w:rsidR="003F4DBF" w:rsidRDefault="003F4DBF"/>
        </w:tc>
      </w:tr>
      <w:tr w:rsidR="003F4DBF" w14:paraId="3A24A52D" w14:textId="77777777">
        <w:trPr>
          <w:trHeight w:hRule="exact" w:val="824"/>
        </w:trPr>
        <w:tc>
          <w:tcPr>
            <w:tcW w:w="6710" w:type="dxa"/>
            <w:tcBorders>
              <w:top w:val="nil"/>
              <w:bottom w:val="nil"/>
            </w:tcBorders>
          </w:tcPr>
          <w:p w14:paraId="37120EEA" w14:textId="77777777" w:rsidR="003F4DBF" w:rsidRDefault="003F4DBF">
            <w:pPr>
              <w:pStyle w:val="TableParagraph"/>
              <w:rPr>
                <w:b/>
                <w:i/>
                <w:sz w:val="26"/>
              </w:rPr>
            </w:pPr>
          </w:p>
          <w:p w14:paraId="4AD30B09" w14:textId="77777777" w:rsidR="003F4DBF" w:rsidRDefault="003F4DBF">
            <w:pPr>
              <w:pStyle w:val="TableParagraph"/>
              <w:spacing w:before="1"/>
              <w:rPr>
                <w:b/>
                <w:i/>
              </w:rPr>
            </w:pPr>
          </w:p>
          <w:p w14:paraId="1D5B44EB"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516FAD62" w14:textId="77777777" w:rsidR="003F4DBF" w:rsidRDefault="003F4DBF"/>
        </w:tc>
        <w:tc>
          <w:tcPr>
            <w:tcW w:w="1562" w:type="dxa"/>
            <w:vMerge/>
          </w:tcPr>
          <w:p w14:paraId="445B636A" w14:textId="77777777" w:rsidR="003F4DBF" w:rsidRDefault="003F4DBF"/>
        </w:tc>
        <w:tc>
          <w:tcPr>
            <w:tcW w:w="1188" w:type="dxa"/>
            <w:vMerge/>
          </w:tcPr>
          <w:p w14:paraId="0101B90C" w14:textId="77777777" w:rsidR="003F4DBF" w:rsidRDefault="003F4DBF"/>
        </w:tc>
      </w:tr>
      <w:tr w:rsidR="003F4DBF" w14:paraId="42B7D6B3" w14:textId="77777777">
        <w:trPr>
          <w:trHeight w:hRule="exact" w:val="274"/>
        </w:trPr>
        <w:tc>
          <w:tcPr>
            <w:tcW w:w="6710" w:type="dxa"/>
            <w:tcBorders>
              <w:top w:val="nil"/>
              <w:bottom w:val="nil"/>
            </w:tcBorders>
          </w:tcPr>
          <w:p w14:paraId="2AE18272" w14:textId="77777777" w:rsidR="003F4DBF" w:rsidRDefault="00E12248">
            <w:pPr>
              <w:pStyle w:val="TableParagraph"/>
              <w:spacing w:before="2"/>
              <w:ind w:left="115"/>
              <w:rPr>
                <w:sz w:val="23"/>
              </w:rPr>
            </w:pPr>
            <w:r>
              <w:rPr>
                <w:w w:val="105"/>
                <w:sz w:val="23"/>
              </w:rPr>
              <w:t>139900 (N) Allowance for Subsidy</w:t>
            </w:r>
          </w:p>
        </w:tc>
        <w:tc>
          <w:tcPr>
            <w:tcW w:w="1570" w:type="dxa"/>
            <w:tcBorders>
              <w:top w:val="nil"/>
              <w:bottom w:val="nil"/>
            </w:tcBorders>
          </w:tcPr>
          <w:p w14:paraId="28561F37" w14:textId="77777777" w:rsidR="003F4DBF" w:rsidRDefault="00E12248">
            <w:pPr>
              <w:pStyle w:val="TableParagraph"/>
              <w:spacing w:before="2"/>
              <w:ind w:right="106"/>
              <w:jc w:val="right"/>
              <w:rPr>
                <w:sz w:val="23"/>
              </w:rPr>
            </w:pPr>
            <w:r>
              <w:rPr>
                <w:sz w:val="23"/>
              </w:rPr>
              <w:t>440</w:t>
            </w:r>
          </w:p>
        </w:tc>
        <w:tc>
          <w:tcPr>
            <w:tcW w:w="1562" w:type="dxa"/>
            <w:vMerge/>
          </w:tcPr>
          <w:p w14:paraId="0AF8459E" w14:textId="77777777" w:rsidR="003F4DBF" w:rsidRDefault="003F4DBF"/>
        </w:tc>
        <w:tc>
          <w:tcPr>
            <w:tcW w:w="1188" w:type="dxa"/>
            <w:vMerge/>
          </w:tcPr>
          <w:p w14:paraId="7193808F" w14:textId="77777777" w:rsidR="003F4DBF" w:rsidRDefault="003F4DBF"/>
        </w:tc>
      </w:tr>
      <w:tr w:rsidR="003F4DBF" w14:paraId="5BB0ACD5" w14:textId="77777777">
        <w:trPr>
          <w:trHeight w:hRule="exact" w:val="1387"/>
        </w:trPr>
        <w:tc>
          <w:tcPr>
            <w:tcW w:w="6710" w:type="dxa"/>
            <w:tcBorders>
              <w:top w:val="nil"/>
            </w:tcBorders>
          </w:tcPr>
          <w:p w14:paraId="21B46879" w14:textId="77777777" w:rsidR="003F4DBF" w:rsidRDefault="00E12248">
            <w:pPr>
              <w:pStyle w:val="TableParagraph"/>
              <w:spacing w:before="2"/>
              <w:ind w:left="230"/>
              <w:rPr>
                <w:sz w:val="23"/>
              </w:rPr>
            </w:pPr>
            <w:r>
              <w:rPr>
                <w:w w:val="105"/>
                <w:sz w:val="23"/>
              </w:rPr>
              <w:t>579100</w:t>
            </w:r>
            <w:r w:rsidR="001A466D" w:rsidRPr="00FC4E28">
              <w:rPr>
                <w:rStyle w:val="FootnoteReference"/>
                <w:w w:val="105"/>
                <w:sz w:val="20"/>
                <w:szCs w:val="20"/>
              </w:rPr>
              <w:footnoteReference w:id="67"/>
            </w:r>
            <w:r w:rsidRPr="00FC4E28">
              <w:rPr>
                <w:rFonts w:ascii="Goudy Old Style" w:hAnsi="Goudy Old Style"/>
                <w:w w:val="105"/>
                <w:sz w:val="20"/>
                <w:szCs w:val="20"/>
              </w:rPr>
              <w:t xml:space="preserve"> </w:t>
            </w:r>
            <w:r>
              <w:rPr>
                <w:w w:val="105"/>
                <w:sz w:val="23"/>
              </w:rPr>
              <w:t>(F) Adjustment to Financing Sources – Credit Reform</w:t>
            </w:r>
          </w:p>
          <w:p w14:paraId="21189C76" w14:textId="77777777" w:rsidR="003F4DBF" w:rsidRDefault="003F4DBF">
            <w:pPr>
              <w:pStyle w:val="TableParagraph"/>
              <w:spacing w:before="2"/>
              <w:rPr>
                <w:b/>
                <w:i/>
                <w:sz w:val="25"/>
              </w:rPr>
            </w:pPr>
          </w:p>
          <w:p w14:paraId="48371EAD" w14:textId="77777777" w:rsidR="003F4DBF" w:rsidRDefault="00E12248">
            <w:pPr>
              <w:pStyle w:val="TableParagraph"/>
              <w:spacing w:line="247" w:lineRule="auto"/>
              <w:ind w:left="115"/>
              <w:rPr>
                <w:sz w:val="23"/>
              </w:rPr>
            </w:pPr>
            <w:r>
              <w:rPr>
                <w:w w:val="105"/>
                <w:sz w:val="23"/>
              </w:rPr>
              <w:t>577600 (F) Nonbudgetary Financing Sources Transferred Out 299000 (F) Other Liabilities - Without Related Budgetary Obligations</w:t>
            </w:r>
          </w:p>
        </w:tc>
        <w:tc>
          <w:tcPr>
            <w:tcW w:w="1570" w:type="dxa"/>
            <w:tcBorders>
              <w:top w:val="nil"/>
            </w:tcBorders>
          </w:tcPr>
          <w:p w14:paraId="05A0BB74" w14:textId="77777777" w:rsidR="003F4DBF" w:rsidRDefault="003F4DBF">
            <w:pPr>
              <w:pStyle w:val="TableParagraph"/>
              <w:rPr>
                <w:b/>
                <w:i/>
                <w:sz w:val="26"/>
              </w:rPr>
            </w:pPr>
          </w:p>
          <w:p w14:paraId="0243F423" w14:textId="77777777" w:rsidR="003F4DBF" w:rsidRDefault="003F4DBF">
            <w:pPr>
              <w:pStyle w:val="TableParagraph"/>
              <w:spacing w:before="4"/>
              <w:rPr>
                <w:b/>
                <w:i/>
              </w:rPr>
            </w:pPr>
          </w:p>
          <w:p w14:paraId="03F98F87" w14:textId="77777777" w:rsidR="003F4DBF" w:rsidRDefault="00E12248">
            <w:pPr>
              <w:pStyle w:val="TableParagraph"/>
              <w:ind w:right="106"/>
              <w:jc w:val="right"/>
              <w:rPr>
                <w:sz w:val="23"/>
              </w:rPr>
            </w:pPr>
            <w:r>
              <w:rPr>
                <w:sz w:val="23"/>
              </w:rPr>
              <w:t>440</w:t>
            </w:r>
          </w:p>
        </w:tc>
        <w:tc>
          <w:tcPr>
            <w:tcW w:w="1562" w:type="dxa"/>
            <w:vMerge/>
          </w:tcPr>
          <w:p w14:paraId="1803D2FD" w14:textId="77777777" w:rsidR="003F4DBF" w:rsidRDefault="003F4DBF"/>
        </w:tc>
        <w:tc>
          <w:tcPr>
            <w:tcW w:w="1188" w:type="dxa"/>
            <w:vMerge/>
          </w:tcPr>
          <w:p w14:paraId="65C1ED12" w14:textId="77777777" w:rsidR="003F4DBF" w:rsidRDefault="003F4DBF"/>
        </w:tc>
      </w:tr>
    </w:tbl>
    <w:p w14:paraId="23E34F15" w14:textId="77777777" w:rsidR="003F4DBF" w:rsidRDefault="003F4DBF">
      <w:pPr>
        <w:pStyle w:val="BodyText"/>
        <w:rPr>
          <w:b/>
          <w:i/>
          <w:sz w:val="20"/>
        </w:rPr>
      </w:pPr>
    </w:p>
    <w:p w14:paraId="625D9B17" w14:textId="77777777" w:rsidR="003F4DBF" w:rsidRDefault="003F4DBF">
      <w:pPr>
        <w:pStyle w:val="BodyText"/>
        <w:rPr>
          <w:b/>
          <w:i/>
          <w:sz w:val="20"/>
        </w:rPr>
      </w:pPr>
    </w:p>
    <w:p w14:paraId="3C139F9E" w14:textId="77777777" w:rsidR="003F4DBF" w:rsidRDefault="003F4DBF">
      <w:pPr>
        <w:pStyle w:val="BodyText"/>
        <w:rPr>
          <w:b/>
          <w:i/>
          <w:sz w:val="20"/>
        </w:rPr>
      </w:pPr>
    </w:p>
    <w:p w14:paraId="57DF3734" w14:textId="77777777" w:rsidR="003F4DBF" w:rsidRDefault="003F4DBF">
      <w:pPr>
        <w:pStyle w:val="BodyText"/>
        <w:rPr>
          <w:b/>
          <w:i/>
          <w:sz w:val="20"/>
        </w:rPr>
      </w:pPr>
    </w:p>
    <w:p w14:paraId="2955B8AF" w14:textId="77777777" w:rsidR="003F4DBF" w:rsidRDefault="003F4DBF">
      <w:pPr>
        <w:pStyle w:val="BodyText"/>
        <w:rPr>
          <w:b/>
          <w:i/>
          <w:sz w:val="20"/>
        </w:rPr>
      </w:pPr>
    </w:p>
    <w:p w14:paraId="589ACF8A" w14:textId="77777777" w:rsidR="003F4DBF" w:rsidRDefault="003F4DBF">
      <w:pPr>
        <w:pStyle w:val="BodyText"/>
        <w:rPr>
          <w:b/>
          <w:i/>
          <w:sz w:val="20"/>
        </w:rPr>
      </w:pPr>
    </w:p>
    <w:p w14:paraId="4618C34A" w14:textId="77777777" w:rsidR="003F4DBF" w:rsidRDefault="003F4DBF">
      <w:pPr>
        <w:pStyle w:val="BodyText"/>
        <w:rPr>
          <w:b/>
          <w:i/>
          <w:sz w:val="20"/>
        </w:rPr>
      </w:pPr>
    </w:p>
    <w:p w14:paraId="3F08C5C6" w14:textId="77777777" w:rsidR="003F4DBF" w:rsidRDefault="003F4DBF">
      <w:pPr>
        <w:pStyle w:val="BodyText"/>
        <w:rPr>
          <w:b/>
          <w:i/>
          <w:sz w:val="20"/>
        </w:rPr>
      </w:pPr>
    </w:p>
    <w:p w14:paraId="4E98193E" w14:textId="77777777" w:rsidR="003F4DBF" w:rsidRDefault="003F4DBF">
      <w:pPr>
        <w:pStyle w:val="BodyText"/>
        <w:rPr>
          <w:b/>
          <w:i/>
          <w:sz w:val="20"/>
        </w:rPr>
      </w:pPr>
    </w:p>
    <w:p w14:paraId="3C0D30F9" w14:textId="77777777" w:rsidR="003F4DBF" w:rsidRDefault="003F4DBF">
      <w:pPr>
        <w:pStyle w:val="BodyText"/>
        <w:rPr>
          <w:b/>
          <w:i/>
          <w:sz w:val="20"/>
        </w:rPr>
      </w:pPr>
    </w:p>
    <w:p w14:paraId="611C84F1" w14:textId="77777777" w:rsidR="003F4DBF" w:rsidRDefault="003F4DBF">
      <w:pPr>
        <w:pStyle w:val="BodyText"/>
        <w:rPr>
          <w:b/>
          <w:i/>
          <w:sz w:val="20"/>
        </w:rPr>
      </w:pPr>
    </w:p>
    <w:p w14:paraId="1E24EC24" w14:textId="77777777" w:rsidR="003F4DBF" w:rsidRDefault="003F4DBF">
      <w:pPr>
        <w:pStyle w:val="BodyText"/>
        <w:rPr>
          <w:b/>
          <w:i/>
          <w:sz w:val="20"/>
        </w:rPr>
      </w:pPr>
    </w:p>
    <w:p w14:paraId="0983EBB6" w14:textId="77777777" w:rsidR="003F4DBF" w:rsidRDefault="003F4DBF">
      <w:pPr>
        <w:pStyle w:val="BodyText"/>
        <w:rPr>
          <w:b/>
          <w:i/>
          <w:sz w:val="20"/>
        </w:rPr>
      </w:pPr>
    </w:p>
    <w:p w14:paraId="24F6554C" w14:textId="77777777" w:rsidR="003F4DBF" w:rsidRDefault="003F4DBF">
      <w:pPr>
        <w:pStyle w:val="BodyText"/>
        <w:rPr>
          <w:b/>
          <w:i/>
          <w:sz w:val="20"/>
        </w:rPr>
      </w:pPr>
    </w:p>
    <w:p w14:paraId="19331695" w14:textId="77777777" w:rsidR="003F4DBF" w:rsidRDefault="003F4DBF">
      <w:pPr>
        <w:pStyle w:val="BodyText"/>
        <w:rPr>
          <w:b/>
          <w:i/>
          <w:sz w:val="20"/>
        </w:rPr>
      </w:pPr>
    </w:p>
    <w:p w14:paraId="57F62107" w14:textId="77777777" w:rsidR="003F4DBF" w:rsidRDefault="003F4DBF">
      <w:pPr>
        <w:pStyle w:val="BodyText"/>
        <w:rPr>
          <w:b/>
          <w:i/>
          <w:sz w:val="20"/>
        </w:rPr>
      </w:pPr>
    </w:p>
    <w:p w14:paraId="185DEDA6" w14:textId="77777777" w:rsidR="003F4DBF" w:rsidRDefault="003F4DBF">
      <w:pPr>
        <w:pStyle w:val="BodyText"/>
        <w:rPr>
          <w:b/>
          <w:i/>
          <w:sz w:val="20"/>
        </w:rPr>
      </w:pPr>
    </w:p>
    <w:p w14:paraId="6672C68E" w14:textId="77777777" w:rsidR="003F4DBF" w:rsidRDefault="003F4DBF">
      <w:pPr>
        <w:pStyle w:val="BodyText"/>
        <w:rPr>
          <w:b/>
          <w:i/>
          <w:sz w:val="20"/>
        </w:rPr>
      </w:pPr>
    </w:p>
    <w:p w14:paraId="5C3819D7" w14:textId="77777777" w:rsidR="003F4DBF" w:rsidRDefault="003F4DBF">
      <w:pPr>
        <w:pStyle w:val="BodyText"/>
        <w:rPr>
          <w:b/>
          <w:i/>
          <w:sz w:val="20"/>
        </w:rPr>
      </w:pPr>
    </w:p>
    <w:p w14:paraId="6F44284A" w14:textId="77777777" w:rsidR="003F4DBF" w:rsidRDefault="003F4DBF">
      <w:pPr>
        <w:pStyle w:val="BodyText"/>
        <w:rPr>
          <w:b/>
          <w:i/>
          <w:sz w:val="20"/>
        </w:rPr>
      </w:pPr>
    </w:p>
    <w:p w14:paraId="24CAA143" w14:textId="77777777" w:rsidR="003F4DBF" w:rsidRDefault="003F4DBF">
      <w:pPr>
        <w:pStyle w:val="BodyText"/>
        <w:rPr>
          <w:b/>
          <w:i/>
          <w:sz w:val="20"/>
        </w:rPr>
      </w:pPr>
    </w:p>
    <w:p w14:paraId="0C993CEB" w14:textId="77777777" w:rsidR="003F4DBF" w:rsidRDefault="003F4DBF">
      <w:pPr>
        <w:pStyle w:val="BodyText"/>
        <w:rPr>
          <w:b/>
          <w:i/>
          <w:sz w:val="20"/>
        </w:rPr>
      </w:pPr>
    </w:p>
    <w:p w14:paraId="6DC2B1F9" w14:textId="77777777" w:rsidR="003F4DBF" w:rsidRDefault="003F4DBF">
      <w:pPr>
        <w:pStyle w:val="BodyText"/>
        <w:spacing w:before="9"/>
        <w:rPr>
          <w:b/>
          <w:i/>
          <w:sz w:val="16"/>
        </w:rPr>
      </w:pPr>
    </w:p>
    <w:p w14:paraId="61329CE9" w14:textId="77777777" w:rsidR="003F4DBF" w:rsidRPr="001A466D" w:rsidRDefault="003F4DBF" w:rsidP="001A466D">
      <w:pPr>
        <w:tabs>
          <w:tab w:val="left" w:pos="492"/>
        </w:tabs>
        <w:rPr>
          <w:rFonts w:ascii="Goudy Old Style" w:hAnsi="Goudy Old Style"/>
          <w:sz w:val="20"/>
        </w:rPr>
      </w:pPr>
    </w:p>
    <w:p w14:paraId="6DBA6F6F" w14:textId="77777777" w:rsidR="003F4DBF" w:rsidRDefault="003F4DBF">
      <w:pPr>
        <w:pStyle w:val="BodyText"/>
        <w:spacing w:before="1"/>
        <w:rPr>
          <w:rFonts w:ascii="Goudy Old Style"/>
          <w:sz w:val="16"/>
        </w:rPr>
      </w:pPr>
    </w:p>
    <w:p w14:paraId="2451D888" w14:textId="77777777" w:rsidR="003F4DBF" w:rsidRDefault="00E12248">
      <w:pPr>
        <w:pStyle w:val="Heading5"/>
        <w:spacing w:before="97"/>
      </w:pPr>
      <w:bookmarkStart w:id="85" w:name="_bookmark77"/>
      <w:bookmarkEnd w:id="85"/>
      <w:r>
        <w:rPr>
          <w:w w:val="105"/>
          <w:u w:val="thick"/>
        </w:rPr>
        <w:t>General Fund Receipt Account</w:t>
      </w:r>
    </w:p>
    <w:p w14:paraId="72EC9FC3"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62"/>
        <w:gridCol w:w="1188"/>
      </w:tblGrid>
      <w:tr w:rsidR="003F4DBF" w14:paraId="56F540F3" w14:textId="77777777">
        <w:trPr>
          <w:trHeight w:hRule="exact" w:val="562"/>
        </w:trPr>
        <w:tc>
          <w:tcPr>
            <w:tcW w:w="6710" w:type="dxa"/>
            <w:shd w:val="clear" w:color="auto" w:fill="DADADA"/>
          </w:tcPr>
          <w:p w14:paraId="7AB9EB2E" w14:textId="77777777" w:rsidR="003F4DBF" w:rsidRDefault="003F4DBF"/>
        </w:tc>
        <w:tc>
          <w:tcPr>
            <w:tcW w:w="1570" w:type="dxa"/>
            <w:shd w:val="clear" w:color="auto" w:fill="DADADA"/>
          </w:tcPr>
          <w:p w14:paraId="498040EA" w14:textId="77777777" w:rsidR="003F4DBF" w:rsidRDefault="00E12248">
            <w:pPr>
              <w:pStyle w:val="TableParagraph"/>
              <w:spacing w:before="8"/>
              <w:ind w:left="85" w:right="90"/>
              <w:jc w:val="center"/>
              <w:rPr>
                <w:b/>
                <w:sz w:val="23"/>
              </w:rPr>
            </w:pPr>
            <w:r>
              <w:rPr>
                <w:b/>
                <w:w w:val="105"/>
                <w:sz w:val="23"/>
              </w:rPr>
              <w:t>DR</w:t>
            </w:r>
          </w:p>
        </w:tc>
        <w:tc>
          <w:tcPr>
            <w:tcW w:w="1562" w:type="dxa"/>
            <w:shd w:val="clear" w:color="auto" w:fill="DADADA"/>
          </w:tcPr>
          <w:p w14:paraId="58473EED" w14:textId="77777777" w:rsidR="003F4DBF" w:rsidRDefault="00E12248">
            <w:pPr>
              <w:pStyle w:val="TableParagraph"/>
              <w:spacing w:before="8"/>
              <w:ind w:left="84" w:right="84"/>
              <w:jc w:val="center"/>
              <w:rPr>
                <w:b/>
                <w:sz w:val="23"/>
              </w:rPr>
            </w:pPr>
            <w:r>
              <w:rPr>
                <w:b/>
                <w:w w:val="105"/>
                <w:sz w:val="23"/>
              </w:rPr>
              <w:t>CR</w:t>
            </w:r>
          </w:p>
        </w:tc>
        <w:tc>
          <w:tcPr>
            <w:tcW w:w="1188" w:type="dxa"/>
            <w:shd w:val="clear" w:color="auto" w:fill="DADADA"/>
          </w:tcPr>
          <w:p w14:paraId="4045F5D8" w14:textId="77777777" w:rsidR="003F4DBF" w:rsidRDefault="00E12248">
            <w:pPr>
              <w:pStyle w:val="TableParagraph"/>
              <w:spacing w:before="8"/>
              <w:ind w:left="301" w:right="302"/>
              <w:jc w:val="center"/>
              <w:rPr>
                <w:b/>
                <w:sz w:val="23"/>
              </w:rPr>
            </w:pPr>
            <w:r>
              <w:rPr>
                <w:b/>
                <w:w w:val="105"/>
                <w:sz w:val="23"/>
              </w:rPr>
              <w:t>TC</w:t>
            </w:r>
          </w:p>
        </w:tc>
      </w:tr>
      <w:tr w:rsidR="003F4DBF" w14:paraId="677A84BE" w14:textId="77777777">
        <w:trPr>
          <w:trHeight w:hRule="exact" w:val="291"/>
        </w:trPr>
        <w:tc>
          <w:tcPr>
            <w:tcW w:w="6710" w:type="dxa"/>
            <w:tcBorders>
              <w:bottom w:val="nil"/>
            </w:tcBorders>
          </w:tcPr>
          <w:p w14:paraId="19C9902F" w14:textId="77777777" w:rsidR="003F4DBF" w:rsidRDefault="00E12248">
            <w:pPr>
              <w:pStyle w:val="TableParagraph"/>
              <w:spacing w:before="15"/>
              <w:ind w:left="115"/>
              <w:rPr>
                <w:b/>
                <w:sz w:val="23"/>
              </w:rPr>
            </w:pPr>
            <w:r>
              <w:rPr>
                <w:b/>
                <w:w w:val="105"/>
                <w:sz w:val="23"/>
                <w:u w:val="thick"/>
              </w:rPr>
              <w:t>Budgetary Entry</w:t>
            </w:r>
          </w:p>
        </w:tc>
        <w:tc>
          <w:tcPr>
            <w:tcW w:w="1570" w:type="dxa"/>
            <w:tcBorders>
              <w:bottom w:val="nil"/>
            </w:tcBorders>
          </w:tcPr>
          <w:p w14:paraId="64AD0FBF" w14:textId="77777777" w:rsidR="003F4DBF" w:rsidRDefault="003F4DBF"/>
        </w:tc>
        <w:tc>
          <w:tcPr>
            <w:tcW w:w="1562" w:type="dxa"/>
            <w:vMerge w:val="restart"/>
          </w:tcPr>
          <w:p w14:paraId="5E4206D3" w14:textId="77777777" w:rsidR="003F4DBF" w:rsidRDefault="003F4DBF">
            <w:pPr>
              <w:pStyle w:val="TableParagraph"/>
              <w:rPr>
                <w:b/>
                <w:i/>
                <w:sz w:val="26"/>
              </w:rPr>
            </w:pPr>
          </w:p>
          <w:p w14:paraId="260CB0D5" w14:textId="77777777" w:rsidR="003F4DBF" w:rsidRDefault="003F4DBF">
            <w:pPr>
              <w:pStyle w:val="TableParagraph"/>
              <w:rPr>
                <w:b/>
                <w:i/>
                <w:sz w:val="26"/>
              </w:rPr>
            </w:pPr>
          </w:p>
          <w:p w14:paraId="4FE8AF99" w14:textId="77777777" w:rsidR="003F4DBF" w:rsidRDefault="003F4DBF">
            <w:pPr>
              <w:pStyle w:val="TableParagraph"/>
              <w:rPr>
                <w:b/>
                <w:i/>
                <w:sz w:val="26"/>
              </w:rPr>
            </w:pPr>
          </w:p>
          <w:p w14:paraId="2CA560B7" w14:textId="77777777" w:rsidR="003F4DBF" w:rsidRDefault="003F4DBF">
            <w:pPr>
              <w:pStyle w:val="TableParagraph"/>
              <w:rPr>
                <w:b/>
                <w:i/>
                <w:sz w:val="26"/>
              </w:rPr>
            </w:pPr>
          </w:p>
          <w:p w14:paraId="5F7C280B" w14:textId="77777777" w:rsidR="003F4DBF" w:rsidRDefault="003F4DBF">
            <w:pPr>
              <w:pStyle w:val="TableParagraph"/>
              <w:rPr>
                <w:b/>
                <w:i/>
                <w:sz w:val="26"/>
              </w:rPr>
            </w:pPr>
          </w:p>
          <w:p w14:paraId="3919067D" w14:textId="77777777" w:rsidR="003F4DBF" w:rsidRDefault="003F4DBF">
            <w:pPr>
              <w:pStyle w:val="TableParagraph"/>
              <w:rPr>
                <w:b/>
                <w:i/>
                <w:sz w:val="26"/>
              </w:rPr>
            </w:pPr>
          </w:p>
          <w:p w14:paraId="101AB0BF" w14:textId="77777777" w:rsidR="003F4DBF" w:rsidRDefault="003F4DBF">
            <w:pPr>
              <w:pStyle w:val="TableParagraph"/>
              <w:spacing w:before="3"/>
              <w:rPr>
                <w:b/>
                <w:i/>
                <w:sz w:val="36"/>
              </w:rPr>
            </w:pPr>
          </w:p>
          <w:p w14:paraId="6AFB3FDD" w14:textId="77777777" w:rsidR="003F4DBF" w:rsidRDefault="00E12248">
            <w:pPr>
              <w:pStyle w:val="TableParagraph"/>
              <w:spacing w:before="1"/>
              <w:ind w:right="98"/>
              <w:jc w:val="right"/>
              <w:rPr>
                <w:sz w:val="23"/>
              </w:rPr>
            </w:pPr>
            <w:r>
              <w:rPr>
                <w:sz w:val="23"/>
              </w:rPr>
              <w:t>440</w:t>
            </w:r>
          </w:p>
          <w:p w14:paraId="43CDEF21" w14:textId="77777777" w:rsidR="003F4DBF" w:rsidRDefault="003F4DBF">
            <w:pPr>
              <w:pStyle w:val="TableParagraph"/>
              <w:rPr>
                <w:b/>
                <w:i/>
                <w:sz w:val="26"/>
              </w:rPr>
            </w:pPr>
          </w:p>
          <w:p w14:paraId="4E5BA9EB" w14:textId="77777777" w:rsidR="003F4DBF" w:rsidRDefault="003F4DBF">
            <w:pPr>
              <w:pStyle w:val="TableParagraph"/>
              <w:rPr>
                <w:b/>
                <w:i/>
                <w:sz w:val="26"/>
              </w:rPr>
            </w:pPr>
          </w:p>
          <w:p w14:paraId="2D92698C" w14:textId="77777777" w:rsidR="003F4DBF" w:rsidRDefault="003F4DBF">
            <w:pPr>
              <w:pStyle w:val="TableParagraph"/>
              <w:spacing w:before="9"/>
              <w:rPr>
                <w:b/>
                <w:i/>
                <w:sz w:val="20"/>
              </w:rPr>
            </w:pPr>
          </w:p>
          <w:p w14:paraId="64E7FD25" w14:textId="77777777" w:rsidR="003F4DBF" w:rsidRDefault="00E12248">
            <w:pPr>
              <w:pStyle w:val="TableParagraph"/>
              <w:ind w:right="98"/>
              <w:jc w:val="right"/>
              <w:rPr>
                <w:sz w:val="23"/>
              </w:rPr>
            </w:pPr>
            <w:r>
              <w:rPr>
                <w:sz w:val="23"/>
              </w:rPr>
              <w:t>440</w:t>
            </w:r>
          </w:p>
        </w:tc>
        <w:tc>
          <w:tcPr>
            <w:tcW w:w="1188" w:type="dxa"/>
            <w:vMerge w:val="restart"/>
          </w:tcPr>
          <w:p w14:paraId="32E753C0" w14:textId="77777777" w:rsidR="003F4DBF" w:rsidRDefault="003F4DBF">
            <w:pPr>
              <w:pStyle w:val="TableParagraph"/>
              <w:rPr>
                <w:b/>
                <w:i/>
                <w:sz w:val="26"/>
              </w:rPr>
            </w:pPr>
          </w:p>
          <w:p w14:paraId="6F84C862" w14:textId="77777777" w:rsidR="003F4DBF" w:rsidRDefault="003F4DBF">
            <w:pPr>
              <w:pStyle w:val="TableParagraph"/>
              <w:rPr>
                <w:b/>
                <w:i/>
                <w:sz w:val="26"/>
              </w:rPr>
            </w:pPr>
          </w:p>
          <w:p w14:paraId="54085D6C" w14:textId="77777777" w:rsidR="003F4DBF" w:rsidRDefault="003F4DBF">
            <w:pPr>
              <w:pStyle w:val="TableParagraph"/>
              <w:rPr>
                <w:b/>
                <w:i/>
                <w:sz w:val="26"/>
              </w:rPr>
            </w:pPr>
          </w:p>
          <w:p w14:paraId="5FF4E1F5" w14:textId="77777777" w:rsidR="003F4DBF" w:rsidRDefault="003F4DBF">
            <w:pPr>
              <w:pStyle w:val="TableParagraph"/>
              <w:rPr>
                <w:b/>
                <w:i/>
                <w:sz w:val="26"/>
              </w:rPr>
            </w:pPr>
          </w:p>
          <w:p w14:paraId="508D5928" w14:textId="77777777" w:rsidR="003F4DBF" w:rsidRDefault="003F4DBF">
            <w:pPr>
              <w:pStyle w:val="TableParagraph"/>
              <w:rPr>
                <w:b/>
                <w:i/>
                <w:sz w:val="26"/>
              </w:rPr>
            </w:pPr>
          </w:p>
          <w:p w14:paraId="59A2359C" w14:textId="77777777" w:rsidR="003F4DBF" w:rsidRDefault="003F4DBF">
            <w:pPr>
              <w:pStyle w:val="TableParagraph"/>
              <w:rPr>
                <w:b/>
                <w:i/>
                <w:sz w:val="26"/>
              </w:rPr>
            </w:pPr>
          </w:p>
          <w:p w14:paraId="3EEF98F5" w14:textId="77777777" w:rsidR="003F4DBF" w:rsidRDefault="003F4DBF">
            <w:pPr>
              <w:pStyle w:val="TableParagraph"/>
              <w:spacing w:before="3"/>
              <w:rPr>
                <w:b/>
                <w:i/>
                <w:sz w:val="36"/>
              </w:rPr>
            </w:pPr>
          </w:p>
          <w:p w14:paraId="08CBCF71" w14:textId="77777777" w:rsidR="003F4DBF" w:rsidRDefault="00E12248">
            <w:pPr>
              <w:pStyle w:val="TableParagraph"/>
              <w:spacing w:before="1"/>
              <w:ind w:left="554"/>
              <w:rPr>
                <w:sz w:val="23"/>
              </w:rPr>
            </w:pPr>
            <w:r>
              <w:rPr>
                <w:w w:val="105"/>
                <w:sz w:val="23"/>
              </w:rPr>
              <w:t>C420</w:t>
            </w:r>
          </w:p>
          <w:p w14:paraId="0DE1CCC3" w14:textId="77777777" w:rsidR="003F4DBF" w:rsidRDefault="003F4DBF">
            <w:pPr>
              <w:pStyle w:val="TableParagraph"/>
              <w:rPr>
                <w:b/>
                <w:i/>
                <w:sz w:val="26"/>
              </w:rPr>
            </w:pPr>
          </w:p>
          <w:p w14:paraId="2A791CD9" w14:textId="77777777" w:rsidR="003F4DBF" w:rsidRDefault="003F4DBF">
            <w:pPr>
              <w:pStyle w:val="TableParagraph"/>
              <w:rPr>
                <w:b/>
                <w:i/>
                <w:sz w:val="26"/>
              </w:rPr>
            </w:pPr>
          </w:p>
          <w:p w14:paraId="035479AB" w14:textId="77777777" w:rsidR="003F4DBF" w:rsidRDefault="003F4DBF">
            <w:pPr>
              <w:pStyle w:val="TableParagraph"/>
              <w:spacing w:before="9"/>
              <w:rPr>
                <w:b/>
                <w:i/>
                <w:sz w:val="20"/>
              </w:rPr>
            </w:pPr>
          </w:p>
          <w:p w14:paraId="5ACC3783" w14:textId="77777777" w:rsidR="003F4DBF" w:rsidRDefault="00E12248">
            <w:pPr>
              <w:pStyle w:val="TableParagraph"/>
              <w:ind w:left="554"/>
              <w:rPr>
                <w:sz w:val="23"/>
              </w:rPr>
            </w:pPr>
            <w:r>
              <w:rPr>
                <w:w w:val="105"/>
                <w:sz w:val="23"/>
              </w:rPr>
              <w:t>C405</w:t>
            </w:r>
          </w:p>
        </w:tc>
      </w:tr>
      <w:tr w:rsidR="003F4DBF" w14:paraId="7CA69240" w14:textId="77777777">
        <w:trPr>
          <w:trHeight w:hRule="exact" w:val="824"/>
        </w:trPr>
        <w:tc>
          <w:tcPr>
            <w:tcW w:w="6710" w:type="dxa"/>
            <w:tcBorders>
              <w:top w:val="nil"/>
              <w:bottom w:val="nil"/>
            </w:tcBorders>
          </w:tcPr>
          <w:p w14:paraId="624349EF" w14:textId="77777777" w:rsidR="003F4DBF" w:rsidRDefault="00E12248">
            <w:pPr>
              <w:pStyle w:val="TableParagraph"/>
              <w:spacing w:before="2"/>
              <w:ind w:left="115"/>
              <w:rPr>
                <w:b/>
                <w:sz w:val="23"/>
              </w:rPr>
            </w:pPr>
            <w:r>
              <w:rPr>
                <w:b/>
                <w:w w:val="105"/>
                <w:sz w:val="23"/>
              </w:rPr>
              <w:t>None</w:t>
            </w:r>
          </w:p>
        </w:tc>
        <w:tc>
          <w:tcPr>
            <w:tcW w:w="1570" w:type="dxa"/>
            <w:tcBorders>
              <w:top w:val="nil"/>
              <w:bottom w:val="nil"/>
            </w:tcBorders>
          </w:tcPr>
          <w:p w14:paraId="4A7838A8" w14:textId="77777777" w:rsidR="003F4DBF" w:rsidRDefault="003F4DBF"/>
        </w:tc>
        <w:tc>
          <w:tcPr>
            <w:tcW w:w="1562" w:type="dxa"/>
            <w:vMerge/>
          </w:tcPr>
          <w:p w14:paraId="01224EEA" w14:textId="77777777" w:rsidR="003F4DBF" w:rsidRDefault="003F4DBF"/>
        </w:tc>
        <w:tc>
          <w:tcPr>
            <w:tcW w:w="1188" w:type="dxa"/>
            <w:vMerge/>
          </w:tcPr>
          <w:p w14:paraId="1C3A1E3C" w14:textId="77777777" w:rsidR="003F4DBF" w:rsidRDefault="003F4DBF"/>
        </w:tc>
      </w:tr>
      <w:tr w:rsidR="003F4DBF" w14:paraId="69B98A71" w14:textId="77777777">
        <w:trPr>
          <w:trHeight w:hRule="exact" w:val="824"/>
        </w:trPr>
        <w:tc>
          <w:tcPr>
            <w:tcW w:w="6710" w:type="dxa"/>
            <w:tcBorders>
              <w:top w:val="nil"/>
              <w:bottom w:val="nil"/>
            </w:tcBorders>
          </w:tcPr>
          <w:p w14:paraId="1D459E45" w14:textId="77777777" w:rsidR="003F4DBF" w:rsidRDefault="003F4DBF">
            <w:pPr>
              <w:pStyle w:val="TableParagraph"/>
              <w:rPr>
                <w:b/>
                <w:i/>
                <w:sz w:val="26"/>
              </w:rPr>
            </w:pPr>
          </w:p>
          <w:p w14:paraId="12D5866D" w14:textId="77777777" w:rsidR="003F4DBF" w:rsidRDefault="003F4DBF">
            <w:pPr>
              <w:pStyle w:val="TableParagraph"/>
              <w:spacing w:before="1"/>
              <w:rPr>
                <w:b/>
                <w:i/>
              </w:rPr>
            </w:pPr>
          </w:p>
          <w:p w14:paraId="2492B068" w14:textId="77777777" w:rsidR="003F4DBF" w:rsidRDefault="00E12248">
            <w:pPr>
              <w:pStyle w:val="TableParagraph"/>
              <w:ind w:left="115"/>
              <w:rPr>
                <w:b/>
                <w:sz w:val="23"/>
              </w:rPr>
            </w:pPr>
            <w:r>
              <w:rPr>
                <w:b/>
                <w:w w:val="105"/>
                <w:sz w:val="23"/>
                <w:u w:val="thick"/>
              </w:rPr>
              <w:t>Proprietary Entry</w:t>
            </w:r>
          </w:p>
        </w:tc>
        <w:tc>
          <w:tcPr>
            <w:tcW w:w="1570" w:type="dxa"/>
            <w:tcBorders>
              <w:top w:val="nil"/>
              <w:bottom w:val="nil"/>
            </w:tcBorders>
          </w:tcPr>
          <w:p w14:paraId="2A865116" w14:textId="77777777" w:rsidR="003F4DBF" w:rsidRDefault="003F4DBF"/>
        </w:tc>
        <w:tc>
          <w:tcPr>
            <w:tcW w:w="1562" w:type="dxa"/>
            <w:vMerge/>
          </w:tcPr>
          <w:p w14:paraId="7DE18185" w14:textId="77777777" w:rsidR="003F4DBF" w:rsidRDefault="003F4DBF"/>
        </w:tc>
        <w:tc>
          <w:tcPr>
            <w:tcW w:w="1188" w:type="dxa"/>
            <w:vMerge/>
          </w:tcPr>
          <w:p w14:paraId="4F32C4ED" w14:textId="77777777" w:rsidR="003F4DBF" w:rsidRDefault="003F4DBF"/>
        </w:tc>
      </w:tr>
      <w:tr w:rsidR="003F4DBF" w14:paraId="5E822D8C" w14:textId="77777777">
        <w:trPr>
          <w:trHeight w:hRule="exact" w:val="274"/>
        </w:trPr>
        <w:tc>
          <w:tcPr>
            <w:tcW w:w="6710" w:type="dxa"/>
            <w:tcBorders>
              <w:top w:val="nil"/>
              <w:bottom w:val="nil"/>
            </w:tcBorders>
          </w:tcPr>
          <w:p w14:paraId="0E0102CC" w14:textId="77777777" w:rsidR="003F4DBF" w:rsidRDefault="00E12248">
            <w:pPr>
              <w:pStyle w:val="TableParagraph"/>
              <w:spacing w:before="2"/>
              <w:ind w:left="115"/>
              <w:rPr>
                <w:sz w:val="23"/>
              </w:rPr>
            </w:pPr>
            <w:r>
              <w:rPr>
                <w:w w:val="105"/>
                <w:sz w:val="23"/>
              </w:rPr>
              <w:t>131000 (F) Accounts Receivable</w:t>
            </w:r>
          </w:p>
        </w:tc>
        <w:tc>
          <w:tcPr>
            <w:tcW w:w="1570" w:type="dxa"/>
            <w:tcBorders>
              <w:top w:val="nil"/>
              <w:bottom w:val="nil"/>
            </w:tcBorders>
          </w:tcPr>
          <w:p w14:paraId="57D4F53E" w14:textId="77777777" w:rsidR="003F4DBF" w:rsidRDefault="00E12248">
            <w:pPr>
              <w:pStyle w:val="TableParagraph"/>
              <w:spacing w:before="2"/>
              <w:ind w:right="106"/>
              <w:jc w:val="right"/>
              <w:rPr>
                <w:sz w:val="23"/>
              </w:rPr>
            </w:pPr>
            <w:r>
              <w:rPr>
                <w:sz w:val="23"/>
              </w:rPr>
              <w:t>440</w:t>
            </w:r>
          </w:p>
        </w:tc>
        <w:tc>
          <w:tcPr>
            <w:tcW w:w="1562" w:type="dxa"/>
            <w:vMerge/>
          </w:tcPr>
          <w:p w14:paraId="1FD14103" w14:textId="77777777" w:rsidR="003F4DBF" w:rsidRDefault="003F4DBF"/>
        </w:tc>
        <w:tc>
          <w:tcPr>
            <w:tcW w:w="1188" w:type="dxa"/>
            <w:vMerge/>
          </w:tcPr>
          <w:p w14:paraId="39B7E2BD" w14:textId="77777777" w:rsidR="003F4DBF" w:rsidRDefault="003F4DBF"/>
        </w:tc>
      </w:tr>
      <w:tr w:rsidR="003F4DBF" w14:paraId="2738AE09" w14:textId="77777777">
        <w:trPr>
          <w:trHeight w:hRule="exact" w:val="1668"/>
        </w:trPr>
        <w:tc>
          <w:tcPr>
            <w:tcW w:w="6710" w:type="dxa"/>
            <w:tcBorders>
              <w:top w:val="nil"/>
            </w:tcBorders>
          </w:tcPr>
          <w:p w14:paraId="431A393D" w14:textId="77777777" w:rsidR="003F4DBF" w:rsidRDefault="00E12248">
            <w:pPr>
              <w:pStyle w:val="TableParagraph"/>
              <w:spacing w:before="2"/>
              <w:ind w:left="230"/>
              <w:rPr>
                <w:sz w:val="23"/>
              </w:rPr>
            </w:pPr>
            <w:r>
              <w:rPr>
                <w:w w:val="105"/>
                <w:sz w:val="23"/>
              </w:rPr>
              <w:t>577500 (F) Nonbudgetary Financing Sources Transferred In</w:t>
            </w:r>
          </w:p>
          <w:p w14:paraId="6012A9C8" w14:textId="77777777" w:rsidR="003F4DBF" w:rsidRDefault="003F4DBF">
            <w:pPr>
              <w:pStyle w:val="TableParagraph"/>
              <w:spacing w:before="2"/>
              <w:rPr>
                <w:b/>
                <w:i/>
                <w:sz w:val="25"/>
              </w:rPr>
            </w:pPr>
          </w:p>
          <w:p w14:paraId="47084894" w14:textId="77777777" w:rsidR="003F4DBF" w:rsidRDefault="00E12248">
            <w:pPr>
              <w:pStyle w:val="TableParagraph"/>
              <w:spacing w:line="247" w:lineRule="auto"/>
              <w:ind w:left="115" w:right="183"/>
              <w:rPr>
                <w:sz w:val="23"/>
              </w:rPr>
            </w:pPr>
            <w:r>
              <w:rPr>
                <w:w w:val="105"/>
                <w:sz w:val="23"/>
              </w:rPr>
              <w:t>599400 (G) Offset to Non-Entity Accrued Collections - Statement of Changes in Net Position</w:t>
            </w:r>
          </w:p>
          <w:p w14:paraId="23D53753" w14:textId="77777777" w:rsidR="003F4DBF" w:rsidRDefault="00E12248">
            <w:pPr>
              <w:pStyle w:val="TableParagraph"/>
              <w:spacing w:before="1" w:line="254" w:lineRule="auto"/>
              <w:ind w:left="115" w:firstLine="115"/>
              <w:rPr>
                <w:sz w:val="23"/>
              </w:rPr>
            </w:pPr>
            <w:r>
              <w:rPr>
                <w:w w:val="105"/>
                <w:sz w:val="23"/>
              </w:rPr>
              <w:t>298500 (G) Liability for Non-Entity Assets Not on Statement of Custodial Activity</w:t>
            </w:r>
          </w:p>
        </w:tc>
        <w:tc>
          <w:tcPr>
            <w:tcW w:w="1570" w:type="dxa"/>
            <w:tcBorders>
              <w:top w:val="nil"/>
            </w:tcBorders>
          </w:tcPr>
          <w:p w14:paraId="45B831A9" w14:textId="77777777" w:rsidR="003F4DBF" w:rsidRDefault="003F4DBF">
            <w:pPr>
              <w:pStyle w:val="TableParagraph"/>
              <w:rPr>
                <w:b/>
                <w:i/>
                <w:sz w:val="26"/>
              </w:rPr>
            </w:pPr>
          </w:p>
          <w:p w14:paraId="4655F750" w14:textId="77777777" w:rsidR="003F4DBF" w:rsidRDefault="003F4DBF">
            <w:pPr>
              <w:pStyle w:val="TableParagraph"/>
              <w:spacing w:before="4"/>
              <w:rPr>
                <w:b/>
                <w:i/>
              </w:rPr>
            </w:pPr>
          </w:p>
          <w:p w14:paraId="6AFD8683" w14:textId="77777777" w:rsidR="003F4DBF" w:rsidRDefault="00E12248">
            <w:pPr>
              <w:pStyle w:val="TableParagraph"/>
              <w:ind w:right="106"/>
              <w:jc w:val="right"/>
              <w:rPr>
                <w:sz w:val="23"/>
              </w:rPr>
            </w:pPr>
            <w:r>
              <w:rPr>
                <w:sz w:val="23"/>
              </w:rPr>
              <w:t>440</w:t>
            </w:r>
          </w:p>
        </w:tc>
        <w:tc>
          <w:tcPr>
            <w:tcW w:w="1562" w:type="dxa"/>
            <w:vMerge/>
          </w:tcPr>
          <w:p w14:paraId="1B1E3040" w14:textId="77777777" w:rsidR="003F4DBF" w:rsidRDefault="003F4DBF"/>
        </w:tc>
        <w:tc>
          <w:tcPr>
            <w:tcW w:w="1188" w:type="dxa"/>
            <w:vMerge/>
          </w:tcPr>
          <w:p w14:paraId="702DC703" w14:textId="77777777" w:rsidR="003F4DBF" w:rsidRDefault="003F4DBF"/>
        </w:tc>
      </w:tr>
    </w:tbl>
    <w:p w14:paraId="44795122" w14:textId="77777777" w:rsidR="003F4DBF" w:rsidRDefault="003F4DBF">
      <w:pPr>
        <w:pStyle w:val="BodyText"/>
        <w:spacing w:before="10"/>
        <w:rPr>
          <w:b/>
          <w:i/>
        </w:rPr>
      </w:pPr>
    </w:p>
    <w:p w14:paraId="7D2A5239" w14:textId="77777777" w:rsidR="003F4DBF" w:rsidRDefault="00E12248">
      <w:pPr>
        <w:pStyle w:val="BodyText"/>
        <w:spacing w:line="249" w:lineRule="auto"/>
        <w:ind w:left="239"/>
      </w:pPr>
      <w:r>
        <w:rPr>
          <w:w w:val="105"/>
        </w:rPr>
        <w:t>The first entry in the financing fund increases the present value of the receivables, and the second entry accrues the transfer-out to the general fund receipt account. As with upward adjustments, the budget rules are that the actual cash transfer will not take place until the following year. The negative expense accrual is reflected in the program fund.</w:t>
      </w:r>
    </w:p>
    <w:p w14:paraId="5BA162D8" w14:textId="77777777" w:rsidR="003F4DBF" w:rsidRDefault="003F4DBF">
      <w:pPr>
        <w:pStyle w:val="BodyText"/>
        <w:spacing w:before="3"/>
        <w:rPr>
          <w:sz w:val="24"/>
        </w:rPr>
      </w:pPr>
    </w:p>
    <w:p w14:paraId="5959E856" w14:textId="77777777" w:rsidR="003F4DBF" w:rsidRDefault="00E12248">
      <w:pPr>
        <w:pStyle w:val="BodyText"/>
        <w:spacing w:line="249" w:lineRule="auto"/>
        <w:ind w:left="239" w:right="210"/>
      </w:pPr>
      <w:r>
        <w:rPr>
          <w:w w:val="105"/>
        </w:rPr>
        <w:t xml:space="preserve">The General Fund Receipt Account does not belong to the agency; however, it is maintained by the agency and must be reported in the agency financial statements as </w:t>
      </w:r>
      <w:proofErr w:type="gramStart"/>
      <w:r>
        <w:rPr>
          <w:w w:val="105"/>
        </w:rPr>
        <w:t>Non-Entity</w:t>
      </w:r>
      <w:proofErr w:type="gramEnd"/>
      <w:r>
        <w:rPr>
          <w:w w:val="105"/>
        </w:rPr>
        <w:t>. The agency performs the elimination between the credit agency payable (299000 in financing fund) and the general fund receipt account receivable (131000) for purposes of compiling its agency-wide financial statements and for the government-wide financial statements.</w:t>
      </w:r>
    </w:p>
    <w:p w14:paraId="69330C59" w14:textId="77777777" w:rsidR="003F4DBF" w:rsidRDefault="003F4DBF">
      <w:pPr>
        <w:spacing w:line="249" w:lineRule="auto"/>
        <w:sectPr w:rsidR="003F4DBF">
          <w:headerReference w:type="default" r:id="rId15"/>
          <w:pgSz w:w="12240" w:h="15840"/>
          <w:pgMar w:top="2660" w:right="500" w:bottom="1700" w:left="480" w:header="1447" w:footer="1517" w:gutter="0"/>
          <w:cols w:space="720"/>
        </w:sectPr>
      </w:pPr>
    </w:p>
    <w:p w14:paraId="666D9BC1" w14:textId="77777777" w:rsidR="003F4DBF" w:rsidRDefault="003F4DBF">
      <w:pPr>
        <w:pStyle w:val="BodyText"/>
        <w:spacing w:before="2"/>
        <w:rPr>
          <w:sz w:val="16"/>
        </w:rPr>
      </w:pPr>
    </w:p>
    <w:p w14:paraId="15FD2AC2" w14:textId="77777777" w:rsidR="003F4DBF" w:rsidRDefault="00E12248">
      <w:pPr>
        <w:spacing w:before="97"/>
        <w:ind w:left="100"/>
        <w:rPr>
          <w:i/>
          <w:sz w:val="23"/>
        </w:rPr>
      </w:pPr>
      <w:r>
        <w:rPr>
          <w:i/>
          <w:w w:val="105"/>
          <w:sz w:val="23"/>
        </w:rPr>
        <w:t>Financial Statement Effects</w:t>
      </w:r>
    </w:p>
    <w:p w14:paraId="2C5E20AE" w14:textId="77777777" w:rsidR="003F4DBF" w:rsidRDefault="00E12248">
      <w:pPr>
        <w:pStyle w:val="BodyText"/>
        <w:spacing w:before="16"/>
        <w:ind w:left="100"/>
      </w:pPr>
      <w:r>
        <w:rPr>
          <w:w w:val="105"/>
        </w:rPr>
        <w:t>The effect of the proprietary entries on the financial statements and credit program note is as follows:</w:t>
      </w:r>
    </w:p>
    <w:p w14:paraId="321882A3" w14:textId="77777777" w:rsidR="003F4DBF" w:rsidRDefault="003F4DBF">
      <w:pPr>
        <w:pStyle w:val="BodyText"/>
        <w:spacing w:before="6"/>
        <w:rPr>
          <w:sz w:val="24"/>
        </w:rPr>
      </w:pPr>
    </w:p>
    <w:p w14:paraId="71586F5E" w14:textId="77777777" w:rsidR="003F4DBF" w:rsidRDefault="00E12248">
      <w:pPr>
        <w:pStyle w:val="ListParagraph"/>
        <w:numPr>
          <w:ilvl w:val="0"/>
          <w:numId w:val="9"/>
        </w:numPr>
        <w:tabs>
          <w:tab w:val="left" w:pos="820"/>
          <w:tab w:val="left" w:pos="821"/>
        </w:tabs>
        <w:spacing w:before="1" w:line="254" w:lineRule="auto"/>
        <w:ind w:right="322" w:hanging="720"/>
        <w:rPr>
          <w:sz w:val="23"/>
        </w:rPr>
      </w:pPr>
      <w:r>
        <w:rPr>
          <w:w w:val="105"/>
          <w:sz w:val="23"/>
        </w:rPr>
        <w:t>The</w:t>
      </w:r>
      <w:r>
        <w:rPr>
          <w:spacing w:val="-8"/>
          <w:w w:val="105"/>
          <w:sz w:val="23"/>
        </w:rPr>
        <w:t xml:space="preserve"> </w:t>
      </w:r>
      <w:r>
        <w:rPr>
          <w:w w:val="105"/>
          <w:sz w:val="23"/>
        </w:rPr>
        <w:t>debit</w:t>
      </w:r>
      <w:r>
        <w:rPr>
          <w:spacing w:val="-12"/>
          <w:w w:val="105"/>
          <w:sz w:val="23"/>
        </w:rPr>
        <w:t xml:space="preserve"> </w:t>
      </w:r>
      <w:r>
        <w:rPr>
          <w:spacing w:val="2"/>
          <w:w w:val="105"/>
          <w:sz w:val="23"/>
        </w:rPr>
        <w:t>to</w:t>
      </w:r>
      <w:r>
        <w:rPr>
          <w:spacing w:val="-13"/>
          <w:w w:val="105"/>
          <w:sz w:val="23"/>
        </w:rPr>
        <w:t xml:space="preserve"> </w:t>
      </w:r>
      <w:r>
        <w:rPr>
          <w:w w:val="105"/>
          <w:sz w:val="23"/>
        </w:rPr>
        <w:t>account</w:t>
      </w:r>
      <w:r>
        <w:rPr>
          <w:spacing w:val="-12"/>
          <w:w w:val="105"/>
          <w:sz w:val="23"/>
        </w:rPr>
        <w:t xml:space="preserve"> </w:t>
      </w:r>
      <w:r>
        <w:rPr>
          <w:spacing w:val="2"/>
          <w:w w:val="105"/>
          <w:sz w:val="23"/>
        </w:rPr>
        <w:t>139900</w:t>
      </w:r>
      <w:r>
        <w:rPr>
          <w:spacing w:val="-6"/>
          <w:w w:val="105"/>
          <w:sz w:val="23"/>
        </w:rPr>
        <w:t xml:space="preserve"> </w:t>
      </w:r>
      <w:r>
        <w:rPr>
          <w:w w:val="105"/>
          <w:sz w:val="23"/>
        </w:rPr>
        <w:t>would</w:t>
      </w:r>
      <w:r>
        <w:rPr>
          <w:spacing w:val="-13"/>
          <w:w w:val="105"/>
          <w:sz w:val="23"/>
        </w:rPr>
        <w:t xml:space="preserve"> </w:t>
      </w:r>
      <w:r>
        <w:rPr>
          <w:w w:val="105"/>
          <w:sz w:val="23"/>
        </w:rPr>
        <w:t>reduce</w:t>
      </w:r>
      <w:r>
        <w:rPr>
          <w:spacing w:val="-8"/>
          <w:w w:val="105"/>
          <w:sz w:val="23"/>
        </w:rPr>
        <w:t xml:space="preserve"> </w:t>
      </w:r>
      <w:r>
        <w:rPr>
          <w:w w:val="105"/>
          <w:sz w:val="23"/>
        </w:rPr>
        <w:t>that</w:t>
      </w:r>
      <w:r>
        <w:rPr>
          <w:spacing w:val="-4"/>
          <w:w w:val="105"/>
          <w:sz w:val="23"/>
        </w:rPr>
        <w:t xml:space="preserve"> </w:t>
      </w:r>
      <w:r>
        <w:rPr>
          <w:w w:val="105"/>
          <w:sz w:val="23"/>
        </w:rPr>
        <w:t>account</w:t>
      </w:r>
      <w:r>
        <w:rPr>
          <w:spacing w:val="-4"/>
          <w:w w:val="105"/>
          <w:sz w:val="23"/>
        </w:rPr>
        <w:t xml:space="preserve"> </w:t>
      </w:r>
      <w:r>
        <w:rPr>
          <w:spacing w:val="2"/>
          <w:w w:val="105"/>
          <w:sz w:val="23"/>
        </w:rPr>
        <w:t>in</w:t>
      </w:r>
      <w:r>
        <w:rPr>
          <w:spacing w:val="-13"/>
          <w:w w:val="105"/>
          <w:sz w:val="23"/>
        </w:rPr>
        <w:t xml:space="preserve"> </w:t>
      </w:r>
      <w:r>
        <w:rPr>
          <w:spacing w:val="2"/>
          <w:w w:val="105"/>
          <w:sz w:val="23"/>
        </w:rPr>
        <w:t>the</w:t>
      </w:r>
      <w:r>
        <w:rPr>
          <w:spacing w:val="-8"/>
          <w:w w:val="105"/>
          <w:sz w:val="23"/>
        </w:rPr>
        <w:t xml:space="preserve"> </w:t>
      </w:r>
      <w:r>
        <w:rPr>
          <w:w w:val="105"/>
          <w:sz w:val="23"/>
        </w:rPr>
        <w:t>credit</w:t>
      </w:r>
      <w:r>
        <w:rPr>
          <w:spacing w:val="-4"/>
          <w:w w:val="105"/>
          <w:sz w:val="23"/>
        </w:rPr>
        <w:t xml:space="preserve"> </w:t>
      </w:r>
      <w:r>
        <w:rPr>
          <w:w w:val="105"/>
          <w:sz w:val="23"/>
        </w:rPr>
        <w:t>program</w:t>
      </w:r>
      <w:r>
        <w:rPr>
          <w:spacing w:val="-8"/>
          <w:w w:val="105"/>
          <w:sz w:val="23"/>
        </w:rPr>
        <w:t xml:space="preserve"> </w:t>
      </w:r>
      <w:proofErr w:type="gramStart"/>
      <w:r>
        <w:rPr>
          <w:w w:val="105"/>
          <w:sz w:val="23"/>
        </w:rPr>
        <w:t>note,</w:t>
      </w:r>
      <w:r>
        <w:rPr>
          <w:spacing w:val="-12"/>
          <w:w w:val="105"/>
          <w:sz w:val="23"/>
        </w:rPr>
        <w:t xml:space="preserve"> </w:t>
      </w:r>
      <w:r>
        <w:rPr>
          <w:w w:val="105"/>
          <w:sz w:val="23"/>
        </w:rPr>
        <w:t>and</w:t>
      </w:r>
      <w:proofErr w:type="gramEnd"/>
      <w:r>
        <w:rPr>
          <w:spacing w:val="-1"/>
          <w:w w:val="105"/>
          <w:sz w:val="23"/>
        </w:rPr>
        <w:t xml:space="preserve"> </w:t>
      </w:r>
      <w:r>
        <w:rPr>
          <w:w w:val="105"/>
          <w:sz w:val="23"/>
        </w:rPr>
        <w:t>would</w:t>
      </w:r>
      <w:r>
        <w:rPr>
          <w:spacing w:val="-7"/>
          <w:w w:val="105"/>
          <w:sz w:val="23"/>
        </w:rPr>
        <w:t xml:space="preserve"> </w:t>
      </w:r>
      <w:r>
        <w:rPr>
          <w:w w:val="105"/>
          <w:sz w:val="23"/>
        </w:rPr>
        <w:t>increase the</w:t>
      </w:r>
      <w:r>
        <w:rPr>
          <w:spacing w:val="-9"/>
          <w:w w:val="105"/>
          <w:sz w:val="23"/>
        </w:rPr>
        <w:t xml:space="preserve"> </w:t>
      </w:r>
      <w:r>
        <w:rPr>
          <w:w w:val="105"/>
          <w:sz w:val="23"/>
        </w:rPr>
        <w:t>value</w:t>
      </w:r>
      <w:r>
        <w:rPr>
          <w:spacing w:val="-9"/>
          <w:w w:val="105"/>
          <w:sz w:val="23"/>
        </w:rPr>
        <w:t xml:space="preserve"> </w:t>
      </w:r>
      <w:r>
        <w:rPr>
          <w:w w:val="105"/>
          <w:sz w:val="23"/>
        </w:rPr>
        <w:t>of</w:t>
      </w:r>
      <w:r>
        <w:rPr>
          <w:spacing w:val="-11"/>
          <w:w w:val="105"/>
          <w:sz w:val="23"/>
        </w:rPr>
        <w:t xml:space="preserve"> </w:t>
      </w:r>
      <w:r>
        <w:rPr>
          <w:w w:val="105"/>
          <w:sz w:val="23"/>
        </w:rPr>
        <w:t>credit</w:t>
      </w:r>
      <w:r>
        <w:rPr>
          <w:spacing w:val="-5"/>
          <w:w w:val="105"/>
          <w:sz w:val="23"/>
        </w:rPr>
        <w:t xml:space="preserve"> </w:t>
      </w:r>
      <w:r>
        <w:rPr>
          <w:w w:val="105"/>
          <w:sz w:val="23"/>
        </w:rPr>
        <w:t>program</w:t>
      </w:r>
      <w:r>
        <w:rPr>
          <w:spacing w:val="-15"/>
          <w:w w:val="105"/>
          <w:sz w:val="23"/>
        </w:rPr>
        <w:t xml:space="preserve"> </w:t>
      </w:r>
      <w:r>
        <w:rPr>
          <w:spacing w:val="2"/>
          <w:w w:val="105"/>
          <w:sz w:val="23"/>
        </w:rPr>
        <w:t>assets</w:t>
      </w:r>
      <w:r>
        <w:rPr>
          <w:spacing w:val="-10"/>
          <w:w w:val="105"/>
          <w:sz w:val="23"/>
        </w:rPr>
        <w:t xml:space="preserve"> </w:t>
      </w:r>
      <w:r>
        <w:rPr>
          <w:w w:val="105"/>
          <w:sz w:val="23"/>
        </w:rPr>
        <w:t>on</w:t>
      </w:r>
      <w:r>
        <w:rPr>
          <w:spacing w:val="-8"/>
          <w:w w:val="105"/>
          <w:sz w:val="23"/>
        </w:rPr>
        <w:t xml:space="preserve"> </w:t>
      </w:r>
      <w:r>
        <w:rPr>
          <w:spacing w:val="3"/>
          <w:w w:val="105"/>
          <w:sz w:val="23"/>
        </w:rPr>
        <w:t>the</w:t>
      </w:r>
      <w:r>
        <w:rPr>
          <w:spacing w:val="-9"/>
          <w:w w:val="105"/>
          <w:sz w:val="23"/>
        </w:rPr>
        <w:t xml:space="preserve"> </w:t>
      </w:r>
      <w:r>
        <w:rPr>
          <w:w w:val="105"/>
          <w:sz w:val="23"/>
        </w:rPr>
        <w:t>balance</w:t>
      </w:r>
      <w:r>
        <w:rPr>
          <w:spacing w:val="-9"/>
          <w:w w:val="105"/>
          <w:sz w:val="23"/>
        </w:rPr>
        <w:t xml:space="preserve"> </w:t>
      </w:r>
      <w:r>
        <w:rPr>
          <w:w w:val="105"/>
          <w:sz w:val="23"/>
        </w:rPr>
        <w:t>sheet.</w:t>
      </w:r>
    </w:p>
    <w:p w14:paraId="68B56647" w14:textId="77777777" w:rsidR="003F4DBF" w:rsidRDefault="003F4DBF">
      <w:pPr>
        <w:pStyle w:val="BodyText"/>
        <w:spacing w:before="3"/>
      </w:pPr>
    </w:p>
    <w:p w14:paraId="122198D3" w14:textId="77777777" w:rsidR="003F4DBF" w:rsidRDefault="00E12248">
      <w:pPr>
        <w:pStyle w:val="ListParagraph"/>
        <w:numPr>
          <w:ilvl w:val="0"/>
          <w:numId w:val="9"/>
        </w:numPr>
        <w:tabs>
          <w:tab w:val="left" w:pos="820"/>
          <w:tab w:val="left" w:pos="821"/>
        </w:tabs>
        <w:spacing w:line="254" w:lineRule="auto"/>
        <w:ind w:right="251" w:hanging="720"/>
        <w:rPr>
          <w:sz w:val="23"/>
        </w:rPr>
      </w:pPr>
      <w:r>
        <w:rPr>
          <w:w w:val="105"/>
          <w:sz w:val="23"/>
        </w:rPr>
        <w:t>The</w:t>
      </w:r>
      <w:r>
        <w:rPr>
          <w:spacing w:val="-10"/>
          <w:w w:val="105"/>
          <w:sz w:val="23"/>
        </w:rPr>
        <w:t xml:space="preserve"> </w:t>
      </w:r>
      <w:r>
        <w:rPr>
          <w:w w:val="105"/>
          <w:sz w:val="23"/>
        </w:rPr>
        <w:t>credit</w:t>
      </w:r>
      <w:r>
        <w:rPr>
          <w:spacing w:val="-7"/>
          <w:w w:val="105"/>
          <w:sz w:val="23"/>
        </w:rPr>
        <w:t xml:space="preserve"> </w:t>
      </w:r>
      <w:r>
        <w:rPr>
          <w:w w:val="105"/>
          <w:sz w:val="23"/>
        </w:rPr>
        <w:t>to</w:t>
      </w:r>
      <w:r>
        <w:rPr>
          <w:spacing w:val="-9"/>
          <w:w w:val="105"/>
          <w:sz w:val="23"/>
        </w:rPr>
        <w:t xml:space="preserve"> </w:t>
      </w:r>
      <w:r>
        <w:rPr>
          <w:w w:val="105"/>
          <w:sz w:val="23"/>
        </w:rPr>
        <w:t>account</w:t>
      </w:r>
      <w:r>
        <w:rPr>
          <w:spacing w:val="-7"/>
          <w:w w:val="105"/>
          <w:sz w:val="23"/>
        </w:rPr>
        <w:t xml:space="preserve"> </w:t>
      </w:r>
      <w:r>
        <w:rPr>
          <w:spacing w:val="2"/>
          <w:w w:val="105"/>
          <w:sz w:val="23"/>
        </w:rPr>
        <w:t>680000</w:t>
      </w:r>
      <w:r>
        <w:rPr>
          <w:spacing w:val="-8"/>
          <w:w w:val="105"/>
          <w:sz w:val="23"/>
        </w:rPr>
        <w:t xml:space="preserve"> </w:t>
      </w:r>
      <w:r>
        <w:rPr>
          <w:w w:val="105"/>
          <w:sz w:val="23"/>
        </w:rPr>
        <w:t>[subsidy</w:t>
      </w:r>
      <w:r>
        <w:rPr>
          <w:spacing w:val="-15"/>
          <w:w w:val="105"/>
          <w:sz w:val="23"/>
        </w:rPr>
        <w:t xml:space="preserve"> </w:t>
      </w:r>
      <w:r>
        <w:rPr>
          <w:w w:val="105"/>
          <w:sz w:val="23"/>
        </w:rPr>
        <w:t>Re-estimate]</w:t>
      </w:r>
      <w:r>
        <w:rPr>
          <w:spacing w:val="-6"/>
          <w:w w:val="105"/>
          <w:sz w:val="23"/>
        </w:rPr>
        <w:t xml:space="preserve"> </w:t>
      </w:r>
      <w:r>
        <w:rPr>
          <w:spacing w:val="3"/>
          <w:w w:val="105"/>
          <w:sz w:val="23"/>
        </w:rPr>
        <w:t>in</w:t>
      </w:r>
      <w:r>
        <w:rPr>
          <w:spacing w:val="-15"/>
          <w:w w:val="105"/>
          <w:sz w:val="23"/>
        </w:rPr>
        <w:t xml:space="preserve"> </w:t>
      </w:r>
      <w:r>
        <w:rPr>
          <w:spacing w:val="3"/>
          <w:w w:val="105"/>
          <w:sz w:val="23"/>
        </w:rPr>
        <w:t>the</w:t>
      </w:r>
      <w:r>
        <w:rPr>
          <w:spacing w:val="-10"/>
          <w:w w:val="105"/>
          <w:sz w:val="23"/>
        </w:rPr>
        <w:t xml:space="preserve"> </w:t>
      </w:r>
      <w:r>
        <w:rPr>
          <w:w w:val="105"/>
          <w:sz w:val="23"/>
        </w:rPr>
        <w:t>program</w:t>
      </w:r>
      <w:r>
        <w:rPr>
          <w:spacing w:val="-10"/>
          <w:w w:val="105"/>
          <w:sz w:val="23"/>
        </w:rPr>
        <w:t xml:space="preserve"> </w:t>
      </w:r>
      <w:r>
        <w:rPr>
          <w:w w:val="105"/>
          <w:sz w:val="23"/>
        </w:rPr>
        <w:t>fund</w:t>
      </w:r>
      <w:r>
        <w:rPr>
          <w:spacing w:val="-3"/>
          <w:w w:val="105"/>
          <w:sz w:val="23"/>
        </w:rPr>
        <w:t xml:space="preserve"> </w:t>
      </w:r>
      <w:r>
        <w:rPr>
          <w:w w:val="105"/>
          <w:sz w:val="23"/>
        </w:rPr>
        <w:t>would</w:t>
      </w:r>
      <w:r>
        <w:rPr>
          <w:spacing w:val="-15"/>
          <w:w w:val="105"/>
          <w:sz w:val="23"/>
        </w:rPr>
        <w:t xml:space="preserve"> </w:t>
      </w:r>
      <w:r>
        <w:rPr>
          <w:w w:val="105"/>
          <w:sz w:val="23"/>
        </w:rPr>
        <w:t>reduce</w:t>
      </w:r>
      <w:r>
        <w:rPr>
          <w:spacing w:val="-10"/>
          <w:w w:val="105"/>
          <w:sz w:val="23"/>
        </w:rPr>
        <w:t xml:space="preserve"> </w:t>
      </w:r>
      <w:r>
        <w:rPr>
          <w:w w:val="105"/>
          <w:sz w:val="23"/>
        </w:rPr>
        <w:t>subsidy</w:t>
      </w:r>
      <w:r>
        <w:rPr>
          <w:spacing w:val="-9"/>
          <w:w w:val="105"/>
          <w:sz w:val="23"/>
        </w:rPr>
        <w:t xml:space="preserve"> </w:t>
      </w:r>
      <w:r>
        <w:rPr>
          <w:w w:val="105"/>
          <w:sz w:val="23"/>
        </w:rPr>
        <w:t>expense and</w:t>
      </w:r>
      <w:r>
        <w:rPr>
          <w:spacing w:val="-7"/>
          <w:w w:val="105"/>
          <w:sz w:val="23"/>
        </w:rPr>
        <w:t xml:space="preserve"> </w:t>
      </w:r>
      <w:r>
        <w:rPr>
          <w:w w:val="105"/>
          <w:sz w:val="23"/>
        </w:rPr>
        <w:t>the</w:t>
      </w:r>
      <w:r>
        <w:rPr>
          <w:spacing w:val="-7"/>
          <w:w w:val="105"/>
          <w:sz w:val="23"/>
        </w:rPr>
        <w:t xml:space="preserve"> </w:t>
      </w:r>
      <w:r>
        <w:rPr>
          <w:w w:val="105"/>
          <w:sz w:val="23"/>
        </w:rPr>
        <w:t>net</w:t>
      </w:r>
      <w:r>
        <w:rPr>
          <w:spacing w:val="-4"/>
          <w:w w:val="105"/>
          <w:sz w:val="23"/>
        </w:rPr>
        <w:t xml:space="preserve"> </w:t>
      </w:r>
      <w:r>
        <w:rPr>
          <w:w w:val="105"/>
          <w:sz w:val="23"/>
        </w:rPr>
        <w:t>cost</w:t>
      </w:r>
      <w:r>
        <w:rPr>
          <w:spacing w:val="-4"/>
          <w:w w:val="105"/>
          <w:sz w:val="23"/>
        </w:rPr>
        <w:t xml:space="preserve"> </w:t>
      </w:r>
      <w:r>
        <w:rPr>
          <w:w w:val="105"/>
          <w:sz w:val="23"/>
        </w:rPr>
        <w:t>of</w:t>
      </w:r>
      <w:r>
        <w:rPr>
          <w:spacing w:val="-9"/>
          <w:w w:val="105"/>
          <w:sz w:val="23"/>
        </w:rPr>
        <w:t xml:space="preserve"> </w:t>
      </w:r>
      <w:r>
        <w:rPr>
          <w:w w:val="105"/>
          <w:sz w:val="23"/>
        </w:rPr>
        <w:t>operations,</w:t>
      </w:r>
      <w:r>
        <w:rPr>
          <w:spacing w:val="-5"/>
          <w:w w:val="105"/>
          <w:sz w:val="23"/>
        </w:rPr>
        <w:t xml:space="preserve"> </w:t>
      </w:r>
      <w:r>
        <w:rPr>
          <w:w w:val="105"/>
          <w:sz w:val="23"/>
        </w:rPr>
        <w:t>yielding,</w:t>
      </w:r>
      <w:r>
        <w:rPr>
          <w:spacing w:val="-11"/>
          <w:w w:val="105"/>
          <w:sz w:val="23"/>
        </w:rPr>
        <w:t xml:space="preserve"> </w:t>
      </w:r>
      <w:r>
        <w:rPr>
          <w:w w:val="105"/>
          <w:sz w:val="23"/>
        </w:rPr>
        <w:t>a</w:t>
      </w:r>
      <w:r>
        <w:rPr>
          <w:spacing w:val="-1"/>
          <w:w w:val="105"/>
          <w:sz w:val="23"/>
        </w:rPr>
        <w:t xml:space="preserve"> </w:t>
      </w:r>
      <w:r>
        <w:rPr>
          <w:w w:val="105"/>
          <w:sz w:val="23"/>
        </w:rPr>
        <w:t>net</w:t>
      </w:r>
      <w:r>
        <w:rPr>
          <w:spacing w:val="-4"/>
          <w:w w:val="105"/>
          <w:sz w:val="23"/>
        </w:rPr>
        <w:t xml:space="preserve"> </w:t>
      </w:r>
      <w:r>
        <w:rPr>
          <w:w w:val="105"/>
          <w:sz w:val="23"/>
        </w:rPr>
        <w:t>cost</w:t>
      </w:r>
      <w:r>
        <w:rPr>
          <w:spacing w:val="-4"/>
          <w:w w:val="105"/>
          <w:sz w:val="23"/>
        </w:rPr>
        <w:t xml:space="preserve"> </w:t>
      </w:r>
      <w:r>
        <w:rPr>
          <w:w w:val="105"/>
          <w:sz w:val="23"/>
        </w:rPr>
        <w:t>of</w:t>
      </w:r>
      <w:r>
        <w:rPr>
          <w:spacing w:val="-9"/>
          <w:w w:val="105"/>
          <w:sz w:val="23"/>
        </w:rPr>
        <w:t xml:space="preserve"> </w:t>
      </w:r>
      <w:r>
        <w:rPr>
          <w:w w:val="105"/>
          <w:sz w:val="23"/>
        </w:rPr>
        <w:t>operations</w:t>
      </w:r>
      <w:r>
        <w:rPr>
          <w:spacing w:val="-8"/>
          <w:w w:val="105"/>
          <w:sz w:val="23"/>
        </w:rPr>
        <w:t xml:space="preserve"> </w:t>
      </w:r>
      <w:r>
        <w:rPr>
          <w:w w:val="105"/>
          <w:sz w:val="23"/>
        </w:rPr>
        <w:t>of</w:t>
      </w:r>
      <w:r>
        <w:rPr>
          <w:spacing w:val="-3"/>
          <w:w w:val="105"/>
          <w:sz w:val="23"/>
        </w:rPr>
        <w:t xml:space="preserve"> </w:t>
      </w:r>
      <w:r>
        <w:rPr>
          <w:w w:val="105"/>
          <w:sz w:val="23"/>
        </w:rPr>
        <w:t>-$440.</w:t>
      </w:r>
    </w:p>
    <w:p w14:paraId="2DF080C3" w14:textId="77777777" w:rsidR="003F4DBF" w:rsidRDefault="003F4DBF">
      <w:pPr>
        <w:pStyle w:val="BodyText"/>
        <w:spacing w:before="2"/>
      </w:pPr>
    </w:p>
    <w:p w14:paraId="7E8895D3" w14:textId="77777777" w:rsidR="003F4DBF" w:rsidRDefault="00E12248">
      <w:pPr>
        <w:pStyle w:val="ListParagraph"/>
        <w:numPr>
          <w:ilvl w:val="0"/>
          <w:numId w:val="9"/>
        </w:numPr>
        <w:tabs>
          <w:tab w:val="left" w:pos="820"/>
          <w:tab w:val="left" w:pos="821"/>
        </w:tabs>
        <w:spacing w:before="1" w:line="254" w:lineRule="auto"/>
        <w:ind w:right="645" w:hanging="720"/>
        <w:rPr>
          <w:sz w:val="23"/>
        </w:rPr>
      </w:pPr>
      <w:r>
        <w:rPr>
          <w:w w:val="105"/>
          <w:sz w:val="23"/>
        </w:rPr>
        <w:t>The</w:t>
      </w:r>
      <w:r>
        <w:rPr>
          <w:spacing w:val="-7"/>
          <w:w w:val="105"/>
          <w:sz w:val="23"/>
        </w:rPr>
        <w:t xml:space="preserve"> </w:t>
      </w:r>
      <w:r>
        <w:rPr>
          <w:w w:val="105"/>
          <w:sz w:val="23"/>
        </w:rPr>
        <w:t>statement</w:t>
      </w:r>
      <w:r>
        <w:rPr>
          <w:spacing w:val="-4"/>
          <w:w w:val="105"/>
          <w:sz w:val="23"/>
        </w:rPr>
        <w:t xml:space="preserve"> </w:t>
      </w:r>
      <w:r>
        <w:rPr>
          <w:w w:val="105"/>
          <w:sz w:val="23"/>
        </w:rPr>
        <w:t>of</w:t>
      </w:r>
      <w:r>
        <w:rPr>
          <w:spacing w:val="-9"/>
          <w:w w:val="105"/>
          <w:sz w:val="23"/>
        </w:rPr>
        <w:t xml:space="preserve"> </w:t>
      </w:r>
      <w:r>
        <w:rPr>
          <w:w w:val="105"/>
          <w:sz w:val="23"/>
        </w:rPr>
        <w:t>budgetary</w:t>
      </w:r>
      <w:r>
        <w:rPr>
          <w:spacing w:val="-13"/>
          <w:w w:val="105"/>
          <w:sz w:val="23"/>
        </w:rPr>
        <w:t xml:space="preserve"> </w:t>
      </w:r>
      <w:r>
        <w:rPr>
          <w:w w:val="105"/>
          <w:sz w:val="23"/>
        </w:rPr>
        <w:t>resources</w:t>
      </w:r>
      <w:r>
        <w:rPr>
          <w:spacing w:val="-8"/>
          <w:w w:val="105"/>
          <w:sz w:val="23"/>
        </w:rPr>
        <w:t xml:space="preserve"> </w:t>
      </w:r>
      <w:r>
        <w:rPr>
          <w:w w:val="105"/>
          <w:sz w:val="23"/>
        </w:rPr>
        <w:t>would</w:t>
      </w:r>
      <w:r>
        <w:rPr>
          <w:spacing w:val="-6"/>
          <w:w w:val="105"/>
          <w:sz w:val="23"/>
        </w:rPr>
        <w:t xml:space="preserve"> </w:t>
      </w:r>
      <w:r>
        <w:rPr>
          <w:w w:val="105"/>
          <w:sz w:val="23"/>
        </w:rPr>
        <w:t>not</w:t>
      </w:r>
      <w:r>
        <w:rPr>
          <w:spacing w:val="-4"/>
          <w:w w:val="105"/>
          <w:sz w:val="23"/>
        </w:rPr>
        <w:t xml:space="preserve"> </w:t>
      </w:r>
      <w:r>
        <w:rPr>
          <w:w w:val="105"/>
          <w:sz w:val="23"/>
        </w:rPr>
        <w:t>be</w:t>
      </w:r>
      <w:r>
        <w:rPr>
          <w:spacing w:val="-14"/>
          <w:w w:val="105"/>
          <w:sz w:val="23"/>
        </w:rPr>
        <w:t xml:space="preserve"> </w:t>
      </w:r>
      <w:r>
        <w:rPr>
          <w:w w:val="105"/>
          <w:sz w:val="23"/>
        </w:rPr>
        <w:t>affected,</w:t>
      </w:r>
      <w:r>
        <w:rPr>
          <w:spacing w:val="-5"/>
          <w:w w:val="105"/>
          <w:sz w:val="23"/>
        </w:rPr>
        <w:t xml:space="preserve"> </w:t>
      </w:r>
      <w:r>
        <w:rPr>
          <w:w w:val="105"/>
          <w:sz w:val="23"/>
        </w:rPr>
        <w:t>because</w:t>
      </w:r>
      <w:r>
        <w:rPr>
          <w:spacing w:val="-14"/>
          <w:w w:val="105"/>
          <w:sz w:val="23"/>
        </w:rPr>
        <w:t xml:space="preserve"> </w:t>
      </w:r>
      <w:r>
        <w:rPr>
          <w:w w:val="105"/>
          <w:sz w:val="23"/>
        </w:rPr>
        <w:t>there</w:t>
      </w:r>
      <w:r>
        <w:rPr>
          <w:spacing w:val="-14"/>
          <w:w w:val="105"/>
          <w:sz w:val="23"/>
        </w:rPr>
        <w:t xml:space="preserve"> </w:t>
      </w:r>
      <w:r>
        <w:rPr>
          <w:spacing w:val="3"/>
          <w:w w:val="105"/>
          <w:sz w:val="23"/>
        </w:rPr>
        <w:t>are</w:t>
      </w:r>
      <w:r>
        <w:rPr>
          <w:spacing w:val="-7"/>
          <w:w w:val="105"/>
          <w:sz w:val="23"/>
        </w:rPr>
        <w:t xml:space="preserve"> </w:t>
      </w:r>
      <w:r>
        <w:rPr>
          <w:w w:val="105"/>
          <w:sz w:val="23"/>
        </w:rPr>
        <w:t>no</w:t>
      </w:r>
      <w:r>
        <w:rPr>
          <w:spacing w:val="-6"/>
          <w:w w:val="105"/>
          <w:sz w:val="23"/>
        </w:rPr>
        <w:t xml:space="preserve"> </w:t>
      </w:r>
      <w:r>
        <w:rPr>
          <w:w w:val="105"/>
          <w:sz w:val="23"/>
        </w:rPr>
        <w:t>budgetary</w:t>
      </w:r>
      <w:r>
        <w:rPr>
          <w:spacing w:val="-6"/>
          <w:w w:val="105"/>
          <w:sz w:val="23"/>
        </w:rPr>
        <w:t xml:space="preserve"> </w:t>
      </w:r>
      <w:r>
        <w:rPr>
          <w:w w:val="105"/>
          <w:sz w:val="23"/>
        </w:rPr>
        <w:t xml:space="preserve">entries made </w:t>
      </w:r>
      <w:r>
        <w:rPr>
          <w:spacing w:val="-4"/>
          <w:w w:val="105"/>
          <w:sz w:val="23"/>
        </w:rPr>
        <w:t xml:space="preserve">for </w:t>
      </w:r>
      <w:r>
        <w:rPr>
          <w:w w:val="105"/>
          <w:sz w:val="23"/>
        </w:rPr>
        <w:t>the accrual of downward</w:t>
      </w:r>
      <w:r>
        <w:rPr>
          <w:spacing w:val="-35"/>
          <w:w w:val="105"/>
          <w:sz w:val="23"/>
        </w:rPr>
        <w:t xml:space="preserve"> </w:t>
      </w:r>
      <w:r>
        <w:rPr>
          <w:w w:val="105"/>
          <w:sz w:val="23"/>
        </w:rPr>
        <w:t>re-estimates.</w:t>
      </w:r>
    </w:p>
    <w:p w14:paraId="58E8A973" w14:textId="77777777" w:rsidR="003F4DBF" w:rsidRDefault="003F4DBF">
      <w:pPr>
        <w:pStyle w:val="BodyText"/>
        <w:spacing w:before="3"/>
      </w:pPr>
    </w:p>
    <w:p w14:paraId="70B98CE5" w14:textId="77777777" w:rsidR="003F4DBF" w:rsidRDefault="00E12248">
      <w:pPr>
        <w:pStyle w:val="ListParagraph"/>
        <w:numPr>
          <w:ilvl w:val="0"/>
          <w:numId w:val="9"/>
        </w:numPr>
        <w:tabs>
          <w:tab w:val="left" w:pos="820"/>
          <w:tab w:val="left" w:pos="821"/>
        </w:tabs>
        <w:spacing w:line="249" w:lineRule="auto"/>
        <w:ind w:right="392" w:hanging="720"/>
        <w:rPr>
          <w:sz w:val="23"/>
        </w:rPr>
      </w:pPr>
      <w:r>
        <w:rPr>
          <w:w w:val="105"/>
          <w:sz w:val="23"/>
        </w:rPr>
        <w:t xml:space="preserve">The General Fund Receipt Account entry </w:t>
      </w:r>
      <w:r>
        <w:rPr>
          <w:spacing w:val="3"/>
          <w:w w:val="105"/>
          <w:sz w:val="23"/>
        </w:rPr>
        <w:t xml:space="preserve">to </w:t>
      </w:r>
      <w:r>
        <w:rPr>
          <w:spacing w:val="4"/>
          <w:w w:val="105"/>
          <w:sz w:val="23"/>
        </w:rPr>
        <w:t xml:space="preserve">GL </w:t>
      </w:r>
      <w:r>
        <w:rPr>
          <w:spacing w:val="2"/>
          <w:w w:val="105"/>
          <w:sz w:val="23"/>
        </w:rPr>
        <w:t xml:space="preserve">599400 </w:t>
      </w:r>
      <w:r>
        <w:rPr>
          <w:w w:val="105"/>
          <w:sz w:val="23"/>
        </w:rPr>
        <w:t>affects the Statement of Changes in Net Position,</w:t>
      </w:r>
      <w:r>
        <w:rPr>
          <w:spacing w:val="-6"/>
          <w:w w:val="105"/>
          <w:sz w:val="23"/>
        </w:rPr>
        <w:t xml:space="preserve"> </w:t>
      </w:r>
      <w:r>
        <w:rPr>
          <w:w w:val="105"/>
          <w:sz w:val="23"/>
        </w:rPr>
        <w:t>while</w:t>
      </w:r>
      <w:r>
        <w:rPr>
          <w:spacing w:val="-9"/>
          <w:w w:val="105"/>
          <w:sz w:val="23"/>
        </w:rPr>
        <w:t xml:space="preserve"> </w:t>
      </w:r>
      <w:r>
        <w:rPr>
          <w:w w:val="105"/>
          <w:sz w:val="23"/>
        </w:rPr>
        <w:t>the</w:t>
      </w:r>
      <w:r>
        <w:rPr>
          <w:spacing w:val="-15"/>
          <w:w w:val="105"/>
          <w:sz w:val="23"/>
        </w:rPr>
        <w:t xml:space="preserve"> </w:t>
      </w:r>
      <w:r>
        <w:rPr>
          <w:spacing w:val="4"/>
          <w:w w:val="105"/>
          <w:sz w:val="23"/>
        </w:rPr>
        <w:t>GL</w:t>
      </w:r>
      <w:r>
        <w:rPr>
          <w:spacing w:val="-12"/>
          <w:w w:val="105"/>
          <w:sz w:val="23"/>
        </w:rPr>
        <w:t xml:space="preserve"> </w:t>
      </w:r>
      <w:r>
        <w:rPr>
          <w:spacing w:val="2"/>
          <w:w w:val="105"/>
          <w:sz w:val="23"/>
        </w:rPr>
        <w:t>579100</w:t>
      </w:r>
      <w:r>
        <w:rPr>
          <w:spacing w:val="-7"/>
          <w:w w:val="105"/>
          <w:sz w:val="23"/>
        </w:rPr>
        <w:t xml:space="preserve"> </w:t>
      </w:r>
      <w:r>
        <w:rPr>
          <w:w w:val="105"/>
          <w:sz w:val="23"/>
        </w:rPr>
        <w:t>entries</w:t>
      </w:r>
      <w:r>
        <w:rPr>
          <w:spacing w:val="-9"/>
          <w:w w:val="105"/>
          <w:sz w:val="23"/>
        </w:rPr>
        <w:t xml:space="preserve"> </w:t>
      </w:r>
      <w:r>
        <w:rPr>
          <w:spacing w:val="2"/>
          <w:w w:val="105"/>
          <w:sz w:val="23"/>
        </w:rPr>
        <w:t>in</w:t>
      </w:r>
      <w:r>
        <w:rPr>
          <w:spacing w:val="-14"/>
          <w:w w:val="105"/>
          <w:sz w:val="23"/>
        </w:rPr>
        <w:t xml:space="preserve"> </w:t>
      </w:r>
      <w:r>
        <w:rPr>
          <w:spacing w:val="2"/>
          <w:w w:val="105"/>
          <w:sz w:val="23"/>
        </w:rPr>
        <w:t>the</w:t>
      </w:r>
      <w:r>
        <w:rPr>
          <w:spacing w:val="-9"/>
          <w:w w:val="105"/>
          <w:sz w:val="23"/>
        </w:rPr>
        <w:t xml:space="preserve"> </w:t>
      </w:r>
      <w:r>
        <w:rPr>
          <w:w w:val="105"/>
          <w:sz w:val="23"/>
        </w:rPr>
        <w:t>program</w:t>
      </w:r>
      <w:r>
        <w:rPr>
          <w:spacing w:val="-15"/>
          <w:w w:val="105"/>
          <w:sz w:val="23"/>
        </w:rPr>
        <w:t xml:space="preserve"> </w:t>
      </w:r>
      <w:r>
        <w:rPr>
          <w:w w:val="105"/>
          <w:sz w:val="23"/>
        </w:rPr>
        <w:t>and</w:t>
      </w:r>
      <w:r>
        <w:rPr>
          <w:spacing w:val="-1"/>
          <w:w w:val="105"/>
          <w:sz w:val="23"/>
        </w:rPr>
        <w:t xml:space="preserve"> </w:t>
      </w:r>
      <w:r>
        <w:rPr>
          <w:w w:val="105"/>
          <w:sz w:val="23"/>
        </w:rPr>
        <w:t>financing</w:t>
      </w:r>
      <w:r>
        <w:rPr>
          <w:spacing w:val="-1"/>
          <w:w w:val="105"/>
          <w:sz w:val="23"/>
        </w:rPr>
        <w:t xml:space="preserve"> </w:t>
      </w:r>
      <w:r>
        <w:rPr>
          <w:w w:val="105"/>
          <w:sz w:val="23"/>
        </w:rPr>
        <w:t>funds</w:t>
      </w:r>
      <w:r>
        <w:rPr>
          <w:spacing w:val="-9"/>
          <w:w w:val="105"/>
          <w:sz w:val="23"/>
        </w:rPr>
        <w:t xml:space="preserve"> </w:t>
      </w:r>
      <w:r>
        <w:rPr>
          <w:w w:val="105"/>
          <w:sz w:val="23"/>
        </w:rPr>
        <w:t>offset</w:t>
      </w:r>
      <w:r>
        <w:rPr>
          <w:spacing w:val="-5"/>
          <w:w w:val="105"/>
          <w:sz w:val="23"/>
        </w:rPr>
        <w:t xml:space="preserve"> </w:t>
      </w:r>
      <w:r>
        <w:rPr>
          <w:w w:val="105"/>
          <w:sz w:val="23"/>
        </w:rPr>
        <w:t>one</w:t>
      </w:r>
      <w:r>
        <w:rPr>
          <w:spacing w:val="-15"/>
          <w:w w:val="105"/>
          <w:sz w:val="23"/>
        </w:rPr>
        <w:t xml:space="preserve"> </w:t>
      </w:r>
      <w:r>
        <w:rPr>
          <w:w w:val="105"/>
          <w:sz w:val="23"/>
        </w:rPr>
        <w:t>another.</w:t>
      </w:r>
      <w:r>
        <w:rPr>
          <w:spacing w:val="45"/>
          <w:w w:val="105"/>
          <w:sz w:val="23"/>
        </w:rPr>
        <w:t xml:space="preserve"> </w:t>
      </w:r>
      <w:r>
        <w:rPr>
          <w:spacing w:val="3"/>
          <w:w w:val="105"/>
          <w:sz w:val="23"/>
        </w:rPr>
        <w:t>The</w:t>
      </w:r>
      <w:r>
        <w:rPr>
          <w:spacing w:val="-9"/>
          <w:w w:val="105"/>
          <w:sz w:val="23"/>
        </w:rPr>
        <w:t xml:space="preserve"> </w:t>
      </w:r>
      <w:r>
        <w:rPr>
          <w:w w:val="105"/>
          <w:sz w:val="23"/>
        </w:rPr>
        <w:t xml:space="preserve">net effect would be </w:t>
      </w:r>
      <w:r>
        <w:rPr>
          <w:spacing w:val="3"/>
          <w:w w:val="105"/>
          <w:sz w:val="23"/>
        </w:rPr>
        <w:t xml:space="preserve">to </w:t>
      </w:r>
      <w:r>
        <w:rPr>
          <w:w w:val="105"/>
          <w:sz w:val="23"/>
        </w:rPr>
        <w:t xml:space="preserve">book an accrued financing source against </w:t>
      </w:r>
      <w:r>
        <w:rPr>
          <w:spacing w:val="3"/>
          <w:w w:val="105"/>
          <w:sz w:val="23"/>
        </w:rPr>
        <w:t xml:space="preserve">the </w:t>
      </w:r>
      <w:r>
        <w:rPr>
          <w:w w:val="105"/>
          <w:sz w:val="23"/>
        </w:rPr>
        <w:t>net cost (contra cost, downward re- estimate).</w:t>
      </w:r>
    </w:p>
    <w:p w14:paraId="195F3184" w14:textId="77777777" w:rsidR="003F4DBF" w:rsidRDefault="003F4DBF">
      <w:pPr>
        <w:spacing w:line="249" w:lineRule="auto"/>
        <w:rPr>
          <w:sz w:val="23"/>
        </w:rPr>
        <w:sectPr w:rsidR="003F4DBF">
          <w:pgSz w:w="12240" w:h="15840"/>
          <w:pgMar w:top="2660" w:right="620" w:bottom="1700" w:left="620" w:header="1447" w:footer="1517" w:gutter="0"/>
          <w:cols w:space="720"/>
        </w:sectPr>
      </w:pPr>
    </w:p>
    <w:p w14:paraId="73FB6666" w14:textId="77777777" w:rsidR="003F4DBF" w:rsidRDefault="00F47305">
      <w:pPr>
        <w:pStyle w:val="BodyText"/>
        <w:rPr>
          <w:sz w:val="20"/>
        </w:rPr>
      </w:pPr>
      <w:r>
        <w:rPr>
          <w:noProof/>
        </w:rPr>
        <w:lastRenderedPageBreak/>
        <mc:AlternateContent>
          <mc:Choice Requires="wps">
            <w:drawing>
              <wp:anchor distT="0" distB="0" distL="114300" distR="114300" simplePos="0" relativeHeight="502820504" behindDoc="1" locked="0" layoutInCell="1" allowOverlap="1" wp14:anchorId="01EF2EF7" wp14:editId="4FE95A2C">
                <wp:simplePos x="0" y="0"/>
                <wp:positionH relativeFrom="page">
                  <wp:posOffset>4050665</wp:posOffset>
                </wp:positionH>
                <wp:positionV relativeFrom="page">
                  <wp:posOffset>7861300</wp:posOffset>
                </wp:positionV>
                <wp:extent cx="50800" cy="18415"/>
                <wp:effectExtent l="12065" t="12700" r="13335" b="6985"/>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6379 6379"/>
                            <a:gd name="T1" fmla="*/ T0 w 80"/>
                            <a:gd name="T2" fmla="+- 0 12380 12380"/>
                            <a:gd name="T3" fmla="*/ 12380 h 29"/>
                            <a:gd name="T4" fmla="+- 0 6458 6379"/>
                            <a:gd name="T5" fmla="*/ T4 w 80"/>
                            <a:gd name="T6" fmla="+- 0 12380 12380"/>
                            <a:gd name="T7" fmla="*/ 12380 h 29"/>
                            <a:gd name="T8" fmla="+- 0 6379 6379"/>
                            <a:gd name="T9" fmla="*/ T8 w 80"/>
                            <a:gd name="T10" fmla="+- 0 12409 12380"/>
                            <a:gd name="T11" fmla="*/ 12409 h 29"/>
                            <a:gd name="T12" fmla="+- 0 6458 6379"/>
                            <a:gd name="T13" fmla="*/ T12 w 80"/>
                            <a:gd name="T14" fmla="+- 0 12409 12380"/>
                            <a:gd name="T15" fmla="*/ 12409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952D" id="AutoShape 20" o:spid="_x0000_s1026" style="position:absolute;margin-left:318.95pt;margin-top:619pt;width:4pt;height:1.45pt;z-index:-49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" path="m,l79,m,29r79,e" filled="f" strokeweight=".36pt">
                <v:path arrowok="t" o:connecttype="custom" o:connectlocs="0,7861300;50165,7861300;0,7879715;50165,7879715" o:connectangles="0,0,0,0"/>
                <w10:wrap anchorx="page" anchory="page"/>
              </v:shape>
            </w:pict>
          </mc:Fallback>
        </mc:AlternateContent>
      </w:r>
      <w:r>
        <w:rPr>
          <w:noProof/>
        </w:rPr>
        <mc:AlternateContent>
          <mc:Choice Requires="wps">
            <w:drawing>
              <wp:anchor distT="0" distB="0" distL="114300" distR="114300" simplePos="0" relativeHeight="502820528" behindDoc="1" locked="0" layoutInCell="1" allowOverlap="1" wp14:anchorId="46353CC7" wp14:editId="03697344">
                <wp:simplePos x="0" y="0"/>
                <wp:positionH relativeFrom="page">
                  <wp:posOffset>5692140</wp:posOffset>
                </wp:positionH>
                <wp:positionV relativeFrom="page">
                  <wp:posOffset>7861300</wp:posOffset>
                </wp:positionV>
                <wp:extent cx="50800" cy="18415"/>
                <wp:effectExtent l="5715" t="12700" r="10160" b="6985"/>
                <wp:wrapNone/>
                <wp:docPr id="5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964 8964"/>
                            <a:gd name="T1" fmla="*/ T0 w 80"/>
                            <a:gd name="T2" fmla="+- 0 12380 12380"/>
                            <a:gd name="T3" fmla="*/ 12380 h 29"/>
                            <a:gd name="T4" fmla="+- 0 9043 8964"/>
                            <a:gd name="T5" fmla="*/ T4 w 80"/>
                            <a:gd name="T6" fmla="+- 0 12380 12380"/>
                            <a:gd name="T7" fmla="*/ 12380 h 29"/>
                            <a:gd name="T8" fmla="+- 0 8964 8964"/>
                            <a:gd name="T9" fmla="*/ T8 w 80"/>
                            <a:gd name="T10" fmla="+- 0 12409 12380"/>
                            <a:gd name="T11" fmla="*/ 12409 h 29"/>
                            <a:gd name="T12" fmla="+- 0 9043 8964"/>
                            <a:gd name="T13" fmla="*/ T12 w 80"/>
                            <a:gd name="T14" fmla="+- 0 12409 12380"/>
                            <a:gd name="T15" fmla="*/ 12409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8198" id="AutoShape 19" o:spid="_x0000_s1026" style="position:absolute;margin-left:448.2pt;margin-top:619pt;width:4pt;height:1.45pt;z-index:-49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" path="m,l79,m,29r79,e" filled="f" strokeweight=".36pt">
                <v:path arrowok="t" o:connecttype="custom" o:connectlocs="0,7861300;50165,7861300;0,7879715;50165,7879715" o:connectangles="0,0,0,0"/>
                <w10:wrap anchorx="page" anchory="page"/>
              </v:shape>
            </w:pict>
          </mc:Fallback>
        </mc:AlternateContent>
      </w:r>
    </w:p>
    <w:p w14:paraId="0E9441E8" w14:textId="77777777" w:rsidR="003F4DBF" w:rsidRDefault="003F4DBF">
      <w:pPr>
        <w:pStyle w:val="BodyText"/>
        <w:rPr>
          <w:sz w:val="20"/>
        </w:rPr>
      </w:pPr>
    </w:p>
    <w:p w14:paraId="68B115A7" w14:textId="77777777" w:rsidR="003F4DBF" w:rsidRDefault="003F4DBF">
      <w:pPr>
        <w:pStyle w:val="BodyText"/>
        <w:rPr>
          <w:sz w:val="20"/>
        </w:rPr>
      </w:pPr>
    </w:p>
    <w:p w14:paraId="6C98A698" w14:textId="77777777" w:rsidR="003F4DBF" w:rsidRDefault="003F4DBF">
      <w:pPr>
        <w:pStyle w:val="BodyText"/>
        <w:spacing w:before="9"/>
        <w:rPr>
          <w:sz w:val="28"/>
        </w:rPr>
      </w:pPr>
    </w:p>
    <w:p w14:paraId="373C09E2" w14:textId="77777777" w:rsidR="003F4DBF" w:rsidRDefault="00E12248">
      <w:pPr>
        <w:spacing w:before="97"/>
        <w:ind w:left="2350" w:right="2695"/>
        <w:jc w:val="center"/>
        <w:rPr>
          <w:b/>
          <w:sz w:val="23"/>
        </w:rPr>
      </w:pPr>
      <w:r>
        <w:rPr>
          <w:b/>
          <w:w w:val="105"/>
          <w:sz w:val="23"/>
        </w:rPr>
        <w:t>Direct Loan Agency</w:t>
      </w:r>
    </w:p>
    <w:p w14:paraId="1553F5E6" w14:textId="77777777" w:rsidR="003F4DBF" w:rsidRDefault="00E12248">
      <w:pPr>
        <w:spacing w:before="15"/>
        <w:ind w:left="2350" w:right="2703"/>
        <w:jc w:val="center"/>
        <w:rPr>
          <w:b/>
          <w:sz w:val="23"/>
        </w:rPr>
      </w:pPr>
      <w:r>
        <w:rPr>
          <w:b/>
          <w:w w:val="105"/>
          <w:sz w:val="23"/>
        </w:rPr>
        <w:t xml:space="preserve">(Resulting from Downward Re-estimate Transactions in </w:t>
      </w:r>
      <w:proofErr w:type="gramStart"/>
      <w:r>
        <w:rPr>
          <w:b/>
          <w:w w:val="105"/>
          <w:sz w:val="23"/>
        </w:rPr>
        <w:t>Year )</w:t>
      </w:r>
      <w:proofErr w:type="gramEnd"/>
    </w:p>
    <w:p w14:paraId="510D4761" w14:textId="77777777" w:rsidR="003F4DBF" w:rsidRDefault="003F4DBF">
      <w:pPr>
        <w:pStyle w:val="BodyText"/>
        <w:spacing w:after="1"/>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69"/>
        <w:gridCol w:w="1519"/>
        <w:gridCol w:w="1174"/>
        <w:gridCol w:w="1433"/>
        <w:gridCol w:w="1267"/>
        <w:gridCol w:w="1440"/>
        <w:gridCol w:w="1145"/>
        <w:gridCol w:w="1325"/>
        <w:gridCol w:w="1483"/>
      </w:tblGrid>
      <w:tr w:rsidR="003F4DBF" w14:paraId="143BB1C5" w14:textId="77777777">
        <w:trPr>
          <w:trHeight w:hRule="exact" w:val="464"/>
        </w:trPr>
        <w:tc>
          <w:tcPr>
            <w:tcW w:w="2088" w:type="dxa"/>
            <w:gridSpan w:val="2"/>
            <w:shd w:val="clear" w:color="auto" w:fill="DADADA"/>
          </w:tcPr>
          <w:p w14:paraId="05783161" w14:textId="77777777" w:rsidR="003F4DBF" w:rsidRDefault="003F4DBF"/>
        </w:tc>
        <w:tc>
          <w:tcPr>
            <w:tcW w:w="9266" w:type="dxa"/>
            <w:gridSpan w:val="7"/>
            <w:shd w:val="clear" w:color="auto" w:fill="DADADA"/>
          </w:tcPr>
          <w:p w14:paraId="6F0B013F" w14:textId="77777777" w:rsidR="003F4DBF" w:rsidRDefault="00E12248">
            <w:pPr>
              <w:pStyle w:val="TableParagraph"/>
              <w:spacing w:before="98"/>
              <w:ind w:left="2001"/>
              <w:rPr>
                <w:b/>
                <w:sz w:val="23"/>
              </w:rPr>
            </w:pPr>
            <w:r>
              <w:rPr>
                <w:b/>
                <w:w w:val="105"/>
                <w:sz w:val="23"/>
              </w:rPr>
              <w:t>STATEMENT OF CHANGES IN NET POSITION</w:t>
            </w:r>
          </w:p>
        </w:tc>
      </w:tr>
      <w:tr w:rsidR="003F4DBF" w14:paraId="346D6D4C" w14:textId="77777777">
        <w:trPr>
          <w:trHeight w:hRule="exact" w:val="1116"/>
        </w:trPr>
        <w:tc>
          <w:tcPr>
            <w:tcW w:w="569" w:type="dxa"/>
          </w:tcPr>
          <w:p w14:paraId="511F8AFD" w14:textId="77777777" w:rsidR="003F4DBF" w:rsidRDefault="003F4DBF"/>
        </w:tc>
        <w:tc>
          <w:tcPr>
            <w:tcW w:w="1519" w:type="dxa"/>
          </w:tcPr>
          <w:p w14:paraId="4223DD22" w14:textId="77777777" w:rsidR="003F4DBF" w:rsidRDefault="003F4DBF"/>
        </w:tc>
        <w:tc>
          <w:tcPr>
            <w:tcW w:w="2606" w:type="dxa"/>
            <w:gridSpan w:val="2"/>
          </w:tcPr>
          <w:p w14:paraId="74E7374B" w14:textId="77777777" w:rsidR="003F4DBF" w:rsidRDefault="00E12248">
            <w:pPr>
              <w:pStyle w:val="TableParagraph"/>
              <w:spacing w:before="15"/>
              <w:ind w:left="540"/>
              <w:rPr>
                <w:b/>
                <w:sz w:val="23"/>
              </w:rPr>
            </w:pPr>
            <w:r>
              <w:rPr>
                <w:b/>
                <w:w w:val="105"/>
                <w:sz w:val="23"/>
              </w:rPr>
              <w:t>Program Fund</w:t>
            </w:r>
          </w:p>
        </w:tc>
        <w:tc>
          <w:tcPr>
            <w:tcW w:w="2707" w:type="dxa"/>
            <w:gridSpan w:val="2"/>
          </w:tcPr>
          <w:p w14:paraId="65411F32" w14:textId="77777777" w:rsidR="003F4DBF" w:rsidRDefault="00E12248">
            <w:pPr>
              <w:pStyle w:val="TableParagraph"/>
              <w:spacing w:before="15"/>
              <w:ind w:left="532"/>
              <w:rPr>
                <w:b/>
                <w:sz w:val="23"/>
              </w:rPr>
            </w:pPr>
            <w:r>
              <w:rPr>
                <w:b/>
                <w:w w:val="105"/>
                <w:sz w:val="23"/>
              </w:rPr>
              <w:t>Financing Fund</w:t>
            </w:r>
          </w:p>
        </w:tc>
        <w:tc>
          <w:tcPr>
            <w:tcW w:w="1145" w:type="dxa"/>
          </w:tcPr>
          <w:p w14:paraId="0E56B12F" w14:textId="77777777" w:rsidR="003F4DBF" w:rsidRDefault="00E12248">
            <w:pPr>
              <w:pStyle w:val="TableParagraph"/>
              <w:spacing w:before="15" w:line="249" w:lineRule="auto"/>
              <w:ind w:left="136" w:right="159" w:firstLine="11"/>
              <w:jc w:val="center"/>
              <w:rPr>
                <w:b/>
                <w:sz w:val="23"/>
              </w:rPr>
            </w:pPr>
            <w:r>
              <w:rPr>
                <w:b/>
                <w:sz w:val="23"/>
              </w:rPr>
              <w:t xml:space="preserve">General </w:t>
            </w:r>
            <w:r>
              <w:rPr>
                <w:b/>
                <w:w w:val="105"/>
                <w:sz w:val="23"/>
              </w:rPr>
              <w:t xml:space="preserve">Fund Receipt </w:t>
            </w:r>
            <w:r>
              <w:rPr>
                <w:b/>
                <w:sz w:val="23"/>
              </w:rPr>
              <w:t>Account</w:t>
            </w:r>
          </w:p>
        </w:tc>
        <w:tc>
          <w:tcPr>
            <w:tcW w:w="2808" w:type="dxa"/>
            <w:gridSpan w:val="2"/>
          </w:tcPr>
          <w:p w14:paraId="2ED820C2" w14:textId="77777777" w:rsidR="003F4DBF" w:rsidRDefault="00E12248">
            <w:pPr>
              <w:pStyle w:val="TableParagraph"/>
              <w:spacing w:before="15"/>
              <w:ind w:left="1105" w:right="1104"/>
              <w:jc w:val="center"/>
              <w:rPr>
                <w:b/>
                <w:sz w:val="23"/>
              </w:rPr>
            </w:pPr>
            <w:r>
              <w:rPr>
                <w:b/>
                <w:w w:val="105"/>
                <w:sz w:val="23"/>
              </w:rPr>
              <w:t>Total</w:t>
            </w:r>
          </w:p>
        </w:tc>
      </w:tr>
      <w:tr w:rsidR="003F4DBF" w14:paraId="7969A5CD" w14:textId="77777777">
        <w:trPr>
          <w:trHeight w:hRule="exact" w:val="929"/>
        </w:trPr>
        <w:tc>
          <w:tcPr>
            <w:tcW w:w="569" w:type="dxa"/>
          </w:tcPr>
          <w:p w14:paraId="6506C6A3" w14:textId="77777777" w:rsidR="003F4DBF" w:rsidRDefault="003F4DBF"/>
        </w:tc>
        <w:tc>
          <w:tcPr>
            <w:tcW w:w="1519" w:type="dxa"/>
          </w:tcPr>
          <w:p w14:paraId="4FFF46BC" w14:textId="77777777" w:rsidR="003F4DBF" w:rsidRDefault="003F4DBF"/>
        </w:tc>
        <w:tc>
          <w:tcPr>
            <w:tcW w:w="1174" w:type="dxa"/>
          </w:tcPr>
          <w:p w14:paraId="0F498D3D" w14:textId="77777777" w:rsidR="003F4DBF" w:rsidRDefault="00E12248">
            <w:pPr>
              <w:pStyle w:val="TableParagraph"/>
              <w:spacing w:line="216" w:lineRule="exact"/>
              <w:ind w:left="108"/>
              <w:rPr>
                <w:sz w:val="20"/>
              </w:rPr>
            </w:pPr>
            <w:r>
              <w:rPr>
                <w:sz w:val="20"/>
              </w:rPr>
              <w:t>Cumulative</w:t>
            </w:r>
          </w:p>
          <w:p w14:paraId="13BC2911" w14:textId="77777777" w:rsidR="003F4DBF" w:rsidRDefault="00E12248">
            <w:pPr>
              <w:pStyle w:val="TableParagraph"/>
              <w:ind w:left="108" w:right="160"/>
              <w:rPr>
                <w:sz w:val="20"/>
              </w:rPr>
            </w:pPr>
            <w:r>
              <w:rPr>
                <w:sz w:val="20"/>
              </w:rPr>
              <w:t>Results of Operations</w:t>
            </w:r>
          </w:p>
        </w:tc>
        <w:tc>
          <w:tcPr>
            <w:tcW w:w="1433" w:type="dxa"/>
          </w:tcPr>
          <w:p w14:paraId="348024BA" w14:textId="77777777" w:rsidR="003F4DBF" w:rsidRDefault="00E12248">
            <w:pPr>
              <w:pStyle w:val="TableParagraph"/>
              <w:spacing w:line="216" w:lineRule="exact"/>
              <w:ind w:left="87" w:right="80"/>
              <w:jc w:val="center"/>
              <w:rPr>
                <w:sz w:val="20"/>
              </w:rPr>
            </w:pPr>
            <w:r>
              <w:rPr>
                <w:sz w:val="20"/>
              </w:rPr>
              <w:t>Unexpended</w:t>
            </w:r>
          </w:p>
          <w:p w14:paraId="330DCC36" w14:textId="77777777" w:rsidR="003F4DBF" w:rsidRDefault="00E12248">
            <w:pPr>
              <w:pStyle w:val="TableParagraph"/>
              <w:ind w:left="93" w:right="80"/>
              <w:jc w:val="center"/>
              <w:rPr>
                <w:sz w:val="20"/>
              </w:rPr>
            </w:pPr>
            <w:r>
              <w:rPr>
                <w:sz w:val="20"/>
              </w:rPr>
              <w:t>Appropriations</w:t>
            </w:r>
          </w:p>
        </w:tc>
        <w:tc>
          <w:tcPr>
            <w:tcW w:w="1267" w:type="dxa"/>
          </w:tcPr>
          <w:p w14:paraId="336008E3" w14:textId="77777777" w:rsidR="003F4DBF" w:rsidRDefault="00E12248">
            <w:pPr>
              <w:pStyle w:val="TableParagraph"/>
              <w:spacing w:line="216" w:lineRule="exact"/>
              <w:ind w:left="202" w:right="84"/>
              <w:jc w:val="center"/>
              <w:rPr>
                <w:sz w:val="20"/>
              </w:rPr>
            </w:pPr>
            <w:r>
              <w:rPr>
                <w:sz w:val="20"/>
              </w:rPr>
              <w:t>Cumulative</w:t>
            </w:r>
          </w:p>
          <w:p w14:paraId="0641BB12" w14:textId="77777777" w:rsidR="003F4DBF" w:rsidRDefault="00E12248">
            <w:pPr>
              <w:pStyle w:val="TableParagraph"/>
              <w:ind w:left="273" w:right="103" w:firstLine="64"/>
              <w:jc w:val="center"/>
              <w:rPr>
                <w:sz w:val="20"/>
              </w:rPr>
            </w:pPr>
            <w:r>
              <w:rPr>
                <w:sz w:val="20"/>
              </w:rPr>
              <w:t>Results of Operations</w:t>
            </w:r>
          </w:p>
        </w:tc>
        <w:tc>
          <w:tcPr>
            <w:tcW w:w="1440" w:type="dxa"/>
          </w:tcPr>
          <w:p w14:paraId="22B24369" w14:textId="77777777" w:rsidR="003F4DBF" w:rsidRDefault="00E12248">
            <w:pPr>
              <w:pStyle w:val="TableParagraph"/>
              <w:spacing w:line="216" w:lineRule="exact"/>
              <w:ind w:left="75" w:right="87"/>
              <w:jc w:val="center"/>
              <w:rPr>
                <w:sz w:val="20"/>
              </w:rPr>
            </w:pPr>
            <w:r>
              <w:rPr>
                <w:sz w:val="20"/>
              </w:rPr>
              <w:t>Unexpended</w:t>
            </w:r>
          </w:p>
          <w:p w14:paraId="2BD0CA85" w14:textId="77777777" w:rsidR="003F4DBF" w:rsidRDefault="00E12248">
            <w:pPr>
              <w:pStyle w:val="TableParagraph"/>
              <w:ind w:left="80" w:right="87"/>
              <w:jc w:val="center"/>
              <w:rPr>
                <w:sz w:val="20"/>
              </w:rPr>
            </w:pPr>
            <w:r>
              <w:rPr>
                <w:sz w:val="20"/>
              </w:rPr>
              <w:t>Appropriations</w:t>
            </w:r>
          </w:p>
        </w:tc>
        <w:tc>
          <w:tcPr>
            <w:tcW w:w="1145" w:type="dxa"/>
          </w:tcPr>
          <w:p w14:paraId="03F60CB6" w14:textId="77777777" w:rsidR="003F4DBF" w:rsidRDefault="003F4DBF"/>
        </w:tc>
        <w:tc>
          <w:tcPr>
            <w:tcW w:w="1325" w:type="dxa"/>
          </w:tcPr>
          <w:p w14:paraId="11526508" w14:textId="77777777" w:rsidR="003F4DBF" w:rsidRDefault="00E12248">
            <w:pPr>
              <w:pStyle w:val="TableParagraph"/>
              <w:spacing w:line="216" w:lineRule="exact"/>
              <w:ind w:left="274" w:right="70"/>
              <w:jc w:val="center"/>
              <w:rPr>
                <w:sz w:val="20"/>
              </w:rPr>
            </w:pPr>
            <w:r>
              <w:rPr>
                <w:sz w:val="20"/>
              </w:rPr>
              <w:t>Cumulative</w:t>
            </w:r>
          </w:p>
          <w:p w14:paraId="20FA9F40" w14:textId="77777777" w:rsidR="003F4DBF" w:rsidRDefault="00E12248">
            <w:pPr>
              <w:pStyle w:val="TableParagraph"/>
              <w:ind w:left="345" w:right="89" w:firstLine="64"/>
              <w:jc w:val="center"/>
              <w:rPr>
                <w:sz w:val="20"/>
              </w:rPr>
            </w:pPr>
            <w:r>
              <w:rPr>
                <w:sz w:val="20"/>
              </w:rPr>
              <w:t>Results of Operations</w:t>
            </w:r>
          </w:p>
        </w:tc>
        <w:tc>
          <w:tcPr>
            <w:tcW w:w="1483" w:type="dxa"/>
          </w:tcPr>
          <w:p w14:paraId="49BC2EB2" w14:textId="77777777" w:rsidR="003F4DBF" w:rsidRDefault="00E12248">
            <w:pPr>
              <w:pStyle w:val="TableParagraph"/>
              <w:spacing w:line="216" w:lineRule="exact"/>
              <w:ind w:left="165" w:firstLine="208"/>
              <w:rPr>
                <w:sz w:val="20"/>
              </w:rPr>
            </w:pPr>
            <w:r>
              <w:rPr>
                <w:sz w:val="20"/>
              </w:rPr>
              <w:t>Unexpended</w:t>
            </w:r>
          </w:p>
          <w:p w14:paraId="53583157" w14:textId="77777777" w:rsidR="003F4DBF" w:rsidRDefault="00E12248">
            <w:pPr>
              <w:pStyle w:val="TableParagraph"/>
              <w:ind w:left="165"/>
              <w:rPr>
                <w:sz w:val="20"/>
              </w:rPr>
            </w:pPr>
            <w:r>
              <w:rPr>
                <w:sz w:val="20"/>
              </w:rPr>
              <w:t>Appropriations</w:t>
            </w:r>
          </w:p>
        </w:tc>
      </w:tr>
      <w:tr w:rsidR="003F4DBF" w14:paraId="7EAD80B8" w14:textId="77777777">
        <w:trPr>
          <w:trHeight w:hRule="exact" w:val="842"/>
        </w:trPr>
        <w:tc>
          <w:tcPr>
            <w:tcW w:w="569" w:type="dxa"/>
          </w:tcPr>
          <w:p w14:paraId="650AA973" w14:textId="77777777" w:rsidR="003F4DBF" w:rsidRDefault="003F4DBF"/>
        </w:tc>
        <w:tc>
          <w:tcPr>
            <w:tcW w:w="1519" w:type="dxa"/>
          </w:tcPr>
          <w:p w14:paraId="651383E8" w14:textId="77777777" w:rsidR="003F4DBF" w:rsidRDefault="00E12248">
            <w:pPr>
              <w:pStyle w:val="TableParagraph"/>
              <w:spacing w:before="15" w:line="247" w:lineRule="auto"/>
              <w:ind w:left="107" w:right="177"/>
              <w:rPr>
                <w:b/>
                <w:sz w:val="23"/>
              </w:rPr>
            </w:pPr>
            <w:r>
              <w:rPr>
                <w:b/>
                <w:w w:val="105"/>
                <w:sz w:val="23"/>
              </w:rPr>
              <w:t xml:space="preserve">Cumulative Results of </w:t>
            </w:r>
            <w:r>
              <w:rPr>
                <w:b/>
                <w:sz w:val="23"/>
              </w:rPr>
              <w:t>Operations:</w:t>
            </w:r>
          </w:p>
        </w:tc>
        <w:tc>
          <w:tcPr>
            <w:tcW w:w="1174" w:type="dxa"/>
          </w:tcPr>
          <w:p w14:paraId="38B84109" w14:textId="77777777" w:rsidR="003F4DBF" w:rsidRDefault="003F4DBF"/>
        </w:tc>
        <w:tc>
          <w:tcPr>
            <w:tcW w:w="1433" w:type="dxa"/>
          </w:tcPr>
          <w:p w14:paraId="0FA3C360" w14:textId="77777777" w:rsidR="003F4DBF" w:rsidRDefault="003F4DBF"/>
        </w:tc>
        <w:tc>
          <w:tcPr>
            <w:tcW w:w="1267" w:type="dxa"/>
          </w:tcPr>
          <w:p w14:paraId="188AE9D5" w14:textId="77777777" w:rsidR="003F4DBF" w:rsidRDefault="003F4DBF"/>
        </w:tc>
        <w:tc>
          <w:tcPr>
            <w:tcW w:w="1440" w:type="dxa"/>
          </w:tcPr>
          <w:p w14:paraId="24394D73" w14:textId="77777777" w:rsidR="003F4DBF" w:rsidRDefault="003F4DBF"/>
        </w:tc>
        <w:tc>
          <w:tcPr>
            <w:tcW w:w="1145" w:type="dxa"/>
          </w:tcPr>
          <w:p w14:paraId="455CE9AD" w14:textId="77777777" w:rsidR="003F4DBF" w:rsidRDefault="003F4DBF"/>
        </w:tc>
        <w:tc>
          <w:tcPr>
            <w:tcW w:w="1325" w:type="dxa"/>
          </w:tcPr>
          <w:p w14:paraId="187D74D5" w14:textId="77777777" w:rsidR="003F4DBF" w:rsidRDefault="003F4DBF"/>
        </w:tc>
        <w:tc>
          <w:tcPr>
            <w:tcW w:w="1483" w:type="dxa"/>
          </w:tcPr>
          <w:p w14:paraId="1FF7C0D5" w14:textId="77777777" w:rsidR="003F4DBF" w:rsidRDefault="003F4DBF"/>
        </w:tc>
      </w:tr>
      <w:tr w:rsidR="003F4DBF" w14:paraId="29340609" w14:textId="77777777">
        <w:trPr>
          <w:trHeight w:hRule="exact" w:val="835"/>
        </w:trPr>
        <w:tc>
          <w:tcPr>
            <w:tcW w:w="569" w:type="dxa"/>
          </w:tcPr>
          <w:p w14:paraId="61300EC6" w14:textId="77777777" w:rsidR="003F4DBF" w:rsidRDefault="003F4DBF"/>
        </w:tc>
        <w:tc>
          <w:tcPr>
            <w:tcW w:w="1519" w:type="dxa"/>
          </w:tcPr>
          <w:p w14:paraId="0BB3AC8E" w14:textId="77777777" w:rsidR="003F4DBF" w:rsidRDefault="00E12248">
            <w:pPr>
              <w:pStyle w:val="TableParagraph"/>
              <w:spacing w:before="8" w:line="252" w:lineRule="auto"/>
              <w:ind w:left="107" w:right="325"/>
              <w:jc w:val="both"/>
              <w:rPr>
                <w:b/>
                <w:sz w:val="23"/>
              </w:rPr>
            </w:pPr>
            <w:r>
              <w:rPr>
                <w:b/>
                <w:sz w:val="23"/>
              </w:rPr>
              <w:t xml:space="preserve">Budgetary </w:t>
            </w:r>
            <w:r>
              <w:rPr>
                <w:b/>
                <w:w w:val="105"/>
                <w:sz w:val="23"/>
              </w:rPr>
              <w:t>Financing Sources:</w:t>
            </w:r>
          </w:p>
        </w:tc>
        <w:tc>
          <w:tcPr>
            <w:tcW w:w="1174" w:type="dxa"/>
          </w:tcPr>
          <w:p w14:paraId="06EF8946" w14:textId="77777777" w:rsidR="003F4DBF" w:rsidRDefault="003F4DBF"/>
        </w:tc>
        <w:tc>
          <w:tcPr>
            <w:tcW w:w="1433" w:type="dxa"/>
          </w:tcPr>
          <w:p w14:paraId="2E71F30F" w14:textId="77777777" w:rsidR="003F4DBF" w:rsidRDefault="003F4DBF"/>
        </w:tc>
        <w:tc>
          <w:tcPr>
            <w:tcW w:w="1267" w:type="dxa"/>
          </w:tcPr>
          <w:p w14:paraId="64865BDE" w14:textId="77777777" w:rsidR="003F4DBF" w:rsidRDefault="003F4DBF"/>
        </w:tc>
        <w:tc>
          <w:tcPr>
            <w:tcW w:w="1440" w:type="dxa"/>
          </w:tcPr>
          <w:p w14:paraId="117F3030" w14:textId="77777777" w:rsidR="003F4DBF" w:rsidRDefault="003F4DBF"/>
        </w:tc>
        <w:tc>
          <w:tcPr>
            <w:tcW w:w="1145" w:type="dxa"/>
          </w:tcPr>
          <w:p w14:paraId="5768616D" w14:textId="77777777" w:rsidR="003F4DBF" w:rsidRDefault="003F4DBF"/>
        </w:tc>
        <w:tc>
          <w:tcPr>
            <w:tcW w:w="1325" w:type="dxa"/>
          </w:tcPr>
          <w:p w14:paraId="5A6E7115" w14:textId="77777777" w:rsidR="003F4DBF" w:rsidRDefault="003F4DBF"/>
        </w:tc>
        <w:tc>
          <w:tcPr>
            <w:tcW w:w="1483" w:type="dxa"/>
          </w:tcPr>
          <w:p w14:paraId="59F50E57" w14:textId="77777777" w:rsidR="003F4DBF" w:rsidRDefault="003F4DBF"/>
        </w:tc>
      </w:tr>
      <w:tr w:rsidR="003F4DBF" w14:paraId="6C1E50A0" w14:textId="77777777">
        <w:trPr>
          <w:trHeight w:hRule="exact" w:val="518"/>
        </w:trPr>
        <w:tc>
          <w:tcPr>
            <w:tcW w:w="569" w:type="dxa"/>
          </w:tcPr>
          <w:p w14:paraId="4BD8465C" w14:textId="77777777" w:rsidR="003F4DBF" w:rsidRDefault="00E12248">
            <w:pPr>
              <w:pStyle w:val="TableParagraph"/>
              <w:spacing w:before="1"/>
              <w:ind w:left="108"/>
              <w:rPr>
                <w:sz w:val="23"/>
              </w:rPr>
            </w:pPr>
            <w:r>
              <w:rPr>
                <w:w w:val="105"/>
                <w:sz w:val="23"/>
              </w:rPr>
              <w:t>1.</w:t>
            </w:r>
          </w:p>
        </w:tc>
        <w:tc>
          <w:tcPr>
            <w:tcW w:w="1519" w:type="dxa"/>
          </w:tcPr>
          <w:p w14:paraId="43100F03" w14:textId="77777777" w:rsidR="003F4DBF" w:rsidRDefault="00E12248">
            <w:pPr>
              <w:pStyle w:val="TableParagraph"/>
              <w:spacing w:line="244" w:lineRule="auto"/>
              <w:ind w:left="107" w:right="468"/>
            </w:pPr>
            <w:r>
              <w:t>Beginning Balance</w:t>
            </w:r>
          </w:p>
        </w:tc>
        <w:tc>
          <w:tcPr>
            <w:tcW w:w="1174" w:type="dxa"/>
          </w:tcPr>
          <w:p w14:paraId="5A1CCCE4" w14:textId="77777777" w:rsidR="003F4DBF" w:rsidRDefault="00E12248">
            <w:pPr>
              <w:pStyle w:val="TableParagraph"/>
              <w:spacing w:before="1"/>
              <w:ind w:right="98"/>
              <w:jc w:val="right"/>
              <w:rPr>
                <w:sz w:val="23"/>
              </w:rPr>
            </w:pPr>
            <w:r>
              <w:rPr>
                <w:w w:val="103"/>
                <w:sz w:val="23"/>
              </w:rPr>
              <w:t>-</w:t>
            </w:r>
          </w:p>
        </w:tc>
        <w:tc>
          <w:tcPr>
            <w:tcW w:w="1433" w:type="dxa"/>
          </w:tcPr>
          <w:p w14:paraId="1DED28C3" w14:textId="77777777" w:rsidR="003F4DBF" w:rsidRDefault="003F4DBF"/>
        </w:tc>
        <w:tc>
          <w:tcPr>
            <w:tcW w:w="1267" w:type="dxa"/>
          </w:tcPr>
          <w:p w14:paraId="2E4183D4" w14:textId="77777777" w:rsidR="003F4DBF" w:rsidRDefault="00E12248">
            <w:pPr>
              <w:pStyle w:val="TableParagraph"/>
              <w:spacing w:before="1"/>
              <w:ind w:right="106"/>
              <w:jc w:val="right"/>
              <w:rPr>
                <w:sz w:val="23"/>
              </w:rPr>
            </w:pPr>
            <w:r>
              <w:rPr>
                <w:w w:val="103"/>
                <w:sz w:val="23"/>
              </w:rPr>
              <w:t>-</w:t>
            </w:r>
          </w:p>
        </w:tc>
        <w:tc>
          <w:tcPr>
            <w:tcW w:w="1440" w:type="dxa"/>
          </w:tcPr>
          <w:p w14:paraId="226B1E54" w14:textId="77777777" w:rsidR="003F4DBF" w:rsidRDefault="003F4DBF"/>
        </w:tc>
        <w:tc>
          <w:tcPr>
            <w:tcW w:w="1145" w:type="dxa"/>
          </w:tcPr>
          <w:p w14:paraId="02774CD8" w14:textId="77777777" w:rsidR="003F4DBF" w:rsidRDefault="003F4DBF"/>
        </w:tc>
        <w:tc>
          <w:tcPr>
            <w:tcW w:w="1325" w:type="dxa"/>
          </w:tcPr>
          <w:p w14:paraId="35CBA328" w14:textId="77777777" w:rsidR="003F4DBF" w:rsidRDefault="00E12248">
            <w:pPr>
              <w:pStyle w:val="TableParagraph"/>
              <w:spacing w:before="1"/>
              <w:ind w:right="91"/>
              <w:jc w:val="right"/>
              <w:rPr>
                <w:sz w:val="23"/>
              </w:rPr>
            </w:pPr>
            <w:r>
              <w:rPr>
                <w:w w:val="103"/>
                <w:sz w:val="23"/>
              </w:rPr>
              <w:t>-</w:t>
            </w:r>
          </w:p>
        </w:tc>
        <w:tc>
          <w:tcPr>
            <w:tcW w:w="1483" w:type="dxa"/>
          </w:tcPr>
          <w:p w14:paraId="603F0136" w14:textId="77777777" w:rsidR="003F4DBF" w:rsidRDefault="003F4DBF"/>
        </w:tc>
      </w:tr>
      <w:tr w:rsidR="003F4DBF" w14:paraId="3E7CD301" w14:textId="77777777">
        <w:trPr>
          <w:trHeight w:hRule="exact" w:val="763"/>
        </w:trPr>
        <w:tc>
          <w:tcPr>
            <w:tcW w:w="569" w:type="dxa"/>
          </w:tcPr>
          <w:p w14:paraId="62080C6C" w14:textId="77777777" w:rsidR="003F4DBF" w:rsidRDefault="00E12248">
            <w:pPr>
              <w:pStyle w:val="TableParagraph"/>
              <w:spacing w:before="1"/>
              <w:ind w:left="108"/>
              <w:rPr>
                <w:sz w:val="23"/>
              </w:rPr>
            </w:pPr>
            <w:r>
              <w:rPr>
                <w:w w:val="105"/>
                <w:sz w:val="23"/>
              </w:rPr>
              <w:t>3.</w:t>
            </w:r>
          </w:p>
        </w:tc>
        <w:tc>
          <w:tcPr>
            <w:tcW w:w="1519" w:type="dxa"/>
          </w:tcPr>
          <w:p w14:paraId="69D186A4" w14:textId="77777777" w:rsidR="003F4DBF" w:rsidRDefault="00E12248">
            <w:pPr>
              <w:pStyle w:val="TableParagraph"/>
              <w:spacing w:line="252" w:lineRule="exact"/>
              <w:ind w:left="107" w:right="468"/>
            </w:pPr>
            <w:r>
              <w:t>Beginning Balance, Adjusted</w:t>
            </w:r>
          </w:p>
        </w:tc>
        <w:tc>
          <w:tcPr>
            <w:tcW w:w="1174" w:type="dxa"/>
          </w:tcPr>
          <w:p w14:paraId="262721A3" w14:textId="77777777" w:rsidR="003F4DBF" w:rsidRDefault="00E12248">
            <w:pPr>
              <w:pStyle w:val="TableParagraph"/>
              <w:spacing w:before="1"/>
              <w:ind w:right="98"/>
              <w:jc w:val="right"/>
              <w:rPr>
                <w:sz w:val="23"/>
              </w:rPr>
            </w:pPr>
            <w:r>
              <w:rPr>
                <w:w w:val="103"/>
                <w:sz w:val="23"/>
              </w:rPr>
              <w:t>-</w:t>
            </w:r>
          </w:p>
        </w:tc>
        <w:tc>
          <w:tcPr>
            <w:tcW w:w="1433" w:type="dxa"/>
          </w:tcPr>
          <w:p w14:paraId="46423ECF" w14:textId="77777777" w:rsidR="003F4DBF" w:rsidRDefault="003F4DBF"/>
        </w:tc>
        <w:tc>
          <w:tcPr>
            <w:tcW w:w="1267" w:type="dxa"/>
          </w:tcPr>
          <w:p w14:paraId="767067CF" w14:textId="77777777" w:rsidR="003F4DBF" w:rsidRDefault="00E12248">
            <w:pPr>
              <w:pStyle w:val="TableParagraph"/>
              <w:spacing w:before="1"/>
              <w:ind w:right="106"/>
              <w:jc w:val="right"/>
              <w:rPr>
                <w:sz w:val="23"/>
              </w:rPr>
            </w:pPr>
            <w:r>
              <w:rPr>
                <w:w w:val="103"/>
                <w:sz w:val="23"/>
              </w:rPr>
              <w:t>-</w:t>
            </w:r>
          </w:p>
        </w:tc>
        <w:tc>
          <w:tcPr>
            <w:tcW w:w="1440" w:type="dxa"/>
          </w:tcPr>
          <w:p w14:paraId="514B5D85" w14:textId="77777777" w:rsidR="003F4DBF" w:rsidRDefault="003F4DBF"/>
        </w:tc>
        <w:tc>
          <w:tcPr>
            <w:tcW w:w="1145" w:type="dxa"/>
          </w:tcPr>
          <w:p w14:paraId="534F91C1" w14:textId="77777777" w:rsidR="003F4DBF" w:rsidRDefault="003F4DBF"/>
        </w:tc>
        <w:tc>
          <w:tcPr>
            <w:tcW w:w="1325" w:type="dxa"/>
          </w:tcPr>
          <w:p w14:paraId="2E977C2B" w14:textId="77777777" w:rsidR="003F4DBF" w:rsidRDefault="00E12248">
            <w:pPr>
              <w:pStyle w:val="TableParagraph"/>
              <w:spacing w:before="1"/>
              <w:ind w:right="91"/>
              <w:jc w:val="right"/>
              <w:rPr>
                <w:sz w:val="23"/>
              </w:rPr>
            </w:pPr>
            <w:r>
              <w:rPr>
                <w:w w:val="103"/>
                <w:sz w:val="23"/>
              </w:rPr>
              <w:t>-</w:t>
            </w:r>
          </w:p>
        </w:tc>
        <w:tc>
          <w:tcPr>
            <w:tcW w:w="1483" w:type="dxa"/>
          </w:tcPr>
          <w:p w14:paraId="04835C69" w14:textId="77777777" w:rsidR="003F4DBF" w:rsidRDefault="003F4DBF"/>
        </w:tc>
      </w:tr>
      <w:tr w:rsidR="003F4DBF" w14:paraId="63B96686" w14:textId="77777777">
        <w:trPr>
          <w:trHeight w:hRule="exact" w:val="1282"/>
        </w:trPr>
        <w:tc>
          <w:tcPr>
            <w:tcW w:w="569" w:type="dxa"/>
          </w:tcPr>
          <w:p w14:paraId="55B7A34E" w14:textId="77777777" w:rsidR="003F4DBF" w:rsidRDefault="00E12248">
            <w:pPr>
              <w:pStyle w:val="TableParagraph"/>
              <w:spacing w:before="8"/>
              <w:ind w:left="108"/>
              <w:rPr>
                <w:sz w:val="23"/>
              </w:rPr>
            </w:pPr>
            <w:r>
              <w:rPr>
                <w:w w:val="105"/>
                <w:sz w:val="23"/>
              </w:rPr>
              <w:t>11.</w:t>
            </w:r>
          </w:p>
        </w:tc>
        <w:tc>
          <w:tcPr>
            <w:tcW w:w="1519" w:type="dxa"/>
          </w:tcPr>
          <w:p w14:paraId="0100CE4B" w14:textId="77777777" w:rsidR="003F4DBF" w:rsidRDefault="00E12248">
            <w:pPr>
              <w:pStyle w:val="TableParagraph"/>
              <w:spacing w:before="3" w:line="252" w:lineRule="exact"/>
              <w:ind w:left="107"/>
            </w:pPr>
            <w:proofErr w:type="spellStart"/>
            <w:r>
              <w:t>Tranfers</w:t>
            </w:r>
            <w:proofErr w:type="spellEnd"/>
            <w:r>
              <w:t>-In</w:t>
            </w:r>
          </w:p>
          <w:p w14:paraId="16F6B664" w14:textId="77777777" w:rsidR="003F4DBF" w:rsidRDefault="00E12248">
            <w:pPr>
              <w:pStyle w:val="TableParagraph"/>
              <w:ind w:left="107"/>
            </w:pPr>
            <w:r>
              <w:t xml:space="preserve">/Out Without </w:t>
            </w:r>
            <w:proofErr w:type="spellStart"/>
            <w:r>
              <w:t>Reimburseme</w:t>
            </w:r>
            <w:proofErr w:type="spellEnd"/>
            <w:r>
              <w:t xml:space="preserve"> </w:t>
            </w:r>
            <w:proofErr w:type="spellStart"/>
            <w:proofErr w:type="gramStart"/>
            <w:r>
              <w:t>nt</w:t>
            </w:r>
            <w:proofErr w:type="spellEnd"/>
            <w:r>
              <w:t>(</w:t>
            </w:r>
            <w:proofErr w:type="gramEnd"/>
            <w:r>
              <w:t>577500E, 577600E)</w:t>
            </w:r>
          </w:p>
        </w:tc>
        <w:tc>
          <w:tcPr>
            <w:tcW w:w="1174" w:type="dxa"/>
          </w:tcPr>
          <w:p w14:paraId="11BFD514" w14:textId="77777777" w:rsidR="003F4DBF" w:rsidRDefault="003F4DBF"/>
        </w:tc>
        <w:tc>
          <w:tcPr>
            <w:tcW w:w="1433" w:type="dxa"/>
          </w:tcPr>
          <w:p w14:paraId="075E0878" w14:textId="77777777" w:rsidR="003F4DBF" w:rsidRDefault="003F4DBF"/>
        </w:tc>
        <w:tc>
          <w:tcPr>
            <w:tcW w:w="1267" w:type="dxa"/>
          </w:tcPr>
          <w:p w14:paraId="3D779529" w14:textId="77777777" w:rsidR="003F4DBF" w:rsidRDefault="00E12248">
            <w:pPr>
              <w:pStyle w:val="TableParagraph"/>
              <w:spacing w:before="8"/>
              <w:ind w:right="98"/>
              <w:jc w:val="right"/>
              <w:rPr>
                <w:sz w:val="23"/>
              </w:rPr>
            </w:pPr>
            <w:r>
              <w:rPr>
                <w:sz w:val="23"/>
              </w:rPr>
              <w:t>440</w:t>
            </w:r>
          </w:p>
        </w:tc>
        <w:tc>
          <w:tcPr>
            <w:tcW w:w="1440" w:type="dxa"/>
          </w:tcPr>
          <w:p w14:paraId="2FA21283" w14:textId="77777777" w:rsidR="003F4DBF" w:rsidRDefault="003F4DBF"/>
        </w:tc>
        <w:tc>
          <w:tcPr>
            <w:tcW w:w="1145" w:type="dxa"/>
          </w:tcPr>
          <w:p w14:paraId="77ACE7D4" w14:textId="77777777" w:rsidR="003F4DBF" w:rsidRDefault="00E12248">
            <w:pPr>
              <w:pStyle w:val="TableParagraph"/>
              <w:spacing w:before="8"/>
              <w:ind w:left="302"/>
              <w:rPr>
                <w:sz w:val="23"/>
              </w:rPr>
            </w:pPr>
            <w:r>
              <w:rPr>
                <w:w w:val="105"/>
                <w:sz w:val="23"/>
              </w:rPr>
              <w:t>(440)</w:t>
            </w:r>
          </w:p>
        </w:tc>
        <w:tc>
          <w:tcPr>
            <w:tcW w:w="1325" w:type="dxa"/>
          </w:tcPr>
          <w:p w14:paraId="3F46B1B8" w14:textId="77777777" w:rsidR="003F4DBF" w:rsidRDefault="00E12248">
            <w:pPr>
              <w:pStyle w:val="TableParagraph"/>
              <w:spacing w:before="8"/>
              <w:ind w:left="482"/>
              <w:rPr>
                <w:sz w:val="23"/>
              </w:rPr>
            </w:pPr>
            <w:r>
              <w:rPr>
                <w:w w:val="105"/>
                <w:sz w:val="23"/>
              </w:rPr>
              <w:t>440</w:t>
            </w:r>
          </w:p>
        </w:tc>
        <w:tc>
          <w:tcPr>
            <w:tcW w:w="1483" w:type="dxa"/>
          </w:tcPr>
          <w:p w14:paraId="161CA382" w14:textId="77777777" w:rsidR="003F4DBF" w:rsidRDefault="003F4DBF"/>
        </w:tc>
      </w:tr>
      <w:tr w:rsidR="003F4DBF" w14:paraId="7D4CB0BB" w14:textId="77777777">
        <w:trPr>
          <w:trHeight w:hRule="exact" w:val="763"/>
        </w:trPr>
        <w:tc>
          <w:tcPr>
            <w:tcW w:w="569" w:type="dxa"/>
          </w:tcPr>
          <w:p w14:paraId="5A9F1AA3" w14:textId="77777777" w:rsidR="003F4DBF" w:rsidRDefault="00E12248">
            <w:pPr>
              <w:pStyle w:val="TableParagraph"/>
              <w:spacing w:before="1"/>
              <w:ind w:left="108"/>
              <w:rPr>
                <w:sz w:val="23"/>
              </w:rPr>
            </w:pPr>
            <w:r>
              <w:rPr>
                <w:w w:val="105"/>
                <w:sz w:val="23"/>
              </w:rPr>
              <w:t>13.</w:t>
            </w:r>
          </w:p>
        </w:tc>
        <w:tc>
          <w:tcPr>
            <w:tcW w:w="1519" w:type="dxa"/>
          </w:tcPr>
          <w:p w14:paraId="24CDD800" w14:textId="77777777" w:rsidR="003F4DBF" w:rsidRDefault="00E12248">
            <w:pPr>
              <w:pStyle w:val="TableParagraph"/>
              <w:spacing w:line="252" w:lineRule="exact"/>
              <w:ind w:left="107" w:right="442"/>
              <w:jc w:val="both"/>
            </w:pPr>
            <w:r>
              <w:t>Other (+/-) (579100E, 599400E)</w:t>
            </w:r>
          </w:p>
        </w:tc>
        <w:tc>
          <w:tcPr>
            <w:tcW w:w="1174" w:type="dxa"/>
          </w:tcPr>
          <w:p w14:paraId="07E44A5A" w14:textId="77777777" w:rsidR="003F4DBF" w:rsidRDefault="00E12248">
            <w:pPr>
              <w:pStyle w:val="TableParagraph"/>
              <w:spacing w:before="1"/>
              <w:ind w:right="91"/>
              <w:jc w:val="right"/>
              <w:rPr>
                <w:sz w:val="23"/>
              </w:rPr>
            </w:pPr>
            <w:r>
              <w:rPr>
                <w:sz w:val="23"/>
              </w:rPr>
              <w:t>440</w:t>
            </w:r>
          </w:p>
        </w:tc>
        <w:tc>
          <w:tcPr>
            <w:tcW w:w="1433" w:type="dxa"/>
          </w:tcPr>
          <w:p w14:paraId="5C0503B5" w14:textId="77777777" w:rsidR="003F4DBF" w:rsidRDefault="003F4DBF"/>
        </w:tc>
        <w:tc>
          <w:tcPr>
            <w:tcW w:w="1267" w:type="dxa"/>
          </w:tcPr>
          <w:p w14:paraId="476C2C9E" w14:textId="77777777" w:rsidR="003F4DBF" w:rsidRDefault="00E12248">
            <w:pPr>
              <w:pStyle w:val="TableParagraph"/>
              <w:spacing w:before="1"/>
              <w:ind w:right="95"/>
              <w:jc w:val="right"/>
              <w:rPr>
                <w:sz w:val="23"/>
              </w:rPr>
            </w:pPr>
            <w:r>
              <w:rPr>
                <w:sz w:val="23"/>
              </w:rPr>
              <w:t>(440)</w:t>
            </w:r>
          </w:p>
        </w:tc>
        <w:tc>
          <w:tcPr>
            <w:tcW w:w="1440" w:type="dxa"/>
          </w:tcPr>
          <w:p w14:paraId="1BF87886" w14:textId="77777777" w:rsidR="003F4DBF" w:rsidRDefault="003F4DBF"/>
        </w:tc>
        <w:tc>
          <w:tcPr>
            <w:tcW w:w="1145" w:type="dxa"/>
          </w:tcPr>
          <w:p w14:paraId="26347F54" w14:textId="77777777" w:rsidR="003F4DBF" w:rsidRDefault="00E12248">
            <w:pPr>
              <w:pStyle w:val="TableParagraph"/>
              <w:spacing w:before="1"/>
              <w:ind w:left="365" w:right="370"/>
              <w:jc w:val="center"/>
              <w:rPr>
                <w:sz w:val="23"/>
              </w:rPr>
            </w:pPr>
            <w:r>
              <w:rPr>
                <w:w w:val="105"/>
                <w:sz w:val="23"/>
              </w:rPr>
              <w:t>440</w:t>
            </w:r>
          </w:p>
        </w:tc>
        <w:tc>
          <w:tcPr>
            <w:tcW w:w="1325" w:type="dxa"/>
          </w:tcPr>
          <w:p w14:paraId="47057A67" w14:textId="77777777" w:rsidR="003F4DBF" w:rsidRDefault="00E12248">
            <w:pPr>
              <w:pStyle w:val="TableParagraph"/>
              <w:spacing w:before="1"/>
              <w:ind w:left="482"/>
              <w:rPr>
                <w:sz w:val="23"/>
              </w:rPr>
            </w:pPr>
            <w:r>
              <w:rPr>
                <w:w w:val="105"/>
                <w:sz w:val="23"/>
              </w:rPr>
              <w:t>440</w:t>
            </w:r>
          </w:p>
        </w:tc>
        <w:tc>
          <w:tcPr>
            <w:tcW w:w="1483" w:type="dxa"/>
          </w:tcPr>
          <w:p w14:paraId="3835A6CC" w14:textId="77777777" w:rsidR="003F4DBF" w:rsidRDefault="003F4DBF"/>
        </w:tc>
      </w:tr>
      <w:tr w:rsidR="003F4DBF" w14:paraId="0F78C9F8" w14:textId="77777777">
        <w:trPr>
          <w:trHeight w:hRule="exact" w:val="770"/>
        </w:trPr>
        <w:tc>
          <w:tcPr>
            <w:tcW w:w="569" w:type="dxa"/>
          </w:tcPr>
          <w:p w14:paraId="0224E0DC" w14:textId="77777777" w:rsidR="003F4DBF" w:rsidRDefault="00E12248">
            <w:pPr>
              <w:pStyle w:val="TableParagraph"/>
              <w:spacing w:before="8"/>
              <w:ind w:left="108"/>
              <w:rPr>
                <w:sz w:val="23"/>
              </w:rPr>
            </w:pPr>
            <w:r>
              <w:rPr>
                <w:w w:val="105"/>
                <w:sz w:val="23"/>
              </w:rPr>
              <w:t>14.</w:t>
            </w:r>
          </w:p>
        </w:tc>
        <w:tc>
          <w:tcPr>
            <w:tcW w:w="1519" w:type="dxa"/>
          </w:tcPr>
          <w:p w14:paraId="5BD31330" w14:textId="77777777" w:rsidR="003F4DBF" w:rsidRDefault="00E12248">
            <w:pPr>
              <w:pStyle w:val="TableParagraph"/>
              <w:spacing w:before="3"/>
              <w:ind w:left="107" w:right="505"/>
            </w:pPr>
            <w:r>
              <w:t>Total Financing Sources</w:t>
            </w:r>
          </w:p>
        </w:tc>
        <w:tc>
          <w:tcPr>
            <w:tcW w:w="1174" w:type="dxa"/>
          </w:tcPr>
          <w:p w14:paraId="4B940C47" w14:textId="77777777" w:rsidR="003F4DBF" w:rsidRDefault="00E12248">
            <w:pPr>
              <w:pStyle w:val="TableParagraph"/>
              <w:spacing w:before="8"/>
              <w:ind w:right="91"/>
              <w:jc w:val="right"/>
              <w:rPr>
                <w:sz w:val="23"/>
              </w:rPr>
            </w:pPr>
            <w:r>
              <w:rPr>
                <w:sz w:val="23"/>
                <w:u w:val="thick"/>
              </w:rPr>
              <w:t>440</w:t>
            </w:r>
          </w:p>
        </w:tc>
        <w:tc>
          <w:tcPr>
            <w:tcW w:w="1433" w:type="dxa"/>
          </w:tcPr>
          <w:p w14:paraId="09A7E998" w14:textId="77777777" w:rsidR="003F4DBF" w:rsidRDefault="003F4DBF"/>
        </w:tc>
        <w:tc>
          <w:tcPr>
            <w:tcW w:w="1267" w:type="dxa"/>
          </w:tcPr>
          <w:p w14:paraId="09B931FB" w14:textId="77777777" w:rsidR="003F4DBF" w:rsidRDefault="00E12248">
            <w:pPr>
              <w:pStyle w:val="TableParagraph"/>
              <w:spacing w:before="8"/>
              <w:ind w:right="106"/>
              <w:jc w:val="right"/>
              <w:rPr>
                <w:sz w:val="23"/>
              </w:rPr>
            </w:pPr>
            <w:r>
              <w:rPr>
                <w:w w:val="103"/>
                <w:sz w:val="23"/>
              </w:rPr>
              <w:t>-</w:t>
            </w:r>
          </w:p>
        </w:tc>
        <w:tc>
          <w:tcPr>
            <w:tcW w:w="1440" w:type="dxa"/>
          </w:tcPr>
          <w:p w14:paraId="20BF21C8" w14:textId="77777777" w:rsidR="003F4DBF" w:rsidRDefault="003F4DBF"/>
        </w:tc>
        <w:tc>
          <w:tcPr>
            <w:tcW w:w="1145" w:type="dxa"/>
          </w:tcPr>
          <w:p w14:paraId="5F7FC6F4" w14:textId="77777777" w:rsidR="003F4DBF" w:rsidRDefault="00E12248">
            <w:pPr>
              <w:pStyle w:val="TableParagraph"/>
              <w:spacing w:before="8"/>
              <w:ind w:right="106"/>
              <w:jc w:val="right"/>
              <w:rPr>
                <w:sz w:val="23"/>
              </w:rPr>
            </w:pPr>
            <w:r>
              <w:rPr>
                <w:w w:val="103"/>
                <w:sz w:val="23"/>
              </w:rPr>
              <w:t>-</w:t>
            </w:r>
          </w:p>
        </w:tc>
        <w:tc>
          <w:tcPr>
            <w:tcW w:w="1325" w:type="dxa"/>
          </w:tcPr>
          <w:p w14:paraId="44005B8D" w14:textId="77777777" w:rsidR="003F4DBF" w:rsidRDefault="00E12248">
            <w:pPr>
              <w:pStyle w:val="TableParagraph"/>
              <w:spacing w:before="8"/>
              <w:ind w:right="84"/>
              <w:jc w:val="right"/>
              <w:rPr>
                <w:sz w:val="23"/>
              </w:rPr>
            </w:pPr>
            <w:r>
              <w:rPr>
                <w:sz w:val="23"/>
                <w:u w:val="thick"/>
              </w:rPr>
              <w:t>440</w:t>
            </w:r>
          </w:p>
        </w:tc>
        <w:tc>
          <w:tcPr>
            <w:tcW w:w="1483" w:type="dxa"/>
          </w:tcPr>
          <w:p w14:paraId="5CC5130D" w14:textId="77777777" w:rsidR="003F4DBF" w:rsidRDefault="003F4DBF"/>
        </w:tc>
      </w:tr>
      <w:tr w:rsidR="003F4DBF" w14:paraId="1E0F95BD" w14:textId="77777777">
        <w:trPr>
          <w:trHeight w:hRule="exact" w:val="770"/>
        </w:trPr>
        <w:tc>
          <w:tcPr>
            <w:tcW w:w="569" w:type="dxa"/>
          </w:tcPr>
          <w:p w14:paraId="27E8E651" w14:textId="77777777" w:rsidR="003F4DBF" w:rsidRDefault="00E12248">
            <w:pPr>
              <w:pStyle w:val="TableParagraph"/>
              <w:spacing w:before="8"/>
              <w:ind w:left="108"/>
              <w:rPr>
                <w:sz w:val="23"/>
              </w:rPr>
            </w:pPr>
            <w:r>
              <w:rPr>
                <w:w w:val="105"/>
                <w:sz w:val="23"/>
              </w:rPr>
              <w:t>15.</w:t>
            </w:r>
          </w:p>
        </w:tc>
        <w:tc>
          <w:tcPr>
            <w:tcW w:w="1519" w:type="dxa"/>
          </w:tcPr>
          <w:p w14:paraId="2CD8863F" w14:textId="77777777" w:rsidR="003F4DBF" w:rsidRDefault="00E12248">
            <w:pPr>
              <w:pStyle w:val="TableParagraph"/>
              <w:spacing w:before="3"/>
              <w:ind w:left="107" w:right="387"/>
              <w:jc w:val="both"/>
            </w:pPr>
            <w:r>
              <w:t>Net Cost of Operations (+/-)</w:t>
            </w:r>
          </w:p>
        </w:tc>
        <w:tc>
          <w:tcPr>
            <w:tcW w:w="1174" w:type="dxa"/>
          </w:tcPr>
          <w:p w14:paraId="09A2EA0B" w14:textId="77777777" w:rsidR="003F4DBF" w:rsidRDefault="00E12248">
            <w:pPr>
              <w:pStyle w:val="TableParagraph"/>
              <w:spacing w:before="8"/>
              <w:ind w:right="88"/>
              <w:jc w:val="right"/>
              <w:rPr>
                <w:sz w:val="23"/>
              </w:rPr>
            </w:pPr>
            <w:r>
              <w:rPr>
                <w:sz w:val="23"/>
              </w:rPr>
              <w:t>(440)</w:t>
            </w:r>
          </w:p>
        </w:tc>
        <w:tc>
          <w:tcPr>
            <w:tcW w:w="1433" w:type="dxa"/>
          </w:tcPr>
          <w:p w14:paraId="49F96297" w14:textId="77777777" w:rsidR="003F4DBF" w:rsidRDefault="003F4DBF"/>
        </w:tc>
        <w:tc>
          <w:tcPr>
            <w:tcW w:w="1267" w:type="dxa"/>
          </w:tcPr>
          <w:p w14:paraId="7F481657" w14:textId="77777777" w:rsidR="003F4DBF" w:rsidRDefault="00E12248">
            <w:pPr>
              <w:pStyle w:val="TableParagraph"/>
              <w:spacing w:before="8"/>
              <w:ind w:right="106"/>
              <w:jc w:val="right"/>
              <w:rPr>
                <w:sz w:val="23"/>
              </w:rPr>
            </w:pPr>
            <w:r>
              <w:rPr>
                <w:w w:val="103"/>
                <w:sz w:val="23"/>
              </w:rPr>
              <w:t>-</w:t>
            </w:r>
          </w:p>
        </w:tc>
        <w:tc>
          <w:tcPr>
            <w:tcW w:w="1440" w:type="dxa"/>
          </w:tcPr>
          <w:p w14:paraId="0B8DFF7F" w14:textId="77777777" w:rsidR="003F4DBF" w:rsidRDefault="003F4DBF"/>
        </w:tc>
        <w:tc>
          <w:tcPr>
            <w:tcW w:w="1145" w:type="dxa"/>
          </w:tcPr>
          <w:p w14:paraId="618F5039" w14:textId="77777777" w:rsidR="003F4DBF" w:rsidRDefault="00E12248">
            <w:pPr>
              <w:pStyle w:val="TableParagraph"/>
              <w:spacing w:before="8"/>
              <w:ind w:right="106"/>
              <w:jc w:val="right"/>
              <w:rPr>
                <w:sz w:val="23"/>
              </w:rPr>
            </w:pPr>
            <w:r>
              <w:rPr>
                <w:w w:val="103"/>
                <w:sz w:val="23"/>
              </w:rPr>
              <w:t>-</w:t>
            </w:r>
          </w:p>
        </w:tc>
        <w:tc>
          <w:tcPr>
            <w:tcW w:w="1325" w:type="dxa"/>
          </w:tcPr>
          <w:p w14:paraId="52059789" w14:textId="77777777" w:rsidR="003F4DBF" w:rsidRDefault="00E12248">
            <w:pPr>
              <w:pStyle w:val="TableParagraph"/>
              <w:spacing w:before="8"/>
              <w:ind w:right="81"/>
              <w:jc w:val="right"/>
              <w:rPr>
                <w:sz w:val="23"/>
              </w:rPr>
            </w:pPr>
            <w:r>
              <w:rPr>
                <w:sz w:val="23"/>
              </w:rPr>
              <w:t>(440)</w:t>
            </w:r>
          </w:p>
        </w:tc>
        <w:tc>
          <w:tcPr>
            <w:tcW w:w="1483" w:type="dxa"/>
          </w:tcPr>
          <w:p w14:paraId="3B935423" w14:textId="77777777" w:rsidR="003F4DBF" w:rsidRDefault="003F4DBF"/>
        </w:tc>
      </w:tr>
    </w:tbl>
    <w:p w14:paraId="56F03106" w14:textId="77777777" w:rsidR="003F4DBF" w:rsidRDefault="003F4DBF">
      <w:pPr>
        <w:sectPr w:rsidR="003F4DBF">
          <w:pgSz w:w="12240" w:h="15840"/>
          <w:pgMar w:top="2660" w:right="160" w:bottom="1700" w:left="500" w:header="1447" w:footer="1517" w:gutter="0"/>
          <w:cols w:space="720"/>
        </w:sectPr>
      </w:pPr>
    </w:p>
    <w:p w14:paraId="5795AA51" w14:textId="77777777" w:rsidR="003F4DBF" w:rsidRDefault="00F47305">
      <w:pPr>
        <w:pStyle w:val="BodyText"/>
        <w:spacing w:before="5" w:after="1"/>
        <w:rPr>
          <w:sz w:val="24"/>
        </w:rPr>
      </w:pPr>
      <w:r>
        <w:rPr>
          <w:noProof/>
        </w:rPr>
        <w:lastRenderedPageBreak/>
        <mc:AlternateContent>
          <mc:Choice Requires="wps">
            <w:drawing>
              <wp:anchor distT="0" distB="0" distL="114300" distR="114300" simplePos="0" relativeHeight="502820552" behindDoc="1" locked="0" layoutInCell="1" allowOverlap="1" wp14:anchorId="7F77AA6D" wp14:editId="2CD216AD">
                <wp:simplePos x="0" y="0"/>
                <wp:positionH relativeFrom="page">
                  <wp:posOffset>2953385</wp:posOffset>
                </wp:positionH>
                <wp:positionV relativeFrom="page">
                  <wp:posOffset>6046470</wp:posOffset>
                </wp:positionV>
                <wp:extent cx="50800" cy="18415"/>
                <wp:effectExtent l="10160" t="7620" r="5715" b="12065"/>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4651 4651"/>
                            <a:gd name="T1" fmla="*/ T0 w 80"/>
                            <a:gd name="T2" fmla="+- 0 9522 9522"/>
                            <a:gd name="T3" fmla="*/ 9522 h 29"/>
                            <a:gd name="T4" fmla="+- 0 4730 4651"/>
                            <a:gd name="T5" fmla="*/ T4 w 80"/>
                            <a:gd name="T6" fmla="+- 0 9522 9522"/>
                            <a:gd name="T7" fmla="*/ 9522 h 29"/>
                            <a:gd name="T8" fmla="+- 0 4651 4651"/>
                            <a:gd name="T9" fmla="*/ T8 w 80"/>
                            <a:gd name="T10" fmla="+- 0 9551 9522"/>
                            <a:gd name="T11" fmla="*/ 9551 h 29"/>
                            <a:gd name="T12" fmla="+- 0 4730 4651"/>
                            <a:gd name="T13" fmla="*/ T12 w 80"/>
                            <a:gd name="T14" fmla="+- 0 9551 9522"/>
                            <a:gd name="T15" fmla="*/ 9551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54D9" id="AutoShape 18" o:spid="_x0000_s1026" style="position:absolute;margin-left:232.55pt;margin-top:476.1pt;width:4pt;height:1.45pt;z-index:-49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" path="m,l79,m,29r79,e" filled="f" strokeweight=".36pt">
                <v:path arrowok="t" o:connecttype="custom" o:connectlocs="0,6046470;50165,6046470;0,6064885;50165,6064885" o:connectangles="0,0,0,0"/>
                <w10:wrap anchorx="page" anchory="page"/>
              </v:shape>
            </w:pict>
          </mc:Fallback>
        </mc:AlternateContent>
      </w:r>
      <w:r>
        <w:rPr>
          <w:noProof/>
        </w:rPr>
        <mc:AlternateContent>
          <mc:Choice Requires="wps">
            <w:drawing>
              <wp:anchor distT="0" distB="0" distL="114300" distR="114300" simplePos="0" relativeHeight="502820576" behindDoc="1" locked="0" layoutInCell="1" allowOverlap="1" wp14:anchorId="12BCC716" wp14:editId="6F2E6178">
                <wp:simplePos x="0" y="0"/>
                <wp:positionH relativeFrom="page">
                  <wp:posOffset>7479665</wp:posOffset>
                </wp:positionH>
                <wp:positionV relativeFrom="page">
                  <wp:posOffset>6046470</wp:posOffset>
                </wp:positionV>
                <wp:extent cx="50800" cy="18415"/>
                <wp:effectExtent l="12065" t="7620" r="13335" b="12065"/>
                <wp:wrapNone/>
                <wp:docPr id="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11779 11779"/>
                            <a:gd name="T1" fmla="*/ T0 w 80"/>
                            <a:gd name="T2" fmla="+- 0 9522 9522"/>
                            <a:gd name="T3" fmla="*/ 9522 h 29"/>
                            <a:gd name="T4" fmla="+- 0 11858 11779"/>
                            <a:gd name="T5" fmla="*/ T4 w 80"/>
                            <a:gd name="T6" fmla="+- 0 9522 9522"/>
                            <a:gd name="T7" fmla="*/ 9522 h 29"/>
                            <a:gd name="T8" fmla="+- 0 11779 11779"/>
                            <a:gd name="T9" fmla="*/ T8 w 80"/>
                            <a:gd name="T10" fmla="+- 0 9551 9522"/>
                            <a:gd name="T11" fmla="*/ 9551 h 29"/>
                            <a:gd name="T12" fmla="+- 0 11858 11779"/>
                            <a:gd name="T13" fmla="*/ T12 w 80"/>
                            <a:gd name="T14" fmla="+- 0 9551 9522"/>
                            <a:gd name="T15" fmla="*/ 9551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EBBA" id="AutoShape 17" o:spid="_x0000_s1026" style="position:absolute;margin-left:588.95pt;margin-top:476.1pt;width:4pt;height:1.45pt;z-index:-4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" path="m,l79,m,29r79,e" filled="f" strokeweight=".36pt">
                <v:path arrowok="t" o:connecttype="custom" o:connectlocs="0,6046470;50165,6046470;0,6064885;50165,6064885" o:connectangles="0,0,0,0"/>
                <w10:wrap anchorx="page" anchory="page"/>
              </v:shape>
            </w:pict>
          </mc:Fallback>
        </mc:AlternateContent>
      </w:r>
      <w:r>
        <w:rPr>
          <w:noProof/>
        </w:rPr>
        <mc:AlternateContent>
          <mc:Choice Requires="wps">
            <w:drawing>
              <wp:anchor distT="0" distB="0" distL="114300" distR="114300" simplePos="0" relativeHeight="502820600" behindDoc="1" locked="0" layoutInCell="1" allowOverlap="1" wp14:anchorId="615E2790" wp14:editId="74209999">
                <wp:simplePos x="0" y="0"/>
                <wp:positionH relativeFrom="page">
                  <wp:posOffset>2953385</wp:posOffset>
                </wp:positionH>
                <wp:positionV relativeFrom="page">
                  <wp:posOffset>6883400</wp:posOffset>
                </wp:positionV>
                <wp:extent cx="50800" cy="18415"/>
                <wp:effectExtent l="10160" t="6350" r="5715" b="13335"/>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4651 4651"/>
                            <a:gd name="T1" fmla="*/ T0 w 80"/>
                            <a:gd name="T2" fmla="+- 0 10840 10840"/>
                            <a:gd name="T3" fmla="*/ 10840 h 29"/>
                            <a:gd name="T4" fmla="+- 0 4730 4651"/>
                            <a:gd name="T5" fmla="*/ T4 w 80"/>
                            <a:gd name="T6" fmla="+- 0 10840 10840"/>
                            <a:gd name="T7" fmla="*/ 10840 h 29"/>
                            <a:gd name="T8" fmla="+- 0 4651 4651"/>
                            <a:gd name="T9" fmla="*/ T8 w 80"/>
                            <a:gd name="T10" fmla="+- 0 10868 10840"/>
                            <a:gd name="T11" fmla="*/ 10868 h 29"/>
                            <a:gd name="T12" fmla="+- 0 4730 4651"/>
                            <a:gd name="T13" fmla="*/ T12 w 80"/>
                            <a:gd name="T14" fmla="+- 0 10868 10840"/>
                            <a:gd name="T15" fmla="*/ 10868 h 29"/>
                          </a:gdLst>
                          <a:ahLst/>
                          <a:cxnLst>
                            <a:cxn ang="0">
                              <a:pos x="T1" y="T3"/>
                            </a:cxn>
                            <a:cxn ang="0">
                              <a:pos x="T5" y="T7"/>
                            </a:cxn>
                            <a:cxn ang="0">
                              <a:pos x="T9" y="T11"/>
                            </a:cxn>
                            <a:cxn ang="0">
                              <a:pos x="T13" y="T15"/>
                            </a:cxn>
                          </a:cxnLst>
                          <a:rect l="0" t="0" r="r" b="b"/>
                          <a:pathLst>
                            <a:path w="80" h="29">
                              <a:moveTo>
                                <a:pt x="0" y="0"/>
                              </a:moveTo>
                              <a:lnTo>
                                <a:pt x="79" y="0"/>
                              </a:lnTo>
                              <a:moveTo>
                                <a:pt x="0" y="28"/>
                              </a:moveTo>
                              <a:lnTo>
                                <a:pt x="79" y="2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CE1A" id="AutoShape 16" o:spid="_x0000_s1026" style="position:absolute;margin-left:232.55pt;margin-top:542pt;width:4pt;height:1.45pt;z-index:-49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" path="m,l79,m,28r79,e" filled="f" strokeweight=".36pt">
                <v:path arrowok="t" o:connecttype="custom" o:connectlocs="0,6883400;50165,6883400;0,6901180;50165,6901180" o:connectangles="0,0,0,0"/>
                <w10:wrap anchorx="page" anchory="page"/>
              </v:shape>
            </w:pict>
          </mc:Fallback>
        </mc:AlternateContent>
      </w:r>
      <w:r>
        <w:rPr>
          <w:noProof/>
        </w:rPr>
        <mc:AlternateContent>
          <mc:Choice Requires="wps">
            <w:drawing>
              <wp:anchor distT="0" distB="0" distL="114300" distR="114300" simplePos="0" relativeHeight="502820624" behindDoc="1" locked="0" layoutInCell="1" allowOverlap="1" wp14:anchorId="21B17E11" wp14:editId="313E12D7">
                <wp:simplePos x="0" y="0"/>
                <wp:positionH relativeFrom="page">
                  <wp:posOffset>7479665</wp:posOffset>
                </wp:positionH>
                <wp:positionV relativeFrom="page">
                  <wp:posOffset>6883400</wp:posOffset>
                </wp:positionV>
                <wp:extent cx="50800" cy="18415"/>
                <wp:effectExtent l="12065" t="6350" r="13335" b="13335"/>
                <wp:wrapNone/>
                <wp:docPr id="5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11779 11779"/>
                            <a:gd name="T1" fmla="*/ T0 w 80"/>
                            <a:gd name="T2" fmla="+- 0 10840 10840"/>
                            <a:gd name="T3" fmla="*/ 10840 h 29"/>
                            <a:gd name="T4" fmla="+- 0 11858 11779"/>
                            <a:gd name="T5" fmla="*/ T4 w 80"/>
                            <a:gd name="T6" fmla="+- 0 10840 10840"/>
                            <a:gd name="T7" fmla="*/ 10840 h 29"/>
                            <a:gd name="T8" fmla="+- 0 11779 11779"/>
                            <a:gd name="T9" fmla="*/ T8 w 80"/>
                            <a:gd name="T10" fmla="+- 0 10868 10840"/>
                            <a:gd name="T11" fmla="*/ 10868 h 29"/>
                            <a:gd name="T12" fmla="+- 0 11858 11779"/>
                            <a:gd name="T13" fmla="*/ T12 w 80"/>
                            <a:gd name="T14" fmla="+- 0 10868 10840"/>
                            <a:gd name="T15" fmla="*/ 10868 h 29"/>
                          </a:gdLst>
                          <a:ahLst/>
                          <a:cxnLst>
                            <a:cxn ang="0">
                              <a:pos x="T1" y="T3"/>
                            </a:cxn>
                            <a:cxn ang="0">
                              <a:pos x="T5" y="T7"/>
                            </a:cxn>
                            <a:cxn ang="0">
                              <a:pos x="T9" y="T11"/>
                            </a:cxn>
                            <a:cxn ang="0">
                              <a:pos x="T13" y="T15"/>
                            </a:cxn>
                          </a:cxnLst>
                          <a:rect l="0" t="0" r="r" b="b"/>
                          <a:pathLst>
                            <a:path w="80" h="29">
                              <a:moveTo>
                                <a:pt x="0" y="0"/>
                              </a:moveTo>
                              <a:lnTo>
                                <a:pt x="79" y="0"/>
                              </a:lnTo>
                              <a:moveTo>
                                <a:pt x="0" y="28"/>
                              </a:moveTo>
                              <a:lnTo>
                                <a:pt x="79" y="2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ACEFA" id="AutoShape 15" o:spid="_x0000_s1026" style="position:absolute;margin-left:588.95pt;margin-top:542pt;width:4pt;height:1.45pt;z-index:-49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" path="m,l79,m,28r79,e" filled="f" strokeweight=".36pt">
                <v:path arrowok="t" o:connecttype="custom" o:connectlocs="0,6883400;50165,6883400;0,6901180;50165,6901180" o:connectangles="0,0,0,0"/>
                <w10:wrap anchorx="page" anchory="page"/>
              </v:shape>
            </w:pict>
          </mc:Fallback>
        </mc:AlternateContent>
      </w:r>
      <w:r>
        <w:rPr>
          <w:noProof/>
        </w:rPr>
        <mc:AlternateContent>
          <mc:Choice Requires="wps">
            <w:drawing>
              <wp:anchor distT="0" distB="0" distL="114300" distR="114300" simplePos="0" relativeHeight="502820648" behindDoc="1" locked="0" layoutInCell="1" allowOverlap="1" wp14:anchorId="35659294" wp14:editId="14B514C1">
                <wp:simplePos x="0" y="0"/>
                <wp:positionH relativeFrom="page">
                  <wp:posOffset>2953385</wp:posOffset>
                </wp:positionH>
                <wp:positionV relativeFrom="page">
                  <wp:posOffset>7546340</wp:posOffset>
                </wp:positionV>
                <wp:extent cx="50800" cy="18415"/>
                <wp:effectExtent l="10160" t="12065" r="5715" b="7620"/>
                <wp:wrapNone/>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4651 4651"/>
                            <a:gd name="T1" fmla="*/ T0 w 80"/>
                            <a:gd name="T2" fmla="+- 0 11884 11884"/>
                            <a:gd name="T3" fmla="*/ 11884 h 29"/>
                            <a:gd name="T4" fmla="+- 0 4730 4651"/>
                            <a:gd name="T5" fmla="*/ T4 w 80"/>
                            <a:gd name="T6" fmla="+- 0 11884 11884"/>
                            <a:gd name="T7" fmla="*/ 11884 h 29"/>
                            <a:gd name="T8" fmla="+- 0 4651 4651"/>
                            <a:gd name="T9" fmla="*/ T8 w 80"/>
                            <a:gd name="T10" fmla="+- 0 11912 11884"/>
                            <a:gd name="T11" fmla="*/ 11912 h 29"/>
                            <a:gd name="T12" fmla="+- 0 4730 4651"/>
                            <a:gd name="T13" fmla="*/ T12 w 80"/>
                            <a:gd name="T14" fmla="+- 0 11912 11884"/>
                            <a:gd name="T15" fmla="*/ 11912 h 29"/>
                          </a:gdLst>
                          <a:ahLst/>
                          <a:cxnLst>
                            <a:cxn ang="0">
                              <a:pos x="T1" y="T3"/>
                            </a:cxn>
                            <a:cxn ang="0">
                              <a:pos x="T5" y="T7"/>
                            </a:cxn>
                            <a:cxn ang="0">
                              <a:pos x="T9" y="T11"/>
                            </a:cxn>
                            <a:cxn ang="0">
                              <a:pos x="T13" y="T15"/>
                            </a:cxn>
                          </a:cxnLst>
                          <a:rect l="0" t="0" r="r" b="b"/>
                          <a:pathLst>
                            <a:path w="80" h="29">
                              <a:moveTo>
                                <a:pt x="0" y="0"/>
                              </a:moveTo>
                              <a:lnTo>
                                <a:pt x="79" y="0"/>
                              </a:lnTo>
                              <a:moveTo>
                                <a:pt x="0" y="28"/>
                              </a:moveTo>
                              <a:lnTo>
                                <a:pt x="79" y="2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4684" id="AutoShape 14" o:spid="_x0000_s1026" style="position:absolute;margin-left:232.55pt;margin-top:594.2pt;width:4pt;height:1.45pt;z-index:-49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" path="m,l79,m,28r79,e" filled="f" strokeweight=".36pt">
                <v:path arrowok="t" o:connecttype="custom" o:connectlocs="0,7546340;50165,7546340;0,7564120;50165,7564120" o:connectangles="0,0,0,0"/>
                <w10:wrap anchorx="page" anchory="page"/>
              </v:shape>
            </w:pict>
          </mc:Fallback>
        </mc:AlternateContent>
      </w:r>
      <w:r>
        <w:rPr>
          <w:noProof/>
        </w:rPr>
        <mc:AlternateContent>
          <mc:Choice Requires="wps">
            <w:drawing>
              <wp:anchor distT="0" distB="0" distL="114300" distR="114300" simplePos="0" relativeHeight="502820672" behindDoc="1" locked="0" layoutInCell="1" allowOverlap="1" wp14:anchorId="01E9F38E" wp14:editId="07312DFC">
                <wp:simplePos x="0" y="0"/>
                <wp:positionH relativeFrom="page">
                  <wp:posOffset>7479665</wp:posOffset>
                </wp:positionH>
                <wp:positionV relativeFrom="page">
                  <wp:posOffset>7546340</wp:posOffset>
                </wp:positionV>
                <wp:extent cx="50800" cy="18415"/>
                <wp:effectExtent l="12065" t="12065" r="13335" b="7620"/>
                <wp:wrapNone/>
                <wp:docPr id="5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11779 11779"/>
                            <a:gd name="T1" fmla="*/ T0 w 80"/>
                            <a:gd name="T2" fmla="+- 0 11884 11884"/>
                            <a:gd name="T3" fmla="*/ 11884 h 29"/>
                            <a:gd name="T4" fmla="+- 0 11858 11779"/>
                            <a:gd name="T5" fmla="*/ T4 w 80"/>
                            <a:gd name="T6" fmla="+- 0 11884 11884"/>
                            <a:gd name="T7" fmla="*/ 11884 h 29"/>
                            <a:gd name="T8" fmla="+- 0 11779 11779"/>
                            <a:gd name="T9" fmla="*/ T8 w 80"/>
                            <a:gd name="T10" fmla="+- 0 11912 11884"/>
                            <a:gd name="T11" fmla="*/ 11912 h 29"/>
                            <a:gd name="T12" fmla="+- 0 11858 11779"/>
                            <a:gd name="T13" fmla="*/ T12 w 80"/>
                            <a:gd name="T14" fmla="+- 0 11912 11884"/>
                            <a:gd name="T15" fmla="*/ 11912 h 29"/>
                          </a:gdLst>
                          <a:ahLst/>
                          <a:cxnLst>
                            <a:cxn ang="0">
                              <a:pos x="T1" y="T3"/>
                            </a:cxn>
                            <a:cxn ang="0">
                              <a:pos x="T5" y="T7"/>
                            </a:cxn>
                            <a:cxn ang="0">
                              <a:pos x="T9" y="T11"/>
                            </a:cxn>
                            <a:cxn ang="0">
                              <a:pos x="T13" y="T15"/>
                            </a:cxn>
                          </a:cxnLst>
                          <a:rect l="0" t="0" r="r" b="b"/>
                          <a:pathLst>
                            <a:path w="80" h="29">
                              <a:moveTo>
                                <a:pt x="0" y="0"/>
                              </a:moveTo>
                              <a:lnTo>
                                <a:pt x="79" y="0"/>
                              </a:lnTo>
                              <a:moveTo>
                                <a:pt x="0" y="28"/>
                              </a:moveTo>
                              <a:lnTo>
                                <a:pt x="79" y="2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A165" id="AutoShape 13" o:spid="_x0000_s1026" style="position:absolute;margin-left:588.95pt;margin-top:594.2pt;width:4pt;height:1.45pt;z-index:-4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" path="m,l79,m,28r79,e" filled="f" strokeweight=".36pt">
                <v:path arrowok="t" o:connecttype="custom" o:connectlocs="0,7546340;50165,7546340;0,7564120;50165,7564120" o:connectangles="0,0,0,0"/>
                <w10:wrap anchorx="page" anchory="page"/>
              </v:shape>
            </w:pict>
          </mc:Fallback>
        </mc:AlternateContent>
      </w: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69"/>
        <w:gridCol w:w="1519"/>
        <w:gridCol w:w="1174"/>
        <w:gridCol w:w="958"/>
        <w:gridCol w:w="475"/>
        <w:gridCol w:w="490"/>
        <w:gridCol w:w="777"/>
        <w:gridCol w:w="1441"/>
        <w:gridCol w:w="1145"/>
        <w:gridCol w:w="1325"/>
        <w:gridCol w:w="1483"/>
      </w:tblGrid>
      <w:tr w:rsidR="003F4DBF" w14:paraId="59813C2E" w14:textId="77777777">
        <w:trPr>
          <w:trHeight w:hRule="exact" w:val="562"/>
        </w:trPr>
        <w:tc>
          <w:tcPr>
            <w:tcW w:w="569" w:type="dxa"/>
          </w:tcPr>
          <w:p w14:paraId="23B3B7ED" w14:textId="77777777" w:rsidR="003F4DBF" w:rsidRDefault="00E12248">
            <w:pPr>
              <w:pStyle w:val="TableParagraph"/>
              <w:spacing w:before="8"/>
              <w:ind w:left="108"/>
              <w:rPr>
                <w:sz w:val="23"/>
              </w:rPr>
            </w:pPr>
            <w:r>
              <w:rPr>
                <w:w w:val="105"/>
                <w:sz w:val="23"/>
              </w:rPr>
              <w:t>16.</w:t>
            </w:r>
          </w:p>
        </w:tc>
        <w:tc>
          <w:tcPr>
            <w:tcW w:w="1519" w:type="dxa"/>
          </w:tcPr>
          <w:p w14:paraId="40A3B20D" w14:textId="77777777" w:rsidR="003F4DBF" w:rsidRDefault="00E12248">
            <w:pPr>
              <w:pStyle w:val="TableParagraph"/>
              <w:spacing w:before="8" w:line="247" w:lineRule="auto"/>
              <w:ind w:left="107"/>
              <w:rPr>
                <w:sz w:val="23"/>
              </w:rPr>
            </w:pPr>
            <w:r>
              <w:rPr>
                <w:w w:val="105"/>
                <w:sz w:val="23"/>
              </w:rPr>
              <w:t>Net Change (calc. 14-15)</w:t>
            </w:r>
          </w:p>
        </w:tc>
        <w:tc>
          <w:tcPr>
            <w:tcW w:w="1174" w:type="dxa"/>
          </w:tcPr>
          <w:p w14:paraId="62F263FA" w14:textId="77777777" w:rsidR="003F4DBF" w:rsidRDefault="00E12248">
            <w:pPr>
              <w:pStyle w:val="TableParagraph"/>
              <w:tabs>
                <w:tab w:val="left" w:pos="410"/>
              </w:tabs>
              <w:spacing w:before="8"/>
              <w:ind w:right="98"/>
              <w:jc w:val="right"/>
              <w:rPr>
                <w:sz w:val="23"/>
              </w:rPr>
            </w:pPr>
            <w:r>
              <w:rPr>
                <w:w w:val="103"/>
                <w:sz w:val="23"/>
                <w:u w:val="thick"/>
              </w:rPr>
              <w:t xml:space="preserve"> </w:t>
            </w:r>
            <w:r>
              <w:rPr>
                <w:sz w:val="23"/>
                <w:u w:val="thick"/>
              </w:rPr>
              <w:tab/>
            </w:r>
            <w:r>
              <w:rPr>
                <w:spacing w:val="2"/>
                <w:sz w:val="23"/>
                <w:u w:val="thick"/>
              </w:rPr>
              <w:t>440</w:t>
            </w:r>
          </w:p>
        </w:tc>
        <w:tc>
          <w:tcPr>
            <w:tcW w:w="1433" w:type="dxa"/>
            <w:gridSpan w:val="2"/>
          </w:tcPr>
          <w:p w14:paraId="07F26410" w14:textId="77777777" w:rsidR="003F4DBF" w:rsidRDefault="003F4DBF"/>
        </w:tc>
        <w:tc>
          <w:tcPr>
            <w:tcW w:w="1267" w:type="dxa"/>
            <w:gridSpan w:val="2"/>
          </w:tcPr>
          <w:p w14:paraId="78F55F0C" w14:textId="77777777" w:rsidR="003F4DBF" w:rsidRDefault="003F4DBF"/>
        </w:tc>
        <w:tc>
          <w:tcPr>
            <w:tcW w:w="1440" w:type="dxa"/>
          </w:tcPr>
          <w:p w14:paraId="784C5A20" w14:textId="77777777" w:rsidR="003F4DBF" w:rsidRDefault="003F4DBF"/>
        </w:tc>
        <w:tc>
          <w:tcPr>
            <w:tcW w:w="1145" w:type="dxa"/>
          </w:tcPr>
          <w:p w14:paraId="242A66C0" w14:textId="77777777" w:rsidR="003F4DBF" w:rsidRDefault="003F4DBF"/>
        </w:tc>
        <w:tc>
          <w:tcPr>
            <w:tcW w:w="1325" w:type="dxa"/>
          </w:tcPr>
          <w:p w14:paraId="09B4A799" w14:textId="77777777" w:rsidR="003F4DBF" w:rsidRDefault="00E12248">
            <w:pPr>
              <w:pStyle w:val="TableParagraph"/>
              <w:spacing w:before="8"/>
              <w:ind w:right="95"/>
              <w:jc w:val="right"/>
              <w:rPr>
                <w:sz w:val="23"/>
              </w:rPr>
            </w:pPr>
            <w:r>
              <w:rPr>
                <w:w w:val="103"/>
                <w:sz w:val="23"/>
                <w:u w:val="thick"/>
              </w:rPr>
              <w:t xml:space="preserve"> </w:t>
            </w:r>
            <w:r>
              <w:rPr>
                <w:sz w:val="23"/>
                <w:u w:val="thick"/>
              </w:rPr>
              <w:t xml:space="preserve">   (440)</w:t>
            </w:r>
          </w:p>
        </w:tc>
        <w:tc>
          <w:tcPr>
            <w:tcW w:w="1483" w:type="dxa"/>
          </w:tcPr>
          <w:p w14:paraId="728E55DF" w14:textId="77777777" w:rsidR="003F4DBF" w:rsidRDefault="003F4DBF"/>
        </w:tc>
      </w:tr>
      <w:tr w:rsidR="003F4DBF" w14:paraId="48884F21" w14:textId="77777777">
        <w:trPr>
          <w:trHeight w:hRule="exact" w:val="1051"/>
        </w:trPr>
        <w:tc>
          <w:tcPr>
            <w:tcW w:w="569" w:type="dxa"/>
          </w:tcPr>
          <w:p w14:paraId="4DEE8767" w14:textId="77777777" w:rsidR="003F4DBF" w:rsidRDefault="00E12248">
            <w:pPr>
              <w:pStyle w:val="TableParagraph"/>
              <w:spacing w:before="8"/>
              <w:ind w:left="108"/>
              <w:rPr>
                <w:sz w:val="23"/>
              </w:rPr>
            </w:pPr>
            <w:r>
              <w:rPr>
                <w:w w:val="105"/>
                <w:sz w:val="23"/>
              </w:rPr>
              <w:t>17.</w:t>
            </w:r>
          </w:p>
        </w:tc>
        <w:tc>
          <w:tcPr>
            <w:tcW w:w="1519" w:type="dxa"/>
          </w:tcPr>
          <w:p w14:paraId="52CD5A53" w14:textId="77777777" w:rsidR="003F4DBF" w:rsidRDefault="00E12248">
            <w:pPr>
              <w:pStyle w:val="TableParagraph"/>
              <w:spacing w:before="3" w:line="242" w:lineRule="auto"/>
              <w:ind w:left="107" w:right="177"/>
              <w:rPr>
                <w:b/>
                <w:sz w:val="23"/>
              </w:rPr>
            </w:pPr>
            <w:r>
              <w:rPr>
                <w:b/>
              </w:rPr>
              <w:t xml:space="preserve">Cumulative Results of Operations </w:t>
            </w:r>
            <w:r>
              <w:rPr>
                <w:b/>
                <w:sz w:val="23"/>
              </w:rPr>
              <w:t>(calc. 3+16)</w:t>
            </w:r>
          </w:p>
        </w:tc>
        <w:tc>
          <w:tcPr>
            <w:tcW w:w="1174" w:type="dxa"/>
          </w:tcPr>
          <w:p w14:paraId="2B0F0F2D" w14:textId="77777777" w:rsidR="003F4DBF" w:rsidRDefault="00E12248">
            <w:pPr>
              <w:pStyle w:val="TableParagraph"/>
              <w:tabs>
                <w:tab w:val="left" w:pos="417"/>
              </w:tabs>
              <w:spacing w:before="8"/>
              <w:ind w:right="98"/>
              <w:jc w:val="right"/>
              <w:rPr>
                <w:sz w:val="23"/>
              </w:rPr>
            </w:pPr>
            <w:r>
              <w:rPr>
                <w:w w:val="103"/>
                <w:sz w:val="23"/>
                <w:u w:val="thick"/>
              </w:rPr>
              <w:t xml:space="preserve"> </w:t>
            </w:r>
            <w:r>
              <w:rPr>
                <w:sz w:val="23"/>
                <w:u w:val="thick"/>
              </w:rPr>
              <w:tab/>
              <w:t>-</w:t>
            </w:r>
          </w:p>
        </w:tc>
        <w:tc>
          <w:tcPr>
            <w:tcW w:w="1433" w:type="dxa"/>
            <w:gridSpan w:val="2"/>
          </w:tcPr>
          <w:p w14:paraId="7BC5EFD6" w14:textId="77777777" w:rsidR="003F4DBF" w:rsidRDefault="003F4DBF"/>
        </w:tc>
        <w:tc>
          <w:tcPr>
            <w:tcW w:w="1267" w:type="dxa"/>
            <w:gridSpan w:val="2"/>
          </w:tcPr>
          <w:p w14:paraId="738ED14F" w14:textId="77777777" w:rsidR="003F4DBF" w:rsidRDefault="003F4DBF"/>
        </w:tc>
        <w:tc>
          <w:tcPr>
            <w:tcW w:w="1440" w:type="dxa"/>
          </w:tcPr>
          <w:p w14:paraId="4900CB8B" w14:textId="77777777" w:rsidR="003F4DBF" w:rsidRDefault="003F4DBF"/>
        </w:tc>
        <w:tc>
          <w:tcPr>
            <w:tcW w:w="1145" w:type="dxa"/>
          </w:tcPr>
          <w:p w14:paraId="3E8D7979" w14:textId="77777777" w:rsidR="003F4DBF" w:rsidRDefault="003F4DBF"/>
        </w:tc>
        <w:tc>
          <w:tcPr>
            <w:tcW w:w="1325" w:type="dxa"/>
          </w:tcPr>
          <w:p w14:paraId="5479F8F6" w14:textId="77777777" w:rsidR="003F4DBF" w:rsidRDefault="00E12248">
            <w:pPr>
              <w:pStyle w:val="TableParagraph"/>
              <w:spacing w:before="8"/>
              <w:ind w:right="91"/>
              <w:jc w:val="right"/>
              <w:rPr>
                <w:sz w:val="23"/>
              </w:rPr>
            </w:pPr>
            <w:r>
              <w:rPr>
                <w:w w:val="103"/>
                <w:sz w:val="23"/>
                <w:u w:val="thick"/>
              </w:rPr>
              <w:t xml:space="preserve"> </w:t>
            </w:r>
            <w:r>
              <w:rPr>
                <w:sz w:val="23"/>
                <w:u w:val="thick"/>
              </w:rPr>
              <w:t xml:space="preserve">   -</w:t>
            </w:r>
          </w:p>
        </w:tc>
        <w:tc>
          <w:tcPr>
            <w:tcW w:w="1483" w:type="dxa"/>
          </w:tcPr>
          <w:p w14:paraId="6650E5AF" w14:textId="77777777" w:rsidR="003F4DBF" w:rsidRDefault="003F4DBF"/>
        </w:tc>
      </w:tr>
      <w:tr w:rsidR="003F4DBF" w14:paraId="401C6FEF" w14:textId="77777777">
        <w:trPr>
          <w:trHeight w:hRule="exact" w:val="763"/>
        </w:trPr>
        <w:tc>
          <w:tcPr>
            <w:tcW w:w="569" w:type="dxa"/>
          </w:tcPr>
          <w:p w14:paraId="305075B0" w14:textId="77777777" w:rsidR="003F4DBF" w:rsidRDefault="003F4DBF"/>
        </w:tc>
        <w:tc>
          <w:tcPr>
            <w:tcW w:w="1519" w:type="dxa"/>
          </w:tcPr>
          <w:p w14:paraId="19BFAC78" w14:textId="77777777" w:rsidR="003F4DBF" w:rsidRDefault="00E12248">
            <w:pPr>
              <w:pStyle w:val="TableParagraph"/>
              <w:spacing w:line="252" w:lineRule="exact"/>
              <w:ind w:left="107" w:right="164"/>
              <w:jc w:val="both"/>
              <w:rPr>
                <w:b/>
              </w:rPr>
            </w:pPr>
            <w:r>
              <w:rPr>
                <w:b/>
              </w:rPr>
              <w:t xml:space="preserve">Unexpended </w:t>
            </w:r>
            <w:proofErr w:type="spellStart"/>
            <w:r>
              <w:rPr>
                <w:b/>
                <w:spacing w:val="-3"/>
              </w:rPr>
              <w:t>Appropriatio</w:t>
            </w:r>
            <w:proofErr w:type="spellEnd"/>
            <w:r>
              <w:rPr>
                <w:b/>
                <w:spacing w:val="-3"/>
              </w:rPr>
              <w:t xml:space="preserve"> </w:t>
            </w:r>
            <w:r>
              <w:rPr>
                <w:b/>
                <w:spacing w:val="-4"/>
              </w:rPr>
              <w:t>ns:</w:t>
            </w:r>
          </w:p>
        </w:tc>
        <w:tc>
          <w:tcPr>
            <w:tcW w:w="1174" w:type="dxa"/>
          </w:tcPr>
          <w:p w14:paraId="69482EAA" w14:textId="77777777" w:rsidR="003F4DBF" w:rsidRDefault="003F4DBF"/>
        </w:tc>
        <w:tc>
          <w:tcPr>
            <w:tcW w:w="958" w:type="dxa"/>
          </w:tcPr>
          <w:p w14:paraId="11331D02" w14:textId="77777777" w:rsidR="003F4DBF" w:rsidRDefault="003F4DBF"/>
        </w:tc>
        <w:tc>
          <w:tcPr>
            <w:tcW w:w="965" w:type="dxa"/>
            <w:gridSpan w:val="2"/>
          </w:tcPr>
          <w:p w14:paraId="70EC82C1" w14:textId="77777777" w:rsidR="003F4DBF" w:rsidRDefault="003F4DBF"/>
        </w:tc>
        <w:tc>
          <w:tcPr>
            <w:tcW w:w="2218" w:type="dxa"/>
            <w:gridSpan w:val="2"/>
          </w:tcPr>
          <w:p w14:paraId="3C612CAF" w14:textId="77777777" w:rsidR="003F4DBF" w:rsidRDefault="003F4DBF"/>
        </w:tc>
        <w:tc>
          <w:tcPr>
            <w:tcW w:w="1145" w:type="dxa"/>
          </w:tcPr>
          <w:p w14:paraId="76FC181A" w14:textId="77777777" w:rsidR="003F4DBF" w:rsidRDefault="003F4DBF"/>
        </w:tc>
        <w:tc>
          <w:tcPr>
            <w:tcW w:w="1325" w:type="dxa"/>
          </w:tcPr>
          <w:p w14:paraId="4035982E" w14:textId="77777777" w:rsidR="003F4DBF" w:rsidRDefault="003F4DBF"/>
        </w:tc>
        <w:tc>
          <w:tcPr>
            <w:tcW w:w="1483" w:type="dxa"/>
          </w:tcPr>
          <w:p w14:paraId="631BE491" w14:textId="77777777" w:rsidR="003F4DBF" w:rsidRDefault="003F4DBF"/>
        </w:tc>
      </w:tr>
      <w:tr w:rsidR="003F4DBF" w14:paraId="32BAE0A9" w14:textId="77777777">
        <w:trPr>
          <w:trHeight w:hRule="exact" w:val="842"/>
        </w:trPr>
        <w:tc>
          <w:tcPr>
            <w:tcW w:w="569" w:type="dxa"/>
          </w:tcPr>
          <w:p w14:paraId="1DFEF4D3" w14:textId="77777777" w:rsidR="003F4DBF" w:rsidRDefault="003F4DBF"/>
        </w:tc>
        <w:tc>
          <w:tcPr>
            <w:tcW w:w="1519" w:type="dxa"/>
          </w:tcPr>
          <w:p w14:paraId="590303B0" w14:textId="77777777" w:rsidR="003F4DBF" w:rsidRDefault="00E12248">
            <w:pPr>
              <w:pStyle w:val="TableParagraph"/>
              <w:spacing w:before="15" w:line="247" w:lineRule="auto"/>
              <w:ind w:left="107" w:right="325"/>
              <w:jc w:val="both"/>
              <w:rPr>
                <w:b/>
                <w:sz w:val="23"/>
              </w:rPr>
            </w:pPr>
            <w:r>
              <w:rPr>
                <w:b/>
                <w:sz w:val="23"/>
              </w:rPr>
              <w:t xml:space="preserve">Budgetary </w:t>
            </w:r>
            <w:r>
              <w:rPr>
                <w:b/>
                <w:w w:val="105"/>
                <w:sz w:val="23"/>
              </w:rPr>
              <w:t>Financing Sources:</w:t>
            </w:r>
          </w:p>
        </w:tc>
        <w:tc>
          <w:tcPr>
            <w:tcW w:w="1174" w:type="dxa"/>
          </w:tcPr>
          <w:p w14:paraId="63B16A40" w14:textId="77777777" w:rsidR="003F4DBF" w:rsidRDefault="003F4DBF"/>
        </w:tc>
        <w:tc>
          <w:tcPr>
            <w:tcW w:w="958" w:type="dxa"/>
          </w:tcPr>
          <w:p w14:paraId="284607FF" w14:textId="77777777" w:rsidR="003F4DBF" w:rsidRDefault="003F4DBF"/>
        </w:tc>
        <w:tc>
          <w:tcPr>
            <w:tcW w:w="965" w:type="dxa"/>
            <w:gridSpan w:val="2"/>
          </w:tcPr>
          <w:p w14:paraId="21AD86F3" w14:textId="77777777" w:rsidR="003F4DBF" w:rsidRDefault="003F4DBF"/>
        </w:tc>
        <w:tc>
          <w:tcPr>
            <w:tcW w:w="2218" w:type="dxa"/>
            <w:gridSpan w:val="2"/>
          </w:tcPr>
          <w:p w14:paraId="191ECC6E" w14:textId="77777777" w:rsidR="003F4DBF" w:rsidRDefault="003F4DBF"/>
        </w:tc>
        <w:tc>
          <w:tcPr>
            <w:tcW w:w="1145" w:type="dxa"/>
          </w:tcPr>
          <w:p w14:paraId="4D955B9F" w14:textId="77777777" w:rsidR="003F4DBF" w:rsidRDefault="003F4DBF"/>
        </w:tc>
        <w:tc>
          <w:tcPr>
            <w:tcW w:w="1325" w:type="dxa"/>
          </w:tcPr>
          <w:p w14:paraId="75E8BD6C" w14:textId="77777777" w:rsidR="003F4DBF" w:rsidRDefault="003F4DBF"/>
        </w:tc>
        <w:tc>
          <w:tcPr>
            <w:tcW w:w="1483" w:type="dxa"/>
          </w:tcPr>
          <w:p w14:paraId="7CB7D031" w14:textId="77777777" w:rsidR="003F4DBF" w:rsidRDefault="003F4DBF"/>
        </w:tc>
      </w:tr>
      <w:tr w:rsidR="003F4DBF" w14:paraId="1D978A03" w14:textId="77777777">
        <w:trPr>
          <w:trHeight w:hRule="exact" w:val="511"/>
        </w:trPr>
        <w:tc>
          <w:tcPr>
            <w:tcW w:w="569" w:type="dxa"/>
          </w:tcPr>
          <w:p w14:paraId="46498CC9" w14:textId="77777777" w:rsidR="003F4DBF" w:rsidRDefault="00E12248">
            <w:pPr>
              <w:pStyle w:val="TableParagraph"/>
              <w:spacing w:before="1"/>
              <w:ind w:left="108"/>
              <w:rPr>
                <w:sz w:val="23"/>
              </w:rPr>
            </w:pPr>
            <w:r>
              <w:rPr>
                <w:w w:val="105"/>
                <w:sz w:val="23"/>
              </w:rPr>
              <w:t>18.</w:t>
            </w:r>
          </w:p>
        </w:tc>
        <w:tc>
          <w:tcPr>
            <w:tcW w:w="1519" w:type="dxa"/>
          </w:tcPr>
          <w:p w14:paraId="0EAAC93F" w14:textId="77777777" w:rsidR="003F4DBF" w:rsidRDefault="00E12248">
            <w:pPr>
              <w:pStyle w:val="TableParagraph"/>
              <w:spacing w:line="252" w:lineRule="exact"/>
              <w:ind w:left="107" w:right="468"/>
            </w:pPr>
            <w:r>
              <w:t>Beginning Balance</w:t>
            </w:r>
          </w:p>
        </w:tc>
        <w:tc>
          <w:tcPr>
            <w:tcW w:w="1174" w:type="dxa"/>
          </w:tcPr>
          <w:p w14:paraId="48F741A4" w14:textId="77777777" w:rsidR="003F4DBF" w:rsidRDefault="003F4DBF"/>
        </w:tc>
        <w:tc>
          <w:tcPr>
            <w:tcW w:w="958" w:type="dxa"/>
          </w:tcPr>
          <w:p w14:paraId="509DFC8E" w14:textId="77777777" w:rsidR="003F4DBF" w:rsidRDefault="00E12248">
            <w:pPr>
              <w:pStyle w:val="TableParagraph"/>
              <w:spacing w:before="1"/>
              <w:ind w:right="91"/>
              <w:jc w:val="right"/>
              <w:rPr>
                <w:sz w:val="23"/>
              </w:rPr>
            </w:pPr>
            <w:r>
              <w:rPr>
                <w:w w:val="103"/>
                <w:sz w:val="23"/>
              </w:rPr>
              <w:t>-</w:t>
            </w:r>
          </w:p>
        </w:tc>
        <w:tc>
          <w:tcPr>
            <w:tcW w:w="965" w:type="dxa"/>
            <w:gridSpan w:val="2"/>
          </w:tcPr>
          <w:p w14:paraId="57EEB478" w14:textId="77777777" w:rsidR="003F4DBF" w:rsidRDefault="003F4DBF"/>
        </w:tc>
        <w:tc>
          <w:tcPr>
            <w:tcW w:w="2218" w:type="dxa"/>
            <w:gridSpan w:val="2"/>
          </w:tcPr>
          <w:p w14:paraId="7B8E341C" w14:textId="77777777" w:rsidR="003F4DBF" w:rsidRDefault="003F4DBF"/>
        </w:tc>
        <w:tc>
          <w:tcPr>
            <w:tcW w:w="1145" w:type="dxa"/>
          </w:tcPr>
          <w:p w14:paraId="1972122E" w14:textId="77777777" w:rsidR="003F4DBF" w:rsidRDefault="003F4DBF"/>
        </w:tc>
        <w:tc>
          <w:tcPr>
            <w:tcW w:w="1325" w:type="dxa"/>
          </w:tcPr>
          <w:p w14:paraId="483039DD" w14:textId="77777777" w:rsidR="003F4DBF" w:rsidRDefault="003F4DBF"/>
        </w:tc>
        <w:tc>
          <w:tcPr>
            <w:tcW w:w="1483" w:type="dxa"/>
          </w:tcPr>
          <w:p w14:paraId="7D28B43D" w14:textId="77777777" w:rsidR="003F4DBF" w:rsidRDefault="00E12248">
            <w:pPr>
              <w:pStyle w:val="TableParagraph"/>
              <w:spacing w:before="1"/>
              <w:ind w:right="98"/>
              <w:jc w:val="right"/>
              <w:rPr>
                <w:sz w:val="23"/>
              </w:rPr>
            </w:pPr>
            <w:r>
              <w:rPr>
                <w:w w:val="103"/>
                <w:sz w:val="23"/>
              </w:rPr>
              <w:t>-</w:t>
            </w:r>
          </w:p>
        </w:tc>
      </w:tr>
      <w:tr w:rsidR="003F4DBF" w14:paraId="45CCB2E5" w14:textId="77777777">
        <w:trPr>
          <w:trHeight w:hRule="exact" w:val="770"/>
        </w:trPr>
        <w:tc>
          <w:tcPr>
            <w:tcW w:w="569" w:type="dxa"/>
          </w:tcPr>
          <w:p w14:paraId="599666AF" w14:textId="77777777" w:rsidR="003F4DBF" w:rsidRDefault="00E12248">
            <w:pPr>
              <w:pStyle w:val="TableParagraph"/>
              <w:spacing w:before="8"/>
              <w:ind w:left="108"/>
              <w:rPr>
                <w:sz w:val="23"/>
              </w:rPr>
            </w:pPr>
            <w:r>
              <w:rPr>
                <w:w w:val="105"/>
                <w:sz w:val="23"/>
              </w:rPr>
              <w:t>20.</w:t>
            </w:r>
          </w:p>
        </w:tc>
        <w:tc>
          <w:tcPr>
            <w:tcW w:w="1519" w:type="dxa"/>
          </w:tcPr>
          <w:p w14:paraId="79EE405B" w14:textId="77777777" w:rsidR="003F4DBF" w:rsidRDefault="00E12248">
            <w:pPr>
              <w:pStyle w:val="TableParagraph"/>
              <w:spacing w:before="3"/>
              <w:ind w:left="107" w:right="468"/>
            </w:pPr>
            <w:r>
              <w:t>Beginning Balance, Adjusted</w:t>
            </w:r>
          </w:p>
        </w:tc>
        <w:tc>
          <w:tcPr>
            <w:tcW w:w="1174" w:type="dxa"/>
          </w:tcPr>
          <w:p w14:paraId="4427DBC5" w14:textId="77777777" w:rsidR="003F4DBF" w:rsidRDefault="003F4DBF"/>
        </w:tc>
        <w:tc>
          <w:tcPr>
            <w:tcW w:w="958" w:type="dxa"/>
          </w:tcPr>
          <w:p w14:paraId="4826E005" w14:textId="77777777" w:rsidR="003F4DBF" w:rsidRDefault="00E12248">
            <w:pPr>
              <w:pStyle w:val="TableParagraph"/>
              <w:spacing w:before="8"/>
              <w:ind w:right="91"/>
              <w:jc w:val="right"/>
              <w:rPr>
                <w:sz w:val="23"/>
              </w:rPr>
            </w:pPr>
            <w:r>
              <w:rPr>
                <w:w w:val="103"/>
                <w:sz w:val="23"/>
              </w:rPr>
              <w:t>-</w:t>
            </w:r>
          </w:p>
        </w:tc>
        <w:tc>
          <w:tcPr>
            <w:tcW w:w="965" w:type="dxa"/>
            <w:gridSpan w:val="2"/>
          </w:tcPr>
          <w:p w14:paraId="166CF649" w14:textId="77777777" w:rsidR="003F4DBF" w:rsidRDefault="003F4DBF"/>
        </w:tc>
        <w:tc>
          <w:tcPr>
            <w:tcW w:w="2218" w:type="dxa"/>
            <w:gridSpan w:val="2"/>
          </w:tcPr>
          <w:p w14:paraId="6D311985" w14:textId="77777777" w:rsidR="003F4DBF" w:rsidRDefault="003F4DBF"/>
        </w:tc>
        <w:tc>
          <w:tcPr>
            <w:tcW w:w="1145" w:type="dxa"/>
          </w:tcPr>
          <w:p w14:paraId="0FACFCB4" w14:textId="77777777" w:rsidR="003F4DBF" w:rsidRDefault="003F4DBF"/>
        </w:tc>
        <w:tc>
          <w:tcPr>
            <w:tcW w:w="1325" w:type="dxa"/>
          </w:tcPr>
          <w:p w14:paraId="7A6742C1" w14:textId="77777777" w:rsidR="003F4DBF" w:rsidRDefault="003F4DBF"/>
        </w:tc>
        <w:tc>
          <w:tcPr>
            <w:tcW w:w="1483" w:type="dxa"/>
          </w:tcPr>
          <w:p w14:paraId="6678DD3F" w14:textId="77777777" w:rsidR="003F4DBF" w:rsidRDefault="00E12248">
            <w:pPr>
              <w:pStyle w:val="TableParagraph"/>
              <w:spacing w:before="8"/>
              <w:ind w:right="98"/>
              <w:jc w:val="right"/>
              <w:rPr>
                <w:sz w:val="23"/>
              </w:rPr>
            </w:pPr>
            <w:r>
              <w:rPr>
                <w:w w:val="103"/>
                <w:sz w:val="23"/>
              </w:rPr>
              <w:t>-</w:t>
            </w:r>
          </w:p>
        </w:tc>
      </w:tr>
      <w:tr w:rsidR="003F4DBF" w14:paraId="3A21AF92" w14:textId="77777777">
        <w:trPr>
          <w:trHeight w:hRule="exact" w:val="770"/>
        </w:trPr>
        <w:tc>
          <w:tcPr>
            <w:tcW w:w="569" w:type="dxa"/>
          </w:tcPr>
          <w:p w14:paraId="58F7E271" w14:textId="77777777" w:rsidR="003F4DBF" w:rsidRDefault="00E12248">
            <w:pPr>
              <w:pStyle w:val="TableParagraph"/>
              <w:spacing w:before="8"/>
              <w:ind w:left="108"/>
              <w:rPr>
                <w:sz w:val="23"/>
              </w:rPr>
            </w:pPr>
            <w:r>
              <w:rPr>
                <w:w w:val="105"/>
                <w:sz w:val="23"/>
              </w:rPr>
              <w:t>21.</w:t>
            </w:r>
          </w:p>
        </w:tc>
        <w:tc>
          <w:tcPr>
            <w:tcW w:w="1519" w:type="dxa"/>
          </w:tcPr>
          <w:p w14:paraId="38B6EE6E" w14:textId="77777777" w:rsidR="003F4DBF" w:rsidRDefault="00E12248">
            <w:pPr>
              <w:pStyle w:val="TableParagraph"/>
              <w:spacing w:before="3"/>
              <w:ind w:left="107" w:right="138"/>
            </w:pPr>
            <w:r>
              <w:t>Appropriation s Received (310100E)</w:t>
            </w:r>
          </w:p>
        </w:tc>
        <w:tc>
          <w:tcPr>
            <w:tcW w:w="1174" w:type="dxa"/>
          </w:tcPr>
          <w:p w14:paraId="5CE5C295" w14:textId="77777777" w:rsidR="003F4DBF" w:rsidRDefault="003F4DBF"/>
        </w:tc>
        <w:tc>
          <w:tcPr>
            <w:tcW w:w="958" w:type="dxa"/>
          </w:tcPr>
          <w:p w14:paraId="7566B90C" w14:textId="77777777" w:rsidR="003F4DBF" w:rsidRDefault="00E12248">
            <w:pPr>
              <w:pStyle w:val="TableParagraph"/>
              <w:spacing w:before="8"/>
              <w:ind w:right="84"/>
              <w:jc w:val="right"/>
              <w:rPr>
                <w:sz w:val="23"/>
              </w:rPr>
            </w:pPr>
            <w:r>
              <w:rPr>
                <w:w w:val="105"/>
                <w:sz w:val="23"/>
              </w:rPr>
              <w:t>(440)</w:t>
            </w:r>
          </w:p>
        </w:tc>
        <w:tc>
          <w:tcPr>
            <w:tcW w:w="965" w:type="dxa"/>
            <w:gridSpan w:val="2"/>
          </w:tcPr>
          <w:p w14:paraId="00D60949" w14:textId="77777777" w:rsidR="003F4DBF" w:rsidRDefault="003F4DBF"/>
        </w:tc>
        <w:tc>
          <w:tcPr>
            <w:tcW w:w="2218" w:type="dxa"/>
            <w:gridSpan w:val="2"/>
          </w:tcPr>
          <w:p w14:paraId="2E2ED5D1" w14:textId="77777777" w:rsidR="003F4DBF" w:rsidRDefault="003F4DBF"/>
        </w:tc>
        <w:tc>
          <w:tcPr>
            <w:tcW w:w="1145" w:type="dxa"/>
          </w:tcPr>
          <w:p w14:paraId="55CD716B" w14:textId="77777777" w:rsidR="003F4DBF" w:rsidRDefault="003F4DBF"/>
        </w:tc>
        <w:tc>
          <w:tcPr>
            <w:tcW w:w="1325" w:type="dxa"/>
          </w:tcPr>
          <w:p w14:paraId="4584E795" w14:textId="77777777" w:rsidR="003F4DBF" w:rsidRDefault="003F4DBF"/>
        </w:tc>
        <w:tc>
          <w:tcPr>
            <w:tcW w:w="1483" w:type="dxa"/>
          </w:tcPr>
          <w:p w14:paraId="16B508DC" w14:textId="77777777" w:rsidR="003F4DBF" w:rsidRDefault="00E12248">
            <w:pPr>
              <w:pStyle w:val="TableParagraph"/>
              <w:spacing w:before="8"/>
              <w:ind w:right="91"/>
              <w:jc w:val="right"/>
              <w:rPr>
                <w:sz w:val="23"/>
              </w:rPr>
            </w:pPr>
            <w:r>
              <w:rPr>
                <w:w w:val="105"/>
                <w:sz w:val="23"/>
              </w:rPr>
              <w:t>(440)</w:t>
            </w:r>
          </w:p>
        </w:tc>
      </w:tr>
      <w:tr w:rsidR="003F4DBF" w14:paraId="154D4BFC" w14:textId="77777777">
        <w:trPr>
          <w:trHeight w:hRule="exact" w:val="770"/>
        </w:trPr>
        <w:tc>
          <w:tcPr>
            <w:tcW w:w="569" w:type="dxa"/>
          </w:tcPr>
          <w:p w14:paraId="3959511A" w14:textId="77777777" w:rsidR="003F4DBF" w:rsidRDefault="00E12248">
            <w:pPr>
              <w:pStyle w:val="TableParagraph"/>
              <w:spacing w:before="1"/>
              <w:ind w:left="108"/>
              <w:rPr>
                <w:sz w:val="23"/>
              </w:rPr>
            </w:pPr>
            <w:r>
              <w:rPr>
                <w:w w:val="105"/>
                <w:sz w:val="23"/>
              </w:rPr>
              <w:t>24.</w:t>
            </w:r>
          </w:p>
        </w:tc>
        <w:tc>
          <w:tcPr>
            <w:tcW w:w="1519" w:type="dxa"/>
          </w:tcPr>
          <w:p w14:paraId="32891CDA" w14:textId="77777777" w:rsidR="003F4DBF" w:rsidRDefault="00E12248">
            <w:pPr>
              <w:pStyle w:val="TableParagraph"/>
              <w:spacing w:line="242" w:lineRule="auto"/>
              <w:ind w:left="107" w:right="138"/>
            </w:pPr>
            <w:r>
              <w:t>Appropriation s Used (310700E)</w:t>
            </w:r>
          </w:p>
        </w:tc>
        <w:tc>
          <w:tcPr>
            <w:tcW w:w="1174" w:type="dxa"/>
          </w:tcPr>
          <w:p w14:paraId="512498D5" w14:textId="77777777" w:rsidR="003F4DBF" w:rsidRDefault="003F4DBF"/>
        </w:tc>
        <w:tc>
          <w:tcPr>
            <w:tcW w:w="958" w:type="dxa"/>
          </w:tcPr>
          <w:p w14:paraId="040801B8" w14:textId="77777777" w:rsidR="003F4DBF" w:rsidRDefault="00E12248">
            <w:pPr>
              <w:pStyle w:val="TableParagraph"/>
              <w:spacing w:before="1"/>
              <w:ind w:right="84"/>
              <w:jc w:val="right"/>
              <w:rPr>
                <w:sz w:val="23"/>
              </w:rPr>
            </w:pPr>
            <w:r>
              <w:rPr>
                <w:sz w:val="23"/>
                <w:u w:val="single"/>
              </w:rPr>
              <w:t>440</w:t>
            </w:r>
          </w:p>
        </w:tc>
        <w:tc>
          <w:tcPr>
            <w:tcW w:w="965" w:type="dxa"/>
            <w:gridSpan w:val="2"/>
          </w:tcPr>
          <w:p w14:paraId="42369742" w14:textId="77777777" w:rsidR="003F4DBF" w:rsidRDefault="003F4DBF"/>
        </w:tc>
        <w:tc>
          <w:tcPr>
            <w:tcW w:w="2218" w:type="dxa"/>
            <w:gridSpan w:val="2"/>
          </w:tcPr>
          <w:p w14:paraId="43558748" w14:textId="77777777" w:rsidR="003F4DBF" w:rsidRDefault="003F4DBF"/>
        </w:tc>
        <w:tc>
          <w:tcPr>
            <w:tcW w:w="1145" w:type="dxa"/>
          </w:tcPr>
          <w:p w14:paraId="4333B9DC" w14:textId="77777777" w:rsidR="003F4DBF" w:rsidRDefault="003F4DBF"/>
        </w:tc>
        <w:tc>
          <w:tcPr>
            <w:tcW w:w="1325" w:type="dxa"/>
          </w:tcPr>
          <w:p w14:paraId="326E0B8F" w14:textId="77777777" w:rsidR="003F4DBF" w:rsidRDefault="003F4DBF"/>
        </w:tc>
        <w:tc>
          <w:tcPr>
            <w:tcW w:w="1483" w:type="dxa"/>
          </w:tcPr>
          <w:p w14:paraId="42BE303C" w14:textId="77777777" w:rsidR="003F4DBF" w:rsidRDefault="00E12248">
            <w:pPr>
              <w:pStyle w:val="TableParagraph"/>
              <w:spacing w:before="1"/>
              <w:ind w:right="91"/>
              <w:jc w:val="right"/>
              <w:rPr>
                <w:sz w:val="23"/>
              </w:rPr>
            </w:pPr>
            <w:r>
              <w:rPr>
                <w:sz w:val="23"/>
                <w:u w:val="single"/>
              </w:rPr>
              <w:t>440</w:t>
            </w:r>
          </w:p>
        </w:tc>
      </w:tr>
      <w:tr w:rsidR="003F4DBF" w14:paraId="4CB9DD91" w14:textId="77777777">
        <w:trPr>
          <w:trHeight w:hRule="exact" w:val="1318"/>
        </w:trPr>
        <w:tc>
          <w:tcPr>
            <w:tcW w:w="569" w:type="dxa"/>
          </w:tcPr>
          <w:p w14:paraId="5168C263" w14:textId="77777777" w:rsidR="003F4DBF" w:rsidRDefault="00E12248">
            <w:pPr>
              <w:pStyle w:val="TableParagraph"/>
              <w:spacing w:before="1"/>
              <w:ind w:left="108"/>
              <w:rPr>
                <w:sz w:val="23"/>
              </w:rPr>
            </w:pPr>
            <w:r>
              <w:rPr>
                <w:w w:val="105"/>
                <w:sz w:val="23"/>
              </w:rPr>
              <w:t>25.</w:t>
            </w:r>
          </w:p>
        </w:tc>
        <w:tc>
          <w:tcPr>
            <w:tcW w:w="1519" w:type="dxa"/>
          </w:tcPr>
          <w:p w14:paraId="3AF62083" w14:textId="77777777" w:rsidR="003F4DBF" w:rsidRDefault="00E12248">
            <w:pPr>
              <w:pStyle w:val="TableParagraph"/>
              <w:spacing w:line="244" w:lineRule="auto"/>
              <w:ind w:left="107" w:right="129"/>
              <w:rPr>
                <w:sz w:val="23"/>
              </w:rPr>
            </w:pPr>
            <w:r>
              <w:t xml:space="preserve">Total Budgetary Financing Sources </w:t>
            </w:r>
            <w:r>
              <w:rPr>
                <w:sz w:val="23"/>
              </w:rPr>
              <w:t xml:space="preserve">(calc. </w:t>
            </w:r>
            <w:proofErr w:type="gramStart"/>
            <w:r>
              <w:rPr>
                <w:sz w:val="23"/>
              </w:rPr>
              <w:t>21..</w:t>
            </w:r>
            <w:proofErr w:type="gramEnd"/>
            <w:r>
              <w:rPr>
                <w:sz w:val="23"/>
              </w:rPr>
              <w:t>24)</w:t>
            </w:r>
          </w:p>
        </w:tc>
        <w:tc>
          <w:tcPr>
            <w:tcW w:w="1174" w:type="dxa"/>
          </w:tcPr>
          <w:p w14:paraId="0F4A258C" w14:textId="77777777" w:rsidR="003F4DBF" w:rsidRDefault="003F4DBF"/>
        </w:tc>
        <w:tc>
          <w:tcPr>
            <w:tcW w:w="958" w:type="dxa"/>
          </w:tcPr>
          <w:p w14:paraId="2A8F2B2D" w14:textId="77777777" w:rsidR="003F4DBF" w:rsidRDefault="003F4DBF">
            <w:pPr>
              <w:pStyle w:val="TableParagraph"/>
              <w:spacing w:before="6"/>
              <w:rPr>
                <w:sz w:val="24"/>
              </w:rPr>
            </w:pPr>
          </w:p>
          <w:p w14:paraId="5178237B" w14:textId="77777777" w:rsidR="003F4DBF" w:rsidRDefault="00E12248">
            <w:pPr>
              <w:pStyle w:val="TableParagraph"/>
              <w:ind w:right="91"/>
              <w:jc w:val="right"/>
              <w:rPr>
                <w:sz w:val="23"/>
              </w:rPr>
            </w:pPr>
            <w:r>
              <w:rPr>
                <w:w w:val="103"/>
                <w:sz w:val="23"/>
              </w:rPr>
              <w:t>-</w:t>
            </w:r>
          </w:p>
        </w:tc>
        <w:tc>
          <w:tcPr>
            <w:tcW w:w="965" w:type="dxa"/>
            <w:gridSpan w:val="2"/>
          </w:tcPr>
          <w:p w14:paraId="08F60020" w14:textId="77777777" w:rsidR="003F4DBF" w:rsidRDefault="003F4DBF"/>
        </w:tc>
        <w:tc>
          <w:tcPr>
            <w:tcW w:w="2218" w:type="dxa"/>
            <w:gridSpan w:val="2"/>
          </w:tcPr>
          <w:p w14:paraId="606F8851" w14:textId="77777777" w:rsidR="003F4DBF" w:rsidRDefault="003F4DBF"/>
        </w:tc>
        <w:tc>
          <w:tcPr>
            <w:tcW w:w="1145" w:type="dxa"/>
          </w:tcPr>
          <w:p w14:paraId="31CD6A36" w14:textId="77777777" w:rsidR="003F4DBF" w:rsidRDefault="003F4DBF"/>
        </w:tc>
        <w:tc>
          <w:tcPr>
            <w:tcW w:w="1325" w:type="dxa"/>
          </w:tcPr>
          <w:p w14:paraId="30706AD7" w14:textId="77777777" w:rsidR="003F4DBF" w:rsidRDefault="003F4DBF"/>
        </w:tc>
        <w:tc>
          <w:tcPr>
            <w:tcW w:w="1483" w:type="dxa"/>
          </w:tcPr>
          <w:p w14:paraId="63BF900C" w14:textId="77777777" w:rsidR="003F4DBF" w:rsidRDefault="003F4DBF">
            <w:pPr>
              <w:pStyle w:val="TableParagraph"/>
              <w:spacing w:before="6"/>
              <w:rPr>
                <w:sz w:val="24"/>
              </w:rPr>
            </w:pPr>
          </w:p>
          <w:p w14:paraId="47060350" w14:textId="77777777" w:rsidR="003F4DBF" w:rsidRDefault="00E12248">
            <w:pPr>
              <w:pStyle w:val="TableParagraph"/>
              <w:ind w:right="98"/>
              <w:jc w:val="right"/>
              <w:rPr>
                <w:sz w:val="23"/>
              </w:rPr>
            </w:pPr>
            <w:r>
              <w:rPr>
                <w:w w:val="103"/>
                <w:sz w:val="23"/>
              </w:rPr>
              <w:t>-</w:t>
            </w:r>
          </w:p>
        </w:tc>
      </w:tr>
      <w:tr w:rsidR="003F4DBF" w14:paraId="65923ECC" w14:textId="77777777">
        <w:trPr>
          <w:trHeight w:hRule="exact" w:val="1325"/>
        </w:trPr>
        <w:tc>
          <w:tcPr>
            <w:tcW w:w="569" w:type="dxa"/>
          </w:tcPr>
          <w:p w14:paraId="1175E4C9" w14:textId="77777777" w:rsidR="003F4DBF" w:rsidRDefault="00E12248">
            <w:pPr>
              <w:pStyle w:val="TableParagraph"/>
              <w:spacing w:before="8"/>
              <w:ind w:left="108"/>
              <w:rPr>
                <w:sz w:val="23"/>
              </w:rPr>
            </w:pPr>
            <w:r>
              <w:rPr>
                <w:w w:val="105"/>
                <w:sz w:val="23"/>
              </w:rPr>
              <w:t>26.</w:t>
            </w:r>
          </w:p>
        </w:tc>
        <w:tc>
          <w:tcPr>
            <w:tcW w:w="1519" w:type="dxa"/>
          </w:tcPr>
          <w:p w14:paraId="72D6B614" w14:textId="77777777" w:rsidR="003F4DBF" w:rsidRDefault="00E12248">
            <w:pPr>
              <w:pStyle w:val="TableParagraph"/>
              <w:spacing w:before="3" w:line="242" w:lineRule="auto"/>
              <w:ind w:left="107" w:right="138"/>
              <w:rPr>
                <w:sz w:val="23"/>
              </w:rPr>
            </w:pPr>
            <w:r>
              <w:t xml:space="preserve">Total Unexpended Appropriation s </w:t>
            </w:r>
            <w:r>
              <w:rPr>
                <w:sz w:val="23"/>
              </w:rPr>
              <w:t>(calc. 20 + 25)</w:t>
            </w:r>
          </w:p>
        </w:tc>
        <w:tc>
          <w:tcPr>
            <w:tcW w:w="1174" w:type="dxa"/>
          </w:tcPr>
          <w:p w14:paraId="32140CE9" w14:textId="77777777" w:rsidR="003F4DBF" w:rsidRDefault="003F4DBF"/>
        </w:tc>
        <w:tc>
          <w:tcPr>
            <w:tcW w:w="958" w:type="dxa"/>
          </w:tcPr>
          <w:p w14:paraId="464012FF" w14:textId="77777777" w:rsidR="003F4DBF" w:rsidRDefault="003F4DBF">
            <w:pPr>
              <w:pStyle w:val="TableParagraph"/>
              <w:spacing w:before="6"/>
              <w:rPr>
                <w:sz w:val="24"/>
              </w:rPr>
            </w:pPr>
          </w:p>
          <w:p w14:paraId="23259E00" w14:textId="77777777" w:rsidR="003F4DBF" w:rsidRDefault="00E12248">
            <w:pPr>
              <w:pStyle w:val="TableParagraph"/>
              <w:ind w:right="91"/>
              <w:jc w:val="right"/>
              <w:rPr>
                <w:sz w:val="23"/>
              </w:rPr>
            </w:pPr>
            <w:r>
              <w:rPr>
                <w:w w:val="103"/>
                <w:sz w:val="23"/>
              </w:rPr>
              <w:t>-</w:t>
            </w:r>
          </w:p>
        </w:tc>
        <w:tc>
          <w:tcPr>
            <w:tcW w:w="965" w:type="dxa"/>
            <w:gridSpan w:val="2"/>
          </w:tcPr>
          <w:p w14:paraId="752B25E9" w14:textId="77777777" w:rsidR="003F4DBF" w:rsidRDefault="003F4DBF"/>
        </w:tc>
        <w:tc>
          <w:tcPr>
            <w:tcW w:w="2218" w:type="dxa"/>
            <w:gridSpan w:val="2"/>
          </w:tcPr>
          <w:p w14:paraId="135A5987" w14:textId="77777777" w:rsidR="003F4DBF" w:rsidRDefault="003F4DBF"/>
        </w:tc>
        <w:tc>
          <w:tcPr>
            <w:tcW w:w="1145" w:type="dxa"/>
          </w:tcPr>
          <w:p w14:paraId="0C294984" w14:textId="77777777" w:rsidR="003F4DBF" w:rsidRDefault="003F4DBF"/>
        </w:tc>
        <w:tc>
          <w:tcPr>
            <w:tcW w:w="1325" w:type="dxa"/>
          </w:tcPr>
          <w:p w14:paraId="26F60CA5" w14:textId="77777777" w:rsidR="003F4DBF" w:rsidRDefault="003F4DBF"/>
        </w:tc>
        <w:tc>
          <w:tcPr>
            <w:tcW w:w="1483" w:type="dxa"/>
          </w:tcPr>
          <w:p w14:paraId="484FD88D" w14:textId="77777777" w:rsidR="003F4DBF" w:rsidRDefault="003F4DBF">
            <w:pPr>
              <w:pStyle w:val="TableParagraph"/>
              <w:spacing w:before="6"/>
              <w:rPr>
                <w:sz w:val="24"/>
              </w:rPr>
            </w:pPr>
          </w:p>
          <w:p w14:paraId="3A33856B" w14:textId="77777777" w:rsidR="003F4DBF" w:rsidRDefault="00E12248">
            <w:pPr>
              <w:pStyle w:val="TableParagraph"/>
              <w:ind w:right="98"/>
              <w:jc w:val="right"/>
              <w:rPr>
                <w:sz w:val="23"/>
              </w:rPr>
            </w:pPr>
            <w:r>
              <w:rPr>
                <w:w w:val="103"/>
                <w:sz w:val="23"/>
              </w:rPr>
              <w:t>-</w:t>
            </w:r>
          </w:p>
        </w:tc>
      </w:tr>
      <w:tr w:rsidR="003F4DBF" w14:paraId="28A97292" w14:textId="77777777">
        <w:trPr>
          <w:trHeight w:hRule="exact" w:val="814"/>
        </w:trPr>
        <w:tc>
          <w:tcPr>
            <w:tcW w:w="569" w:type="dxa"/>
          </w:tcPr>
          <w:p w14:paraId="36800BA6" w14:textId="77777777" w:rsidR="003F4DBF" w:rsidRDefault="00E12248">
            <w:pPr>
              <w:pStyle w:val="TableParagraph"/>
              <w:spacing w:before="1"/>
              <w:ind w:left="108"/>
              <w:rPr>
                <w:sz w:val="23"/>
              </w:rPr>
            </w:pPr>
            <w:r>
              <w:rPr>
                <w:w w:val="105"/>
                <w:sz w:val="23"/>
              </w:rPr>
              <w:t>27.</w:t>
            </w:r>
          </w:p>
        </w:tc>
        <w:tc>
          <w:tcPr>
            <w:tcW w:w="1519" w:type="dxa"/>
          </w:tcPr>
          <w:p w14:paraId="694BBC97" w14:textId="77777777" w:rsidR="003F4DBF" w:rsidRDefault="00E12248">
            <w:pPr>
              <w:pStyle w:val="TableParagraph"/>
              <w:spacing w:line="249" w:lineRule="exact"/>
              <w:ind w:left="107"/>
              <w:rPr>
                <w:b/>
              </w:rPr>
            </w:pPr>
            <w:r>
              <w:rPr>
                <w:b/>
              </w:rPr>
              <w:t>Net Position</w:t>
            </w:r>
          </w:p>
          <w:p w14:paraId="198ECC2B" w14:textId="77777777" w:rsidR="003F4DBF" w:rsidRDefault="00E12248">
            <w:pPr>
              <w:pStyle w:val="TableParagraph"/>
              <w:spacing w:before="11"/>
              <w:ind w:left="107"/>
              <w:rPr>
                <w:b/>
                <w:sz w:val="23"/>
              </w:rPr>
            </w:pPr>
            <w:r>
              <w:rPr>
                <w:b/>
                <w:w w:val="105"/>
                <w:sz w:val="23"/>
              </w:rPr>
              <w:t>(calc. 17 +</w:t>
            </w:r>
          </w:p>
          <w:p w14:paraId="163B42E6" w14:textId="77777777" w:rsidR="003F4DBF" w:rsidRDefault="00E12248">
            <w:pPr>
              <w:pStyle w:val="TableParagraph"/>
              <w:spacing w:before="16"/>
              <w:ind w:left="107"/>
              <w:rPr>
                <w:b/>
                <w:sz w:val="23"/>
              </w:rPr>
            </w:pPr>
            <w:r>
              <w:rPr>
                <w:b/>
                <w:w w:val="105"/>
                <w:sz w:val="23"/>
              </w:rPr>
              <w:t>26)</w:t>
            </w:r>
          </w:p>
        </w:tc>
        <w:tc>
          <w:tcPr>
            <w:tcW w:w="1174" w:type="dxa"/>
          </w:tcPr>
          <w:p w14:paraId="7A822AA6" w14:textId="77777777" w:rsidR="003F4DBF" w:rsidRDefault="003F4DBF"/>
        </w:tc>
        <w:tc>
          <w:tcPr>
            <w:tcW w:w="958" w:type="dxa"/>
          </w:tcPr>
          <w:p w14:paraId="6EAB0BE0" w14:textId="77777777" w:rsidR="003F4DBF" w:rsidRDefault="00E12248">
            <w:pPr>
              <w:pStyle w:val="TableParagraph"/>
              <w:spacing w:before="1"/>
              <w:ind w:right="91"/>
              <w:jc w:val="right"/>
              <w:rPr>
                <w:sz w:val="23"/>
              </w:rPr>
            </w:pPr>
            <w:r>
              <w:rPr>
                <w:w w:val="103"/>
                <w:sz w:val="23"/>
              </w:rPr>
              <w:t>-</w:t>
            </w:r>
          </w:p>
        </w:tc>
        <w:tc>
          <w:tcPr>
            <w:tcW w:w="965" w:type="dxa"/>
            <w:gridSpan w:val="2"/>
          </w:tcPr>
          <w:p w14:paraId="32F38E08" w14:textId="77777777" w:rsidR="003F4DBF" w:rsidRDefault="003F4DBF"/>
        </w:tc>
        <w:tc>
          <w:tcPr>
            <w:tcW w:w="2218" w:type="dxa"/>
            <w:gridSpan w:val="2"/>
          </w:tcPr>
          <w:p w14:paraId="449C93E9" w14:textId="77777777" w:rsidR="003F4DBF" w:rsidRDefault="003F4DBF"/>
        </w:tc>
        <w:tc>
          <w:tcPr>
            <w:tcW w:w="1145" w:type="dxa"/>
          </w:tcPr>
          <w:p w14:paraId="45E324AA" w14:textId="77777777" w:rsidR="003F4DBF" w:rsidRDefault="003F4DBF"/>
        </w:tc>
        <w:tc>
          <w:tcPr>
            <w:tcW w:w="1325" w:type="dxa"/>
          </w:tcPr>
          <w:p w14:paraId="3602717D" w14:textId="77777777" w:rsidR="003F4DBF" w:rsidRDefault="003F4DBF"/>
        </w:tc>
        <w:tc>
          <w:tcPr>
            <w:tcW w:w="1483" w:type="dxa"/>
          </w:tcPr>
          <w:p w14:paraId="16C89930" w14:textId="77777777" w:rsidR="003F4DBF" w:rsidRDefault="00E12248">
            <w:pPr>
              <w:pStyle w:val="TableParagraph"/>
              <w:spacing w:before="1"/>
              <w:ind w:right="98"/>
              <w:jc w:val="right"/>
              <w:rPr>
                <w:sz w:val="23"/>
              </w:rPr>
            </w:pPr>
            <w:r>
              <w:rPr>
                <w:w w:val="103"/>
                <w:sz w:val="23"/>
              </w:rPr>
              <w:t>-</w:t>
            </w:r>
          </w:p>
        </w:tc>
      </w:tr>
    </w:tbl>
    <w:p w14:paraId="079D245B" w14:textId="77777777" w:rsidR="003F4DBF" w:rsidRDefault="003F4DBF">
      <w:pPr>
        <w:jc w:val="right"/>
        <w:rPr>
          <w:sz w:val="23"/>
        </w:rPr>
        <w:sectPr w:rsidR="003F4DBF">
          <w:pgSz w:w="12240" w:h="15840"/>
          <w:pgMar w:top="2660" w:right="160" w:bottom="1700" w:left="500" w:header="1447" w:footer="1517" w:gutter="0"/>
          <w:cols w:space="720"/>
        </w:sectPr>
      </w:pPr>
    </w:p>
    <w:p w14:paraId="32887E51" w14:textId="77777777" w:rsidR="003F4DBF" w:rsidRDefault="003F4DBF">
      <w:pPr>
        <w:pStyle w:val="BodyText"/>
        <w:rPr>
          <w:sz w:val="20"/>
        </w:rPr>
      </w:pPr>
    </w:p>
    <w:p w14:paraId="3962B94D" w14:textId="77777777" w:rsidR="003F4DBF" w:rsidRDefault="003F4DBF">
      <w:pPr>
        <w:pStyle w:val="BodyText"/>
        <w:rPr>
          <w:sz w:val="20"/>
        </w:rPr>
      </w:pPr>
    </w:p>
    <w:p w14:paraId="1B6B8A94" w14:textId="77777777" w:rsidR="003F4DBF" w:rsidRDefault="003F4DBF">
      <w:pPr>
        <w:pStyle w:val="BodyText"/>
        <w:rPr>
          <w:sz w:val="20"/>
        </w:rPr>
      </w:pPr>
    </w:p>
    <w:p w14:paraId="07B00DCF" w14:textId="77777777" w:rsidR="003F4DBF" w:rsidRDefault="003F4DBF">
      <w:pPr>
        <w:pStyle w:val="BodyText"/>
        <w:spacing w:before="2"/>
        <w:rPr>
          <w:sz w:val="28"/>
        </w:rPr>
      </w:pPr>
    </w:p>
    <w:p w14:paraId="080E80F7" w14:textId="77777777" w:rsidR="003F4DBF" w:rsidRDefault="00E12248">
      <w:pPr>
        <w:spacing w:before="97"/>
        <w:ind w:left="297"/>
        <w:rPr>
          <w:i/>
          <w:sz w:val="23"/>
        </w:rPr>
      </w:pPr>
      <w:r>
        <w:rPr>
          <w:i/>
          <w:w w:val="105"/>
          <w:sz w:val="23"/>
        </w:rPr>
        <w:t>GTAS</w:t>
      </w:r>
    </w:p>
    <w:p w14:paraId="2F763123" w14:textId="77777777" w:rsidR="003F4DBF" w:rsidRDefault="00E12248">
      <w:pPr>
        <w:pStyle w:val="BodyText"/>
        <w:spacing w:before="16" w:line="249" w:lineRule="auto"/>
        <w:ind w:left="239" w:right="213"/>
      </w:pPr>
      <w:r>
        <w:rPr>
          <w:w w:val="105"/>
        </w:rPr>
        <w:t>When a credit agency with a downward subsidy re-estimate payable to the general fund receipt account reports its trial balance of proprietary accounts to Treasury via the Governmentwide Treasury Account Symbol Adjusted Trial Balance System (GTAS for the proprietary accounts), it will include the accounts detailed above, including the entries for the General Fund Receipt Account. The agency will perform the elimination between the credit agency payable (299000 in financing fund) and the general fund receipt account receivable (131000) for purposes of compiling its agency-wide financial statements and for the government-wide financial statements. The agency should reflect the miscellaneous receipt fund as non-entity.</w:t>
      </w:r>
    </w:p>
    <w:p w14:paraId="6447E866" w14:textId="77777777" w:rsidR="003F4DBF" w:rsidRDefault="003F4DBF">
      <w:pPr>
        <w:pStyle w:val="BodyText"/>
        <w:rPr>
          <w:sz w:val="26"/>
        </w:rPr>
      </w:pPr>
    </w:p>
    <w:p w14:paraId="35AB8558" w14:textId="77777777" w:rsidR="003F4DBF" w:rsidRDefault="003F4DBF">
      <w:pPr>
        <w:pStyle w:val="BodyText"/>
        <w:spacing w:before="1"/>
        <w:rPr>
          <w:sz w:val="22"/>
        </w:rPr>
      </w:pPr>
    </w:p>
    <w:p w14:paraId="10275737" w14:textId="77777777" w:rsidR="003F4DBF" w:rsidRDefault="00E12248">
      <w:pPr>
        <w:pStyle w:val="BodyText"/>
        <w:spacing w:line="247" w:lineRule="auto"/>
        <w:ind w:left="240" w:right="499"/>
      </w:pPr>
      <w:r>
        <w:rPr>
          <w:w w:val="105"/>
        </w:rPr>
        <w:t>Please refer to the General Fund Receipt Account Guide for information on these transactions involving the general fund.</w:t>
      </w:r>
    </w:p>
    <w:p w14:paraId="50498F14" w14:textId="77777777" w:rsidR="003F4DBF" w:rsidRDefault="003F4DBF">
      <w:pPr>
        <w:pStyle w:val="BodyText"/>
        <w:rPr>
          <w:sz w:val="26"/>
        </w:rPr>
      </w:pPr>
    </w:p>
    <w:p w14:paraId="3102D1A7" w14:textId="77777777" w:rsidR="003F4DBF" w:rsidRDefault="003F4DBF">
      <w:pPr>
        <w:pStyle w:val="BodyText"/>
        <w:rPr>
          <w:sz w:val="26"/>
        </w:rPr>
      </w:pPr>
    </w:p>
    <w:p w14:paraId="5431AFE9" w14:textId="77777777" w:rsidR="003F4DBF" w:rsidRDefault="003F4DBF">
      <w:pPr>
        <w:pStyle w:val="BodyText"/>
        <w:rPr>
          <w:sz w:val="26"/>
        </w:rPr>
      </w:pPr>
    </w:p>
    <w:p w14:paraId="113658FC" w14:textId="77777777" w:rsidR="003F4DBF" w:rsidRDefault="003F4DBF">
      <w:pPr>
        <w:pStyle w:val="BodyText"/>
        <w:spacing w:before="7"/>
        <w:rPr>
          <w:sz w:val="25"/>
        </w:rPr>
      </w:pPr>
    </w:p>
    <w:p w14:paraId="6D007F21" w14:textId="77777777" w:rsidR="003F4DBF" w:rsidRDefault="00E12248">
      <w:pPr>
        <w:ind w:left="3851" w:right="3828"/>
        <w:jc w:val="center"/>
        <w:rPr>
          <w:b/>
          <w:sz w:val="28"/>
        </w:rPr>
      </w:pPr>
      <w:r>
        <w:rPr>
          <w:b/>
          <w:sz w:val="28"/>
        </w:rPr>
        <w:t>FISCAL YEAR 2</w:t>
      </w:r>
    </w:p>
    <w:p w14:paraId="471A0F0C" w14:textId="77777777" w:rsidR="003F4DBF" w:rsidRDefault="003F4DBF">
      <w:pPr>
        <w:pStyle w:val="BodyText"/>
        <w:spacing w:before="10"/>
        <w:rPr>
          <w:b/>
          <w:sz w:val="24"/>
        </w:rPr>
      </w:pPr>
    </w:p>
    <w:p w14:paraId="4DC01527" w14:textId="77777777" w:rsidR="003F4DBF" w:rsidRDefault="00E12248">
      <w:pPr>
        <w:pStyle w:val="BodyText"/>
        <w:spacing w:line="247" w:lineRule="auto"/>
        <w:ind w:left="240" w:right="325"/>
      </w:pPr>
      <w:r>
        <w:rPr>
          <w:w w:val="105"/>
        </w:rPr>
        <w:t>In Year 2, the cash to satisfy the liability to the miscellaneous receipt fund would be transferred to that fund from the credit agency’s financing fund. The following entries would be required.</w:t>
      </w:r>
    </w:p>
    <w:p w14:paraId="5CF8522E" w14:textId="77777777" w:rsidR="003F4DBF" w:rsidRDefault="003F4DBF">
      <w:pPr>
        <w:pStyle w:val="BodyText"/>
        <w:spacing w:before="6"/>
      </w:pPr>
    </w:p>
    <w:p w14:paraId="3D75A6D2" w14:textId="77777777" w:rsidR="003F4DBF" w:rsidRDefault="00E12248">
      <w:pPr>
        <w:pStyle w:val="ListParagraph"/>
        <w:numPr>
          <w:ilvl w:val="0"/>
          <w:numId w:val="8"/>
        </w:numPr>
        <w:tabs>
          <w:tab w:val="left" w:pos="528"/>
        </w:tabs>
        <w:ind w:firstLine="0"/>
        <w:rPr>
          <w:b/>
          <w:sz w:val="28"/>
        </w:rPr>
      </w:pPr>
      <w:r>
        <w:rPr>
          <w:b/>
          <w:sz w:val="28"/>
        </w:rPr>
        <w:t xml:space="preserve">To </w:t>
      </w:r>
      <w:r>
        <w:rPr>
          <w:b/>
          <w:spacing w:val="-3"/>
          <w:sz w:val="28"/>
        </w:rPr>
        <w:t xml:space="preserve">record </w:t>
      </w:r>
      <w:r>
        <w:rPr>
          <w:b/>
          <w:sz w:val="28"/>
        </w:rPr>
        <w:t>indefinite or definite</w:t>
      </w:r>
      <w:r>
        <w:rPr>
          <w:b/>
          <w:spacing w:val="-9"/>
          <w:sz w:val="28"/>
        </w:rPr>
        <w:t xml:space="preserve"> </w:t>
      </w:r>
      <w:r>
        <w:rPr>
          <w:b/>
          <w:sz w:val="28"/>
        </w:rPr>
        <w:t>authority.</w:t>
      </w:r>
    </w:p>
    <w:p w14:paraId="658DA6A5" w14:textId="77777777" w:rsidR="003F4DBF" w:rsidRDefault="003F4DBF">
      <w:pPr>
        <w:pStyle w:val="BodyText"/>
        <w:spacing w:before="5"/>
        <w:rPr>
          <w:b/>
          <w:sz w:val="25"/>
        </w:rPr>
      </w:pPr>
    </w:p>
    <w:p w14:paraId="063EF86A" w14:textId="77777777" w:rsidR="003F4DBF" w:rsidRDefault="00E12248">
      <w:pPr>
        <w:pStyle w:val="Heading5"/>
      </w:pPr>
      <w:r>
        <w:rPr>
          <w:w w:val="105"/>
          <w:u w:val="thick"/>
        </w:rPr>
        <w:t>Financing Fund</w:t>
      </w:r>
    </w:p>
    <w:p w14:paraId="38CCA046"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3ECF234B" w14:textId="77777777">
        <w:trPr>
          <w:trHeight w:hRule="exact" w:val="281"/>
        </w:trPr>
        <w:tc>
          <w:tcPr>
            <w:tcW w:w="5839" w:type="dxa"/>
            <w:shd w:val="clear" w:color="auto" w:fill="DADADA"/>
          </w:tcPr>
          <w:p w14:paraId="1D2D65E3" w14:textId="77777777" w:rsidR="003F4DBF" w:rsidRDefault="003F4DBF"/>
        </w:tc>
        <w:tc>
          <w:tcPr>
            <w:tcW w:w="1354" w:type="dxa"/>
            <w:shd w:val="clear" w:color="auto" w:fill="DADADA"/>
          </w:tcPr>
          <w:p w14:paraId="71AA81BD"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35402C6B"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79F4C8FA" w14:textId="77777777" w:rsidR="003F4DBF" w:rsidRDefault="00E12248">
            <w:pPr>
              <w:pStyle w:val="TableParagraph"/>
              <w:spacing w:before="8"/>
              <w:ind w:left="330" w:right="324"/>
              <w:jc w:val="center"/>
              <w:rPr>
                <w:b/>
                <w:sz w:val="23"/>
              </w:rPr>
            </w:pPr>
            <w:r>
              <w:rPr>
                <w:b/>
                <w:w w:val="105"/>
                <w:sz w:val="23"/>
              </w:rPr>
              <w:t>TC</w:t>
            </w:r>
          </w:p>
        </w:tc>
      </w:tr>
      <w:tr w:rsidR="003F4DBF" w14:paraId="2A0887A6" w14:textId="77777777">
        <w:trPr>
          <w:trHeight w:hRule="exact" w:val="287"/>
        </w:trPr>
        <w:tc>
          <w:tcPr>
            <w:tcW w:w="5839" w:type="dxa"/>
            <w:tcBorders>
              <w:bottom w:val="nil"/>
            </w:tcBorders>
          </w:tcPr>
          <w:p w14:paraId="2B89D37B" w14:textId="77777777" w:rsidR="003F4DBF" w:rsidRDefault="00E12248">
            <w:pPr>
              <w:pStyle w:val="TableParagraph"/>
              <w:spacing w:before="15"/>
              <w:ind w:left="115"/>
              <w:rPr>
                <w:b/>
                <w:sz w:val="23"/>
              </w:rPr>
            </w:pPr>
            <w:r>
              <w:rPr>
                <w:b/>
                <w:w w:val="105"/>
                <w:sz w:val="23"/>
                <w:u w:val="thick"/>
              </w:rPr>
              <w:t>Budgetary Entry</w:t>
            </w:r>
          </w:p>
        </w:tc>
        <w:tc>
          <w:tcPr>
            <w:tcW w:w="1354" w:type="dxa"/>
            <w:vMerge w:val="restart"/>
          </w:tcPr>
          <w:p w14:paraId="6182EA5A" w14:textId="77777777" w:rsidR="003F4DBF" w:rsidRDefault="003F4DBF">
            <w:pPr>
              <w:pStyle w:val="TableParagraph"/>
              <w:spacing w:before="6"/>
              <w:rPr>
                <w:b/>
                <w:i/>
                <w:sz w:val="24"/>
              </w:rPr>
            </w:pPr>
          </w:p>
          <w:p w14:paraId="76656246" w14:textId="77777777" w:rsidR="003F4DBF" w:rsidRDefault="00E12248">
            <w:pPr>
              <w:pStyle w:val="TableParagraph"/>
              <w:ind w:left="885"/>
              <w:rPr>
                <w:sz w:val="23"/>
              </w:rPr>
            </w:pPr>
            <w:r>
              <w:rPr>
                <w:w w:val="105"/>
                <w:sz w:val="23"/>
              </w:rPr>
              <w:t>440</w:t>
            </w:r>
          </w:p>
        </w:tc>
        <w:tc>
          <w:tcPr>
            <w:tcW w:w="1361" w:type="dxa"/>
            <w:vMerge w:val="restart"/>
          </w:tcPr>
          <w:p w14:paraId="2A7800A1" w14:textId="77777777" w:rsidR="003F4DBF" w:rsidRDefault="003F4DBF">
            <w:pPr>
              <w:pStyle w:val="TableParagraph"/>
              <w:rPr>
                <w:b/>
                <w:i/>
                <w:sz w:val="26"/>
              </w:rPr>
            </w:pPr>
          </w:p>
          <w:p w14:paraId="58BCFB3A" w14:textId="77777777" w:rsidR="003F4DBF" w:rsidRDefault="003F4DBF">
            <w:pPr>
              <w:pStyle w:val="TableParagraph"/>
              <w:spacing w:before="3"/>
              <w:rPr>
                <w:b/>
                <w:i/>
              </w:rPr>
            </w:pPr>
          </w:p>
          <w:p w14:paraId="64FEB8A2" w14:textId="77777777" w:rsidR="003F4DBF" w:rsidRDefault="00E12248">
            <w:pPr>
              <w:pStyle w:val="TableParagraph"/>
              <w:ind w:left="885"/>
              <w:rPr>
                <w:sz w:val="23"/>
              </w:rPr>
            </w:pPr>
            <w:r>
              <w:rPr>
                <w:w w:val="105"/>
                <w:sz w:val="23"/>
              </w:rPr>
              <w:t>440</w:t>
            </w:r>
          </w:p>
        </w:tc>
        <w:tc>
          <w:tcPr>
            <w:tcW w:w="1037" w:type="dxa"/>
            <w:vMerge w:val="restart"/>
          </w:tcPr>
          <w:p w14:paraId="1AFE1384" w14:textId="77777777" w:rsidR="003F4DBF" w:rsidRDefault="003F4DBF">
            <w:pPr>
              <w:pStyle w:val="TableParagraph"/>
              <w:rPr>
                <w:b/>
                <w:i/>
                <w:sz w:val="26"/>
              </w:rPr>
            </w:pPr>
          </w:p>
          <w:p w14:paraId="203F81AD" w14:textId="77777777" w:rsidR="003F4DBF" w:rsidRDefault="003F4DBF">
            <w:pPr>
              <w:pStyle w:val="TableParagraph"/>
              <w:spacing w:before="3"/>
              <w:rPr>
                <w:b/>
                <w:i/>
              </w:rPr>
            </w:pPr>
          </w:p>
          <w:p w14:paraId="3F5E91B4" w14:textId="77777777" w:rsidR="003F4DBF" w:rsidRDefault="00E12248">
            <w:pPr>
              <w:pStyle w:val="TableParagraph"/>
              <w:ind w:left="388"/>
              <w:rPr>
                <w:sz w:val="23"/>
              </w:rPr>
            </w:pPr>
            <w:r>
              <w:rPr>
                <w:w w:val="105"/>
                <w:sz w:val="23"/>
              </w:rPr>
              <w:t>A152</w:t>
            </w:r>
          </w:p>
        </w:tc>
      </w:tr>
      <w:tr w:rsidR="003F4DBF" w14:paraId="280BDF5D" w14:textId="77777777">
        <w:trPr>
          <w:trHeight w:hRule="exact" w:val="965"/>
        </w:trPr>
        <w:tc>
          <w:tcPr>
            <w:tcW w:w="5839" w:type="dxa"/>
            <w:tcBorders>
              <w:top w:val="nil"/>
              <w:bottom w:val="nil"/>
            </w:tcBorders>
          </w:tcPr>
          <w:p w14:paraId="2448BC4E" w14:textId="77777777" w:rsidR="003F4DBF" w:rsidRDefault="00E12248">
            <w:pPr>
              <w:pStyle w:val="TableParagraph"/>
              <w:spacing w:line="247" w:lineRule="auto"/>
              <w:ind w:left="230" w:hanging="116"/>
              <w:rPr>
                <w:sz w:val="23"/>
              </w:rPr>
            </w:pPr>
            <w:r>
              <w:rPr>
                <w:w w:val="105"/>
                <w:sz w:val="23"/>
              </w:rPr>
              <w:t>414100 Current Year Borrowing Authority Realized 445000 Unapportioned Authority</w:t>
            </w:r>
          </w:p>
        </w:tc>
        <w:tc>
          <w:tcPr>
            <w:tcW w:w="1354" w:type="dxa"/>
            <w:vMerge/>
          </w:tcPr>
          <w:p w14:paraId="156CBD60" w14:textId="77777777" w:rsidR="003F4DBF" w:rsidRDefault="003F4DBF"/>
        </w:tc>
        <w:tc>
          <w:tcPr>
            <w:tcW w:w="1361" w:type="dxa"/>
            <w:vMerge/>
          </w:tcPr>
          <w:p w14:paraId="07A9D8D5" w14:textId="77777777" w:rsidR="003F4DBF" w:rsidRDefault="003F4DBF"/>
        </w:tc>
        <w:tc>
          <w:tcPr>
            <w:tcW w:w="1037" w:type="dxa"/>
            <w:vMerge/>
          </w:tcPr>
          <w:p w14:paraId="19F00566" w14:textId="77777777" w:rsidR="003F4DBF" w:rsidRDefault="003F4DBF"/>
        </w:tc>
      </w:tr>
      <w:tr w:rsidR="003F4DBF" w14:paraId="40EB3F4A" w14:textId="77777777">
        <w:trPr>
          <w:trHeight w:hRule="exact" w:val="691"/>
        </w:trPr>
        <w:tc>
          <w:tcPr>
            <w:tcW w:w="5839" w:type="dxa"/>
            <w:tcBorders>
              <w:top w:val="nil"/>
              <w:bottom w:val="nil"/>
            </w:tcBorders>
          </w:tcPr>
          <w:p w14:paraId="6A84CD4C" w14:textId="77777777" w:rsidR="003F4DBF" w:rsidRDefault="003F4DBF">
            <w:pPr>
              <w:pStyle w:val="TableParagraph"/>
              <w:spacing w:before="9"/>
              <w:rPr>
                <w:b/>
                <w:i/>
                <w:sz w:val="36"/>
              </w:rPr>
            </w:pPr>
          </w:p>
          <w:p w14:paraId="03C4C6A3" w14:textId="77777777" w:rsidR="003F4DBF" w:rsidRDefault="00E12248">
            <w:pPr>
              <w:pStyle w:val="TableParagraph"/>
              <w:ind w:left="115"/>
              <w:rPr>
                <w:b/>
                <w:sz w:val="23"/>
              </w:rPr>
            </w:pPr>
            <w:r>
              <w:rPr>
                <w:b/>
                <w:w w:val="105"/>
                <w:sz w:val="23"/>
                <w:u w:val="thick"/>
              </w:rPr>
              <w:t>Proprietary Entry</w:t>
            </w:r>
          </w:p>
        </w:tc>
        <w:tc>
          <w:tcPr>
            <w:tcW w:w="1354" w:type="dxa"/>
            <w:vMerge/>
          </w:tcPr>
          <w:p w14:paraId="2F050F84" w14:textId="77777777" w:rsidR="003F4DBF" w:rsidRDefault="003F4DBF"/>
        </w:tc>
        <w:tc>
          <w:tcPr>
            <w:tcW w:w="1361" w:type="dxa"/>
            <w:vMerge/>
          </w:tcPr>
          <w:p w14:paraId="70310C8C" w14:textId="77777777" w:rsidR="003F4DBF" w:rsidRDefault="003F4DBF"/>
        </w:tc>
        <w:tc>
          <w:tcPr>
            <w:tcW w:w="1037" w:type="dxa"/>
            <w:vMerge/>
          </w:tcPr>
          <w:p w14:paraId="24BB4FA5" w14:textId="77777777" w:rsidR="003F4DBF" w:rsidRDefault="003F4DBF"/>
        </w:tc>
      </w:tr>
      <w:tr w:rsidR="003F4DBF" w14:paraId="5B253984" w14:textId="77777777">
        <w:trPr>
          <w:trHeight w:hRule="exact" w:val="555"/>
        </w:trPr>
        <w:tc>
          <w:tcPr>
            <w:tcW w:w="5839" w:type="dxa"/>
            <w:tcBorders>
              <w:top w:val="nil"/>
            </w:tcBorders>
          </w:tcPr>
          <w:p w14:paraId="1BE7C543" w14:textId="77777777" w:rsidR="003F4DBF" w:rsidRDefault="00E12248">
            <w:pPr>
              <w:pStyle w:val="TableParagraph"/>
              <w:spacing w:line="263" w:lineRule="exact"/>
              <w:ind w:left="115"/>
              <w:rPr>
                <w:sz w:val="23"/>
              </w:rPr>
            </w:pPr>
            <w:r>
              <w:rPr>
                <w:w w:val="105"/>
                <w:sz w:val="23"/>
              </w:rPr>
              <w:t>None</w:t>
            </w:r>
          </w:p>
        </w:tc>
        <w:tc>
          <w:tcPr>
            <w:tcW w:w="1354" w:type="dxa"/>
            <w:vMerge/>
          </w:tcPr>
          <w:p w14:paraId="25876AD7" w14:textId="77777777" w:rsidR="003F4DBF" w:rsidRDefault="003F4DBF"/>
        </w:tc>
        <w:tc>
          <w:tcPr>
            <w:tcW w:w="1361" w:type="dxa"/>
            <w:vMerge/>
          </w:tcPr>
          <w:p w14:paraId="571A893B" w14:textId="77777777" w:rsidR="003F4DBF" w:rsidRDefault="003F4DBF"/>
        </w:tc>
        <w:tc>
          <w:tcPr>
            <w:tcW w:w="1037" w:type="dxa"/>
            <w:vMerge/>
          </w:tcPr>
          <w:p w14:paraId="300F6F15" w14:textId="77777777" w:rsidR="003F4DBF" w:rsidRDefault="003F4DBF"/>
        </w:tc>
      </w:tr>
    </w:tbl>
    <w:p w14:paraId="3E1C6255" w14:textId="77777777" w:rsidR="003F4DBF" w:rsidRDefault="003F4DBF">
      <w:pPr>
        <w:sectPr w:rsidR="003F4DBF">
          <w:headerReference w:type="default" r:id="rId16"/>
          <w:footerReference w:type="default" r:id="rId17"/>
          <w:pgSz w:w="12240" w:h="15840"/>
          <w:pgMar w:top="1940" w:right="1220" w:bottom="980" w:left="1200" w:header="727" w:footer="797" w:gutter="0"/>
          <w:pgNumType w:start="113"/>
          <w:cols w:space="720"/>
        </w:sectPr>
      </w:pPr>
    </w:p>
    <w:p w14:paraId="61F52780" w14:textId="77777777" w:rsidR="003F4DBF" w:rsidRDefault="003F4DBF">
      <w:pPr>
        <w:pStyle w:val="BodyText"/>
        <w:spacing w:before="11"/>
        <w:rPr>
          <w:b/>
          <w:i/>
          <w:sz w:val="15"/>
        </w:rPr>
      </w:pPr>
    </w:p>
    <w:p w14:paraId="14F9446D" w14:textId="77777777" w:rsidR="003F4DBF" w:rsidRDefault="00E12248">
      <w:pPr>
        <w:pStyle w:val="ListParagraph"/>
        <w:numPr>
          <w:ilvl w:val="0"/>
          <w:numId w:val="8"/>
        </w:numPr>
        <w:tabs>
          <w:tab w:val="left" w:pos="528"/>
        </w:tabs>
        <w:spacing w:before="89"/>
        <w:ind w:left="527" w:hanging="287"/>
        <w:rPr>
          <w:b/>
          <w:sz w:val="28"/>
        </w:rPr>
      </w:pPr>
      <w:r>
        <w:rPr>
          <w:b/>
          <w:sz w:val="28"/>
        </w:rPr>
        <w:t>To obtain an</w:t>
      </w:r>
      <w:r>
        <w:rPr>
          <w:b/>
          <w:spacing w:val="-23"/>
          <w:sz w:val="28"/>
        </w:rPr>
        <w:t xml:space="preserve"> </w:t>
      </w:r>
      <w:r>
        <w:rPr>
          <w:b/>
          <w:sz w:val="28"/>
        </w:rPr>
        <w:t>apportionment.</w:t>
      </w:r>
    </w:p>
    <w:p w14:paraId="39C2C4CB" w14:textId="77777777" w:rsidR="003F4DBF" w:rsidRDefault="003F4DBF">
      <w:pPr>
        <w:pStyle w:val="BodyText"/>
        <w:spacing w:before="6"/>
        <w:rPr>
          <w:b/>
          <w:sz w:val="25"/>
        </w:rPr>
      </w:pPr>
    </w:p>
    <w:p w14:paraId="00046642" w14:textId="77777777" w:rsidR="003F4DBF" w:rsidRDefault="00E12248">
      <w:pPr>
        <w:pStyle w:val="Heading5"/>
      </w:pPr>
      <w:r>
        <w:rPr>
          <w:w w:val="105"/>
          <w:u w:val="thick"/>
        </w:rPr>
        <w:t>Financing Fund</w:t>
      </w:r>
    </w:p>
    <w:p w14:paraId="43D3A288" w14:textId="77777777" w:rsidR="003F4DBF" w:rsidRDefault="003F4DBF">
      <w:pPr>
        <w:pStyle w:val="BodyText"/>
        <w:spacing w:before="9"/>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5937158E" w14:textId="77777777">
        <w:trPr>
          <w:trHeight w:hRule="exact" w:val="284"/>
        </w:trPr>
        <w:tc>
          <w:tcPr>
            <w:tcW w:w="5839" w:type="dxa"/>
            <w:shd w:val="clear" w:color="auto" w:fill="DADADA"/>
          </w:tcPr>
          <w:p w14:paraId="290F09DC" w14:textId="77777777" w:rsidR="003F4DBF" w:rsidRDefault="003F4DBF"/>
        </w:tc>
        <w:tc>
          <w:tcPr>
            <w:tcW w:w="1354" w:type="dxa"/>
            <w:shd w:val="clear" w:color="auto" w:fill="DADADA"/>
          </w:tcPr>
          <w:p w14:paraId="40FA0514"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52A1A708"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1E91C4C9" w14:textId="77777777" w:rsidR="003F4DBF" w:rsidRDefault="00E12248">
            <w:pPr>
              <w:pStyle w:val="TableParagraph"/>
              <w:spacing w:before="12"/>
              <w:ind w:left="330" w:right="324"/>
              <w:jc w:val="center"/>
              <w:rPr>
                <w:b/>
                <w:sz w:val="23"/>
              </w:rPr>
            </w:pPr>
            <w:r>
              <w:rPr>
                <w:b/>
                <w:w w:val="105"/>
                <w:sz w:val="23"/>
              </w:rPr>
              <w:t>TC</w:t>
            </w:r>
          </w:p>
        </w:tc>
      </w:tr>
      <w:tr w:rsidR="003F4DBF" w14:paraId="5E936738" w14:textId="77777777">
        <w:trPr>
          <w:trHeight w:hRule="exact" w:val="283"/>
        </w:trPr>
        <w:tc>
          <w:tcPr>
            <w:tcW w:w="5839" w:type="dxa"/>
            <w:tcBorders>
              <w:bottom w:val="nil"/>
            </w:tcBorders>
          </w:tcPr>
          <w:p w14:paraId="3142CDD1"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6ADE8D9C" w14:textId="77777777" w:rsidR="003F4DBF" w:rsidRDefault="003F4DBF">
            <w:pPr>
              <w:pStyle w:val="TableParagraph"/>
              <w:spacing w:before="6"/>
              <w:rPr>
                <w:b/>
                <w:i/>
                <w:sz w:val="24"/>
              </w:rPr>
            </w:pPr>
          </w:p>
          <w:p w14:paraId="76EB8CD5" w14:textId="77777777" w:rsidR="003F4DBF" w:rsidRDefault="00E12248">
            <w:pPr>
              <w:pStyle w:val="TableParagraph"/>
              <w:ind w:left="885"/>
              <w:rPr>
                <w:sz w:val="23"/>
              </w:rPr>
            </w:pPr>
            <w:r>
              <w:rPr>
                <w:w w:val="105"/>
                <w:sz w:val="23"/>
              </w:rPr>
              <w:t>440</w:t>
            </w:r>
          </w:p>
        </w:tc>
        <w:tc>
          <w:tcPr>
            <w:tcW w:w="1361" w:type="dxa"/>
            <w:vMerge w:val="restart"/>
          </w:tcPr>
          <w:p w14:paraId="4586CEA0" w14:textId="77777777" w:rsidR="003F4DBF" w:rsidRDefault="003F4DBF">
            <w:pPr>
              <w:pStyle w:val="TableParagraph"/>
              <w:rPr>
                <w:b/>
                <w:i/>
                <w:sz w:val="26"/>
              </w:rPr>
            </w:pPr>
          </w:p>
          <w:p w14:paraId="5FB1A4B8" w14:textId="77777777" w:rsidR="003F4DBF" w:rsidRDefault="003F4DBF">
            <w:pPr>
              <w:pStyle w:val="TableParagraph"/>
              <w:spacing w:before="3"/>
              <w:rPr>
                <w:b/>
                <w:i/>
              </w:rPr>
            </w:pPr>
          </w:p>
          <w:p w14:paraId="3D090375" w14:textId="77777777" w:rsidR="003F4DBF" w:rsidRDefault="00E12248">
            <w:pPr>
              <w:pStyle w:val="TableParagraph"/>
              <w:ind w:left="885"/>
              <w:rPr>
                <w:sz w:val="23"/>
              </w:rPr>
            </w:pPr>
            <w:r>
              <w:rPr>
                <w:w w:val="105"/>
                <w:sz w:val="23"/>
              </w:rPr>
              <w:t>440</w:t>
            </w:r>
          </w:p>
        </w:tc>
        <w:tc>
          <w:tcPr>
            <w:tcW w:w="1037" w:type="dxa"/>
            <w:vMerge w:val="restart"/>
          </w:tcPr>
          <w:p w14:paraId="1DD66677" w14:textId="77777777" w:rsidR="003F4DBF" w:rsidRDefault="003F4DBF">
            <w:pPr>
              <w:pStyle w:val="TableParagraph"/>
              <w:rPr>
                <w:b/>
                <w:i/>
                <w:sz w:val="26"/>
              </w:rPr>
            </w:pPr>
          </w:p>
          <w:p w14:paraId="4525973B" w14:textId="77777777" w:rsidR="003F4DBF" w:rsidRDefault="003F4DBF">
            <w:pPr>
              <w:pStyle w:val="TableParagraph"/>
              <w:spacing w:before="3"/>
              <w:rPr>
                <w:b/>
                <w:i/>
              </w:rPr>
            </w:pPr>
          </w:p>
          <w:p w14:paraId="4E278E85" w14:textId="77777777" w:rsidR="003F4DBF" w:rsidRDefault="00E12248">
            <w:pPr>
              <w:pStyle w:val="TableParagraph"/>
              <w:ind w:left="388"/>
              <w:rPr>
                <w:sz w:val="23"/>
              </w:rPr>
            </w:pPr>
            <w:r>
              <w:rPr>
                <w:w w:val="105"/>
                <w:sz w:val="23"/>
              </w:rPr>
              <w:t>A116</w:t>
            </w:r>
          </w:p>
        </w:tc>
      </w:tr>
      <w:tr w:rsidR="003F4DBF" w14:paraId="1C4E8CD8" w14:textId="77777777">
        <w:trPr>
          <w:trHeight w:hRule="exact" w:val="965"/>
        </w:trPr>
        <w:tc>
          <w:tcPr>
            <w:tcW w:w="5839" w:type="dxa"/>
            <w:tcBorders>
              <w:top w:val="nil"/>
              <w:bottom w:val="nil"/>
            </w:tcBorders>
          </w:tcPr>
          <w:p w14:paraId="57EBC68E" w14:textId="77777777" w:rsidR="003F4DBF" w:rsidRDefault="00E12248">
            <w:pPr>
              <w:pStyle w:val="TableParagraph"/>
              <w:spacing w:before="2"/>
              <w:ind w:left="115"/>
              <w:rPr>
                <w:sz w:val="23"/>
              </w:rPr>
            </w:pPr>
            <w:r>
              <w:rPr>
                <w:w w:val="105"/>
                <w:sz w:val="23"/>
              </w:rPr>
              <w:t>445000 Unapportioned Authority</w:t>
            </w:r>
          </w:p>
          <w:p w14:paraId="0B2D0F0E" w14:textId="77777777" w:rsidR="003F4DBF" w:rsidRDefault="00E12248">
            <w:pPr>
              <w:pStyle w:val="TableParagraph"/>
              <w:spacing w:before="9"/>
              <w:ind w:left="230"/>
              <w:rPr>
                <w:sz w:val="23"/>
              </w:rPr>
            </w:pPr>
            <w:r>
              <w:rPr>
                <w:w w:val="105"/>
                <w:sz w:val="23"/>
              </w:rPr>
              <w:t>451000 Apportionments</w:t>
            </w:r>
          </w:p>
        </w:tc>
        <w:tc>
          <w:tcPr>
            <w:tcW w:w="1354" w:type="dxa"/>
            <w:vMerge/>
          </w:tcPr>
          <w:p w14:paraId="5AA73AEA" w14:textId="77777777" w:rsidR="003F4DBF" w:rsidRDefault="003F4DBF"/>
        </w:tc>
        <w:tc>
          <w:tcPr>
            <w:tcW w:w="1361" w:type="dxa"/>
            <w:vMerge/>
          </w:tcPr>
          <w:p w14:paraId="5C8C1100" w14:textId="77777777" w:rsidR="003F4DBF" w:rsidRDefault="003F4DBF"/>
        </w:tc>
        <w:tc>
          <w:tcPr>
            <w:tcW w:w="1037" w:type="dxa"/>
            <w:vMerge/>
          </w:tcPr>
          <w:p w14:paraId="04751FB8" w14:textId="77777777" w:rsidR="003F4DBF" w:rsidRDefault="003F4DBF"/>
        </w:tc>
      </w:tr>
      <w:tr w:rsidR="003F4DBF" w14:paraId="077A5884" w14:textId="77777777">
        <w:trPr>
          <w:trHeight w:hRule="exact" w:val="691"/>
        </w:trPr>
        <w:tc>
          <w:tcPr>
            <w:tcW w:w="5839" w:type="dxa"/>
            <w:tcBorders>
              <w:top w:val="nil"/>
              <w:bottom w:val="nil"/>
            </w:tcBorders>
          </w:tcPr>
          <w:p w14:paraId="0C7DFA63" w14:textId="77777777" w:rsidR="003F4DBF" w:rsidRDefault="003F4DBF">
            <w:pPr>
              <w:pStyle w:val="TableParagraph"/>
              <w:spacing w:before="5"/>
              <w:rPr>
                <w:b/>
                <w:i/>
                <w:sz w:val="36"/>
              </w:rPr>
            </w:pPr>
          </w:p>
          <w:p w14:paraId="57FB591E" w14:textId="77777777" w:rsidR="003F4DBF" w:rsidRDefault="00E12248">
            <w:pPr>
              <w:pStyle w:val="TableParagraph"/>
              <w:spacing w:before="1"/>
              <w:ind w:left="115"/>
              <w:rPr>
                <w:b/>
                <w:sz w:val="23"/>
              </w:rPr>
            </w:pPr>
            <w:r>
              <w:rPr>
                <w:b/>
                <w:w w:val="105"/>
                <w:sz w:val="23"/>
                <w:u w:val="thick"/>
              </w:rPr>
              <w:t>Proprietary Entry</w:t>
            </w:r>
          </w:p>
        </w:tc>
        <w:tc>
          <w:tcPr>
            <w:tcW w:w="1354" w:type="dxa"/>
            <w:vMerge/>
          </w:tcPr>
          <w:p w14:paraId="6096B3BB" w14:textId="77777777" w:rsidR="003F4DBF" w:rsidRDefault="003F4DBF"/>
        </w:tc>
        <w:tc>
          <w:tcPr>
            <w:tcW w:w="1361" w:type="dxa"/>
            <w:vMerge/>
          </w:tcPr>
          <w:p w14:paraId="1079F2FD" w14:textId="77777777" w:rsidR="003F4DBF" w:rsidRDefault="003F4DBF"/>
        </w:tc>
        <w:tc>
          <w:tcPr>
            <w:tcW w:w="1037" w:type="dxa"/>
            <w:vMerge/>
          </w:tcPr>
          <w:p w14:paraId="316B9686" w14:textId="77777777" w:rsidR="003F4DBF" w:rsidRDefault="003F4DBF"/>
        </w:tc>
      </w:tr>
      <w:tr w:rsidR="003F4DBF" w14:paraId="12AF23E6" w14:textId="77777777">
        <w:trPr>
          <w:trHeight w:hRule="exact" w:val="559"/>
        </w:trPr>
        <w:tc>
          <w:tcPr>
            <w:tcW w:w="5839" w:type="dxa"/>
            <w:tcBorders>
              <w:top w:val="nil"/>
            </w:tcBorders>
          </w:tcPr>
          <w:p w14:paraId="7BA27E84" w14:textId="77777777" w:rsidR="003F4DBF" w:rsidRDefault="00E12248">
            <w:pPr>
              <w:pStyle w:val="TableParagraph"/>
              <w:spacing w:before="2"/>
              <w:ind w:left="115"/>
              <w:rPr>
                <w:sz w:val="23"/>
              </w:rPr>
            </w:pPr>
            <w:r>
              <w:rPr>
                <w:w w:val="105"/>
                <w:sz w:val="23"/>
              </w:rPr>
              <w:t>None</w:t>
            </w:r>
          </w:p>
        </w:tc>
        <w:tc>
          <w:tcPr>
            <w:tcW w:w="1354" w:type="dxa"/>
            <w:vMerge/>
          </w:tcPr>
          <w:p w14:paraId="23DC817F" w14:textId="77777777" w:rsidR="003F4DBF" w:rsidRDefault="003F4DBF"/>
        </w:tc>
        <w:tc>
          <w:tcPr>
            <w:tcW w:w="1361" w:type="dxa"/>
            <w:vMerge/>
          </w:tcPr>
          <w:p w14:paraId="5D609C35" w14:textId="77777777" w:rsidR="003F4DBF" w:rsidRDefault="003F4DBF"/>
        </w:tc>
        <w:tc>
          <w:tcPr>
            <w:tcW w:w="1037" w:type="dxa"/>
            <w:vMerge/>
          </w:tcPr>
          <w:p w14:paraId="5E558A7F" w14:textId="77777777" w:rsidR="003F4DBF" w:rsidRDefault="003F4DBF"/>
        </w:tc>
      </w:tr>
    </w:tbl>
    <w:p w14:paraId="6400E866" w14:textId="77777777" w:rsidR="003F4DBF" w:rsidRDefault="003F4DBF">
      <w:pPr>
        <w:pStyle w:val="BodyText"/>
        <w:rPr>
          <w:b/>
          <w:i/>
          <w:sz w:val="26"/>
        </w:rPr>
      </w:pPr>
    </w:p>
    <w:p w14:paraId="11E07397" w14:textId="77777777" w:rsidR="003F4DBF" w:rsidRDefault="003F4DBF">
      <w:pPr>
        <w:pStyle w:val="BodyText"/>
        <w:spacing w:before="8"/>
        <w:rPr>
          <w:b/>
          <w:i/>
          <w:sz w:val="20"/>
        </w:rPr>
      </w:pPr>
    </w:p>
    <w:p w14:paraId="6ABF15DC" w14:textId="77777777" w:rsidR="003F4DBF" w:rsidRDefault="00E12248">
      <w:pPr>
        <w:pStyle w:val="ListParagraph"/>
        <w:numPr>
          <w:ilvl w:val="0"/>
          <w:numId w:val="8"/>
        </w:numPr>
        <w:tabs>
          <w:tab w:val="left" w:pos="528"/>
        </w:tabs>
        <w:spacing w:before="1" w:after="12"/>
        <w:ind w:left="527" w:hanging="287"/>
        <w:rPr>
          <w:b/>
          <w:sz w:val="28"/>
        </w:rPr>
      </w:pPr>
      <w:r>
        <w:rPr>
          <w:b/>
          <w:sz w:val="28"/>
        </w:rPr>
        <w:t xml:space="preserve">To </w:t>
      </w:r>
      <w:r>
        <w:rPr>
          <w:b/>
          <w:spacing w:val="-3"/>
          <w:sz w:val="28"/>
        </w:rPr>
        <w:t xml:space="preserve">allot </w:t>
      </w:r>
      <w:r>
        <w:rPr>
          <w:b/>
          <w:sz w:val="28"/>
        </w:rPr>
        <w:t>the</w:t>
      </w:r>
      <w:r>
        <w:rPr>
          <w:b/>
          <w:spacing w:val="-7"/>
          <w:sz w:val="28"/>
        </w:rPr>
        <w:t xml:space="preserve"> </w:t>
      </w:r>
      <w:r>
        <w:rPr>
          <w:b/>
          <w:sz w:val="28"/>
        </w:rPr>
        <w:t>apportionment.</w:t>
      </w: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0BF79A88" w14:textId="77777777">
        <w:trPr>
          <w:trHeight w:hRule="exact" w:val="288"/>
        </w:trPr>
        <w:tc>
          <w:tcPr>
            <w:tcW w:w="5839" w:type="dxa"/>
            <w:shd w:val="clear" w:color="auto" w:fill="DADADA"/>
          </w:tcPr>
          <w:p w14:paraId="3FB686FE" w14:textId="77777777" w:rsidR="003F4DBF" w:rsidRDefault="003F4DBF"/>
        </w:tc>
        <w:tc>
          <w:tcPr>
            <w:tcW w:w="1354" w:type="dxa"/>
            <w:shd w:val="clear" w:color="auto" w:fill="DADADA"/>
          </w:tcPr>
          <w:p w14:paraId="58659198"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4B8F4D75"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539B6828" w14:textId="77777777" w:rsidR="003F4DBF" w:rsidRDefault="00E12248">
            <w:pPr>
              <w:pStyle w:val="TableParagraph"/>
              <w:spacing w:before="8"/>
              <w:ind w:left="330" w:right="324"/>
              <w:jc w:val="center"/>
              <w:rPr>
                <w:b/>
                <w:sz w:val="23"/>
              </w:rPr>
            </w:pPr>
            <w:r>
              <w:rPr>
                <w:b/>
                <w:w w:val="105"/>
                <w:sz w:val="23"/>
              </w:rPr>
              <w:t>TC</w:t>
            </w:r>
          </w:p>
        </w:tc>
      </w:tr>
      <w:tr w:rsidR="003F4DBF" w14:paraId="785AA0A1" w14:textId="77777777">
        <w:trPr>
          <w:trHeight w:hRule="exact" w:val="280"/>
        </w:trPr>
        <w:tc>
          <w:tcPr>
            <w:tcW w:w="5839" w:type="dxa"/>
            <w:tcBorders>
              <w:bottom w:val="nil"/>
            </w:tcBorders>
          </w:tcPr>
          <w:p w14:paraId="34EFF846"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751456FD" w14:textId="77777777" w:rsidR="003F4DBF" w:rsidRDefault="003F4DBF">
            <w:pPr>
              <w:pStyle w:val="TableParagraph"/>
              <w:spacing w:before="10"/>
              <w:rPr>
                <w:b/>
                <w:sz w:val="23"/>
              </w:rPr>
            </w:pPr>
          </w:p>
          <w:p w14:paraId="285A25A4" w14:textId="77777777" w:rsidR="003F4DBF" w:rsidRDefault="00E12248">
            <w:pPr>
              <w:pStyle w:val="TableParagraph"/>
              <w:ind w:left="885"/>
              <w:rPr>
                <w:sz w:val="23"/>
              </w:rPr>
            </w:pPr>
            <w:r>
              <w:rPr>
                <w:w w:val="105"/>
                <w:sz w:val="23"/>
              </w:rPr>
              <w:t>440</w:t>
            </w:r>
          </w:p>
        </w:tc>
        <w:tc>
          <w:tcPr>
            <w:tcW w:w="1361" w:type="dxa"/>
            <w:vMerge w:val="restart"/>
          </w:tcPr>
          <w:p w14:paraId="2562D6A0" w14:textId="77777777" w:rsidR="003F4DBF" w:rsidRDefault="003F4DBF">
            <w:pPr>
              <w:pStyle w:val="TableParagraph"/>
              <w:rPr>
                <w:b/>
                <w:sz w:val="26"/>
              </w:rPr>
            </w:pPr>
          </w:p>
          <w:p w14:paraId="5BD08DFE" w14:textId="77777777" w:rsidR="003F4DBF" w:rsidRDefault="003F4DBF">
            <w:pPr>
              <w:pStyle w:val="TableParagraph"/>
              <w:spacing w:before="3"/>
              <w:rPr>
                <w:b/>
              </w:rPr>
            </w:pPr>
          </w:p>
          <w:p w14:paraId="6AE42941" w14:textId="77777777" w:rsidR="003F4DBF" w:rsidRDefault="00E12248">
            <w:pPr>
              <w:pStyle w:val="TableParagraph"/>
              <w:ind w:left="885"/>
              <w:rPr>
                <w:sz w:val="23"/>
              </w:rPr>
            </w:pPr>
            <w:r>
              <w:rPr>
                <w:w w:val="105"/>
                <w:sz w:val="23"/>
              </w:rPr>
              <w:t>440</w:t>
            </w:r>
          </w:p>
        </w:tc>
        <w:tc>
          <w:tcPr>
            <w:tcW w:w="1037" w:type="dxa"/>
            <w:vMerge w:val="restart"/>
          </w:tcPr>
          <w:p w14:paraId="4E0F969A" w14:textId="77777777" w:rsidR="003F4DBF" w:rsidRDefault="003F4DBF">
            <w:pPr>
              <w:pStyle w:val="TableParagraph"/>
              <w:rPr>
                <w:b/>
                <w:sz w:val="26"/>
              </w:rPr>
            </w:pPr>
          </w:p>
          <w:p w14:paraId="471172AD" w14:textId="77777777" w:rsidR="003F4DBF" w:rsidRDefault="003F4DBF">
            <w:pPr>
              <w:pStyle w:val="TableParagraph"/>
              <w:spacing w:before="3"/>
              <w:rPr>
                <w:b/>
              </w:rPr>
            </w:pPr>
          </w:p>
          <w:p w14:paraId="036943CC" w14:textId="77777777" w:rsidR="003F4DBF" w:rsidRDefault="00E12248">
            <w:pPr>
              <w:pStyle w:val="TableParagraph"/>
              <w:ind w:left="388"/>
              <w:rPr>
                <w:sz w:val="23"/>
              </w:rPr>
            </w:pPr>
            <w:r>
              <w:rPr>
                <w:w w:val="105"/>
                <w:sz w:val="23"/>
              </w:rPr>
              <w:t>A120</w:t>
            </w:r>
          </w:p>
        </w:tc>
      </w:tr>
      <w:tr w:rsidR="003F4DBF" w14:paraId="6434BB3C" w14:textId="77777777">
        <w:trPr>
          <w:trHeight w:hRule="exact" w:val="968"/>
        </w:trPr>
        <w:tc>
          <w:tcPr>
            <w:tcW w:w="5839" w:type="dxa"/>
            <w:tcBorders>
              <w:top w:val="nil"/>
              <w:bottom w:val="nil"/>
            </w:tcBorders>
          </w:tcPr>
          <w:p w14:paraId="47D1312E" w14:textId="77777777" w:rsidR="003F4DBF" w:rsidRDefault="00E12248">
            <w:pPr>
              <w:pStyle w:val="TableParagraph"/>
              <w:spacing w:line="263" w:lineRule="exact"/>
              <w:ind w:left="115"/>
              <w:rPr>
                <w:sz w:val="23"/>
              </w:rPr>
            </w:pPr>
            <w:r>
              <w:rPr>
                <w:w w:val="105"/>
                <w:sz w:val="23"/>
              </w:rPr>
              <w:t>451000 Apportionments</w:t>
            </w:r>
          </w:p>
          <w:p w14:paraId="3F5892BE" w14:textId="77777777" w:rsidR="003F4DBF" w:rsidRDefault="00E12248">
            <w:pPr>
              <w:pStyle w:val="TableParagraph"/>
              <w:spacing w:before="16"/>
              <w:ind w:left="230"/>
              <w:rPr>
                <w:sz w:val="23"/>
              </w:rPr>
            </w:pPr>
            <w:r>
              <w:rPr>
                <w:w w:val="105"/>
                <w:sz w:val="23"/>
              </w:rPr>
              <w:t>461000 Allotments – Realized Resources</w:t>
            </w:r>
          </w:p>
        </w:tc>
        <w:tc>
          <w:tcPr>
            <w:tcW w:w="1354" w:type="dxa"/>
            <w:vMerge/>
          </w:tcPr>
          <w:p w14:paraId="4402657B" w14:textId="77777777" w:rsidR="003F4DBF" w:rsidRDefault="003F4DBF"/>
        </w:tc>
        <w:tc>
          <w:tcPr>
            <w:tcW w:w="1361" w:type="dxa"/>
            <w:vMerge/>
          </w:tcPr>
          <w:p w14:paraId="2AFBED16" w14:textId="77777777" w:rsidR="003F4DBF" w:rsidRDefault="003F4DBF"/>
        </w:tc>
        <w:tc>
          <w:tcPr>
            <w:tcW w:w="1037" w:type="dxa"/>
            <w:vMerge/>
          </w:tcPr>
          <w:p w14:paraId="1DC330D2" w14:textId="77777777" w:rsidR="003F4DBF" w:rsidRDefault="003F4DBF"/>
        </w:tc>
      </w:tr>
      <w:tr w:rsidR="003F4DBF" w14:paraId="3E64BF42" w14:textId="77777777">
        <w:trPr>
          <w:trHeight w:hRule="exact" w:val="688"/>
        </w:trPr>
        <w:tc>
          <w:tcPr>
            <w:tcW w:w="5839" w:type="dxa"/>
            <w:tcBorders>
              <w:top w:val="nil"/>
              <w:bottom w:val="nil"/>
            </w:tcBorders>
          </w:tcPr>
          <w:p w14:paraId="55FFC98F" w14:textId="77777777" w:rsidR="003F4DBF" w:rsidRDefault="003F4DBF">
            <w:pPr>
              <w:pStyle w:val="TableParagraph"/>
              <w:spacing w:before="5"/>
              <w:rPr>
                <w:b/>
                <w:sz w:val="36"/>
              </w:rPr>
            </w:pPr>
          </w:p>
          <w:p w14:paraId="50E447D8" w14:textId="77777777" w:rsidR="003F4DBF" w:rsidRDefault="00E12248">
            <w:pPr>
              <w:pStyle w:val="TableParagraph"/>
              <w:spacing w:before="1"/>
              <w:ind w:left="115"/>
              <w:rPr>
                <w:b/>
                <w:sz w:val="23"/>
              </w:rPr>
            </w:pPr>
            <w:r>
              <w:rPr>
                <w:b/>
                <w:w w:val="105"/>
                <w:sz w:val="23"/>
                <w:u w:val="thick"/>
              </w:rPr>
              <w:t>Proprietary Entry</w:t>
            </w:r>
          </w:p>
        </w:tc>
        <w:tc>
          <w:tcPr>
            <w:tcW w:w="1354" w:type="dxa"/>
            <w:vMerge/>
          </w:tcPr>
          <w:p w14:paraId="60A4FB97" w14:textId="77777777" w:rsidR="003F4DBF" w:rsidRDefault="003F4DBF"/>
        </w:tc>
        <w:tc>
          <w:tcPr>
            <w:tcW w:w="1361" w:type="dxa"/>
            <w:vMerge/>
          </w:tcPr>
          <w:p w14:paraId="3454ACB1" w14:textId="77777777" w:rsidR="003F4DBF" w:rsidRDefault="003F4DBF"/>
        </w:tc>
        <w:tc>
          <w:tcPr>
            <w:tcW w:w="1037" w:type="dxa"/>
            <w:vMerge/>
          </w:tcPr>
          <w:p w14:paraId="2F71DE2A" w14:textId="77777777" w:rsidR="003F4DBF" w:rsidRDefault="003F4DBF"/>
        </w:tc>
      </w:tr>
      <w:tr w:rsidR="003F4DBF" w14:paraId="5AB30BEE" w14:textId="77777777">
        <w:trPr>
          <w:trHeight w:hRule="exact" w:val="555"/>
        </w:trPr>
        <w:tc>
          <w:tcPr>
            <w:tcW w:w="5839" w:type="dxa"/>
            <w:tcBorders>
              <w:top w:val="nil"/>
            </w:tcBorders>
          </w:tcPr>
          <w:p w14:paraId="3A0A2430" w14:textId="77777777" w:rsidR="003F4DBF" w:rsidRDefault="00E12248">
            <w:pPr>
              <w:pStyle w:val="TableParagraph"/>
              <w:spacing w:line="263" w:lineRule="exact"/>
              <w:ind w:left="115"/>
              <w:rPr>
                <w:sz w:val="23"/>
              </w:rPr>
            </w:pPr>
            <w:r>
              <w:rPr>
                <w:w w:val="105"/>
                <w:sz w:val="23"/>
              </w:rPr>
              <w:t>None</w:t>
            </w:r>
          </w:p>
        </w:tc>
        <w:tc>
          <w:tcPr>
            <w:tcW w:w="1354" w:type="dxa"/>
            <w:vMerge/>
          </w:tcPr>
          <w:p w14:paraId="321B1DC7" w14:textId="77777777" w:rsidR="003F4DBF" w:rsidRDefault="003F4DBF"/>
        </w:tc>
        <w:tc>
          <w:tcPr>
            <w:tcW w:w="1361" w:type="dxa"/>
            <w:vMerge/>
          </w:tcPr>
          <w:p w14:paraId="55523B0D" w14:textId="77777777" w:rsidR="003F4DBF" w:rsidRDefault="003F4DBF"/>
        </w:tc>
        <w:tc>
          <w:tcPr>
            <w:tcW w:w="1037" w:type="dxa"/>
            <w:vMerge/>
          </w:tcPr>
          <w:p w14:paraId="4EB040CE" w14:textId="77777777" w:rsidR="003F4DBF" w:rsidRDefault="003F4DBF"/>
        </w:tc>
      </w:tr>
    </w:tbl>
    <w:p w14:paraId="21DD9549" w14:textId="77777777" w:rsidR="003F4DBF" w:rsidRDefault="003F4DBF">
      <w:pPr>
        <w:sectPr w:rsidR="003F4DBF">
          <w:pgSz w:w="12240" w:h="15840"/>
          <w:pgMar w:top="1940" w:right="1220" w:bottom="980" w:left="1200" w:header="727" w:footer="797" w:gutter="0"/>
          <w:cols w:space="720"/>
        </w:sectPr>
      </w:pPr>
    </w:p>
    <w:p w14:paraId="4CB4D39B" w14:textId="77777777" w:rsidR="003F4DBF" w:rsidRDefault="003F4DBF">
      <w:pPr>
        <w:pStyle w:val="BodyText"/>
        <w:spacing w:before="11"/>
        <w:rPr>
          <w:b/>
          <w:sz w:val="15"/>
        </w:rPr>
      </w:pPr>
    </w:p>
    <w:p w14:paraId="5026C317" w14:textId="77777777" w:rsidR="003F4DBF" w:rsidRDefault="00E12248">
      <w:pPr>
        <w:pStyle w:val="ListParagraph"/>
        <w:numPr>
          <w:ilvl w:val="0"/>
          <w:numId w:val="8"/>
        </w:numPr>
        <w:tabs>
          <w:tab w:val="left" w:pos="528"/>
        </w:tabs>
        <w:spacing w:before="89" w:line="242" w:lineRule="auto"/>
        <w:ind w:right="497" w:firstLine="0"/>
        <w:rPr>
          <w:b/>
          <w:sz w:val="28"/>
        </w:rPr>
      </w:pPr>
      <w:r>
        <w:rPr>
          <w:b/>
          <w:spacing w:val="-3"/>
          <w:sz w:val="28"/>
        </w:rPr>
        <w:t xml:space="preserve">Borrowed </w:t>
      </w:r>
      <w:r>
        <w:rPr>
          <w:b/>
          <w:sz w:val="28"/>
        </w:rPr>
        <w:t>from the Fiscal Service the full amount required to transfer the downward</w:t>
      </w:r>
      <w:r>
        <w:rPr>
          <w:b/>
          <w:spacing w:val="-16"/>
          <w:sz w:val="28"/>
        </w:rPr>
        <w:t xml:space="preserve"> </w:t>
      </w:r>
      <w:r>
        <w:rPr>
          <w:b/>
          <w:sz w:val="28"/>
        </w:rPr>
        <w:t>re-estimate.</w:t>
      </w:r>
    </w:p>
    <w:p w14:paraId="7A1724C4" w14:textId="77777777" w:rsidR="003F4DBF" w:rsidRDefault="003F4DBF">
      <w:pPr>
        <w:pStyle w:val="BodyText"/>
        <w:spacing w:before="7"/>
        <w:rPr>
          <w:b/>
          <w:sz w:val="29"/>
        </w:rPr>
      </w:pPr>
    </w:p>
    <w:p w14:paraId="64EA641E" w14:textId="77777777" w:rsidR="003F4DBF" w:rsidRDefault="00E12248">
      <w:pPr>
        <w:pStyle w:val="Heading5"/>
      </w:pPr>
      <w:r>
        <w:rPr>
          <w:w w:val="105"/>
          <w:u w:val="thick"/>
        </w:rPr>
        <w:t>Financing Fund</w:t>
      </w:r>
    </w:p>
    <w:p w14:paraId="0F0FC8EA"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7BA85AB0" w14:textId="77777777">
        <w:trPr>
          <w:trHeight w:hRule="exact" w:val="558"/>
        </w:trPr>
        <w:tc>
          <w:tcPr>
            <w:tcW w:w="5839" w:type="dxa"/>
            <w:shd w:val="clear" w:color="auto" w:fill="DADADA"/>
          </w:tcPr>
          <w:p w14:paraId="6B9B6FB4" w14:textId="77777777" w:rsidR="003F4DBF" w:rsidRDefault="003F4DBF"/>
        </w:tc>
        <w:tc>
          <w:tcPr>
            <w:tcW w:w="1354" w:type="dxa"/>
            <w:shd w:val="clear" w:color="auto" w:fill="DADADA"/>
          </w:tcPr>
          <w:p w14:paraId="45193D28"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744C0F9B"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24FF929D" w14:textId="77777777" w:rsidR="003F4DBF" w:rsidRDefault="00E12248">
            <w:pPr>
              <w:pStyle w:val="TableParagraph"/>
              <w:spacing w:before="12"/>
              <w:ind w:left="330" w:right="324"/>
              <w:jc w:val="center"/>
              <w:rPr>
                <w:b/>
                <w:sz w:val="23"/>
              </w:rPr>
            </w:pPr>
            <w:r>
              <w:rPr>
                <w:b/>
                <w:w w:val="105"/>
                <w:sz w:val="23"/>
              </w:rPr>
              <w:t>TC</w:t>
            </w:r>
          </w:p>
        </w:tc>
      </w:tr>
      <w:tr w:rsidR="003F4DBF" w14:paraId="7CCD7725" w14:textId="77777777">
        <w:trPr>
          <w:trHeight w:hRule="exact" w:val="287"/>
        </w:trPr>
        <w:tc>
          <w:tcPr>
            <w:tcW w:w="5839" w:type="dxa"/>
            <w:tcBorders>
              <w:bottom w:val="nil"/>
            </w:tcBorders>
          </w:tcPr>
          <w:p w14:paraId="04AC00FC" w14:textId="77777777" w:rsidR="003F4DBF" w:rsidRDefault="00E12248">
            <w:pPr>
              <w:pStyle w:val="TableParagraph"/>
              <w:spacing w:before="15"/>
              <w:ind w:left="115"/>
              <w:rPr>
                <w:b/>
                <w:sz w:val="23"/>
              </w:rPr>
            </w:pPr>
            <w:r>
              <w:rPr>
                <w:b/>
                <w:w w:val="105"/>
                <w:sz w:val="23"/>
                <w:u w:val="thick"/>
              </w:rPr>
              <w:t>Budgetary Entry</w:t>
            </w:r>
          </w:p>
        </w:tc>
        <w:tc>
          <w:tcPr>
            <w:tcW w:w="1354" w:type="dxa"/>
            <w:tcBorders>
              <w:bottom w:val="nil"/>
            </w:tcBorders>
          </w:tcPr>
          <w:p w14:paraId="55AE7E84" w14:textId="77777777" w:rsidR="003F4DBF" w:rsidRDefault="003F4DBF"/>
        </w:tc>
        <w:tc>
          <w:tcPr>
            <w:tcW w:w="1361" w:type="dxa"/>
            <w:tcBorders>
              <w:bottom w:val="nil"/>
            </w:tcBorders>
          </w:tcPr>
          <w:p w14:paraId="223865EC" w14:textId="77777777" w:rsidR="003F4DBF" w:rsidRDefault="003F4DBF"/>
        </w:tc>
        <w:tc>
          <w:tcPr>
            <w:tcW w:w="1037" w:type="dxa"/>
            <w:vMerge w:val="restart"/>
          </w:tcPr>
          <w:p w14:paraId="68AACBA6" w14:textId="77777777" w:rsidR="003F4DBF" w:rsidRDefault="003F4DBF">
            <w:pPr>
              <w:pStyle w:val="TableParagraph"/>
              <w:rPr>
                <w:b/>
                <w:i/>
                <w:sz w:val="26"/>
              </w:rPr>
            </w:pPr>
          </w:p>
          <w:p w14:paraId="7B5392FE" w14:textId="77777777" w:rsidR="003F4DBF" w:rsidRDefault="003F4DBF">
            <w:pPr>
              <w:pStyle w:val="TableParagraph"/>
              <w:rPr>
                <w:b/>
                <w:i/>
                <w:sz w:val="26"/>
              </w:rPr>
            </w:pPr>
          </w:p>
          <w:p w14:paraId="503B057F" w14:textId="77777777" w:rsidR="003F4DBF" w:rsidRDefault="003F4DBF">
            <w:pPr>
              <w:pStyle w:val="TableParagraph"/>
              <w:rPr>
                <w:b/>
                <w:i/>
                <w:sz w:val="26"/>
              </w:rPr>
            </w:pPr>
          </w:p>
          <w:p w14:paraId="034EB048" w14:textId="77777777" w:rsidR="003F4DBF" w:rsidRDefault="00E12248">
            <w:pPr>
              <w:pStyle w:val="TableParagraph"/>
              <w:spacing w:before="213"/>
              <w:ind w:left="388"/>
              <w:rPr>
                <w:sz w:val="23"/>
              </w:rPr>
            </w:pPr>
            <w:r>
              <w:rPr>
                <w:w w:val="105"/>
                <w:sz w:val="23"/>
              </w:rPr>
              <w:t>A156</w:t>
            </w:r>
          </w:p>
        </w:tc>
      </w:tr>
      <w:tr w:rsidR="003F4DBF" w14:paraId="37AF353D" w14:textId="77777777">
        <w:trPr>
          <w:trHeight w:hRule="exact" w:val="547"/>
        </w:trPr>
        <w:tc>
          <w:tcPr>
            <w:tcW w:w="5839" w:type="dxa"/>
            <w:tcBorders>
              <w:top w:val="nil"/>
              <w:bottom w:val="nil"/>
            </w:tcBorders>
          </w:tcPr>
          <w:p w14:paraId="7160C119" w14:textId="77777777" w:rsidR="003F4DBF" w:rsidRDefault="00E12248">
            <w:pPr>
              <w:pStyle w:val="TableParagraph"/>
              <w:spacing w:line="247" w:lineRule="auto"/>
              <w:ind w:left="115" w:firstLine="57"/>
              <w:rPr>
                <w:sz w:val="23"/>
              </w:rPr>
            </w:pPr>
            <w:r>
              <w:rPr>
                <w:w w:val="105"/>
                <w:sz w:val="23"/>
              </w:rPr>
              <w:t xml:space="preserve">414800 Resources </w:t>
            </w:r>
            <w:proofErr w:type="spellStart"/>
            <w:r>
              <w:rPr>
                <w:w w:val="105"/>
                <w:sz w:val="23"/>
              </w:rPr>
              <w:t>Relaized</w:t>
            </w:r>
            <w:proofErr w:type="spellEnd"/>
            <w:r>
              <w:rPr>
                <w:w w:val="105"/>
                <w:sz w:val="23"/>
              </w:rPr>
              <w:t xml:space="preserve"> from Borrowing Authority Converted to Cash</w:t>
            </w:r>
          </w:p>
        </w:tc>
        <w:tc>
          <w:tcPr>
            <w:tcW w:w="1354" w:type="dxa"/>
            <w:tcBorders>
              <w:top w:val="nil"/>
              <w:bottom w:val="nil"/>
            </w:tcBorders>
          </w:tcPr>
          <w:p w14:paraId="27DCDA30" w14:textId="77777777" w:rsidR="003F4DBF" w:rsidRDefault="00E12248">
            <w:pPr>
              <w:pStyle w:val="TableParagraph"/>
              <w:spacing w:line="263" w:lineRule="exact"/>
              <w:ind w:right="91"/>
              <w:jc w:val="right"/>
              <w:rPr>
                <w:sz w:val="23"/>
              </w:rPr>
            </w:pPr>
            <w:r>
              <w:rPr>
                <w:sz w:val="23"/>
              </w:rPr>
              <w:t>440</w:t>
            </w:r>
          </w:p>
        </w:tc>
        <w:tc>
          <w:tcPr>
            <w:tcW w:w="1361" w:type="dxa"/>
            <w:tcBorders>
              <w:top w:val="nil"/>
              <w:bottom w:val="nil"/>
            </w:tcBorders>
          </w:tcPr>
          <w:p w14:paraId="5EAB31E3" w14:textId="77777777" w:rsidR="003F4DBF" w:rsidRDefault="003F4DBF"/>
        </w:tc>
        <w:tc>
          <w:tcPr>
            <w:tcW w:w="1037" w:type="dxa"/>
            <w:vMerge/>
          </w:tcPr>
          <w:p w14:paraId="68A5B21F" w14:textId="77777777" w:rsidR="003F4DBF" w:rsidRDefault="003F4DBF"/>
        </w:tc>
      </w:tr>
      <w:tr w:rsidR="003F4DBF" w14:paraId="671670FE" w14:textId="77777777">
        <w:trPr>
          <w:trHeight w:hRule="exact" w:val="922"/>
        </w:trPr>
        <w:tc>
          <w:tcPr>
            <w:tcW w:w="5839" w:type="dxa"/>
            <w:tcBorders>
              <w:top w:val="nil"/>
              <w:bottom w:val="nil"/>
            </w:tcBorders>
          </w:tcPr>
          <w:p w14:paraId="579A472A" w14:textId="77777777" w:rsidR="003F4DBF" w:rsidRDefault="00E12248">
            <w:pPr>
              <w:pStyle w:val="TableParagraph"/>
              <w:spacing w:before="6"/>
              <w:ind w:left="287"/>
              <w:rPr>
                <w:sz w:val="23"/>
              </w:rPr>
            </w:pPr>
            <w:r>
              <w:rPr>
                <w:w w:val="105"/>
                <w:sz w:val="23"/>
              </w:rPr>
              <w:t>414500 Borrowing Authority Converted to Cash</w:t>
            </w:r>
          </w:p>
        </w:tc>
        <w:tc>
          <w:tcPr>
            <w:tcW w:w="1354" w:type="dxa"/>
            <w:tcBorders>
              <w:top w:val="nil"/>
              <w:bottom w:val="nil"/>
            </w:tcBorders>
          </w:tcPr>
          <w:p w14:paraId="54A90693" w14:textId="77777777" w:rsidR="003F4DBF" w:rsidRDefault="003F4DBF"/>
        </w:tc>
        <w:tc>
          <w:tcPr>
            <w:tcW w:w="1361" w:type="dxa"/>
            <w:tcBorders>
              <w:top w:val="nil"/>
              <w:bottom w:val="nil"/>
            </w:tcBorders>
          </w:tcPr>
          <w:p w14:paraId="736E19F4" w14:textId="77777777" w:rsidR="003F4DBF" w:rsidRDefault="00E12248">
            <w:pPr>
              <w:pStyle w:val="TableParagraph"/>
              <w:spacing w:before="186"/>
              <w:ind w:right="98"/>
              <w:jc w:val="right"/>
              <w:rPr>
                <w:sz w:val="23"/>
              </w:rPr>
            </w:pPr>
            <w:r>
              <w:rPr>
                <w:sz w:val="23"/>
              </w:rPr>
              <w:t>440</w:t>
            </w:r>
          </w:p>
        </w:tc>
        <w:tc>
          <w:tcPr>
            <w:tcW w:w="1037" w:type="dxa"/>
            <w:vMerge/>
          </w:tcPr>
          <w:p w14:paraId="61E69CB3" w14:textId="77777777" w:rsidR="003F4DBF" w:rsidRDefault="003F4DBF"/>
        </w:tc>
      </w:tr>
      <w:tr w:rsidR="003F4DBF" w14:paraId="48A5C7A9" w14:textId="77777777">
        <w:trPr>
          <w:trHeight w:hRule="exact" w:val="738"/>
        </w:trPr>
        <w:tc>
          <w:tcPr>
            <w:tcW w:w="5839" w:type="dxa"/>
            <w:tcBorders>
              <w:top w:val="nil"/>
              <w:bottom w:val="nil"/>
            </w:tcBorders>
          </w:tcPr>
          <w:p w14:paraId="62F9A4AD" w14:textId="77777777" w:rsidR="003F4DBF" w:rsidRDefault="003F4DBF">
            <w:pPr>
              <w:pStyle w:val="TableParagraph"/>
              <w:rPr>
                <w:b/>
                <w:i/>
                <w:sz w:val="26"/>
              </w:rPr>
            </w:pPr>
          </w:p>
          <w:p w14:paraId="1E2F69F9" w14:textId="77777777" w:rsidR="003F4DBF" w:rsidRDefault="00E12248">
            <w:pPr>
              <w:pStyle w:val="TableParagraph"/>
              <w:spacing w:before="167"/>
              <w:ind w:left="115"/>
              <w:rPr>
                <w:b/>
                <w:sz w:val="23"/>
              </w:rPr>
            </w:pPr>
            <w:r>
              <w:rPr>
                <w:b/>
                <w:w w:val="105"/>
                <w:sz w:val="23"/>
                <w:u w:val="thick"/>
              </w:rPr>
              <w:t>Proprietary Entry</w:t>
            </w:r>
          </w:p>
        </w:tc>
        <w:tc>
          <w:tcPr>
            <w:tcW w:w="1354" w:type="dxa"/>
            <w:tcBorders>
              <w:top w:val="nil"/>
              <w:bottom w:val="nil"/>
            </w:tcBorders>
          </w:tcPr>
          <w:p w14:paraId="1C01493B" w14:textId="77777777" w:rsidR="003F4DBF" w:rsidRDefault="003F4DBF"/>
        </w:tc>
        <w:tc>
          <w:tcPr>
            <w:tcW w:w="1361" w:type="dxa"/>
            <w:tcBorders>
              <w:top w:val="nil"/>
              <w:bottom w:val="nil"/>
            </w:tcBorders>
          </w:tcPr>
          <w:p w14:paraId="786312C1" w14:textId="77777777" w:rsidR="003F4DBF" w:rsidRDefault="003F4DBF"/>
        </w:tc>
        <w:tc>
          <w:tcPr>
            <w:tcW w:w="1037" w:type="dxa"/>
            <w:vMerge/>
          </w:tcPr>
          <w:p w14:paraId="0BD36A68" w14:textId="77777777" w:rsidR="003F4DBF" w:rsidRDefault="003F4DBF"/>
        </w:tc>
      </w:tr>
      <w:tr w:rsidR="003F4DBF" w14:paraId="35CD0D99" w14:textId="77777777">
        <w:trPr>
          <w:trHeight w:hRule="exact" w:val="274"/>
        </w:trPr>
        <w:tc>
          <w:tcPr>
            <w:tcW w:w="5839" w:type="dxa"/>
            <w:tcBorders>
              <w:top w:val="nil"/>
              <w:bottom w:val="nil"/>
            </w:tcBorders>
          </w:tcPr>
          <w:p w14:paraId="1AE97ADC"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bottom w:val="nil"/>
            </w:tcBorders>
          </w:tcPr>
          <w:p w14:paraId="0A1B02F2" w14:textId="77777777" w:rsidR="003F4DBF" w:rsidRDefault="00E12248">
            <w:pPr>
              <w:pStyle w:val="TableParagraph"/>
              <w:spacing w:before="2"/>
              <w:ind w:right="91"/>
              <w:jc w:val="right"/>
              <w:rPr>
                <w:sz w:val="23"/>
              </w:rPr>
            </w:pPr>
            <w:r>
              <w:rPr>
                <w:sz w:val="23"/>
              </w:rPr>
              <w:t>440</w:t>
            </w:r>
          </w:p>
        </w:tc>
        <w:tc>
          <w:tcPr>
            <w:tcW w:w="1361" w:type="dxa"/>
            <w:tcBorders>
              <w:top w:val="nil"/>
              <w:bottom w:val="nil"/>
            </w:tcBorders>
          </w:tcPr>
          <w:p w14:paraId="494CBA28" w14:textId="77777777" w:rsidR="003F4DBF" w:rsidRDefault="003F4DBF"/>
        </w:tc>
        <w:tc>
          <w:tcPr>
            <w:tcW w:w="1037" w:type="dxa"/>
            <w:vMerge/>
          </w:tcPr>
          <w:p w14:paraId="1F8E6BDF" w14:textId="77777777" w:rsidR="003F4DBF" w:rsidRDefault="003F4DBF"/>
        </w:tc>
      </w:tr>
      <w:tr w:rsidR="003F4DBF" w14:paraId="0C229E9E" w14:textId="77777777">
        <w:trPr>
          <w:trHeight w:hRule="exact" w:val="559"/>
        </w:trPr>
        <w:tc>
          <w:tcPr>
            <w:tcW w:w="5839" w:type="dxa"/>
            <w:tcBorders>
              <w:top w:val="nil"/>
            </w:tcBorders>
          </w:tcPr>
          <w:p w14:paraId="168F7A48" w14:textId="77777777" w:rsidR="003F4DBF" w:rsidRDefault="00E12248">
            <w:pPr>
              <w:pStyle w:val="TableParagraph"/>
              <w:spacing w:before="2" w:line="247" w:lineRule="auto"/>
              <w:ind w:left="115" w:firstLine="115"/>
              <w:rPr>
                <w:sz w:val="23"/>
              </w:rPr>
            </w:pPr>
            <w:r>
              <w:rPr>
                <w:w w:val="105"/>
                <w:sz w:val="23"/>
              </w:rPr>
              <w:t>251000 (F) Principal Payable to the Bureau of the Fiscal Service</w:t>
            </w:r>
          </w:p>
        </w:tc>
        <w:tc>
          <w:tcPr>
            <w:tcW w:w="1354" w:type="dxa"/>
            <w:tcBorders>
              <w:top w:val="nil"/>
            </w:tcBorders>
          </w:tcPr>
          <w:p w14:paraId="1952CB83" w14:textId="77777777" w:rsidR="003F4DBF" w:rsidRDefault="003F4DBF"/>
        </w:tc>
        <w:tc>
          <w:tcPr>
            <w:tcW w:w="1361" w:type="dxa"/>
            <w:tcBorders>
              <w:top w:val="nil"/>
            </w:tcBorders>
          </w:tcPr>
          <w:p w14:paraId="185632A4" w14:textId="77777777" w:rsidR="003F4DBF" w:rsidRDefault="00E12248">
            <w:pPr>
              <w:pStyle w:val="TableParagraph"/>
              <w:spacing w:before="2"/>
              <w:ind w:right="98"/>
              <w:jc w:val="right"/>
              <w:rPr>
                <w:sz w:val="23"/>
              </w:rPr>
            </w:pPr>
            <w:r>
              <w:rPr>
                <w:sz w:val="23"/>
              </w:rPr>
              <w:t>440</w:t>
            </w:r>
          </w:p>
        </w:tc>
        <w:tc>
          <w:tcPr>
            <w:tcW w:w="1037" w:type="dxa"/>
            <w:vMerge/>
          </w:tcPr>
          <w:p w14:paraId="3DE16D15" w14:textId="77777777" w:rsidR="003F4DBF" w:rsidRDefault="003F4DBF"/>
        </w:tc>
      </w:tr>
    </w:tbl>
    <w:p w14:paraId="272BBAAA" w14:textId="77777777" w:rsidR="003F4DBF" w:rsidRDefault="003F4DBF">
      <w:pPr>
        <w:pStyle w:val="BodyText"/>
        <w:rPr>
          <w:b/>
          <w:i/>
          <w:sz w:val="26"/>
        </w:rPr>
      </w:pPr>
    </w:p>
    <w:p w14:paraId="53A4C620" w14:textId="77777777" w:rsidR="003F4DBF" w:rsidRDefault="003F4DBF">
      <w:pPr>
        <w:pStyle w:val="BodyText"/>
        <w:spacing w:before="4"/>
        <w:rPr>
          <w:b/>
          <w:i/>
          <w:sz w:val="21"/>
        </w:rPr>
      </w:pPr>
    </w:p>
    <w:p w14:paraId="7351A691" w14:textId="77777777" w:rsidR="003F4DBF" w:rsidRDefault="00E12248">
      <w:pPr>
        <w:pStyle w:val="ListParagraph"/>
        <w:numPr>
          <w:ilvl w:val="0"/>
          <w:numId w:val="8"/>
        </w:numPr>
        <w:tabs>
          <w:tab w:val="left" w:pos="528"/>
        </w:tabs>
        <w:ind w:left="527" w:hanging="287"/>
        <w:rPr>
          <w:b/>
          <w:sz w:val="28"/>
        </w:rPr>
      </w:pPr>
      <w:r>
        <w:rPr>
          <w:b/>
          <w:sz w:val="28"/>
        </w:rPr>
        <w:t>To transfer the</w:t>
      </w:r>
      <w:r>
        <w:rPr>
          <w:b/>
          <w:spacing w:val="-7"/>
          <w:sz w:val="28"/>
        </w:rPr>
        <w:t xml:space="preserve"> </w:t>
      </w:r>
      <w:r>
        <w:rPr>
          <w:b/>
          <w:spacing w:val="-3"/>
          <w:sz w:val="28"/>
        </w:rPr>
        <w:t>money.</w:t>
      </w:r>
    </w:p>
    <w:p w14:paraId="1E700CED" w14:textId="77777777" w:rsidR="003F4DBF" w:rsidRDefault="003F4DBF">
      <w:pPr>
        <w:pStyle w:val="BodyText"/>
        <w:rPr>
          <w:b/>
          <w:sz w:val="30"/>
        </w:rPr>
      </w:pPr>
    </w:p>
    <w:p w14:paraId="4BACAA80" w14:textId="77777777" w:rsidR="003F4DBF" w:rsidRDefault="00E12248">
      <w:pPr>
        <w:spacing w:before="221"/>
        <w:ind w:left="240"/>
        <w:rPr>
          <w:b/>
          <w:sz w:val="23"/>
        </w:rPr>
      </w:pPr>
      <w:r>
        <w:rPr>
          <w:b/>
          <w:w w:val="105"/>
          <w:sz w:val="23"/>
          <w:u w:val="thick"/>
        </w:rPr>
        <w:t>Program Fund</w:t>
      </w:r>
    </w:p>
    <w:p w14:paraId="3A15D880" w14:textId="77777777" w:rsidR="003F4DBF" w:rsidRDefault="003F4DBF">
      <w:pPr>
        <w:pStyle w:val="BodyText"/>
        <w:spacing w:before="1"/>
        <w:rPr>
          <w:b/>
          <w:sz w:val="16"/>
        </w:rPr>
      </w:pPr>
    </w:p>
    <w:p w14:paraId="731F84D5" w14:textId="77777777" w:rsidR="003F4DBF" w:rsidRDefault="00E12248">
      <w:pPr>
        <w:pStyle w:val="BodyText"/>
        <w:spacing w:before="97"/>
        <w:ind w:left="240"/>
      </w:pPr>
      <w:r>
        <w:rPr>
          <w:w w:val="105"/>
          <w:u w:val="single"/>
        </w:rPr>
        <w:t>To record the reclassification of unfunded expenses.</w:t>
      </w:r>
    </w:p>
    <w:p w14:paraId="1B37D385" w14:textId="77777777" w:rsidR="003F4DBF" w:rsidRDefault="003F4DBF">
      <w:pPr>
        <w:pStyle w:val="BodyText"/>
        <w:spacing w:before="8" w:after="1"/>
        <w:rPr>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697EF8BF" w14:textId="77777777">
        <w:trPr>
          <w:trHeight w:hRule="exact" w:val="558"/>
        </w:trPr>
        <w:tc>
          <w:tcPr>
            <w:tcW w:w="5839" w:type="dxa"/>
            <w:shd w:val="clear" w:color="auto" w:fill="DADADA"/>
          </w:tcPr>
          <w:p w14:paraId="47BA5DC6" w14:textId="77777777" w:rsidR="003F4DBF" w:rsidRDefault="003F4DBF"/>
        </w:tc>
        <w:tc>
          <w:tcPr>
            <w:tcW w:w="1354" w:type="dxa"/>
            <w:shd w:val="clear" w:color="auto" w:fill="DADADA"/>
          </w:tcPr>
          <w:p w14:paraId="53AC4135"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124E64A6"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6477F856" w14:textId="77777777" w:rsidR="003F4DBF" w:rsidRDefault="00E12248">
            <w:pPr>
              <w:pStyle w:val="TableParagraph"/>
              <w:spacing w:before="12"/>
              <w:ind w:left="330" w:right="324"/>
              <w:jc w:val="center"/>
              <w:rPr>
                <w:b/>
                <w:sz w:val="23"/>
              </w:rPr>
            </w:pPr>
            <w:r>
              <w:rPr>
                <w:b/>
                <w:w w:val="105"/>
                <w:sz w:val="23"/>
              </w:rPr>
              <w:t>TC</w:t>
            </w:r>
          </w:p>
        </w:tc>
      </w:tr>
      <w:tr w:rsidR="003F4DBF" w14:paraId="6511D505" w14:textId="77777777">
        <w:trPr>
          <w:trHeight w:hRule="exact" w:val="291"/>
        </w:trPr>
        <w:tc>
          <w:tcPr>
            <w:tcW w:w="5839" w:type="dxa"/>
            <w:tcBorders>
              <w:bottom w:val="nil"/>
            </w:tcBorders>
          </w:tcPr>
          <w:p w14:paraId="47199ABE" w14:textId="77777777" w:rsidR="003F4DBF" w:rsidRDefault="00E12248">
            <w:pPr>
              <w:pStyle w:val="TableParagraph"/>
              <w:spacing w:before="15"/>
              <w:ind w:left="115"/>
              <w:rPr>
                <w:b/>
                <w:sz w:val="23"/>
              </w:rPr>
            </w:pPr>
            <w:r>
              <w:rPr>
                <w:b/>
                <w:w w:val="105"/>
                <w:sz w:val="23"/>
                <w:u w:val="thick"/>
              </w:rPr>
              <w:t>Budgetary Entry</w:t>
            </w:r>
          </w:p>
        </w:tc>
        <w:tc>
          <w:tcPr>
            <w:tcW w:w="1354" w:type="dxa"/>
            <w:vMerge w:val="restart"/>
          </w:tcPr>
          <w:p w14:paraId="3C523F51" w14:textId="77777777" w:rsidR="003F4DBF" w:rsidRDefault="003F4DBF">
            <w:pPr>
              <w:pStyle w:val="TableParagraph"/>
              <w:rPr>
                <w:sz w:val="26"/>
              </w:rPr>
            </w:pPr>
          </w:p>
          <w:p w14:paraId="3A53ED87" w14:textId="77777777" w:rsidR="003F4DBF" w:rsidRDefault="003F4DBF">
            <w:pPr>
              <w:pStyle w:val="TableParagraph"/>
              <w:rPr>
                <w:sz w:val="26"/>
              </w:rPr>
            </w:pPr>
          </w:p>
          <w:p w14:paraId="40CC2B7C" w14:textId="77777777" w:rsidR="003F4DBF" w:rsidRDefault="003F4DBF">
            <w:pPr>
              <w:pStyle w:val="TableParagraph"/>
              <w:rPr>
                <w:sz w:val="26"/>
              </w:rPr>
            </w:pPr>
          </w:p>
          <w:p w14:paraId="73AD0CE9" w14:textId="77777777" w:rsidR="003F4DBF" w:rsidRDefault="003F4DBF">
            <w:pPr>
              <w:pStyle w:val="TableParagraph"/>
              <w:rPr>
                <w:sz w:val="26"/>
              </w:rPr>
            </w:pPr>
          </w:p>
          <w:p w14:paraId="50D530D1" w14:textId="77777777" w:rsidR="003F4DBF" w:rsidRDefault="003F4DBF">
            <w:pPr>
              <w:pStyle w:val="TableParagraph"/>
              <w:rPr>
                <w:sz w:val="26"/>
              </w:rPr>
            </w:pPr>
          </w:p>
          <w:p w14:paraId="1DBEAA9A" w14:textId="77777777" w:rsidR="003F4DBF" w:rsidRDefault="003F4DBF">
            <w:pPr>
              <w:pStyle w:val="TableParagraph"/>
              <w:spacing w:before="6"/>
              <w:rPr>
                <w:sz w:val="38"/>
              </w:rPr>
            </w:pPr>
          </w:p>
          <w:p w14:paraId="36A3A645" w14:textId="77777777" w:rsidR="003F4DBF" w:rsidRDefault="00E12248">
            <w:pPr>
              <w:pStyle w:val="TableParagraph"/>
              <w:ind w:left="885"/>
              <w:rPr>
                <w:sz w:val="23"/>
              </w:rPr>
            </w:pPr>
            <w:r>
              <w:rPr>
                <w:w w:val="105"/>
                <w:sz w:val="23"/>
              </w:rPr>
              <w:t>440</w:t>
            </w:r>
          </w:p>
        </w:tc>
        <w:tc>
          <w:tcPr>
            <w:tcW w:w="1361" w:type="dxa"/>
            <w:vMerge w:val="restart"/>
          </w:tcPr>
          <w:p w14:paraId="3F2E741E" w14:textId="77777777" w:rsidR="003F4DBF" w:rsidRDefault="003F4DBF">
            <w:pPr>
              <w:pStyle w:val="TableParagraph"/>
              <w:rPr>
                <w:sz w:val="26"/>
              </w:rPr>
            </w:pPr>
          </w:p>
          <w:p w14:paraId="74296E93" w14:textId="77777777" w:rsidR="003F4DBF" w:rsidRDefault="003F4DBF">
            <w:pPr>
              <w:pStyle w:val="TableParagraph"/>
              <w:rPr>
                <w:sz w:val="26"/>
              </w:rPr>
            </w:pPr>
          </w:p>
          <w:p w14:paraId="7483E8C6" w14:textId="77777777" w:rsidR="003F4DBF" w:rsidRDefault="003F4DBF">
            <w:pPr>
              <w:pStyle w:val="TableParagraph"/>
              <w:rPr>
                <w:sz w:val="26"/>
              </w:rPr>
            </w:pPr>
          </w:p>
          <w:p w14:paraId="0385D903" w14:textId="77777777" w:rsidR="003F4DBF" w:rsidRDefault="003F4DBF">
            <w:pPr>
              <w:pStyle w:val="TableParagraph"/>
              <w:rPr>
                <w:sz w:val="26"/>
              </w:rPr>
            </w:pPr>
          </w:p>
          <w:p w14:paraId="40E2FCEA" w14:textId="77777777" w:rsidR="003F4DBF" w:rsidRDefault="003F4DBF">
            <w:pPr>
              <w:pStyle w:val="TableParagraph"/>
              <w:rPr>
                <w:sz w:val="26"/>
              </w:rPr>
            </w:pPr>
          </w:p>
          <w:p w14:paraId="5F0D7905" w14:textId="77777777" w:rsidR="003F4DBF" w:rsidRDefault="003F4DBF">
            <w:pPr>
              <w:pStyle w:val="TableParagraph"/>
              <w:rPr>
                <w:sz w:val="26"/>
              </w:rPr>
            </w:pPr>
          </w:p>
          <w:p w14:paraId="22E890C1" w14:textId="77777777" w:rsidR="003F4DBF" w:rsidRDefault="003F4DBF">
            <w:pPr>
              <w:pStyle w:val="TableParagraph"/>
              <w:rPr>
                <w:sz w:val="26"/>
              </w:rPr>
            </w:pPr>
          </w:p>
          <w:p w14:paraId="4F061115" w14:textId="77777777" w:rsidR="003F4DBF" w:rsidRDefault="003F4DBF">
            <w:pPr>
              <w:pStyle w:val="TableParagraph"/>
              <w:spacing w:before="8"/>
              <w:rPr>
                <w:sz w:val="34"/>
              </w:rPr>
            </w:pPr>
          </w:p>
          <w:p w14:paraId="36CA2BB8" w14:textId="77777777" w:rsidR="003F4DBF" w:rsidRDefault="00E12248">
            <w:pPr>
              <w:pStyle w:val="TableParagraph"/>
              <w:ind w:left="885"/>
              <w:rPr>
                <w:sz w:val="23"/>
              </w:rPr>
            </w:pPr>
            <w:r>
              <w:rPr>
                <w:w w:val="105"/>
                <w:sz w:val="23"/>
              </w:rPr>
              <w:t>440</w:t>
            </w:r>
          </w:p>
        </w:tc>
        <w:tc>
          <w:tcPr>
            <w:tcW w:w="1037" w:type="dxa"/>
            <w:vMerge w:val="restart"/>
          </w:tcPr>
          <w:p w14:paraId="04FC0A90" w14:textId="77777777" w:rsidR="003F4DBF" w:rsidRDefault="003F4DBF">
            <w:pPr>
              <w:pStyle w:val="TableParagraph"/>
              <w:rPr>
                <w:sz w:val="26"/>
              </w:rPr>
            </w:pPr>
          </w:p>
          <w:p w14:paraId="542DEC2F" w14:textId="77777777" w:rsidR="003F4DBF" w:rsidRDefault="003F4DBF">
            <w:pPr>
              <w:pStyle w:val="TableParagraph"/>
              <w:rPr>
                <w:sz w:val="26"/>
              </w:rPr>
            </w:pPr>
          </w:p>
          <w:p w14:paraId="00CAB7EC" w14:textId="77777777" w:rsidR="003F4DBF" w:rsidRDefault="003F4DBF">
            <w:pPr>
              <w:pStyle w:val="TableParagraph"/>
              <w:rPr>
                <w:sz w:val="26"/>
              </w:rPr>
            </w:pPr>
          </w:p>
          <w:p w14:paraId="7BFE7AF9" w14:textId="77777777" w:rsidR="003F4DBF" w:rsidRDefault="003F4DBF">
            <w:pPr>
              <w:pStyle w:val="TableParagraph"/>
              <w:rPr>
                <w:sz w:val="26"/>
              </w:rPr>
            </w:pPr>
          </w:p>
          <w:p w14:paraId="6CC0A308" w14:textId="77777777" w:rsidR="003F4DBF" w:rsidRDefault="003F4DBF">
            <w:pPr>
              <w:pStyle w:val="TableParagraph"/>
              <w:rPr>
                <w:sz w:val="26"/>
              </w:rPr>
            </w:pPr>
          </w:p>
          <w:p w14:paraId="353B69F6" w14:textId="77777777" w:rsidR="003F4DBF" w:rsidRDefault="003F4DBF">
            <w:pPr>
              <w:pStyle w:val="TableParagraph"/>
              <w:rPr>
                <w:sz w:val="26"/>
              </w:rPr>
            </w:pPr>
          </w:p>
          <w:p w14:paraId="435CC62D" w14:textId="77777777" w:rsidR="003F4DBF" w:rsidRDefault="003F4DBF">
            <w:pPr>
              <w:pStyle w:val="TableParagraph"/>
              <w:rPr>
                <w:sz w:val="26"/>
              </w:rPr>
            </w:pPr>
          </w:p>
          <w:p w14:paraId="592B94F2" w14:textId="77777777" w:rsidR="003F4DBF" w:rsidRDefault="003F4DBF">
            <w:pPr>
              <w:pStyle w:val="TableParagraph"/>
              <w:spacing w:before="8"/>
              <w:rPr>
                <w:sz w:val="34"/>
              </w:rPr>
            </w:pPr>
          </w:p>
          <w:p w14:paraId="77FDF7A1" w14:textId="77777777" w:rsidR="003F4DBF" w:rsidRDefault="00E12248">
            <w:pPr>
              <w:pStyle w:val="TableParagraph"/>
              <w:ind w:left="388"/>
              <w:rPr>
                <w:sz w:val="23"/>
              </w:rPr>
            </w:pPr>
            <w:r>
              <w:rPr>
                <w:w w:val="105"/>
                <w:sz w:val="23"/>
              </w:rPr>
              <w:t>D113</w:t>
            </w:r>
          </w:p>
        </w:tc>
      </w:tr>
      <w:tr w:rsidR="003F4DBF" w14:paraId="0DC993B8" w14:textId="77777777">
        <w:trPr>
          <w:trHeight w:hRule="exact" w:val="828"/>
        </w:trPr>
        <w:tc>
          <w:tcPr>
            <w:tcW w:w="5839" w:type="dxa"/>
            <w:tcBorders>
              <w:top w:val="nil"/>
              <w:bottom w:val="nil"/>
            </w:tcBorders>
          </w:tcPr>
          <w:p w14:paraId="782612A1" w14:textId="77777777" w:rsidR="003F4DBF" w:rsidRDefault="00E12248">
            <w:pPr>
              <w:pStyle w:val="TableParagraph"/>
              <w:spacing w:before="2"/>
              <w:ind w:left="115"/>
              <w:rPr>
                <w:b/>
                <w:sz w:val="23"/>
              </w:rPr>
            </w:pPr>
            <w:r>
              <w:rPr>
                <w:b/>
                <w:w w:val="105"/>
                <w:sz w:val="23"/>
              </w:rPr>
              <w:t>None</w:t>
            </w:r>
          </w:p>
        </w:tc>
        <w:tc>
          <w:tcPr>
            <w:tcW w:w="1354" w:type="dxa"/>
            <w:vMerge/>
          </w:tcPr>
          <w:p w14:paraId="67A5A751" w14:textId="77777777" w:rsidR="003F4DBF" w:rsidRDefault="003F4DBF"/>
        </w:tc>
        <w:tc>
          <w:tcPr>
            <w:tcW w:w="1361" w:type="dxa"/>
            <w:vMerge/>
          </w:tcPr>
          <w:p w14:paraId="5910BFF1" w14:textId="77777777" w:rsidR="003F4DBF" w:rsidRDefault="003F4DBF"/>
        </w:tc>
        <w:tc>
          <w:tcPr>
            <w:tcW w:w="1037" w:type="dxa"/>
            <w:vMerge/>
          </w:tcPr>
          <w:p w14:paraId="72A06181" w14:textId="77777777" w:rsidR="003F4DBF" w:rsidRDefault="003F4DBF"/>
        </w:tc>
      </w:tr>
      <w:tr w:rsidR="003F4DBF" w14:paraId="3C09B7EB" w14:textId="77777777">
        <w:trPr>
          <w:trHeight w:hRule="exact" w:val="824"/>
        </w:trPr>
        <w:tc>
          <w:tcPr>
            <w:tcW w:w="5839" w:type="dxa"/>
            <w:tcBorders>
              <w:top w:val="nil"/>
              <w:bottom w:val="nil"/>
            </w:tcBorders>
          </w:tcPr>
          <w:p w14:paraId="0934A515" w14:textId="77777777" w:rsidR="003F4DBF" w:rsidRDefault="003F4DBF">
            <w:pPr>
              <w:pStyle w:val="TableParagraph"/>
              <w:rPr>
                <w:sz w:val="26"/>
              </w:rPr>
            </w:pPr>
          </w:p>
          <w:p w14:paraId="43ADC2B0" w14:textId="77777777" w:rsidR="003F4DBF" w:rsidRDefault="003F4DBF">
            <w:pPr>
              <w:pStyle w:val="TableParagraph"/>
              <w:spacing w:before="4"/>
            </w:pPr>
          </w:p>
          <w:p w14:paraId="7C12AC48" w14:textId="77777777" w:rsidR="003F4DBF" w:rsidRDefault="00E12248">
            <w:pPr>
              <w:pStyle w:val="TableParagraph"/>
              <w:ind w:left="115"/>
              <w:rPr>
                <w:b/>
                <w:sz w:val="23"/>
              </w:rPr>
            </w:pPr>
            <w:r>
              <w:rPr>
                <w:b/>
                <w:w w:val="105"/>
                <w:sz w:val="23"/>
                <w:u w:val="thick"/>
              </w:rPr>
              <w:t>Proprietary Entry</w:t>
            </w:r>
          </w:p>
        </w:tc>
        <w:tc>
          <w:tcPr>
            <w:tcW w:w="1354" w:type="dxa"/>
            <w:vMerge/>
          </w:tcPr>
          <w:p w14:paraId="736837E5" w14:textId="77777777" w:rsidR="003F4DBF" w:rsidRDefault="003F4DBF"/>
        </w:tc>
        <w:tc>
          <w:tcPr>
            <w:tcW w:w="1361" w:type="dxa"/>
            <w:vMerge/>
          </w:tcPr>
          <w:p w14:paraId="00354235" w14:textId="77777777" w:rsidR="003F4DBF" w:rsidRDefault="003F4DBF"/>
        </w:tc>
        <w:tc>
          <w:tcPr>
            <w:tcW w:w="1037" w:type="dxa"/>
            <w:vMerge/>
          </w:tcPr>
          <w:p w14:paraId="1639A208" w14:textId="77777777" w:rsidR="003F4DBF" w:rsidRDefault="003F4DBF"/>
        </w:tc>
      </w:tr>
      <w:tr w:rsidR="003F4DBF" w14:paraId="22EFE470" w14:textId="77777777">
        <w:trPr>
          <w:trHeight w:hRule="exact" w:val="547"/>
        </w:trPr>
        <w:tc>
          <w:tcPr>
            <w:tcW w:w="5839" w:type="dxa"/>
            <w:tcBorders>
              <w:top w:val="nil"/>
              <w:bottom w:val="nil"/>
            </w:tcBorders>
          </w:tcPr>
          <w:p w14:paraId="5BE17E41" w14:textId="77777777" w:rsidR="003F4DBF" w:rsidRDefault="00E12248">
            <w:pPr>
              <w:pStyle w:val="TableParagraph"/>
              <w:spacing w:line="247" w:lineRule="auto"/>
              <w:ind w:left="115"/>
              <w:rPr>
                <w:sz w:val="23"/>
              </w:rPr>
            </w:pPr>
            <w:r>
              <w:rPr>
                <w:w w:val="105"/>
                <w:sz w:val="23"/>
              </w:rPr>
              <w:t>680000 (N) Future Funded Expenses [Subsidy Re- estimate]</w:t>
            </w:r>
          </w:p>
        </w:tc>
        <w:tc>
          <w:tcPr>
            <w:tcW w:w="1354" w:type="dxa"/>
            <w:vMerge/>
          </w:tcPr>
          <w:p w14:paraId="74B56564" w14:textId="77777777" w:rsidR="003F4DBF" w:rsidRDefault="003F4DBF"/>
        </w:tc>
        <w:tc>
          <w:tcPr>
            <w:tcW w:w="1361" w:type="dxa"/>
            <w:vMerge/>
          </w:tcPr>
          <w:p w14:paraId="6DFFAF1A" w14:textId="77777777" w:rsidR="003F4DBF" w:rsidRDefault="003F4DBF"/>
        </w:tc>
        <w:tc>
          <w:tcPr>
            <w:tcW w:w="1037" w:type="dxa"/>
            <w:vMerge/>
          </w:tcPr>
          <w:p w14:paraId="04ED695E" w14:textId="77777777" w:rsidR="003F4DBF" w:rsidRDefault="003F4DBF"/>
        </w:tc>
      </w:tr>
      <w:tr w:rsidR="003F4DBF" w14:paraId="4325D3DB" w14:textId="77777777">
        <w:trPr>
          <w:trHeight w:hRule="exact" w:val="289"/>
        </w:trPr>
        <w:tc>
          <w:tcPr>
            <w:tcW w:w="5839" w:type="dxa"/>
            <w:tcBorders>
              <w:top w:val="nil"/>
            </w:tcBorders>
          </w:tcPr>
          <w:p w14:paraId="681B5362" w14:textId="77777777" w:rsidR="003F4DBF" w:rsidRDefault="00E12248">
            <w:pPr>
              <w:pStyle w:val="TableParagraph"/>
              <w:spacing w:before="6"/>
              <w:ind w:left="230"/>
              <w:rPr>
                <w:sz w:val="23"/>
              </w:rPr>
            </w:pPr>
            <w:r>
              <w:rPr>
                <w:w w:val="105"/>
                <w:sz w:val="23"/>
              </w:rPr>
              <w:t>619900 (N) Adjustments to Subsidy Expense</w:t>
            </w:r>
          </w:p>
        </w:tc>
        <w:tc>
          <w:tcPr>
            <w:tcW w:w="1354" w:type="dxa"/>
            <w:vMerge/>
          </w:tcPr>
          <w:p w14:paraId="7B5AC75E" w14:textId="77777777" w:rsidR="003F4DBF" w:rsidRDefault="003F4DBF"/>
        </w:tc>
        <w:tc>
          <w:tcPr>
            <w:tcW w:w="1361" w:type="dxa"/>
            <w:vMerge/>
          </w:tcPr>
          <w:p w14:paraId="649F4926" w14:textId="77777777" w:rsidR="003F4DBF" w:rsidRDefault="003F4DBF"/>
        </w:tc>
        <w:tc>
          <w:tcPr>
            <w:tcW w:w="1037" w:type="dxa"/>
            <w:vMerge/>
          </w:tcPr>
          <w:p w14:paraId="4DC61524" w14:textId="77777777" w:rsidR="003F4DBF" w:rsidRDefault="003F4DBF"/>
        </w:tc>
      </w:tr>
    </w:tbl>
    <w:p w14:paraId="1D3D40DE" w14:textId="77777777" w:rsidR="003F4DBF" w:rsidRDefault="003F4DBF">
      <w:pPr>
        <w:sectPr w:rsidR="003F4DBF">
          <w:pgSz w:w="12240" w:h="15840"/>
          <w:pgMar w:top="1940" w:right="1220" w:bottom="980" w:left="1200" w:header="727" w:footer="797" w:gutter="0"/>
          <w:cols w:space="720"/>
        </w:sectPr>
      </w:pPr>
    </w:p>
    <w:p w14:paraId="51EE42FD" w14:textId="77777777" w:rsidR="003F4DBF" w:rsidRDefault="003F4DBF">
      <w:pPr>
        <w:pStyle w:val="BodyText"/>
        <w:rPr>
          <w:sz w:val="20"/>
        </w:rPr>
      </w:pPr>
    </w:p>
    <w:p w14:paraId="3C8CC28C" w14:textId="77777777" w:rsidR="003F4DBF" w:rsidRDefault="003F4DBF">
      <w:pPr>
        <w:pStyle w:val="BodyText"/>
        <w:rPr>
          <w:sz w:val="20"/>
        </w:rPr>
      </w:pPr>
    </w:p>
    <w:p w14:paraId="7F103824" w14:textId="77777777" w:rsidR="003F4DBF" w:rsidRDefault="003F4DBF">
      <w:pPr>
        <w:pStyle w:val="BodyText"/>
        <w:rPr>
          <w:sz w:val="25"/>
        </w:rPr>
      </w:pPr>
    </w:p>
    <w:p w14:paraId="2C46C1A1" w14:textId="77777777" w:rsidR="003F4DBF" w:rsidRDefault="00E12248">
      <w:pPr>
        <w:pStyle w:val="Heading5"/>
        <w:spacing w:before="97"/>
      </w:pPr>
      <w:r>
        <w:rPr>
          <w:w w:val="105"/>
          <w:u w:val="thick"/>
        </w:rPr>
        <w:t>Financing Fund</w:t>
      </w:r>
    </w:p>
    <w:p w14:paraId="317EFD67"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484E3A08" w14:textId="77777777">
        <w:trPr>
          <w:trHeight w:hRule="exact" w:val="562"/>
        </w:trPr>
        <w:tc>
          <w:tcPr>
            <w:tcW w:w="5839" w:type="dxa"/>
            <w:shd w:val="clear" w:color="auto" w:fill="DADADA"/>
          </w:tcPr>
          <w:p w14:paraId="6FCC2FEE" w14:textId="77777777" w:rsidR="003F4DBF" w:rsidRDefault="003F4DBF"/>
        </w:tc>
        <w:tc>
          <w:tcPr>
            <w:tcW w:w="1354" w:type="dxa"/>
            <w:shd w:val="clear" w:color="auto" w:fill="DADADA"/>
          </w:tcPr>
          <w:p w14:paraId="0757C3A9"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4CF9EA28"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2A98F07A" w14:textId="77777777" w:rsidR="003F4DBF" w:rsidRDefault="00E12248">
            <w:pPr>
              <w:pStyle w:val="TableParagraph"/>
              <w:spacing w:before="8"/>
              <w:ind w:left="352"/>
              <w:rPr>
                <w:b/>
                <w:sz w:val="23"/>
              </w:rPr>
            </w:pPr>
            <w:r>
              <w:rPr>
                <w:b/>
                <w:w w:val="105"/>
                <w:sz w:val="23"/>
              </w:rPr>
              <w:t>TC</w:t>
            </w:r>
          </w:p>
        </w:tc>
      </w:tr>
      <w:tr w:rsidR="003F4DBF" w14:paraId="70B86320" w14:textId="77777777">
        <w:trPr>
          <w:trHeight w:hRule="exact" w:val="283"/>
        </w:trPr>
        <w:tc>
          <w:tcPr>
            <w:tcW w:w="5839" w:type="dxa"/>
            <w:tcBorders>
              <w:bottom w:val="nil"/>
            </w:tcBorders>
          </w:tcPr>
          <w:p w14:paraId="7C152A35" w14:textId="77777777" w:rsidR="003F4DBF" w:rsidRDefault="00E12248">
            <w:pPr>
              <w:pStyle w:val="TableParagraph"/>
              <w:spacing w:before="8"/>
              <w:ind w:left="115"/>
              <w:rPr>
                <w:b/>
                <w:sz w:val="23"/>
              </w:rPr>
            </w:pPr>
            <w:r>
              <w:rPr>
                <w:b/>
                <w:w w:val="105"/>
                <w:sz w:val="23"/>
                <w:u w:val="thick"/>
              </w:rPr>
              <w:t>Budgetary Entry</w:t>
            </w:r>
          </w:p>
        </w:tc>
        <w:tc>
          <w:tcPr>
            <w:tcW w:w="1354" w:type="dxa"/>
            <w:tcBorders>
              <w:bottom w:val="nil"/>
            </w:tcBorders>
          </w:tcPr>
          <w:p w14:paraId="53012345" w14:textId="77777777" w:rsidR="003F4DBF" w:rsidRDefault="003F4DBF"/>
        </w:tc>
        <w:tc>
          <w:tcPr>
            <w:tcW w:w="1361" w:type="dxa"/>
            <w:tcBorders>
              <w:bottom w:val="nil"/>
            </w:tcBorders>
          </w:tcPr>
          <w:p w14:paraId="6DB2FD2F" w14:textId="77777777" w:rsidR="003F4DBF" w:rsidRDefault="003F4DBF"/>
        </w:tc>
        <w:tc>
          <w:tcPr>
            <w:tcW w:w="1037" w:type="dxa"/>
            <w:tcBorders>
              <w:bottom w:val="nil"/>
            </w:tcBorders>
          </w:tcPr>
          <w:p w14:paraId="06A7DC3A" w14:textId="77777777" w:rsidR="003F4DBF" w:rsidRDefault="003F4DBF"/>
        </w:tc>
      </w:tr>
      <w:tr w:rsidR="003F4DBF" w14:paraId="763D31B4" w14:textId="77777777">
        <w:trPr>
          <w:trHeight w:hRule="exact" w:val="274"/>
        </w:trPr>
        <w:tc>
          <w:tcPr>
            <w:tcW w:w="5839" w:type="dxa"/>
            <w:tcBorders>
              <w:top w:val="nil"/>
              <w:bottom w:val="nil"/>
            </w:tcBorders>
          </w:tcPr>
          <w:p w14:paraId="6CBFBC75" w14:textId="77777777" w:rsidR="003F4DBF" w:rsidRDefault="00E12248">
            <w:pPr>
              <w:pStyle w:val="TableParagraph"/>
              <w:spacing w:before="2"/>
              <w:ind w:left="115"/>
              <w:rPr>
                <w:sz w:val="23"/>
              </w:rPr>
            </w:pPr>
            <w:proofErr w:type="gramStart"/>
            <w:r>
              <w:rPr>
                <w:w w:val="105"/>
                <w:sz w:val="23"/>
              </w:rPr>
              <w:t>461000  Allotments</w:t>
            </w:r>
            <w:proofErr w:type="gramEnd"/>
            <w:r>
              <w:rPr>
                <w:w w:val="105"/>
                <w:sz w:val="23"/>
              </w:rPr>
              <w:t xml:space="preserve"> – Realized Resources</w:t>
            </w:r>
          </w:p>
        </w:tc>
        <w:tc>
          <w:tcPr>
            <w:tcW w:w="1354" w:type="dxa"/>
            <w:tcBorders>
              <w:top w:val="nil"/>
              <w:bottom w:val="nil"/>
            </w:tcBorders>
          </w:tcPr>
          <w:p w14:paraId="12ADBBD5" w14:textId="77777777" w:rsidR="003F4DBF" w:rsidRDefault="00E12248">
            <w:pPr>
              <w:pStyle w:val="TableParagraph"/>
              <w:spacing w:before="2"/>
              <w:ind w:left="885"/>
              <w:rPr>
                <w:sz w:val="23"/>
              </w:rPr>
            </w:pPr>
            <w:r>
              <w:rPr>
                <w:w w:val="105"/>
                <w:sz w:val="23"/>
              </w:rPr>
              <w:t>440</w:t>
            </w:r>
          </w:p>
        </w:tc>
        <w:tc>
          <w:tcPr>
            <w:tcW w:w="1361" w:type="dxa"/>
            <w:tcBorders>
              <w:top w:val="nil"/>
              <w:bottom w:val="nil"/>
            </w:tcBorders>
          </w:tcPr>
          <w:p w14:paraId="2E0BA070" w14:textId="77777777" w:rsidR="003F4DBF" w:rsidRDefault="003F4DBF"/>
        </w:tc>
        <w:tc>
          <w:tcPr>
            <w:tcW w:w="1037" w:type="dxa"/>
            <w:tcBorders>
              <w:top w:val="nil"/>
              <w:bottom w:val="nil"/>
            </w:tcBorders>
          </w:tcPr>
          <w:p w14:paraId="0F16BC29" w14:textId="77777777" w:rsidR="003F4DBF" w:rsidRDefault="003F4DBF"/>
        </w:tc>
      </w:tr>
      <w:tr w:rsidR="003F4DBF" w14:paraId="6FAE34CC" w14:textId="77777777">
        <w:trPr>
          <w:trHeight w:hRule="exact" w:val="1242"/>
        </w:trPr>
        <w:tc>
          <w:tcPr>
            <w:tcW w:w="5839" w:type="dxa"/>
            <w:tcBorders>
              <w:top w:val="nil"/>
              <w:bottom w:val="nil"/>
            </w:tcBorders>
          </w:tcPr>
          <w:p w14:paraId="24A8CB2A" w14:textId="77777777" w:rsidR="003F4DBF" w:rsidRDefault="00E12248">
            <w:pPr>
              <w:pStyle w:val="TableParagraph"/>
              <w:spacing w:before="2" w:line="247" w:lineRule="auto"/>
              <w:ind w:left="115" w:right="243" w:firstLine="115"/>
              <w:rPr>
                <w:sz w:val="23"/>
              </w:rPr>
            </w:pPr>
            <w:r>
              <w:rPr>
                <w:w w:val="105"/>
                <w:sz w:val="23"/>
              </w:rPr>
              <w:t>490200 Delivered Orders – Paid [Re-estimate Subsidy and Interest]</w:t>
            </w:r>
          </w:p>
        </w:tc>
        <w:tc>
          <w:tcPr>
            <w:tcW w:w="1354" w:type="dxa"/>
            <w:tcBorders>
              <w:top w:val="nil"/>
              <w:bottom w:val="nil"/>
            </w:tcBorders>
          </w:tcPr>
          <w:p w14:paraId="7A86DF00" w14:textId="77777777" w:rsidR="003F4DBF" w:rsidRDefault="003F4DBF"/>
        </w:tc>
        <w:tc>
          <w:tcPr>
            <w:tcW w:w="1361" w:type="dxa"/>
            <w:tcBorders>
              <w:top w:val="nil"/>
              <w:bottom w:val="nil"/>
            </w:tcBorders>
          </w:tcPr>
          <w:p w14:paraId="2325ED8D" w14:textId="77777777" w:rsidR="003F4DBF" w:rsidRDefault="00E12248">
            <w:pPr>
              <w:pStyle w:val="TableParagraph"/>
              <w:spacing w:before="182"/>
              <w:ind w:right="98"/>
              <w:jc w:val="right"/>
              <w:rPr>
                <w:sz w:val="23"/>
              </w:rPr>
            </w:pPr>
            <w:r>
              <w:rPr>
                <w:sz w:val="23"/>
              </w:rPr>
              <w:t>440</w:t>
            </w:r>
          </w:p>
        </w:tc>
        <w:tc>
          <w:tcPr>
            <w:tcW w:w="1037" w:type="dxa"/>
            <w:tcBorders>
              <w:top w:val="nil"/>
              <w:bottom w:val="nil"/>
            </w:tcBorders>
          </w:tcPr>
          <w:p w14:paraId="0116F917" w14:textId="77777777" w:rsidR="003F4DBF" w:rsidRDefault="003F4DBF">
            <w:pPr>
              <w:pStyle w:val="TableParagraph"/>
              <w:spacing w:before="11"/>
              <w:rPr>
                <w:b/>
                <w:i/>
                <w:sz w:val="23"/>
              </w:rPr>
            </w:pPr>
          </w:p>
          <w:p w14:paraId="695EAA0A" w14:textId="77777777" w:rsidR="003F4DBF" w:rsidRDefault="00E12248">
            <w:pPr>
              <w:pStyle w:val="TableParagraph"/>
              <w:spacing w:line="247" w:lineRule="auto"/>
              <w:ind w:left="388" w:right="84" w:firstLine="14"/>
              <w:rPr>
                <w:sz w:val="23"/>
              </w:rPr>
            </w:pPr>
            <w:r>
              <w:rPr>
                <w:w w:val="105"/>
                <w:sz w:val="23"/>
              </w:rPr>
              <w:t xml:space="preserve">B106 </w:t>
            </w:r>
            <w:r>
              <w:rPr>
                <w:sz w:val="23"/>
              </w:rPr>
              <w:t>D112</w:t>
            </w:r>
          </w:p>
        </w:tc>
      </w:tr>
      <w:tr w:rsidR="003F4DBF" w14:paraId="09278F54" w14:textId="77777777">
        <w:trPr>
          <w:trHeight w:hRule="exact" w:val="691"/>
        </w:trPr>
        <w:tc>
          <w:tcPr>
            <w:tcW w:w="5839" w:type="dxa"/>
            <w:tcBorders>
              <w:top w:val="nil"/>
              <w:bottom w:val="nil"/>
            </w:tcBorders>
          </w:tcPr>
          <w:p w14:paraId="092C6262" w14:textId="77777777" w:rsidR="003F4DBF" w:rsidRDefault="003F4DBF">
            <w:pPr>
              <w:pStyle w:val="TableParagraph"/>
              <w:spacing w:before="9"/>
              <w:rPr>
                <w:b/>
                <w:i/>
                <w:sz w:val="36"/>
              </w:rPr>
            </w:pPr>
          </w:p>
          <w:p w14:paraId="06C70F37" w14:textId="77777777" w:rsidR="003F4DBF" w:rsidRDefault="00E12248">
            <w:pPr>
              <w:pStyle w:val="TableParagraph"/>
              <w:ind w:left="115"/>
              <w:rPr>
                <w:b/>
                <w:sz w:val="23"/>
              </w:rPr>
            </w:pPr>
            <w:r>
              <w:rPr>
                <w:b/>
                <w:w w:val="105"/>
                <w:sz w:val="23"/>
                <w:u w:val="thick"/>
              </w:rPr>
              <w:t>Proprietary Entry</w:t>
            </w:r>
          </w:p>
        </w:tc>
        <w:tc>
          <w:tcPr>
            <w:tcW w:w="1354" w:type="dxa"/>
            <w:tcBorders>
              <w:top w:val="nil"/>
              <w:bottom w:val="nil"/>
            </w:tcBorders>
          </w:tcPr>
          <w:p w14:paraId="1D9F5AA5" w14:textId="77777777" w:rsidR="003F4DBF" w:rsidRDefault="003F4DBF"/>
        </w:tc>
        <w:tc>
          <w:tcPr>
            <w:tcW w:w="1361" w:type="dxa"/>
            <w:tcBorders>
              <w:top w:val="nil"/>
              <w:bottom w:val="nil"/>
            </w:tcBorders>
          </w:tcPr>
          <w:p w14:paraId="05651F1F" w14:textId="77777777" w:rsidR="003F4DBF" w:rsidRDefault="003F4DBF"/>
        </w:tc>
        <w:tc>
          <w:tcPr>
            <w:tcW w:w="1037" w:type="dxa"/>
            <w:tcBorders>
              <w:top w:val="nil"/>
              <w:bottom w:val="nil"/>
            </w:tcBorders>
          </w:tcPr>
          <w:p w14:paraId="13679E10" w14:textId="77777777" w:rsidR="003F4DBF" w:rsidRDefault="003F4DBF"/>
        </w:tc>
      </w:tr>
      <w:tr w:rsidR="003F4DBF" w14:paraId="71C7830D" w14:textId="77777777">
        <w:trPr>
          <w:trHeight w:hRule="exact" w:val="1926"/>
        </w:trPr>
        <w:tc>
          <w:tcPr>
            <w:tcW w:w="5839" w:type="dxa"/>
            <w:tcBorders>
              <w:top w:val="nil"/>
              <w:bottom w:val="nil"/>
            </w:tcBorders>
          </w:tcPr>
          <w:p w14:paraId="4DB22FE1" w14:textId="77777777" w:rsidR="003F4DBF" w:rsidRDefault="00E12248">
            <w:pPr>
              <w:pStyle w:val="TableParagraph"/>
              <w:spacing w:line="247" w:lineRule="auto"/>
              <w:ind w:left="115"/>
              <w:rPr>
                <w:sz w:val="23"/>
              </w:rPr>
            </w:pPr>
            <w:r>
              <w:rPr>
                <w:w w:val="105"/>
                <w:sz w:val="23"/>
              </w:rPr>
              <w:t>299000 (G) Other Liabilities Without Related Budgetary Obligations</w:t>
            </w:r>
          </w:p>
          <w:p w14:paraId="47E3A494" w14:textId="77777777" w:rsidR="003F4DBF" w:rsidRDefault="00E12248">
            <w:pPr>
              <w:pStyle w:val="TableParagraph"/>
              <w:spacing w:before="10" w:line="247" w:lineRule="auto"/>
              <w:ind w:left="115" w:firstLine="115"/>
              <w:rPr>
                <w:sz w:val="23"/>
              </w:rPr>
            </w:pPr>
            <w:r>
              <w:rPr>
                <w:w w:val="105"/>
                <w:sz w:val="23"/>
              </w:rPr>
              <w:t xml:space="preserve">219000 (F) Other Liabilities </w:t>
            </w:r>
            <w:proofErr w:type="gramStart"/>
            <w:r>
              <w:rPr>
                <w:w w:val="105"/>
                <w:sz w:val="23"/>
              </w:rPr>
              <w:t>With</w:t>
            </w:r>
            <w:proofErr w:type="gramEnd"/>
            <w:r>
              <w:rPr>
                <w:w w:val="105"/>
                <w:sz w:val="23"/>
              </w:rPr>
              <w:t xml:space="preserve"> Related Budgetary Obligations</w:t>
            </w:r>
          </w:p>
          <w:p w14:paraId="032D9371" w14:textId="77777777" w:rsidR="003F4DBF" w:rsidRDefault="003F4DBF">
            <w:pPr>
              <w:pStyle w:val="TableParagraph"/>
              <w:spacing w:before="6"/>
              <w:rPr>
                <w:b/>
                <w:i/>
                <w:sz w:val="24"/>
              </w:rPr>
            </w:pPr>
          </w:p>
          <w:p w14:paraId="067E0915" w14:textId="77777777" w:rsidR="003F4DBF" w:rsidRDefault="00E12248">
            <w:pPr>
              <w:pStyle w:val="TableParagraph"/>
              <w:spacing w:line="247" w:lineRule="auto"/>
              <w:ind w:left="115"/>
              <w:rPr>
                <w:sz w:val="23"/>
              </w:rPr>
            </w:pPr>
            <w:r>
              <w:rPr>
                <w:w w:val="105"/>
                <w:sz w:val="23"/>
              </w:rPr>
              <w:t xml:space="preserve">219000 (F) Other Liabilities </w:t>
            </w:r>
            <w:proofErr w:type="gramStart"/>
            <w:r>
              <w:rPr>
                <w:w w:val="105"/>
                <w:sz w:val="23"/>
              </w:rPr>
              <w:t>With</w:t>
            </w:r>
            <w:proofErr w:type="gramEnd"/>
            <w:r>
              <w:rPr>
                <w:w w:val="105"/>
                <w:sz w:val="23"/>
              </w:rPr>
              <w:t xml:space="preserve"> Related Budgetary Obligations</w:t>
            </w:r>
          </w:p>
        </w:tc>
        <w:tc>
          <w:tcPr>
            <w:tcW w:w="1354" w:type="dxa"/>
            <w:tcBorders>
              <w:top w:val="nil"/>
              <w:bottom w:val="nil"/>
            </w:tcBorders>
          </w:tcPr>
          <w:p w14:paraId="2C2F127F" w14:textId="77777777" w:rsidR="003F4DBF" w:rsidRDefault="00E12248">
            <w:pPr>
              <w:pStyle w:val="TableParagraph"/>
              <w:spacing w:line="263" w:lineRule="exact"/>
              <w:ind w:left="885"/>
              <w:rPr>
                <w:sz w:val="23"/>
              </w:rPr>
            </w:pPr>
            <w:r>
              <w:rPr>
                <w:w w:val="105"/>
                <w:sz w:val="23"/>
              </w:rPr>
              <w:t>440</w:t>
            </w:r>
          </w:p>
          <w:p w14:paraId="24E54E86" w14:textId="77777777" w:rsidR="003F4DBF" w:rsidRDefault="003F4DBF">
            <w:pPr>
              <w:pStyle w:val="TableParagraph"/>
              <w:rPr>
                <w:b/>
                <w:i/>
                <w:sz w:val="26"/>
              </w:rPr>
            </w:pPr>
          </w:p>
          <w:p w14:paraId="0C021E59" w14:textId="77777777" w:rsidR="003F4DBF" w:rsidRDefault="003F4DBF">
            <w:pPr>
              <w:pStyle w:val="TableParagraph"/>
              <w:rPr>
                <w:b/>
                <w:i/>
                <w:sz w:val="26"/>
              </w:rPr>
            </w:pPr>
          </w:p>
          <w:p w14:paraId="4852E5E1" w14:textId="77777777" w:rsidR="003F4DBF" w:rsidRDefault="003F4DBF">
            <w:pPr>
              <w:pStyle w:val="TableParagraph"/>
              <w:rPr>
                <w:b/>
                <w:i/>
                <w:sz w:val="26"/>
              </w:rPr>
            </w:pPr>
          </w:p>
          <w:p w14:paraId="2F49CB02" w14:textId="77777777" w:rsidR="003F4DBF" w:rsidRDefault="00E12248">
            <w:pPr>
              <w:pStyle w:val="TableParagraph"/>
              <w:spacing w:before="221"/>
              <w:ind w:left="885"/>
              <w:rPr>
                <w:sz w:val="23"/>
              </w:rPr>
            </w:pPr>
            <w:r>
              <w:rPr>
                <w:w w:val="105"/>
                <w:sz w:val="23"/>
              </w:rPr>
              <w:t>440</w:t>
            </w:r>
          </w:p>
        </w:tc>
        <w:tc>
          <w:tcPr>
            <w:tcW w:w="1361" w:type="dxa"/>
            <w:tcBorders>
              <w:top w:val="nil"/>
              <w:bottom w:val="nil"/>
            </w:tcBorders>
          </w:tcPr>
          <w:p w14:paraId="3CFDDADA" w14:textId="77777777" w:rsidR="003F4DBF" w:rsidRDefault="003F4DBF">
            <w:pPr>
              <w:pStyle w:val="TableParagraph"/>
              <w:rPr>
                <w:b/>
                <w:i/>
                <w:sz w:val="26"/>
              </w:rPr>
            </w:pPr>
          </w:p>
          <w:p w14:paraId="71C1AFD7" w14:textId="77777777" w:rsidR="003F4DBF" w:rsidRDefault="003F4DBF">
            <w:pPr>
              <w:pStyle w:val="TableParagraph"/>
              <w:spacing w:before="1"/>
              <w:rPr>
                <w:b/>
                <w:i/>
              </w:rPr>
            </w:pPr>
          </w:p>
          <w:p w14:paraId="2E83B25C" w14:textId="77777777" w:rsidR="003F4DBF" w:rsidRDefault="00E12248">
            <w:pPr>
              <w:pStyle w:val="TableParagraph"/>
              <w:ind w:right="98"/>
              <w:jc w:val="right"/>
              <w:rPr>
                <w:sz w:val="23"/>
              </w:rPr>
            </w:pPr>
            <w:r>
              <w:rPr>
                <w:sz w:val="23"/>
              </w:rPr>
              <w:t>440</w:t>
            </w:r>
          </w:p>
        </w:tc>
        <w:tc>
          <w:tcPr>
            <w:tcW w:w="1037" w:type="dxa"/>
            <w:tcBorders>
              <w:top w:val="nil"/>
              <w:bottom w:val="nil"/>
            </w:tcBorders>
          </w:tcPr>
          <w:p w14:paraId="0D5E3297" w14:textId="77777777" w:rsidR="003F4DBF" w:rsidRDefault="003F4DBF"/>
        </w:tc>
      </w:tr>
      <w:tr w:rsidR="003F4DBF" w14:paraId="7B0F2877" w14:textId="77777777">
        <w:trPr>
          <w:trHeight w:hRule="exact" w:val="566"/>
        </w:trPr>
        <w:tc>
          <w:tcPr>
            <w:tcW w:w="5839" w:type="dxa"/>
            <w:tcBorders>
              <w:top w:val="nil"/>
            </w:tcBorders>
          </w:tcPr>
          <w:p w14:paraId="0DFB6C68" w14:textId="77777777" w:rsidR="003F4DBF" w:rsidRDefault="00E12248">
            <w:pPr>
              <w:pStyle w:val="TableParagraph"/>
              <w:spacing w:before="2"/>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tcBorders>
          </w:tcPr>
          <w:p w14:paraId="017A8DCE" w14:textId="77777777" w:rsidR="003F4DBF" w:rsidRDefault="003F4DBF"/>
        </w:tc>
        <w:tc>
          <w:tcPr>
            <w:tcW w:w="1361" w:type="dxa"/>
            <w:tcBorders>
              <w:top w:val="nil"/>
            </w:tcBorders>
          </w:tcPr>
          <w:p w14:paraId="559EB7E7" w14:textId="77777777" w:rsidR="003F4DBF" w:rsidRDefault="00E12248">
            <w:pPr>
              <w:pStyle w:val="TableParagraph"/>
              <w:spacing w:before="2"/>
              <w:ind w:right="98"/>
              <w:jc w:val="right"/>
              <w:rPr>
                <w:sz w:val="23"/>
              </w:rPr>
            </w:pPr>
            <w:r>
              <w:rPr>
                <w:sz w:val="23"/>
              </w:rPr>
              <w:t>440</w:t>
            </w:r>
          </w:p>
        </w:tc>
        <w:tc>
          <w:tcPr>
            <w:tcW w:w="1037" w:type="dxa"/>
            <w:tcBorders>
              <w:top w:val="nil"/>
            </w:tcBorders>
          </w:tcPr>
          <w:p w14:paraId="45020F3B" w14:textId="77777777" w:rsidR="003F4DBF" w:rsidRDefault="00E12248">
            <w:pPr>
              <w:pStyle w:val="TableParagraph"/>
              <w:spacing w:before="2"/>
              <w:ind w:left="388"/>
              <w:rPr>
                <w:sz w:val="23"/>
              </w:rPr>
            </w:pPr>
            <w:r>
              <w:rPr>
                <w:w w:val="105"/>
                <w:sz w:val="23"/>
              </w:rPr>
              <w:t>A141</w:t>
            </w:r>
          </w:p>
        </w:tc>
      </w:tr>
    </w:tbl>
    <w:p w14:paraId="0F905BDD" w14:textId="77777777" w:rsidR="003F4DBF" w:rsidRDefault="003F4DBF">
      <w:pPr>
        <w:pStyle w:val="BodyText"/>
        <w:rPr>
          <w:b/>
          <w:i/>
          <w:sz w:val="26"/>
        </w:rPr>
      </w:pPr>
    </w:p>
    <w:p w14:paraId="3020DFDD" w14:textId="77777777" w:rsidR="003F4DBF" w:rsidRDefault="003F4DBF">
      <w:pPr>
        <w:pStyle w:val="BodyText"/>
        <w:spacing w:before="3"/>
        <w:rPr>
          <w:b/>
          <w:i/>
          <w:sz w:val="22"/>
        </w:rPr>
      </w:pPr>
    </w:p>
    <w:p w14:paraId="7838EC0F" w14:textId="77777777" w:rsidR="003F4DBF" w:rsidRDefault="00E12248">
      <w:pPr>
        <w:ind w:left="240"/>
        <w:rPr>
          <w:b/>
          <w:sz w:val="23"/>
        </w:rPr>
      </w:pPr>
      <w:r>
        <w:rPr>
          <w:b/>
          <w:w w:val="105"/>
          <w:sz w:val="23"/>
          <w:u w:val="thick"/>
        </w:rPr>
        <w:t>General Fund Receipt Account</w:t>
      </w:r>
    </w:p>
    <w:p w14:paraId="3AC5064B" w14:textId="77777777" w:rsidR="003F4DBF" w:rsidRDefault="003F4DBF">
      <w:pPr>
        <w:pStyle w:val="BodyText"/>
        <w:spacing w:before="4"/>
        <w:rPr>
          <w:b/>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106386B2" w14:textId="77777777">
        <w:trPr>
          <w:trHeight w:hRule="exact" w:val="562"/>
        </w:trPr>
        <w:tc>
          <w:tcPr>
            <w:tcW w:w="5839" w:type="dxa"/>
            <w:shd w:val="clear" w:color="auto" w:fill="DADADA"/>
          </w:tcPr>
          <w:p w14:paraId="338F350D" w14:textId="77777777" w:rsidR="003F4DBF" w:rsidRDefault="003F4DBF"/>
        </w:tc>
        <w:tc>
          <w:tcPr>
            <w:tcW w:w="1354" w:type="dxa"/>
            <w:shd w:val="clear" w:color="auto" w:fill="DADADA"/>
          </w:tcPr>
          <w:p w14:paraId="17F30A58"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61E0848B"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7D49B9A2" w14:textId="77777777" w:rsidR="003F4DBF" w:rsidRDefault="00E12248">
            <w:pPr>
              <w:pStyle w:val="TableParagraph"/>
              <w:spacing w:before="8"/>
              <w:ind w:left="330" w:right="324"/>
              <w:jc w:val="center"/>
              <w:rPr>
                <w:b/>
                <w:sz w:val="23"/>
              </w:rPr>
            </w:pPr>
            <w:r>
              <w:rPr>
                <w:b/>
                <w:w w:val="105"/>
                <w:sz w:val="23"/>
              </w:rPr>
              <w:t>TC</w:t>
            </w:r>
          </w:p>
        </w:tc>
      </w:tr>
      <w:tr w:rsidR="003F4DBF" w14:paraId="47D0C03E" w14:textId="77777777">
        <w:trPr>
          <w:trHeight w:hRule="exact" w:val="287"/>
        </w:trPr>
        <w:tc>
          <w:tcPr>
            <w:tcW w:w="5839" w:type="dxa"/>
            <w:tcBorders>
              <w:bottom w:val="nil"/>
            </w:tcBorders>
          </w:tcPr>
          <w:p w14:paraId="55332478" w14:textId="77777777" w:rsidR="003F4DBF" w:rsidRDefault="00E12248">
            <w:pPr>
              <w:pStyle w:val="TableParagraph"/>
              <w:spacing w:before="8"/>
              <w:ind w:left="115"/>
              <w:rPr>
                <w:b/>
                <w:sz w:val="23"/>
              </w:rPr>
            </w:pPr>
            <w:r>
              <w:rPr>
                <w:b/>
                <w:w w:val="105"/>
                <w:sz w:val="23"/>
                <w:u w:val="thick"/>
              </w:rPr>
              <w:t>Budgetary Entry</w:t>
            </w:r>
          </w:p>
        </w:tc>
        <w:tc>
          <w:tcPr>
            <w:tcW w:w="1354" w:type="dxa"/>
            <w:tcBorders>
              <w:bottom w:val="nil"/>
            </w:tcBorders>
          </w:tcPr>
          <w:p w14:paraId="260AE636" w14:textId="77777777" w:rsidR="003F4DBF" w:rsidRDefault="003F4DBF"/>
        </w:tc>
        <w:tc>
          <w:tcPr>
            <w:tcW w:w="1361" w:type="dxa"/>
            <w:vMerge w:val="restart"/>
          </w:tcPr>
          <w:p w14:paraId="0B2E7E90" w14:textId="77777777" w:rsidR="003F4DBF" w:rsidRDefault="003F4DBF">
            <w:pPr>
              <w:pStyle w:val="TableParagraph"/>
              <w:rPr>
                <w:b/>
                <w:sz w:val="26"/>
              </w:rPr>
            </w:pPr>
          </w:p>
          <w:p w14:paraId="11B9FEBB" w14:textId="77777777" w:rsidR="003F4DBF" w:rsidRDefault="003F4DBF">
            <w:pPr>
              <w:pStyle w:val="TableParagraph"/>
              <w:rPr>
                <w:b/>
                <w:sz w:val="26"/>
              </w:rPr>
            </w:pPr>
          </w:p>
          <w:p w14:paraId="276E0A0D" w14:textId="77777777" w:rsidR="003F4DBF" w:rsidRDefault="003F4DBF">
            <w:pPr>
              <w:pStyle w:val="TableParagraph"/>
              <w:rPr>
                <w:b/>
                <w:sz w:val="26"/>
              </w:rPr>
            </w:pPr>
          </w:p>
          <w:p w14:paraId="43845E74" w14:textId="77777777" w:rsidR="003F4DBF" w:rsidRDefault="003F4DBF">
            <w:pPr>
              <w:pStyle w:val="TableParagraph"/>
              <w:rPr>
                <w:b/>
                <w:sz w:val="26"/>
              </w:rPr>
            </w:pPr>
          </w:p>
          <w:p w14:paraId="482857CA" w14:textId="77777777" w:rsidR="003F4DBF" w:rsidRDefault="003F4DBF">
            <w:pPr>
              <w:pStyle w:val="TableParagraph"/>
              <w:rPr>
                <w:b/>
                <w:sz w:val="26"/>
              </w:rPr>
            </w:pPr>
          </w:p>
          <w:p w14:paraId="4EBCBD71" w14:textId="77777777" w:rsidR="003F4DBF" w:rsidRDefault="003F4DBF">
            <w:pPr>
              <w:pStyle w:val="TableParagraph"/>
              <w:rPr>
                <w:b/>
                <w:sz w:val="26"/>
              </w:rPr>
            </w:pPr>
          </w:p>
          <w:p w14:paraId="39BC88D2" w14:textId="77777777" w:rsidR="003F4DBF" w:rsidRDefault="003F4DBF">
            <w:pPr>
              <w:pStyle w:val="TableParagraph"/>
              <w:spacing w:before="3"/>
              <w:rPr>
                <w:b/>
                <w:sz w:val="36"/>
              </w:rPr>
            </w:pPr>
          </w:p>
          <w:p w14:paraId="10D9A1EE" w14:textId="77777777" w:rsidR="003F4DBF" w:rsidRDefault="00E12248">
            <w:pPr>
              <w:pStyle w:val="TableParagraph"/>
              <w:spacing w:before="1"/>
              <w:ind w:left="885"/>
              <w:rPr>
                <w:sz w:val="23"/>
              </w:rPr>
            </w:pPr>
            <w:r>
              <w:rPr>
                <w:w w:val="105"/>
                <w:sz w:val="23"/>
              </w:rPr>
              <w:t>440</w:t>
            </w:r>
          </w:p>
          <w:p w14:paraId="0825DF70" w14:textId="77777777" w:rsidR="003F4DBF" w:rsidRDefault="003F4DBF">
            <w:pPr>
              <w:pStyle w:val="TableParagraph"/>
              <w:rPr>
                <w:b/>
                <w:sz w:val="26"/>
              </w:rPr>
            </w:pPr>
          </w:p>
          <w:p w14:paraId="2FF9731A" w14:textId="77777777" w:rsidR="003F4DBF" w:rsidRDefault="003F4DBF">
            <w:pPr>
              <w:pStyle w:val="TableParagraph"/>
              <w:rPr>
                <w:b/>
                <w:sz w:val="26"/>
              </w:rPr>
            </w:pPr>
          </w:p>
          <w:p w14:paraId="0FC174C1" w14:textId="77777777" w:rsidR="003F4DBF" w:rsidRDefault="003F4DBF">
            <w:pPr>
              <w:pStyle w:val="TableParagraph"/>
              <w:spacing w:before="9"/>
              <w:rPr>
                <w:b/>
                <w:sz w:val="20"/>
              </w:rPr>
            </w:pPr>
          </w:p>
          <w:p w14:paraId="0BA8CE75" w14:textId="77777777" w:rsidR="003F4DBF" w:rsidRDefault="00E12248">
            <w:pPr>
              <w:pStyle w:val="TableParagraph"/>
              <w:ind w:left="885"/>
              <w:rPr>
                <w:sz w:val="23"/>
              </w:rPr>
            </w:pPr>
            <w:r>
              <w:rPr>
                <w:w w:val="105"/>
                <w:sz w:val="23"/>
              </w:rPr>
              <w:t>440</w:t>
            </w:r>
          </w:p>
        </w:tc>
        <w:tc>
          <w:tcPr>
            <w:tcW w:w="1037" w:type="dxa"/>
            <w:vMerge w:val="restart"/>
          </w:tcPr>
          <w:p w14:paraId="660516C6" w14:textId="77777777" w:rsidR="003F4DBF" w:rsidRDefault="003F4DBF">
            <w:pPr>
              <w:pStyle w:val="TableParagraph"/>
              <w:rPr>
                <w:b/>
                <w:sz w:val="26"/>
              </w:rPr>
            </w:pPr>
          </w:p>
          <w:p w14:paraId="6C479394" w14:textId="77777777" w:rsidR="003F4DBF" w:rsidRDefault="003F4DBF">
            <w:pPr>
              <w:pStyle w:val="TableParagraph"/>
              <w:rPr>
                <w:b/>
                <w:sz w:val="26"/>
              </w:rPr>
            </w:pPr>
          </w:p>
          <w:p w14:paraId="10F572F4" w14:textId="77777777" w:rsidR="003F4DBF" w:rsidRDefault="003F4DBF">
            <w:pPr>
              <w:pStyle w:val="TableParagraph"/>
              <w:rPr>
                <w:b/>
                <w:sz w:val="26"/>
              </w:rPr>
            </w:pPr>
          </w:p>
          <w:p w14:paraId="3347BA8E" w14:textId="77777777" w:rsidR="003F4DBF" w:rsidRDefault="003F4DBF">
            <w:pPr>
              <w:pStyle w:val="TableParagraph"/>
              <w:rPr>
                <w:b/>
                <w:sz w:val="26"/>
              </w:rPr>
            </w:pPr>
          </w:p>
          <w:p w14:paraId="61CCB11A" w14:textId="77777777" w:rsidR="003F4DBF" w:rsidRDefault="003F4DBF">
            <w:pPr>
              <w:pStyle w:val="TableParagraph"/>
              <w:rPr>
                <w:b/>
                <w:sz w:val="26"/>
              </w:rPr>
            </w:pPr>
          </w:p>
          <w:p w14:paraId="04B31248" w14:textId="77777777" w:rsidR="003F4DBF" w:rsidRDefault="003F4DBF">
            <w:pPr>
              <w:pStyle w:val="TableParagraph"/>
              <w:rPr>
                <w:b/>
                <w:sz w:val="26"/>
              </w:rPr>
            </w:pPr>
          </w:p>
          <w:p w14:paraId="64D113D8" w14:textId="77777777" w:rsidR="003F4DBF" w:rsidRDefault="003F4DBF">
            <w:pPr>
              <w:pStyle w:val="TableParagraph"/>
              <w:spacing w:before="3"/>
              <w:rPr>
                <w:b/>
                <w:sz w:val="36"/>
              </w:rPr>
            </w:pPr>
          </w:p>
          <w:p w14:paraId="43F32E72" w14:textId="77777777" w:rsidR="003F4DBF" w:rsidRDefault="00E12248">
            <w:pPr>
              <w:pStyle w:val="TableParagraph"/>
              <w:spacing w:before="1"/>
              <w:ind w:left="388" w:firstLine="14"/>
              <w:rPr>
                <w:sz w:val="23"/>
              </w:rPr>
            </w:pPr>
            <w:r>
              <w:rPr>
                <w:w w:val="105"/>
                <w:sz w:val="23"/>
              </w:rPr>
              <w:t>C146</w:t>
            </w:r>
          </w:p>
          <w:p w14:paraId="6349913F" w14:textId="77777777" w:rsidR="003F4DBF" w:rsidRDefault="003F4DBF">
            <w:pPr>
              <w:pStyle w:val="TableParagraph"/>
              <w:rPr>
                <w:b/>
                <w:sz w:val="26"/>
              </w:rPr>
            </w:pPr>
          </w:p>
          <w:p w14:paraId="185602D1" w14:textId="77777777" w:rsidR="003F4DBF" w:rsidRDefault="003F4DBF">
            <w:pPr>
              <w:pStyle w:val="TableParagraph"/>
              <w:rPr>
                <w:b/>
                <w:sz w:val="26"/>
              </w:rPr>
            </w:pPr>
          </w:p>
          <w:p w14:paraId="36B6D91A" w14:textId="77777777" w:rsidR="003F4DBF" w:rsidRDefault="003F4DBF">
            <w:pPr>
              <w:pStyle w:val="TableParagraph"/>
              <w:spacing w:before="9"/>
              <w:rPr>
                <w:b/>
                <w:sz w:val="20"/>
              </w:rPr>
            </w:pPr>
          </w:p>
          <w:p w14:paraId="1FB397BC" w14:textId="77777777" w:rsidR="003F4DBF" w:rsidRDefault="00E12248">
            <w:pPr>
              <w:pStyle w:val="TableParagraph"/>
              <w:ind w:left="388"/>
              <w:rPr>
                <w:sz w:val="23"/>
              </w:rPr>
            </w:pPr>
            <w:r>
              <w:rPr>
                <w:w w:val="105"/>
                <w:sz w:val="23"/>
              </w:rPr>
              <w:t>D585</w:t>
            </w:r>
          </w:p>
        </w:tc>
      </w:tr>
      <w:tr w:rsidR="003F4DBF" w14:paraId="00823A6E" w14:textId="77777777">
        <w:trPr>
          <w:trHeight w:hRule="exact" w:val="828"/>
        </w:trPr>
        <w:tc>
          <w:tcPr>
            <w:tcW w:w="5839" w:type="dxa"/>
            <w:tcBorders>
              <w:top w:val="nil"/>
              <w:bottom w:val="nil"/>
            </w:tcBorders>
          </w:tcPr>
          <w:p w14:paraId="2E6BE62A" w14:textId="77777777" w:rsidR="003F4DBF" w:rsidRDefault="00E12248">
            <w:pPr>
              <w:pStyle w:val="TableParagraph"/>
              <w:spacing w:before="6"/>
              <w:ind w:left="115"/>
              <w:rPr>
                <w:b/>
                <w:sz w:val="23"/>
              </w:rPr>
            </w:pPr>
            <w:r>
              <w:rPr>
                <w:b/>
                <w:w w:val="105"/>
                <w:sz w:val="23"/>
              </w:rPr>
              <w:t>None</w:t>
            </w:r>
          </w:p>
        </w:tc>
        <w:tc>
          <w:tcPr>
            <w:tcW w:w="1354" w:type="dxa"/>
            <w:tcBorders>
              <w:top w:val="nil"/>
              <w:bottom w:val="nil"/>
            </w:tcBorders>
          </w:tcPr>
          <w:p w14:paraId="7C69925A" w14:textId="77777777" w:rsidR="003F4DBF" w:rsidRDefault="003F4DBF"/>
        </w:tc>
        <w:tc>
          <w:tcPr>
            <w:tcW w:w="1361" w:type="dxa"/>
            <w:vMerge/>
          </w:tcPr>
          <w:p w14:paraId="79207044" w14:textId="77777777" w:rsidR="003F4DBF" w:rsidRDefault="003F4DBF"/>
        </w:tc>
        <w:tc>
          <w:tcPr>
            <w:tcW w:w="1037" w:type="dxa"/>
            <w:vMerge/>
          </w:tcPr>
          <w:p w14:paraId="6C7FDE5B" w14:textId="77777777" w:rsidR="003F4DBF" w:rsidRDefault="003F4DBF"/>
        </w:tc>
      </w:tr>
      <w:tr w:rsidR="003F4DBF" w14:paraId="5C26514D" w14:textId="77777777">
        <w:trPr>
          <w:trHeight w:hRule="exact" w:val="824"/>
        </w:trPr>
        <w:tc>
          <w:tcPr>
            <w:tcW w:w="5839" w:type="dxa"/>
            <w:tcBorders>
              <w:top w:val="nil"/>
              <w:bottom w:val="nil"/>
            </w:tcBorders>
          </w:tcPr>
          <w:p w14:paraId="1F083AB2" w14:textId="77777777" w:rsidR="003F4DBF" w:rsidRDefault="003F4DBF">
            <w:pPr>
              <w:pStyle w:val="TableParagraph"/>
              <w:rPr>
                <w:b/>
                <w:sz w:val="26"/>
              </w:rPr>
            </w:pPr>
          </w:p>
          <w:p w14:paraId="19C08301" w14:textId="77777777" w:rsidR="003F4DBF" w:rsidRDefault="003F4DBF">
            <w:pPr>
              <w:pStyle w:val="TableParagraph"/>
              <w:spacing w:before="1"/>
              <w:rPr>
                <w:b/>
              </w:rPr>
            </w:pPr>
          </w:p>
          <w:p w14:paraId="096E6F28" w14:textId="77777777" w:rsidR="003F4DBF" w:rsidRDefault="00E12248">
            <w:pPr>
              <w:pStyle w:val="TableParagraph"/>
              <w:ind w:left="115"/>
              <w:rPr>
                <w:b/>
                <w:sz w:val="23"/>
              </w:rPr>
            </w:pPr>
            <w:r>
              <w:rPr>
                <w:b/>
                <w:w w:val="105"/>
                <w:sz w:val="23"/>
                <w:u w:val="thick"/>
              </w:rPr>
              <w:t>Proprietary Entry</w:t>
            </w:r>
          </w:p>
        </w:tc>
        <w:tc>
          <w:tcPr>
            <w:tcW w:w="1354" w:type="dxa"/>
            <w:tcBorders>
              <w:top w:val="nil"/>
              <w:bottom w:val="nil"/>
            </w:tcBorders>
          </w:tcPr>
          <w:p w14:paraId="6CAB0CAF" w14:textId="77777777" w:rsidR="003F4DBF" w:rsidRDefault="003F4DBF"/>
        </w:tc>
        <w:tc>
          <w:tcPr>
            <w:tcW w:w="1361" w:type="dxa"/>
            <w:vMerge/>
          </w:tcPr>
          <w:p w14:paraId="79129224" w14:textId="77777777" w:rsidR="003F4DBF" w:rsidRDefault="003F4DBF"/>
        </w:tc>
        <w:tc>
          <w:tcPr>
            <w:tcW w:w="1037" w:type="dxa"/>
            <w:vMerge/>
          </w:tcPr>
          <w:p w14:paraId="587D5B59" w14:textId="77777777" w:rsidR="003F4DBF" w:rsidRDefault="003F4DBF"/>
        </w:tc>
      </w:tr>
      <w:tr w:rsidR="003F4DBF" w14:paraId="4FBC0019" w14:textId="77777777">
        <w:trPr>
          <w:trHeight w:hRule="exact" w:val="274"/>
        </w:trPr>
        <w:tc>
          <w:tcPr>
            <w:tcW w:w="5839" w:type="dxa"/>
            <w:tcBorders>
              <w:top w:val="nil"/>
              <w:bottom w:val="nil"/>
            </w:tcBorders>
          </w:tcPr>
          <w:p w14:paraId="4509ED5C"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bottom w:val="nil"/>
            </w:tcBorders>
          </w:tcPr>
          <w:p w14:paraId="28E3BBF7" w14:textId="77777777" w:rsidR="003F4DBF" w:rsidRDefault="00E12248">
            <w:pPr>
              <w:pStyle w:val="TableParagraph"/>
              <w:spacing w:before="2"/>
              <w:ind w:right="91"/>
              <w:jc w:val="right"/>
              <w:rPr>
                <w:sz w:val="23"/>
              </w:rPr>
            </w:pPr>
            <w:r>
              <w:rPr>
                <w:sz w:val="23"/>
              </w:rPr>
              <w:t>440</w:t>
            </w:r>
          </w:p>
        </w:tc>
        <w:tc>
          <w:tcPr>
            <w:tcW w:w="1361" w:type="dxa"/>
            <w:vMerge/>
          </w:tcPr>
          <w:p w14:paraId="43AEA887" w14:textId="77777777" w:rsidR="003F4DBF" w:rsidRDefault="003F4DBF"/>
        </w:tc>
        <w:tc>
          <w:tcPr>
            <w:tcW w:w="1037" w:type="dxa"/>
            <w:vMerge/>
          </w:tcPr>
          <w:p w14:paraId="1E842CEB" w14:textId="77777777" w:rsidR="003F4DBF" w:rsidRDefault="003F4DBF"/>
        </w:tc>
      </w:tr>
      <w:tr w:rsidR="003F4DBF" w14:paraId="5E30FF91" w14:textId="77777777">
        <w:trPr>
          <w:trHeight w:hRule="exact" w:val="1661"/>
        </w:trPr>
        <w:tc>
          <w:tcPr>
            <w:tcW w:w="5839" w:type="dxa"/>
            <w:tcBorders>
              <w:top w:val="nil"/>
            </w:tcBorders>
          </w:tcPr>
          <w:p w14:paraId="7A5C98EB" w14:textId="77777777" w:rsidR="003F4DBF" w:rsidRDefault="00E12248">
            <w:pPr>
              <w:pStyle w:val="TableParagraph"/>
              <w:spacing w:before="2"/>
              <w:ind w:left="230"/>
              <w:rPr>
                <w:sz w:val="23"/>
              </w:rPr>
            </w:pPr>
            <w:r>
              <w:rPr>
                <w:w w:val="105"/>
                <w:sz w:val="23"/>
              </w:rPr>
              <w:t>131000 (F) Accounts Receivable</w:t>
            </w:r>
          </w:p>
          <w:p w14:paraId="4D636768" w14:textId="77777777" w:rsidR="003F4DBF" w:rsidRDefault="003F4DBF">
            <w:pPr>
              <w:pStyle w:val="TableParagraph"/>
              <w:spacing w:before="2"/>
              <w:rPr>
                <w:b/>
                <w:sz w:val="25"/>
              </w:rPr>
            </w:pPr>
          </w:p>
          <w:p w14:paraId="7982DA51" w14:textId="77777777" w:rsidR="003F4DBF" w:rsidRDefault="00E12248">
            <w:pPr>
              <w:pStyle w:val="TableParagraph"/>
              <w:spacing w:line="247" w:lineRule="auto"/>
              <w:ind w:left="115" w:right="243"/>
              <w:rPr>
                <w:sz w:val="23"/>
              </w:rPr>
            </w:pPr>
            <w:r>
              <w:rPr>
                <w:w w:val="105"/>
                <w:sz w:val="23"/>
              </w:rPr>
              <w:t>599300 (G) Offset to Non-Entity Collections, Statement of Changes in Net Position</w:t>
            </w:r>
          </w:p>
          <w:p w14:paraId="2BFE57F4" w14:textId="77777777" w:rsidR="003F4DBF" w:rsidRDefault="00E12248">
            <w:pPr>
              <w:pStyle w:val="TableParagraph"/>
              <w:spacing w:before="1" w:line="254" w:lineRule="auto"/>
              <w:ind w:left="115" w:firstLine="115"/>
              <w:rPr>
                <w:sz w:val="23"/>
              </w:rPr>
            </w:pPr>
            <w:r>
              <w:rPr>
                <w:w w:val="105"/>
                <w:sz w:val="23"/>
              </w:rPr>
              <w:t>599400 (G) Offset to Non-Entity Accrued Collections, Statement of Changes in Net Position</w:t>
            </w:r>
          </w:p>
        </w:tc>
        <w:tc>
          <w:tcPr>
            <w:tcW w:w="1354" w:type="dxa"/>
            <w:tcBorders>
              <w:top w:val="nil"/>
            </w:tcBorders>
          </w:tcPr>
          <w:p w14:paraId="5780EF4D" w14:textId="77777777" w:rsidR="003F4DBF" w:rsidRDefault="003F4DBF">
            <w:pPr>
              <w:pStyle w:val="TableParagraph"/>
              <w:rPr>
                <w:b/>
                <w:sz w:val="26"/>
              </w:rPr>
            </w:pPr>
          </w:p>
          <w:p w14:paraId="086937A4" w14:textId="77777777" w:rsidR="003F4DBF" w:rsidRDefault="003F4DBF">
            <w:pPr>
              <w:pStyle w:val="TableParagraph"/>
              <w:spacing w:before="4"/>
              <w:rPr>
                <w:b/>
              </w:rPr>
            </w:pPr>
          </w:p>
          <w:p w14:paraId="478839D0" w14:textId="77777777" w:rsidR="003F4DBF" w:rsidRDefault="00E12248">
            <w:pPr>
              <w:pStyle w:val="TableParagraph"/>
              <w:ind w:right="91"/>
              <w:jc w:val="right"/>
              <w:rPr>
                <w:sz w:val="23"/>
              </w:rPr>
            </w:pPr>
            <w:r>
              <w:rPr>
                <w:sz w:val="23"/>
              </w:rPr>
              <w:t>440</w:t>
            </w:r>
          </w:p>
        </w:tc>
        <w:tc>
          <w:tcPr>
            <w:tcW w:w="1361" w:type="dxa"/>
            <w:vMerge/>
          </w:tcPr>
          <w:p w14:paraId="501EB2FC" w14:textId="77777777" w:rsidR="003F4DBF" w:rsidRDefault="003F4DBF"/>
        </w:tc>
        <w:tc>
          <w:tcPr>
            <w:tcW w:w="1037" w:type="dxa"/>
            <w:vMerge/>
          </w:tcPr>
          <w:p w14:paraId="44C53FE5" w14:textId="77777777" w:rsidR="003F4DBF" w:rsidRDefault="003F4DBF"/>
        </w:tc>
      </w:tr>
    </w:tbl>
    <w:p w14:paraId="18C9538A" w14:textId="77777777" w:rsidR="003F4DBF" w:rsidRDefault="003F4DBF">
      <w:pPr>
        <w:sectPr w:rsidR="003F4DBF">
          <w:pgSz w:w="12240" w:h="15840"/>
          <w:pgMar w:top="1940" w:right="1220" w:bottom="980" w:left="1200" w:header="727" w:footer="797" w:gutter="0"/>
          <w:cols w:space="720"/>
        </w:sectPr>
      </w:pPr>
    </w:p>
    <w:p w14:paraId="7E96A441" w14:textId="77777777" w:rsidR="003F4DBF" w:rsidRDefault="003F4DBF">
      <w:pPr>
        <w:pStyle w:val="BodyText"/>
        <w:rPr>
          <w:b/>
          <w:sz w:val="20"/>
        </w:rPr>
      </w:pPr>
    </w:p>
    <w:p w14:paraId="74284A9F" w14:textId="77777777" w:rsidR="003F4DBF" w:rsidRDefault="003F4DBF">
      <w:pPr>
        <w:pStyle w:val="BodyText"/>
        <w:rPr>
          <w:b/>
          <w:sz w:val="20"/>
        </w:rPr>
      </w:pPr>
    </w:p>
    <w:p w14:paraId="48C39D16" w14:textId="77777777" w:rsidR="003F4DBF" w:rsidRDefault="003F4DBF">
      <w:pPr>
        <w:pStyle w:val="BodyText"/>
        <w:rPr>
          <w:b/>
          <w:sz w:val="25"/>
        </w:rPr>
      </w:pPr>
    </w:p>
    <w:p w14:paraId="136E416B" w14:textId="77777777" w:rsidR="003F4DBF" w:rsidRDefault="00E12248">
      <w:pPr>
        <w:pStyle w:val="Heading5"/>
        <w:spacing w:before="97"/>
      </w:pPr>
      <w:r>
        <w:rPr>
          <w:w w:val="105"/>
        </w:rPr>
        <w:t>Financial Statement Effects</w:t>
      </w:r>
    </w:p>
    <w:p w14:paraId="07D052FB" w14:textId="77777777" w:rsidR="003F4DBF" w:rsidRDefault="00E12248">
      <w:pPr>
        <w:pStyle w:val="BodyText"/>
        <w:spacing w:before="1" w:line="252" w:lineRule="auto"/>
        <w:ind w:left="239" w:right="288"/>
      </w:pPr>
      <w:r>
        <w:rPr>
          <w:w w:val="105"/>
        </w:rPr>
        <w:t>Although the money is transferred from the Financing Fund to the General Fund Receipt Account, there would be no effect on either the Balance Sheet, the Statement of Net Cost, or the Changes in Net Position because the cash (SGL 101000-from year 2) and the liability (SGL 298500-from year one) remaining in the General Fund Receipt Account remain on the agency books/statements (General Fund Receipt Account is included on the agency’s financial statements, see year one above).</w:t>
      </w:r>
    </w:p>
    <w:p w14:paraId="5E0C27FF" w14:textId="77777777" w:rsidR="003F4DBF" w:rsidRDefault="003F4DBF">
      <w:pPr>
        <w:pStyle w:val="BodyText"/>
        <w:rPr>
          <w:sz w:val="24"/>
        </w:rPr>
      </w:pPr>
    </w:p>
    <w:p w14:paraId="1367400D" w14:textId="77777777" w:rsidR="003F4DBF" w:rsidRDefault="00E12248">
      <w:pPr>
        <w:pStyle w:val="BodyText"/>
        <w:spacing w:before="1" w:line="249" w:lineRule="auto"/>
        <w:ind w:left="239" w:right="226"/>
      </w:pPr>
      <w:r>
        <w:rPr>
          <w:w w:val="105"/>
        </w:rPr>
        <w:t xml:space="preserve">Please note that in this example the transfer of the downward </w:t>
      </w:r>
      <w:proofErr w:type="spellStart"/>
      <w:r>
        <w:rPr>
          <w:w w:val="105"/>
        </w:rPr>
        <w:t>reestimate</w:t>
      </w:r>
      <w:proofErr w:type="spellEnd"/>
      <w:r>
        <w:rPr>
          <w:w w:val="105"/>
        </w:rPr>
        <w:t xml:space="preserve"> in Year 2 was for the same amount as was accrued. However, if there was a difference in the amount of the downward </w:t>
      </w:r>
      <w:proofErr w:type="spellStart"/>
      <w:r>
        <w:rPr>
          <w:w w:val="105"/>
        </w:rPr>
        <w:t>reestimate</w:t>
      </w:r>
      <w:proofErr w:type="spellEnd"/>
      <w:r>
        <w:rPr>
          <w:w w:val="105"/>
        </w:rPr>
        <w:t xml:space="preserve"> in Year 2, the difference would be treated similarly to negative subsidy (please see appendix III).  If the executed/funded downward </w:t>
      </w:r>
      <w:proofErr w:type="spellStart"/>
      <w:r>
        <w:rPr>
          <w:w w:val="105"/>
        </w:rPr>
        <w:t>reestimate</w:t>
      </w:r>
      <w:proofErr w:type="spellEnd"/>
      <w:r>
        <w:rPr>
          <w:w w:val="105"/>
        </w:rPr>
        <w:t xml:space="preserve"> was for an additional amount it would reflect a debit to USSGL account 579100 and credit to 619900 in the Program Fund; debits to USSGL accounts 139900, 577600, 461000 and credits to USSGL accounts 579100, 101000, 490200 in the Financing Fund; and debits to USSGL accounts 101000, 599300 and credits to USSGL accounts 577500, 298500 in the General Fund Receipt Account (the signs would be reversed if the amount was lower).</w:t>
      </w:r>
    </w:p>
    <w:p w14:paraId="7B10E11A" w14:textId="77777777" w:rsidR="003F4DBF" w:rsidRDefault="003F4DBF">
      <w:pPr>
        <w:pStyle w:val="BodyText"/>
        <w:rPr>
          <w:sz w:val="26"/>
        </w:rPr>
      </w:pPr>
    </w:p>
    <w:p w14:paraId="51988CFE" w14:textId="77777777" w:rsidR="003F4DBF" w:rsidRDefault="003F4DBF">
      <w:pPr>
        <w:pStyle w:val="BodyText"/>
        <w:rPr>
          <w:sz w:val="21"/>
        </w:rPr>
      </w:pPr>
    </w:p>
    <w:p w14:paraId="6465D180" w14:textId="77777777" w:rsidR="003F4DBF" w:rsidRDefault="00E12248">
      <w:pPr>
        <w:pStyle w:val="ListParagraph"/>
        <w:numPr>
          <w:ilvl w:val="0"/>
          <w:numId w:val="8"/>
        </w:numPr>
        <w:tabs>
          <w:tab w:val="left" w:pos="528"/>
        </w:tabs>
        <w:spacing w:before="1" w:line="242" w:lineRule="auto"/>
        <w:ind w:right="825" w:firstLine="0"/>
        <w:rPr>
          <w:b/>
          <w:sz w:val="28"/>
        </w:rPr>
      </w:pPr>
      <w:r>
        <w:rPr>
          <w:b/>
          <w:sz w:val="28"/>
        </w:rPr>
        <w:t xml:space="preserve">To </w:t>
      </w:r>
      <w:r>
        <w:rPr>
          <w:b/>
          <w:spacing w:val="-3"/>
          <w:sz w:val="28"/>
        </w:rPr>
        <w:t xml:space="preserve">record </w:t>
      </w:r>
      <w:r w:rsidR="00A87078">
        <w:rPr>
          <w:b/>
          <w:sz w:val="28"/>
        </w:rPr>
        <w:t>the Prec</w:t>
      </w:r>
      <w:r>
        <w:rPr>
          <w:b/>
          <w:sz w:val="28"/>
        </w:rPr>
        <w:t xml:space="preserve">losing </w:t>
      </w:r>
      <w:r>
        <w:rPr>
          <w:b/>
          <w:spacing w:val="-6"/>
          <w:sz w:val="28"/>
        </w:rPr>
        <w:t xml:space="preserve">of </w:t>
      </w:r>
      <w:r>
        <w:rPr>
          <w:b/>
          <w:sz w:val="28"/>
        </w:rPr>
        <w:t xml:space="preserve">General </w:t>
      </w:r>
      <w:r>
        <w:rPr>
          <w:b/>
          <w:spacing w:val="-3"/>
          <w:sz w:val="28"/>
        </w:rPr>
        <w:t xml:space="preserve">Fund </w:t>
      </w:r>
      <w:r>
        <w:rPr>
          <w:b/>
          <w:sz w:val="28"/>
        </w:rPr>
        <w:t xml:space="preserve">Receipt </w:t>
      </w:r>
      <w:r>
        <w:rPr>
          <w:b/>
          <w:spacing w:val="-3"/>
          <w:sz w:val="28"/>
        </w:rPr>
        <w:t xml:space="preserve">Account </w:t>
      </w:r>
      <w:r>
        <w:rPr>
          <w:b/>
          <w:sz w:val="28"/>
        </w:rPr>
        <w:t>associated with fund balance at</w:t>
      </w:r>
      <w:r>
        <w:rPr>
          <w:b/>
          <w:spacing w:val="-21"/>
          <w:sz w:val="28"/>
        </w:rPr>
        <w:t xml:space="preserve"> </w:t>
      </w:r>
      <w:r>
        <w:rPr>
          <w:b/>
          <w:sz w:val="28"/>
        </w:rPr>
        <w:t>yearend.</w:t>
      </w:r>
    </w:p>
    <w:p w14:paraId="3123048D" w14:textId="77777777" w:rsidR="003F4DBF" w:rsidRDefault="00E12248">
      <w:pPr>
        <w:spacing w:before="247"/>
        <w:ind w:left="240"/>
        <w:rPr>
          <w:b/>
          <w:sz w:val="23"/>
        </w:rPr>
      </w:pPr>
      <w:r>
        <w:rPr>
          <w:b/>
          <w:w w:val="105"/>
          <w:sz w:val="23"/>
          <w:u w:val="thick"/>
        </w:rPr>
        <w:t>General Fund Receipt Account</w:t>
      </w:r>
    </w:p>
    <w:p w14:paraId="27726207" w14:textId="77777777" w:rsidR="003F4DBF" w:rsidRDefault="003F4DBF">
      <w:pPr>
        <w:pStyle w:val="BodyText"/>
        <w:spacing w:before="1"/>
        <w:rPr>
          <w:b/>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433B0D19" w14:textId="77777777">
        <w:trPr>
          <w:trHeight w:hRule="exact" w:val="558"/>
        </w:trPr>
        <w:tc>
          <w:tcPr>
            <w:tcW w:w="5839" w:type="dxa"/>
            <w:shd w:val="clear" w:color="auto" w:fill="DADADA"/>
          </w:tcPr>
          <w:p w14:paraId="6A2760FC" w14:textId="77777777" w:rsidR="003F4DBF" w:rsidRDefault="003F4DBF"/>
        </w:tc>
        <w:tc>
          <w:tcPr>
            <w:tcW w:w="1354" w:type="dxa"/>
            <w:shd w:val="clear" w:color="auto" w:fill="DADADA"/>
          </w:tcPr>
          <w:p w14:paraId="03C09777"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0E7F63A2"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481E088E" w14:textId="77777777" w:rsidR="003F4DBF" w:rsidRDefault="00E12248">
            <w:pPr>
              <w:pStyle w:val="TableParagraph"/>
              <w:spacing w:before="12"/>
              <w:ind w:left="330" w:right="324"/>
              <w:jc w:val="center"/>
              <w:rPr>
                <w:b/>
                <w:sz w:val="23"/>
              </w:rPr>
            </w:pPr>
            <w:r>
              <w:rPr>
                <w:b/>
                <w:w w:val="105"/>
                <w:sz w:val="23"/>
              </w:rPr>
              <w:t>TC</w:t>
            </w:r>
          </w:p>
        </w:tc>
      </w:tr>
      <w:tr w:rsidR="003F4DBF" w14:paraId="032BC6BF" w14:textId="77777777">
        <w:trPr>
          <w:trHeight w:hRule="exact" w:val="291"/>
        </w:trPr>
        <w:tc>
          <w:tcPr>
            <w:tcW w:w="5839" w:type="dxa"/>
            <w:tcBorders>
              <w:bottom w:val="nil"/>
            </w:tcBorders>
          </w:tcPr>
          <w:p w14:paraId="4B7245EF" w14:textId="77777777" w:rsidR="003F4DBF" w:rsidRDefault="00E12248">
            <w:pPr>
              <w:pStyle w:val="TableParagraph"/>
              <w:spacing w:before="15"/>
              <w:ind w:left="115"/>
              <w:rPr>
                <w:b/>
                <w:sz w:val="23"/>
              </w:rPr>
            </w:pPr>
            <w:r>
              <w:rPr>
                <w:b/>
                <w:w w:val="105"/>
                <w:sz w:val="23"/>
                <w:u w:val="thick"/>
              </w:rPr>
              <w:t>Budgetary Entry</w:t>
            </w:r>
          </w:p>
        </w:tc>
        <w:tc>
          <w:tcPr>
            <w:tcW w:w="1354" w:type="dxa"/>
            <w:vMerge w:val="restart"/>
          </w:tcPr>
          <w:p w14:paraId="79F1B118" w14:textId="77777777" w:rsidR="003F4DBF" w:rsidRDefault="003F4DBF">
            <w:pPr>
              <w:pStyle w:val="TableParagraph"/>
              <w:rPr>
                <w:b/>
                <w:sz w:val="26"/>
              </w:rPr>
            </w:pPr>
          </w:p>
          <w:p w14:paraId="4823ECAA" w14:textId="77777777" w:rsidR="003F4DBF" w:rsidRDefault="003F4DBF">
            <w:pPr>
              <w:pStyle w:val="TableParagraph"/>
              <w:rPr>
                <w:b/>
                <w:sz w:val="26"/>
              </w:rPr>
            </w:pPr>
          </w:p>
          <w:p w14:paraId="253B14D8" w14:textId="77777777" w:rsidR="003F4DBF" w:rsidRDefault="003F4DBF">
            <w:pPr>
              <w:pStyle w:val="TableParagraph"/>
              <w:rPr>
                <w:b/>
                <w:sz w:val="26"/>
              </w:rPr>
            </w:pPr>
          </w:p>
          <w:p w14:paraId="669B6933" w14:textId="77777777" w:rsidR="003F4DBF" w:rsidRDefault="003F4DBF">
            <w:pPr>
              <w:pStyle w:val="TableParagraph"/>
              <w:rPr>
                <w:b/>
                <w:sz w:val="26"/>
              </w:rPr>
            </w:pPr>
          </w:p>
          <w:p w14:paraId="731FB559" w14:textId="77777777" w:rsidR="003F4DBF" w:rsidRDefault="003F4DBF">
            <w:pPr>
              <w:pStyle w:val="TableParagraph"/>
              <w:rPr>
                <w:b/>
                <w:sz w:val="26"/>
              </w:rPr>
            </w:pPr>
          </w:p>
          <w:p w14:paraId="227CFFC9" w14:textId="77777777" w:rsidR="003F4DBF" w:rsidRDefault="003F4DBF">
            <w:pPr>
              <w:pStyle w:val="TableParagraph"/>
              <w:spacing w:before="6"/>
              <w:rPr>
                <w:b/>
                <w:sz w:val="38"/>
              </w:rPr>
            </w:pPr>
          </w:p>
          <w:p w14:paraId="306D7D97" w14:textId="77777777" w:rsidR="003F4DBF" w:rsidRDefault="00E12248">
            <w:pPr>
              <w:pStyle w:val="TableParagraph"/>
              <w:ind w:left="885"/>
              <w:rPr>
                <w:sz w:val="23"/>
              </w:rPr>
            </w:pPr>
            <w:r>
              <w:rPr>
                <w:w w:val="105"/>
                <w:sz w:val="23"/>
              </w:rPr>
              <w:t>440</w:t>
            </w:r>
          </w:p>
        </w:tc>
        <w:tc>
          <w:tcPr>
            <w:tcW w:w="1361" w:type="dxa"/>
            <w:vMerge w:val="restart"/>
          </w:tcPr>
          <w:p w14:paraId="7377CCD7" w14:textId="77777777" w:rsidR="003F4DBF" w:rsidRDefault="003F4DBF">
            <w:pPr>
              <w:pStyle w:val="TableParagraph"/>
              <w:rPr>
                <w:b/>
                <w:sz w:val="26"/>
              </w:rPr>
            </w:pPr>
          </w:p>
          <w:p w14:paraId="55FA3CC7" w14:textId="77777777" w:rsidR="003F4DBF" w:rsidRDefault="003F4DBF">
            <w:pPr>
              <w:pStyle w:val="TableParagraph"/>
              <w:rPr>
                <w:b/>
                <w:sz w:val="26"/>
              </w:rPr>
            </w:pPr>
          </w:p>
          <w:p w14:paraId="7BFA950D" w14:textId="77777777" w:rsidR="003F4DBF" w:rsidRDefault="003F4DBF">
            <w:pPr>
              <w:pStyle w:val="TableParagraph"/>
              <w:rPr>
                <w:b/>
                <w:sz w:val="26"/>
              </w:rPr>
            </w:pPr>
          </w:p>
          <w:p w14:paraId="5735101A" w14:textId="77777777" w:rsidR="003F4DBF" w:rsidRDefault="003F4DBF">
            <w:pPr>
              <w:pStyle w:val="TableParagraph"/>
              <w:rPr>
                <w:b/>
                <w:sz w:val="26"/>
              </w:rPr>
            </w:pPr>
          </w:p>
          <w:p w14:paraId="29B7A35E" w14:textId="77777777" w:rsidR="003F4DBF" w:rsidRDefault="003F4DBF">
            <w:pPr>
              <w:pStyle w:val="TableParagraph"/>
              <w:rPr>
                <w:b/>
                <w:sz w:val="26"/>
              </w:rPr>
            </w:pPr>
          </w:p>
          <w:p w14:paraId="05031289" w14:textId="77777777" w:rsidR="003F4DBF" w:rsidRDefault="003F4DBF">
            <w:pPr>
              <w:pStyle w:val="TableParagraph"/>
              <w:rPr>
                <w:b/>
                <w:sz w:val="26"/>
              </w:rPr>
            </w:pPr>
          </w:p>
          <w:p w14:paraId="61EACCE3" w14:textId="77777777" w:rsidR="003F4DBF" w:rsidRDefault="003F4DBF">
            <w:pPr>
              <w:pStyle w:val="TableParagraph"/>
              <w:rPr>
                <w:b/>
                <w:sz w:val="26"/>
              </w:rPr>
            </w:pPr>
          </w:p>
          <w:p w14:paraId="07C3065F" w14:textId="77777777" w:rsidR="003F4DBF" w:rsidRDefault="003F4DBF">
            <w:pPr>
              <w:pStyle w:val="TableParagraph"/>
              <w:spacing w:before="8"/>
              <w:rPr>
                <w:b/>
                <w:sz w:val="34"/>
              </w:rPr>
            </w:pPr>
          </w:p>
          <w:p w14:paraId="5FD81F2F" w14:textId="77777777" w:rsidR="003F4DBF" w:rsidRDefault="00E12248">
            <w:pPr>
              <w:pStyle w:val="TableParagraph"/>
              <w:ind w:left="885"/>
              <w:rPr>
                <w:sz w:val="23"/>
              </w:rPr>
            </w:pPr>
            <w:r>
              <w:rPr>
                <w:w w:val="105"/>
                <w:sz w:val="23"/>
              </w:rPr>
              <w:t>440</w:t>
            </w:r>
          </w:p>
        </w:tc>
        <w:tc>
          <w:tcPr>
            <w:tcW w:w="1037" w:type="dxa"/>
            <w:vMerge w:val="restart"/>
          </w:tcPr>
          <w:p w14:paraId="01314284" w14:textId="77777777" w:rsidR="003F4DBF" w:rsidRDefault="003F4DBF">
            <w:pPr>
              <w:pStyle w:val="TableParagraph"/>
              <w:rPr>
                <w:b/>
                <w:sz w:val="26"/>
              </w:rPr>
            </w:pPr>
          </w:p>
          <w:p w14:paraId="59D17FC5" w14:textId="77777777" w:rsidR="003F4DBF" w:rsidRDefault="003F4DBF">
            <w:pPr>
              <w:pStyle w:val="TableParagraph"/>
              <w:rPr>
                <w:b/>
                <w:sz w:val="26"/>
              </w:rPr>
            </w:pPr>
          </w:p>
          <w:p w14:paraId="551F7CC9" w14:textId="77777777" w:rsidR="003F4DBF" w:rsidRDefault="003F4DBF">
            <w:pPr>
              <w:pStyle w:val="TableParagraph"/>
              <w:rPr>
                <w:b/>
                <w:sz w:val="26"/>
              </w:rPr>
            </w:pPr>
          </w:p>
          <w:p w14:paraId="3403169E" w14:textId="77777777" w:rsidR="003F4DBF" w:rsidRDefault="003F4DBF">
            <w:pPr>
              <w:pStyle w:val="TableParagraph"/>
              <w:rPr>
                <w:b/>
                <w:sz w:val="26"/>
              </w:rPr>
            </w:pPr>
          </w:p>
          <w:p w14:paraId="75877EF1" w14:textId="77777777" w:rsidR="003F4DBF" w:rsidRDefault="003F4DBF">
            <w:pPr>
              <w:pStyle w:val="TableParagraph"/>
              <w:rPr>
                <w:b/>
                <w:sz w:val="26"/>
              </w:rPr>
            </w:pPr>
          </w:p>
          <w:p w14:paraId="6A1DD1B1" w14:textId="77777777" w:rsidR="003F4DBF" w:rsidRDefault="003F4DBF">
            <w:pPr>
              <w:pStyle w:val="TableParagraph"/>
              <w:rPr>
                <w:b/>
                <w:sz w:val="26"/>
              </w:rPr>
            </w:pPr>
          </w:p>
          <w:p w14:paraId="1502741B" w14:textId="77777777" w:rsidR="003F4DBF" w:rsidRDefault="003F4DBF">
            <w:pPr>
              <w:pStyle w:val="TableParagraph"/>
              <w:rPr>
                <w:b/>
                <w:sz w:val="26"/>
              </w:rPr>
            </w:pPr>
          </w:p>
          <w:p w14:paraId="1A2CEC81" w14:textId="77777777" w:rsidR="003F4DBF" w:rsidRDefault="003F4DBF">
            <w:pPr>
              <w:pStyle w:val="TableParagraph"/>
              <w:spacing w:before="8"/>
              <w:rPr>
                <w:b/>
                <w:sz w:val="34"/>
              </w:rPr>
            </w:pPr>
          </w:p>
          <w:p w14:paraId="4879C949" w14:textId="77777777" w:rsidR="003F4DBF" w:rsidRDefault="00E12248">
            <w:pPr>
              <w:pStyle w:val="TableParagraph"/>
              <w:ind w:left="424"/>
              <w:rPr>
                <w:sz w:val="23"/>
              </w:rPr>
            </w:pPr>
            <w:r>
              <w:rPr>
                <w:w w:val="105"/>
                <w:sz w:val="23"/>
              </w:rPr>
              <w:t>F124</w:t>
            </w:r>
          </w:p>
        </w:tc>
      </w:tr>
      <w:tr w:rsidR="003F4DBF" w14:paraId="7E3B6B5E" w14:textId="77777777">
        <w:trPr>
          <w:trHeight w:hRule="exact" w:val="828"/>
        </w:trPr>
        <w:tc>
          <w:tcPr>
            <w:tcW w:w="5839" w:type="dxa"/>
            <w:tcBorders>
              <w:top w:val="nil"/>
              <w:bottom w:val="nil"/>
            </w:tcBorders>
          </w:tcPr>
          <w:p w14:paraId="41743CF7" w14:textId="77777777" w:rsidR="003F4DBF" w:rsidRDefault="00E12248">
            <w:pPr>
              <w:pStyle w:val="TableParagraph"/>
              <w:spacing w:before="2"/>
              <w:ind w:left="115"/>
              <w:rPr>
                <w:b/>
                <w:sz w:val="23"/>
              </w:rPr>
            </w:pPr>
            <w:r>
              <w:rPr>
                <w:b/>
                <w:w w:val="105"/>
                <w:sz w:val="23"/>
              </w:rPr>
              <w:t>None</w:t>
            </w:r>
          </w:p>
        </w:tc>
        <w:tc>
          <w:tcPr>
            <w:tcW w:w="1354" w:type="dxa"/>
            <w:vMerge/>
          </w:tcPr>
          <w:p w14:paraId="2353B6B0" w14:textId="77777777" w:rsidR="003F4DBF" w:rsidRDefault="003F4DBF"/>
        </w:tc>
        <w:tc>
          <w:tcPr>
            <w:tcW w:w="1361" w:type="dxa"/>
            <w:vMerge/>
          </w:tcPr>
          <w:p w14:paraId="5D943815" w14:textId="77777777" w:rsidR="003F4DBF" w:rsidRDefault="003F4DBF"/>
        </w:tc>
        <w:tc>
          <w:tcPr>
            <w:tcW w:w="1037" w:type="dxa"/>
            <w:vMerge/>
          </w:tcPr>
          <w:p w14:paraId="1A3855AC" w14:textId="77777777" w:rsidR="003F4DBF" w:rsidRDefault="003F4DBF"/>
        </w:tc>
      </w:tr>
      <w:tr w:rsidR="003F4DBF" w14:paraId="53F6288B" w14:textId="77777777">
        <w:trPr>
          <w:trHeight w:hRule="exact" w:val="824"/>
        </w:trPr>
        <w:tc>
          <w:tcPr>
            <w:tcW w:w="5839" w:type="dxa"/>
            <w:tcBorders>
              <w:top w:val="nil"/>
              <w:bottom w:val="nil"/>
            </w:tcBorders>
          </w:tcPr>
          <w:p w14:paraId="4892E4B7" w14:textId="77777777" w:rsidR="003F4DBF" w:rsidRDefault="003F4DBF">
            <w:pPr>
              <w:pStyle w:val="TableParagraph"/>
              <w:rPr>
                <w:b/>
                <w:sz w:val="26"/>
              </w:rPr>
            </w:pPr>
          </w:p>
          <w:p w14:paraId="465D2C27" w14:textId="77777777" w:rsidR="003F4DBF" w:rsidRDefault="003F4DBF">
            <w:pPr>
              <w:pStyle w:val="TableParagraph"/>
              <w:spacing w:before="4"/>
              <w:rPr>
                <w:b/>
              </w:rPr>
            </w:pPr>
          </w:p>
          <w:p w14:paraId="7F73AEAE" w14:textId="77777777" w:rsidR="003F4DBF" w:rsidRDefault="00E12248">
            <w:pPr>
              <w:pStyle w:val="TableParagraph"/>
              <w:ind w:left="115"/>
              <w:rPr>
                <w:b/>
                <w:sz w:val="23"/>
              </w:rPr>
            </w:pPr>
            <w:r>
              <w:rPr>
                <w:b/>
                <w:w w:val="105"/>
                <w:sz w:val="23"/>
                <w:u w:val="thick"/>
              </w:rPr>
              <w:t>Proprietary Entry</w:t>
            </w:r>
          </w:p>
        </w:tc>
        <w:tc>
          <w:tcPr>
            <w:tcW w:w="1354" w:type="dxa"/>
            <w:vMerge/>
          </w:tcPr>
          <w:p w14:paraId="1401333D" w14:textId="77777777" w:rsidR="003F4DBF" w:rsidRDefault="003F4DBF"/>
        </w:tc>
        <w:tc>
          <w:tcPr>
            <w:tcW w:w="1361" w:type="dxa"/>
            <w:vMerge/>
          </w:tcPr>
          <w:p w14:paraId="0D175F8A" w14:textId="77777777" w:rsidR="003F4DBF" w:rsidRDefault="003F4DBF"/>
        </w:tc>
        <w:tc>
          <w:tcPr>
            <w:tcW w:w="1037" w:type="dxa"/>
            <w:vMerge/>
          </w:tcPr>
          <w:p w14:paraId="54B8E355" w14:textId="77777777" w:rsidR="003F4DBF" w:rsidRDefault="003F4DBF"/>
        </w:tc>
      </w:tr>
      <w:tr w:rsidR="003F4DBF" w14:paraId="14511899" w14:textId="77777777">
        <w:trPr>
          <w:trHeight w:hRule="exact" w:val="547"/>
        </w:trPr>
        <w:tc>
          <w:tcPr>
            <w:tcW w:w="5839" w:type="dxa"/>
            <w:tcBorders>
              <w:top w:val="nil"/>
              <w:bottom w:val="nil"/>
            </w:tcBorders>
          </w:tcPr>
          <w:p w14:paraId="257E2F38" w14:textId="77777777" w:rsidR="003F4DBF" w:rsidRDefault="00E12248">
            <w:pPr>
              <w:pStyle w:val="TableParagraph"/>
              <w:spacing w:line="247" w:lineRule="auto"/>
              <w:ind w:left="115"/>
              <w:rPr>
                <w:sz w:val="23"/>
              </w:rPr>
            </w:pPr>
            <w:r>
              <w:rPr>
                <w:w w:val="105"/>
                <w:sz w:val="23"/>
              </w:rPr>
              <w:t>298500 (G) Liability for Non-Entity Assets Not Reported on the Statement of Custodial Activity</w:t>
            </w:r>
          </w:p>
        </w:tc>
        <w:tc>
          <w:tcPr>
            <w:tcW w:w="1354" w:type="dxa"/>
            <w:vMerge/>
          </w:tcPr>
          <w:p w14:paraId="74E63F32" w14:textId="77777777" w:rsidR="003F4DBF" w:rsidRDefault="003F4DBF"/>
        </w:tc>
        <w:tc>
          <w:tcPr>
            <w:tcW w:w="1361" w:type="dxa"/>
            <w:vMerge/>
          </w:tcPr>
          <w:p w14:paraId="401368C9" w14:textId="77777777" w:rsidR="003F4DBF" w:rsidRDefault="003F4DBF"/>
        </w:tc>
        <w:tc>
          <w:tcPr>
            <w:tcW w:w="1037" w:type="dxa"/>
            <w:vMerge/>
          </w:tcPr>
          <w:p w14:paraId="43A7B82B" w14:textId="77777777" w:rsidR="003F4DBF" w:rsidRDefault="003F4DBF"/>
        </w:tc>
      </w:tr>
      <w:tr w:rsidR="003F4DBF" w14:paraId="50CF6BAF" w14:textId="77777777">
        <w:trPr>
          <w:trHeight w:hRule="exact" w:val="289"/>
        </w:trPr>
        <w:tc>
          <w:tcPr>
            <w:tcW w:w="5839" w:type="dxa"/>
            <w:tcBorders>
              <w:top w:val="nil"/>
            </w:tcBorders>
          </w:tcPr>
          <w:p w14:paraId="06296A4C" w14:textId="77777777" w:rsidR="003F4DBF" w:rsidRDefault="00E12248">
            <w:pPr>
              <w:pStyle w:val="TableParagraph"/>
              <w:spacing w:before="6"/>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vMerge/>
          </w:tcPr>
          <w:p w14:paraId="7DDF885F" w14:textId="77777777" w:rsidR="003F4DBF" w:rsidRDefault="003F4DBF"/>
        </w:tc>
        <w:tc>
          <w:tcPr>
            <w:tcW w:w="1361" w:type="dxa"/>
            <w:vMerge/>
          </w:tcPr>
          <w:p w14:paraId="037FAF82" w14:textId="77777777" w:rsidR="003F4DBF" w:rsidRDefault="003F4DBF"/>
        </w:tc>
        <w:tc>
          <w:tcPr>
            <w:tcW w:w="1037" w:type="dxa"/>
            <w:vMerge/>
          </w:tcPr>
          <w:p w14:paraId="547CBF9A" w14:textId="77777777" w:rsidR="003F4DBF" w:rsidRDefault="003F4DBF"/>
        </w:tc>
      </w:tr>
    </w:tbl>
    <w:p w14:paraId="4062F244" w14:textId="77777777" w:rsidR="003F4DBF" w:rsidRDefault="003F4DBF">
      <w:pPr>
        <w:pStyle w:val="BodyText"/>
        <w:rPr>
          <w:b/>
          <w:sz w:val="26"/>
        </w:rPr>
      </w:pPr>
    </w:p>
    <w:p w14:paraId="2EF4DE71" w14:textId="77777777" w:rsidR="003F4DBF" w:rsidRDefault="003F4DBF">
      <w:pPr>
        <w:pStyle w:val="BodyText"/>
        <w:spacing w:before="8"/>
        <w:rPr>
          <w:b/>
          <w:sz w:val="21"/>
        </w:rPr>
      </w:pPr>
    </w:p>
    <w:p w14:paraId="03065053" w14:textId="77777777" w:rsidR="003F4DBF" w:rsidRDefault="00E12248">
      <w:pPr>
        <w:pStyle w:val="BodyText"/>
        <w:spacing w:line="252" w:lineRule="auto"/>
        <w:ind w:left="240" w:right="279"/>
      </w:pPr>
      <w:r>
        <w:rPr>
          <w:w w:val="105"/>
        </w:rPr>
        <w:t>There are no budgetary entries. The financial statement effects are to transfer the funds to Fiscal Service and reduce the liability on the Balance Sheet. Funds are swept by U.S. Treasury via CARS.</w:t>
      </w:r>
    </w:p>
    <w:p w14:paraId="24442744" w14:textId="77777777" w:rsidR="003F4DBF" w:rsidRDefault="003F4DBF">
      <w:pPr>
        <w:spacing w:line="252" w:lineRule="auto"/>
        <w:sectPr w:rsidR="003F4DBF">
          <w:pgSz w:w="12240" w:h="15840"/>
          <w:pgMar w:top="1940" w:right="1220" w:bottom="980" w:left="1200" w:header="727" w:footer="797" w:gutter="0"/>
          <w:cols w:space="720"/>
        </w:sectPr>
      </w:pPr>
    </w:p>
    <w:p w14:paraId="65A32E80" w14:textId="77777777" w:rsidR="003F4DBF" w:rsidRDefault="00F47305">
      <w:pPr>
        <w:pStyle w:val="BodyText"/>
        <w:spacing w:before="2"/>
        <w:rPr>
          <w:sz w:val="16"/>
        </w:rPr>
      </w:pPr>
      <w:r>
        <w:rPr>
          <w:noProof/>
        </w:rPr>
        <w:lastRenderedPageBreak/>
        <mc:AlternateContent>
          <mc:Choice Requires="wps">
            <w:drawing>
              <wp:anchor distT="0" distB="0" distL="114300" distR="114300" simplePos="0" relativeHeight="502820696" behindDoc="1" locked="0" layoutInCell="1" allowOverlap="1" wp14:anchorId="04BDD426" wp14:editId="018077BD">
                <wp:simplePos x="0" y="0"/>
                <wp:positionH relativeFrom="page">
                  <wp:posOffset>5285105</wp:posOffset>
                </wp:positionH>
                <wp:positionV relativeFrom="page">
                  <wp:posOffset>7509510</wp:posOffset>
                </wp:positionV>
                <wp:extent cx="50800" cy="18415"/>
                <wp:effectExtent l="8255" t="13335" r="7620" b="6350"/>
                <wp:wrapNone/>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323 8323"/>
                            <a:gd name="T1" fmla="*/ T0 w 80"/>
                            <a:gd name="T2" fmla="+- 0 11826 11826"/>
                            <a:gd name="T3" fmla="*/ 11826 h 29"/>
                            <a:gd name="T4" fmla="+- 0 8402 8323"/>
                            <a:gd name="T5" fmla="*/ T4 w 80"/>
                            <a:gd name="T6" fmla="+- 0 11826 11826"/>
                            <a:gd name="T7" fmla="*/ 11826 h 29"/>
                            <a:gd name="T8" fmla="+- 0 8323 8323"/>
                            <a:gd name="T9" fmla="*/ T8 w 80"/>
                            <a:gd name="T10" fmla="+- 0 11855 11826"/>
                            <a:gd name="T11" fmla="*/ 11855 h 29"/>
                            <a:gd name="T12" fmla="+- 0 8402 8323"/>
                            <a:gd name="T13" fmla="*/ T12 w 80"/>
                            <a:gd name="T14" fmla="+- 0 11855 11826"/>
                            <a:gd name="T15" fmla="*/ 11855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771A" id="AutoShape 12" o:spid="_x0000_s1026" style="position:absolute;margin-left:416.15pt;margin-top:591.3pt;width:4pt;height:1.45pt;z-index:-49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" path="m,l79,m,29r79,e" filled="f" strokeweight=".36pt">
                <v:path arrowok="t" o:connecttype="custom" o:connectlocs="0,7509510;50165,7509510;0,7527925;50165,7527925" o:connectangles="0,0,0,0"/>
                <w10:wrap anchorx="page" anchory="page"/>
              </v:shape>
            </w:pict>
          </mc:Fallback>
        </mc:AlternateContent>
      </w:r>
      <w:r>
        <w:rPr>
          <w:noProof/>
        </w:rPr>
        <mc:AlternateContent>
          <mc:Choice Requires="wps">
            <w:drawing>
              <wp:anchor distT="0" distB="0" distL="114300" distR="114300" simplePos="0" relativeHeight="502820720" behindDoc="1" locked="0" layoutInCell="1" allowOverlap="1" wp14:anchorId="387E2BE3" wp14:editId="5B666611">
                <wp:simplePos x="0" y="0"/>
                <wp:positionH relativeFrom="page">
                  <wp:posOffset>5285105</wp:posOffset>
                </wp:positionH>
                <wp:positionV relativeFrom="page">
                  <wp:posOffset>8053705</wp:posOffset>
                </wp:positionV>
                <wp:extent cx="50800" cy="18415"/>
                <wp:effectExtent l="8255" t="5080" r="7620" b="5080"/>
                <wp:wrapNone/>
                <wp:docPr id="4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323 8323"/>
                            <a:gd name="T1" fmla="*/ T0 w 80"/>
                            <a:gd name="T2" fmla="+- 0 12683 12683"/>
                            <a:gd name="T3" fmla="*/ 12683 h 29"/>
                            <a:gd name="T4" fmla="+- 0 8402 8323"/>
                            <a:gd name="T5" fmla="*/ T4 w 80"/>
                            <a:gd name="T6" fmla="+- 0 12683 12683"/>
                            <a:gd name="T7" fmla="*/ 12683 h 29"/>
                            <a:gd name="T8" fmla="+- 0 8323 8323"/>
                            <a:gd name="T9" fmla="*/ T8 w 80"/>
                            <a:gd name="T10" fmla="+- 0 12712 12683"/>
                            <a:gd name="T11" fmla="*/ 12712 h 29"/>
                            <a:gd name="T12" fmla="+- 0 8402 8323"/>
                            <a:gd name="T13" fmla="*/ T12 w 80"/>
                            <a:gd name="T14" fmla="+- 0 12712 12683"/>
                            <a:gd name="T15" fmla="*/ 12712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91B9" id="AutoShape 11" o:spid="_x0000_s1026" style="position:absolute;margin-left:416.15pt;margin-top:634.15pt;width:4pt;height:1.45pt;z-index:-49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" path="m,l79,m,29r79,e" filled="f" strokeweight=".36pt">
                <v:path arrowok="t" o:connecttype="custom" o:connectlocs="0,8053705;50165,8053705;0,8072120;50165,8072120" o:connectangles="0,0,0,0"/>
                <w10:wrap anchorx="page" anchory="page"/>
              </v:shape>
            </w:pict>
          </mc:Fallback>
        </mc:AlternateContent>
      </w:r>
      <w:r>
        <w:rPr>
          <w:noProof/>
        </w:rPr>
        <mc:AlternateContent>
          <mc:Choice Requires="wps">
            <w:drawing>
              <wp:anchor distT="0" distB="0" distL="114300" distR="114300" simplePos="0" relativeHeight="502820744" behindDoc="1" locked="0" layoutInCell="1" allowOverlap="1" wp14:anchorId="026682A1" wp14:editId="31AE15E8">
                <wp:simplePos x="0" y="0"/>
                <wp:positionH relativeFrom="page">
                  <wp:posOffset>5285105</wp:posOffset>
                </wp:positionH>
                <wp:positionV relativeFrom="page">
                  <wp:posOffset>8409940</wp:posOffset>
                </wp:positionV>
                <wp:extent cx="50800" cy="18415"/>
                <wp:effectExtent l="8255" t="8890" r="7620" b="10795"/>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323 8323"/>
                            <a:gd name="T1" fmla="*/ T0 w 80"/>
                            <a:gd name="T2" fmla="+- 0 13244 13244"/>
                            <a:gd name="T3" fmla="*/ 13244 h 29"/>
                            <a:gd name="T4" fmla="+- 0 8402 8323"/>
                            <a:gd name="T5" fmla="*/ T4 w 80"/>
                            <a:gd name="T6" fmla="+- 0 13244 13244"/>
                            <a:gd name="T7" fmla="*/ 13244 h 29"/>
                            <a:gd name="T8" fmla="+- 0 8323 8323"/>
                            <a:gd name="T9" fmla="*/ T8 w 80"/>
                            <a:gd name="T10" fmla="+- 0 13273 13244"/>
                            <a:gd name="T11" fmla="*/ 13273 h 29"/>
                            <a:gd name="T12" fmla="+- 0 8402 8323"/>
                            <a:gd name="T13" fmla="*/ T12 w 80"/>
                            <a:gd name="T14" fmla="+- 0 13273 13244"/>
                            <a:gd name="T15" fmla="*/ 13273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44DF" id="AutoShape 10" o:spid="_x0000_s1026" style="position:absolute;margin-left:416.15pt;margin-top:662.2pt;width:4pt;height:1.45pt;z-index:-49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" path="m,l79,m,29r79,e" filled="f" strokeweight=".36pt">
                <v:path arrowok="t" o:connecttype="custom" o:connectlocs="0,8409940;50165,8409940;0,8428355;50165,8428355" o:connectangles="0,0,0,0"/>
                <w10:wrap anchorx="page" anchory="page"/>
              </v:shape>
            </w:pict>
          </mc:Fallback>
        </mc:AlternateContent>
      </w:r>
    </w:p>
    <w:p w14:paraId="403BCA54" w14:textId="77777777" w:rsidR="003F4DBF" w:rsidRDefault="00E12248">
      <w:pPr>
        <w:pStyle w:val="BodyText"/>
        <w:spacing w:before="97" w:line="254" w:lineRule="auto"/>
        <w:ind w:left="220" w:right="681"/>
      </w:pPr>
      <w:r>
        <w:rPr>
          <w:w w:val="105"/>
        </w:rPr>
        <w:t>The statements of budgetary resources would appear as shown below (for these transactions only):</w:t>
      </w:r>
    </w:p>
    <w:p w14:paraId="50CDCC96" w14:textId="77777777" w:rsidR="003F4DBF" w:rsidRDefault="00E12248">
      <w:pPr>
        <w:spacing w:before="1"/>
        <w:ind w:left="1568" w:right="1579"/>
        <w:jc w:val="center"/>
        <w:rPr>
          <w:b/>
          <w:sz w:val="23"/>
        </w:rPr>
      </w:pPr>
      <w:r>
        <w:rPr>
          <w:b/>
          <w:sz w:val="23"/>
        </w:rPr>
        <w:t>DISCRETIONARY   PROGRAM</w:t>
      </w:r>
    </w:p>
    <w:p w14:paraId="022E68B1" w14:textId="77777777" w:rsidR="003F4DBF" w:rsidRDefault="00E12248">
      <w:pPr>
        <w:spacing w:before="9"/>
        <w:ind w:left="1574" w:right="1579"/>
        <w:jc w:val="center"/>
        <w:rPr>
          <w:b/>
          <w:sz w:val="23"/>
        </w:rPr>
      </w:pPr>
      <w:r>
        <w:rPr>
          <w:b/>
          <w:w w:val="105"/>
          <w:sz w:val="23"/>
        </w:rPr>
        <w:t>(Resulting from Downward Re-estimate Transactions in Year 2)</w:t>
      </w:r>
    </w:p>
    <w:p w14:paraId="49730BBE" w14:textId="77777777" w:rsidR="003F4DBF" w:rsidRDefault="003F4DBF">
      <w:pPr>
        <w:pStyle w:val="BodyText"/>
        <w:spacing w:before="4" w:after="1"/>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622"/>
        <w:gridCol w:w="1858"/>
        <w:gridCol w:w="1634"/>
        <w:gridCol w:w="764"/>
      </w:tblGrid>
      <w:tr w:rsidR="003F4DBF" w14:paraId="6A7EF794" w14:textId="77777777">
        <w:trPr>
          <w:trHeight w:hRule="exact" w:val="468"/>
        </w:trPr>
        <w:tc>
          <w:tcPr>
            <w:tcW w:w="9576" w:type="dxa"/>
            <w:gridSpan w:val="5"/>
            <w:shd w:val="clear" w:color="auto" w:fill="DADADA"/>
          </w:tcPr>
          <w:p w14:paraId="5D964FC4" w14:textId="77777777" w:rsidR="003F4DBF" w:rsidRDefault="00E12248">
            <w:pPr>
              <w:pStyle w:val="TableParagraph"/>
              <w:spacing w:before="102"/>
              <w:ind w:left="2275"/>
              <w:rPr>
                <w:b/>
                <w:sz w:val="23"/>
              </w:rPr>
            </w:pPr>
            <w:r>
              <w:rPr>
                <w:b/>
                <w:w w:val="105"/>
                <w:sz w:val="23"/>
              </w:rPr>
              <w:t>STATEMENT OF BUDGETARY RESOURCES</w:t>
            </w:r>
          </w:p>
        </w:tc>
      </w:tr>
      <w:tr w:rsidR="003F4DBF" w14:paraId="22339D1C" w14:textId="77777777">
        <w:trPr>
          <w:trHeight w:hRule="exact" w:val="1116"/>
        </w:trPr>
        <w:tc>
          <w:tcPr>
            <w:tcW w:w="698" w:type="dxa"/>
          </w:tcPr>
          <w:p w14:paraId="23ECDFC1" w14:textId="77777777" w:rsidR="003F4DBF" w:rsidRDefault="003F4DBF"/>
        </w:tc>
        <w:tc>
          <w:tcPr>
            <w:tcW w:w="4622" w:type="dxa"/>
          </w:tcPr>
          <w:p w14:paraId="5150B3AC" w14:textId="77777777" w:rsidR="003F4DBF" w:rsidRDefault="003F4DBF"/>
        </w:tc>
        <w:tc>
          <w:tcPr>
            <w:tcW w:w="1858" w:type="dxa"/>
          </w:tcPr>
          <w:p w14:paraId="2009AF0B" w14:textId="77777777" w:rsidR="003F4DBF" w:rsidRDefault="00E12248">
            <w:pPr>
              <w:pStyle w:val="TableParagraph"/>
              <w:spacing w:before="8"/>
              <w:ind w:left="108"/>
              <w:rPr>
                <w:b/>
                <w:sz w:val="23"/>
              </w:rPr>
            </w:pPr>
            <w:r>
              <w:rPr>
                <w:b/>
                <w:w w:val="105"/>
                <w:sz w:val="23"/>
              </w:rPr>
              <w:t>Budgetary</w:t>
            </w:r>
          </w:p>
        </w:tc>
        <w:tc>
          <w:tcPr>
            <w:tcW w:w="1634" w:type="dxa"/>
          </w:tcPr>
          <w:p w14:paraId="2E8CFF81" w14:textId="77777777" w:rsidR="003F4DBF" w:rsidRDefault="00E12248">
            <w:pPr>
              <w:pStyle w:val="TableParagraph"/>
              <w:spacing w:before="8" w:line="249" w:lineRule="auto"/>
              <w:ind w:left="107" w:right="31"/>
              <w:rPr>
                <w:b/>
                <w:sz w:val="23"/>
              </w:rPr>
            </w:pPr>
            <w:r>
              <w:rPr>
                <w:b/>
                <w:w w:val="105"/>
                <w:sz w:val="23"/>
              </w:rPr>
              <w:t xml:space="preserve">Non- </w:t>
            </w:r>
            <w:r>
              <w:rPr>
                <w:b/>
                <w:sz w:val="23"/>
              </w:rPr>
              <w:t xml:space="preserve">Budgetary </w:t>
            </w:r>
            <w:r>
              <w:rPr>
                <w:b/>
                <w:w w:val="105"/>
                <w:sz w:val="23"/>
              </w:rPr>
              <w:t>Financing Account</w:t>
            </w:r>
          </w:p>
        </w:tc>
        <w:tc>
          <w:tcPr>
            <w:tcW w:w="763" w:type="dxa"/>
          </w:tcPr>
          <w:p w14:paraId="7232CEC7" w14:textId="77777777" w:rsidR="003F4DBF" w:rsidRDefault="00E12248">
            <w:pPr>
              <w:pStyle w:val="TableParagraph"/>
              <w:spacing w:before="8"/>
              <w:ind w:left="77" w:right="76"/>
              <w:jc w:val="center"/>
              <w:rPr>
                <w:b/>
                <w:sz w:val="23"/>
              </w:rPr>
            </w:pPr>
            <w:r>
              <w:rPr>
                <w:b/>
                <w:w w:val="105"/>
                <w:sz w:val="23"/>
              </w:rPr>
              <w:t>Total</w:t>
            </w:r>
          </w:p>
        </w:tc>
      </w:tr>
      <w:tr w:rsidR="003F4DBF" w14:paraId="6DD4D813" w14:textId="77777777">
        <w:trPr>
          <w:trHeight w:hRule="exact" w:val="324"/>
        </w:trPr>
        <w:tc>
          <w:tcPr>
            <w:tcW w:w="698" w:type="dxa"/>
          </w:tcPr>
          <w:p w14:paraId="311EF58B" w14:textId="77777777" w:rsidR="003F4DBF" w:rsidRDefault="003F4DBF"/>
        </w:tc>
        <w:tc>
          <w:tcPr>
            <w:tcW w:w="4622" w:type="dxa"/>
          </w:tcPr>
          <w:p w14:paraId="0BBE9C15" w14:textId="77777777" w:rsidR="003F4DBF" w:rsidRDefault="00E12248">
            <w:pPr>
              <w:pStyle w:val="TableParagraph"/>
              <w:spacing w:before="8"/>
              <w:ind w:left="107"/>
              <w:rPr>
                <w:b/>
                <w:sz w:val="23"/>
              </w:rPr>
            </w:pPr>
            <w:r>
              <w:rPr>
                <w:b/>
                <w:w w:val="105"/>
                <w:sz w:val="23"/>
              </w:rPr>
              <w:t>Budgetary Resources:</w:t>
            </w:r>
          </w:p>
        </w:tc>
        <w:tc>
          <w:tcPr>
            <w:tcW w:w="1858" w:type="dxa"/>
          </w:tcPr>
          <w:p w14:paraId="2A768927" w14:textId="77777777" w:rsidR="003F4DBF" w:rsidRDefault="003F4DBF"/>
        </w:tc>
        <w:tc>
          <w:tcPr>
            <w:tcW w:w="1634" w:type="dxa"/>
          </w:tcPr>
          <w:p w14:paraId="20786780" w14:textId="77777777" w:rsidR="003F4DBF" w:rsidRDefault="003F4DBF"/>
        </w:tc>
        <w:tc>
          <w:tcPr>
            <w:tcW w:w="763" w:type="dxa"/>
          </w:tcPr>
          <w:p w14:paraId="4627542B" w14:textId="77777777" w:rsidR="003F4DBF" w:rsidRDefault="003F4DBF"/>
        </w:tc>
      </w:tr>
      <w:tr w:rsidR="003F4DBF" w14:paraId="6F6C53E6" w14:textId="77777777">
        <w:trPr>
          <w:trHeight w:hRule="exact" w:val="562"/>
        </w:trPr>
        <w:tc>
          <w:tcPr>
            <w:tcW w:w="698" w:type="dxa"/>
          </w:tcPr>
          <w:p w14:paraId="197244AB" w14:textId="77777777" w:rsidR="003F4DBF" w:rsidRDefault="00E12248">
            <w:pPr>
              <w:pStyle w:val="TableParagraph"/>
              <w:spacing w:before="1"/>
              <w:ind w:left="91" w:right="77"/>
              <w:jc w:val="center"/>
              <w:rPr>
                <w:sz w:val="23"/>
              </w:rPr>
            </w:pPr>
            <w:r>
              <w:rPr>
                <w:w w:val="105"/>
                <w:sz w:val="23"/>
              </w:rPr>
              <w:t>1490</w:t>
            </w:r>
          </w:p>
        </w:tc>
        <w:tc>
          <w:tcPr>
            <w:tcW w:w="4622" w:type="dxa"/>
          </w:tcPr>
          <w:p w14:paraId="4FC12006" w14:textId="77777777" w:rsidR="003F4DBF" w:rsidRDefault="00E12248">
            <w:pPr>
              <w:pStyle w:val="TableParagraph"/>
              <w:spacing w:before="1" w:line="254" w:lineRule="auto"/>
              <w:ind w:left="107"/>
              <w:rPr>
                <w:sz w:val="23"/>
              </w:rPr>
            </w:pPr>
            <w:r>
              <w:rPr>
                <w:w w:val="105"/>
                <w:sz w:val="23"/>
              </w:rPr>
              <w:t>Borrowing Authority (discretionary and mandatory) (414100E)</w:t>
            </w:r>
          </w:p>
        </w:tc>
        <w:tc>
          <w:tcPr>
            <w:tcW w:w="1858" w:type="dxa"/>
          </w:tcPr>
          <w:p w14:paraId="3EF66018" w14:textId="77777777" w:rsidR="003F4DBF" w:rsidRDefault="00E12248">
            <w:pPr>
              <w:pStyle w:val="TableParagraph"/>
              <w:spacing w:before="1"/>
              <w:ind w:right="98"/>
              <w:jc w:val="right"/>
              <w:rPr>
                <w:sz w:val="23"/>
              </w:rPr>
            </w:pPr>
            <w:r>
              <w:rPr>
                <w:w w:val="103"/>
                <w:sz w:val="23"/>
              </w:rPr>
              <w:t>-</w:t>
            </w:r>
          </w:p>
        </w:tc>
        <w:tc>
          <w:tcPr>
            <w:tcW w:w="1634" w:type="dxa"/>
          </w:tcPr>
          <w:p w14:paraId="0CD1515D" w14:textId="77777777" w:rsidR="003F4DBF" w:rsidRDefault="00E12248">
            <w:pPr>
              <w:pStyle w:val="TableParagraph"/>
              <w:spacing w:before="1"/>
              <w:ind w:right="91"/>
              <w:jc w:val="right"/>
              <w:rPr>
                <w:sz w:val="23"/>
              </w:rPr>
            </w:pPr>
            <w:r>
              <w:rPr>
                <w:sz w:val="23"/>
              </w:rPr>
              <w:t>440</w:t>
            </w:r>
          </w:p>
        </w:tc>
        <w:tc>
          <w:tcPr>
            <w:tcW w:w="763" w:type="dxa"/>
          </w:tcPr>
          <w:p w14:paraId="552B0BB0" w14:textId="77777777" w:rsidR="003F4DBF" w:rsidRDefault="00E12248">
            <w:pPr>
              <w:pStyle w:val="TableParagraph"/>
              <w:spacing w:before="1"/>
              <w:ind w:left="277" w:right="76"/>
              <w:jc w:val="center"/>
              <w:rPr>
                <w:sz w:val="23"/>
              </w:rPr>
            </w:pPr>
            <w:r>
              <w:rPr>
                <w:w w:val="105"/>
                <w:sz w:val="23"/>
              </w:rPr>
              <w:t>440</w:t>
            </w:r>
          </w:p>
        </w:tc>
      </w:tr>
      <w:tr w:rsidR="003F4DBF" w14:paraId="1A913444" w14:textId="77777777">
        <w:trPr>
          <w:trHeight w:hRule="exact" w:val="562"/>
        </w:trPr>
        <w:tc>
          <w:tcPr>
            <w:tcW w:w="698" w:type="dxa"/>
          </w:tcPr>
          <w:p w14:paraId="29DB8D27" w14:textId="77777777" w:rsidR="003F4DBF" w:rsidRDefault="00E12248">
            <w:pPr>
              <w:pStyle w:val="TableParagraph"/>
              <w:spacing w:before="1"/>
              <w:ind w:left="91" w:right="77"/>
              <w:jc w:val="center"/>
              <w:rPr>
                <w:sz w:val="23"/>
              </w:rPr>
            </w:pPr>
            <w:r>
              <w:rPr>
                <w:w w:val="105"/>
                <w:sz w:val="23"/>
              </w:rPr>
              <w:t>1910</w:t>
            </w:r>
          </w:p>
        </w:tc>
        <w:tc>
          <w:tcPr>
            <w:tcW w:w="4622" w:type="dxa"/>
          </w:tcPr>
          <w:p w14:paraId="66C2C88A" w14:textId="77777777" w:rsidR="003F4DBF" w:rsidRDefault="00E12248">
            <w:pPr>
              <w:pStyle w:val="TableParagraph"/>
              <w:spacing w:before="1"/>
              <w:ind w:left="107"/>
              <w:rPr>
                <w:sz w:val="23"/>
              </w:rPr>
            </w:pPr>
            <w:r>
              <w:rPr>
                <w:w w:val="105"/>
                <w:sz w:val="23"/>
              </w:rPr>
              <w:t>Total budgetary resources</w:t>
            </w:r>
          </w:p>
        </w:tc>
        <w:tc>
          <w:tcPr>
            <w:tcW w:w="1858" w:type="dxa"/>
          </w:tcPr>
          <w:p w14:paraId="599438E3" w14:textId="77777777" w:rsidR="003F4DBF" w:rsidRDefault="00E12248">
            <w:pPr>
              <w:pStyle w:val="TableParagraph"/>
              <w:spacing w:before="1"/>
              <w:ind w:right="98"/>
              <w:jc w:val="right"/>
              <w:rPr>
                <w:sz w:val="23"/>
              </w:rPr>
            </w:pPr>
            <w:r>
              <w:rPr>
                <w:sz w:val="23"/>
                <w:u w:val="thick"/>
              </w:rPr>
              <w:t>$-</w:t>
            </w:r>
          </w:p>
        </w:tc>
        <w:tc>
          <w:tcPr>
            <w:tcW w:w="1634" w:type="dxa"/>
            <w:tcBorders>
              <w:bottom w:val="double" w:sz="3" w:space="0" w:color="000000"/>
            </w:tcBorders>
          </w:tcPr>
          <w:p w14:paraId="265745BE" w14:textId="77777777" w:rsidR="003F4DBF" w:rsidRDefault="003F4DBF">
            <w:pPr>
              <w:pStyle w:val="TableParagraph"/>
              <w:spacing w:before="6"/>
              <w:rPr>
                <w:b/>
                <w:sz w:val="24"/>
              </w:rPr>
            </w:pPr>
          </w:p>
          <w:p w14:paraId="7D1B455D" w14:textId="77777777" w:rsidR="003F4DBF" w:rsidRDefault="00E12248">
            <w:pPr>
              <w:pStyle w:val="TableParagraph"/>
              <w:ind w:right="91"/>
              <w:jc w:val="right"/>
              <w:rPr>
                <w:sz w:val="23"/>
              </w:rPr>
            </w:pPr>
            <w:r>
              <w:rPr>
                <w:sz w:val="23"/>
                <w:u w:val="single"/>
              </w:rPr>
              <w:t>$440</w:t>
            </w:r>
          </w:p>
        </w:tc>
        <w:tc>
          <w:tcPr>
            <w:tcW w:w="763" w:type="dxa"/>
            <w:tcBorders>
              <w:bottom w:val="double" w:sz="3" w:space="0" w:color="000000"/>
            </w:tcBorders>
          </w:tcPr>
          <w:p w14:paraId="1A40FB98" w14:textId="77777777" w:rsidR="003F4DBF" w:rsidRDefault="003F4DBF">
            <w:pPr>
              <w:pStyle w:val="TableParagraph"/>
              <w:spacing w:before="6"/>
              <w:rPr>
                <w:b/>
                <w:sz w:val="24"/>
              </w:rPr>
            </w:pPr>
          </w:p>
          <w:p w14:paraId="4A00C4F8" w14:textId="77777777" w:rsidR="003F4DBF" w:rsidRDefault="00E12248">
            <w:pPr>
              <w:pStyle w:val="TableParagraph"/>
              <w:ind w:left="83" w:right="4"/>
              <w:jc w:val="center"/>
              <w:rPr>
                <w:sz w:val="23"/>
              </w:rPr>
            </w:pPr>
            <w:r>
              <w:rPr>
                <w:w w:val="105"/>
                <w:sz w:val="23"/>
                <w:u w:val="single"/>
              </w:rPr>
              <w:t>$440</w:t>
            </w:r>
          </w:p>
        </w:tc>
      </w:tr>
      <w:tr w:rsidR="003F4DBF" w14:paraId="35ABA6C2" w14:textId="77777777">
        <w:trPr>
          <w:trHeight w:hRule="exact" w:val="324"/>
        </w:trPr>
        <w:tc>
          <w:tcPr>
            <w:tcW w:w="698" w:type="dxa"/>
          </w:tcPr>
          <w:p w14:paraId="4F8EC3D5" w14:textId="77777777" w:rsidR="003F4DBF" w:rsidRDefault="003F4DBF"/>
        </w:tc>
        <w:tc>
          <w:tcPr>
            <w:tcW w:w="4622" w:type="dxa"/>
          </w:tcPr>
          <w:p w14:paraId="32FBA5E3" w14:textId="77777777" w:rsidR="003F4DBF" w:rsidRDefault="00E12248">
            <w:pPr>
              <w:pStyle w:val="TableParagraph"/>
              <w:spacing w:before="8"/>
              <w:ind w:left="107"/>
              <w:rPr>
                <w:b/>
                <w:sz w:val="23"/>
              </w:rPr>
            </w:pPr>
            <w:r>
              <w:rPr>
                <w:b/>
                <w:w w:val="105"/>
                <w:sz w:val="23"/>
              </w:rPr>
              <w:t>Status of Budgetary Resources:</w:t>
            </w:r>
          </w:p>
        </w:tc>
        <w:tc>
          <w:tcPr>
            <w:tcW w:w="1858" w:type="dxa"/>
          </w:tcPr>
          <w:p w14:paraId="7B17B154" w14:textId="77777777" w:rsidR="003F4DBF" w:rsidRDefault="003F4DBF"/>
        </w:tc>
        <w:tc>
          <w:tcPr>
            <w:tcW w:w="1634" w:type="dxa"/>
            <w:tcBorders>
              <w:top w:val="double" w:sz="3" w:space="0" w:color="000000"/>
            </w:tcBorders>
          </w:tcPr>
          <w:p w14:paraId="56FAE8BD" w14:textId="77777777" w:rsidR="003F4DBF" w:rsidRDefault="003F4DBF"/>
        </w:tc>
        <w:tc>
          <w:tcPr>
            <w:tcW w:w="763" w:type="dxa"/>
            <w:tcBorders>
              <w:top w:val="double" w:sz="3" w:space="0" w:color="000000"/>
            </w:tcBorders>
          </w:tcPr>
          <w:p w14:paraId="72BF72FF" w14:textId="77777777" w:rsidR="003F4DBF" w:rsidRDefault="003F4DBF"/>
        </w:tc>
      </w:tr>
      <w:tr w:rsidR="003F4DBF" w14:paraId="4C2B3F42" w14:textId="77777777">
        <w:trPr>
          <w:trHeight w:hRule="exact" w:val="562"/>
        </w:trPr>
        <w:tc>
          <w:tcPr>
            <w:tcW w:w="698" w:type="dxa"/>
          </w:tcPr>
          <w:p w14:paraId="15293FB7" w14:textId="77777777" w:rsidR="003F4DBF" w:rsidRDefault="00E12248">
            <w:pPr>
              <w:pStyle w:val="TableParagraph"/>
              <w:spacing w:before="8"/>
              <w:ind w:left="91" w:right="77"/>
              <w:jc w:val="center"/>
              <w:rPr>
                <w:sz w:val="23"/>
              </w:rPr>
            </w:pPr>
            <w:r>
              <w:rPr>
                <w:w w:val="105"/>
                <w:sz w:val="23"/>
              </w:rPr>
              <w:t>2190</w:t>
            </w:r>
          </w:p>
        </w:tc>
        <w:tc>
          <w:tcPr>
            <w:tcW w:w="4622" w:type="dxa"/>
          </w:tcPr>
          <w:p w14:paraId="6A7DFDC9" w14:textId="77777777" w:rsidR="003F4DBF" w:rsidRDefault="00E12248">
            <w:pPr>
              <w:pStyle w:val="TableParagraph"/>
              <w:spacing w:before="8" w:line="247" w:lineRule="auto"/>
              <w:ind w:left="107"/>
              <w:rPr>
                <w:sz w:val="23"/>
              </w:rPr>
            </w:pPr>
            <w:r>
              <w:rPr>
                <w:w w:val="105"/>
                <w:sz w:val="23"/>
              </w:rPr>
              <w:t>New obligations and upward adjustments (490200E)</w:t>
            </w:r>
          </w:p>
        </w:tc>
        <w:tc>
          <w:tcPr>
            <w:tcW w:w="1858" w:type="dxa"/>
          </w:tcPr>
          <w:p w14:paraId="7E7DEB99" w14:textId="77777777" w:rsidR="003F4DBF" w:rsidRDefault="00E12248">
            <w:pPr>
              <w:pStyle w:val="TableParagraph"/>
              <w:spacing w:before="8"/>
              <w:ind w:right="98"/>
              <w:jc w:val="right"/>
              <w:rPr>
                <w:sz w:val="23"/>
              </w:rPr>
            </w:pPr>
            <w:r>
              <w:rPr>
                <w:w w:val="103"/>
                <w:sz w:val="23"/>
              </w:rPr>
              <w:t>-</w:t>
            </w:r>
          </w:p>
        </w:tc>
        <w:tc>
          <w:tcPr>
            <w:tcW w:w="1634" w:type="dxa"/>
          </w:tcPr>
          <w:p w14:paraId="3FC435C8" w14:textId="77777777" w:rsidR="003F4DBF" w:rsidRDefault="00E12248">
            <w:pPr>
              <w:pStyle w:val="TableParagraph"/>
              <w:spacing w:before="8"/>
              <w:ind w:right="91"/>
              <w:jc w:val="right"/>
              <w:rPr>
                <w:sz w:val="23"/>
              </w:rPr>
            </w:pPr>
            <w:r>
              <w:rPr>
                <w:sz w:val="23"/>
              </w:rPr>
              <w:t>440</w:t>
            </w:r>
          </w:p>
        </w:tc>
        <w:tc>
          <w:tcPr>
            <w:tcW w:w="763" w:type="dxa"/>
          </w:tcPr>
          <w:p w14:paraId="65501464" w14:textId="77777777" w:rsidR="003F4DBF" w:rsidRDefault="003F4DBF"/>
        </w:tc>
      </w:tr>
      <w:tr w:rsidR="003F4DBF" w14:paraId="7AC7D2A4" w14:textId="77777777">
        <w:trPr>
          <w:trHeight w:hRule="exact" w:val="1166"/>
        </w:trPr>
        <w:tc>
          <w:tcPr>
            <w:tcW w:w="698" w:type="dxa"/>
          </w:tcPr>
          <w:p w14:paraId="32269547" w14:textId="77777777" w:rsidR="003F4DBF" w:rsidRDefault="00E12248">
            <w:pPr>
              <w:pStyle w:val="TableParagraph"/>
              <w:spacing w:before="8"/>
              <w:ind w:left="91" w:right="77"/>
              <w:jc w:val="center"/>
              <w:rPr>
                <w:sz w:val="23"/>
              </w:rPr>
            </w:pPr>
            <w:r>
              <w:rPr>
                <w:w w:val="105"/>
                <w:sz w:val="23"/>
              </w:rPr>
              <w:t>2500</w:t>
            </w:r>
          </w:p>
        </w:tc>
        <w:tc>
          <w:tcPr>
            <w:tcW w:w="4622" w:type="dxa"/>
          </w:tcPr>
          <w:p w14:paraId="0D399784" w14:textId="77777777" w:rsidR="003F4DBF" w:rsidRDefault="00E12248">
            <w:pPr>
              <w:pStyle w:val="TableParagraph"/>
              <w:spacing w:before="9" w:line="249" w:lineRule="auto"/>
              <w:ind w:left="107"/>
              <w:rPr>
                <w:rFonts w:ascii="Goudy Old Style"/>
                <w:sz w:val="23"/>
              </w:rPr>
            </w:pPr>
            <w:r>
              <w:rPr>
                <w:w w:val="105"/>
                <w:sz w:val="23"/>
              </w:rPr>
              <w:t xml:space="preserve">Total budgetary resources </w:t>
            </w:r>
            <w:r>
              <w:rPr>
                <w:rFonts w:ascii="Goudy Old Style"/>
                <w:w w:val="105"/>
                <w:sz w:val="23"/>
              </w:rPr>
              <w:t>This line is calculated. Equal sum of lines 2001 through 2403. This amount equals the amount on line 1910 of the Schedule of Budgetary Resources.</w:t>
            </w:r>
          </w:p>
        </w:tc>
        <w:tc>
          <w:tcPr>
            <w:tcW w:w="1858" w:type="dxa"/>
          </w:tcPr>
          <w:p w14:paraId="75766ACE" w14:textId="77777777" w:rsidR="003F4DBF" w:rsidRDefault="00E12248">
            <w:pPr>
              <w:pStyle w:val="TableParagraph"/>
              <w:spacing w:before="8"/>
              <w:ind w:right="98"/>
              <w:jc w:val="right"/>
              <w:rPr>
                <w:sz w:val="23"/>
              </w:rPr>
            </w:pPr>
            <w:r>
              <w:rPr>
                <w:sz w:val="23"/>
                <w:u w:val="thick"/>
              </w:rPr>
              <w:t>$-</w:t>
            </w:r>
          </w:p>
        </w:tc>
        <w:tc>
          <w:tcPr>
            <w:tcW w:w="1634" w:type="dxa"/>
          </w:tcPr>
          <w:p w14:paraId="5AEC6874" w14:textId="77777777" w:rsidR="003F4DBF" w:rsidRDefault="00E12248">
            <w:pPr>
              <w:pStyle w:val="TableParagraph"/>
              <w:spacing w:before="8"/>
              <w:ind w:right="91"/>
              <w:jc w:val="right"/>
              <w:rPr>
                <w:sz w:val="23"/>
              </w:rPr>
            </w:pPr>
            <w:r>
              <w:rPr>
                <w:sz w:val="23"/>
                <w:u w:val="thick"/>
              </w:rPr>
              <w:t>$440</w:t>
            </w:r>
          </w:p>
        </w:tc>
        <w:tc>
          <w:tcPr>
            <w:tcW w:w="763" w:type="dxa"/>
          </w:tcPr>
          <w:p w14:paraId="3A7021A7" w14:textId="77777777" w:rsidR="003F4DBF" w:rsidRDefault="003F4DBF"/>
        </w:tc>
      </w:tr>
      <w:tr w:rsidR="003F4DBF" w14:paraId="09BB4AEB" w14:textId="77777777">
        <w:trPr>
          <w:trHeight w:hRule="exact" w:val="324"/>
        </w:trPr>
        <w:tc>
          <w:tcPr>
            <w:tcW w:w="698" w:type="dxa"/>
          </w:tcPr>
          <w:p w14:paraId="5EE8C8A6" w14:textId="77777777" w:rsidR="003F4DBF" w:rsidRDefault="003F4DBF"/>
        </w:tc>
        <w:tc>
          <w:tcPr>
            <w:tcW w:w="4622" w:type="dxa"/>
          </w:tcPr>
          <w:p w14:paraId="236677E0" w14:textId="77777777" w:rsidR="003F4DBF" w:rsidRDefault="00E12248">
            <w:pPr>
              <w:pStyle w:val="TableParagraph"/>
              <w:spacing w:before="8"/>
              <w:ind w:left="107"/>
              <w:rPr>
                <w:b/>
                <w:sz w:val="23"/>
              </w:rPr>
            </w:pPr>
            <w:r>
              <w:rPr>
                <w:b/>
                <w:w w:val="105"/>
                <w:sz w:val="23"/>
              </w:rPr>
              <w:t>Change in Obligated Balance</w:t>
            </w:r>
          </w:p>
        </w:tc>
        <w:tc>
          <w:tcPr>
            <w:tcW w:w="1858" w:type="dxa"/>
          </w:tcPr>
          <w:p w14:paraId="2D11919C" w14:textId="77777777" w:rsidR="003F4DBF" w:rsidRDefault="003F4DBF"/>
        </w:tc>
        <w:tc>
          <w:tcPr>
            <w:tcW w:w="1634" w:type="dxa"/>
          </w:tcPr>
          <w:p w14:paraId="160BE138" w14:textId="77777777" w:rsidR="003F4DBF" w:rsidRDefault="003F4DBF"/>
        </w:tc>
        <w:tc>
          <w:tcPr>
            <w:tcW w:w="763" w:type="dxa"/>
          </w:tcPr>
          <w:p w14:paraId="60CBE920" w14:textId="77777777" w:rsidR="003F4DBF" w:rsidRDefault="003F4DBF"/>
        </w:tc>
      </w:tr>
      <w:tr w:rsidR="003F4DBF" w14:paraId="3539CEFF" w14:textId="77777777">
        <w:trPr>
          <w:trHeight w:hRule="exact" w:val="562"/>
        </w:trPr>
        <w:tc>
          <w:tcPr>
            <w:tcW w:w="698" w:type="dxa"/>
          </w:tcPr>
          <w:p w14:paraId="7135C820" w14:textId="77777777" w:rsidR="003F4DBF" w:rsidRDefault="00E12248">
            <w:pPr>
              <w:pStyle w:val="TableParagraph"/>
              <w:spacing w:before="1"/>
              <w:ind w:left="91" w:right="77"/>
              <w:jc w:val="center"/>
              <w:rPr>
                <w:sz w:val="23"/>
              </w:rPr>
            </w:pPr>
            <w:r>
              <w:rPr>
                <w:w w:val="105"/>
                <w:sz w:val="23"/>
              </w:rPr>
              <w:t>3012</w:t>
            </w:r>
          </w:p>
        </w:tc>
        <w:tc>
          <w:tcPr>
            <w:tcW w:w="4622" w:type="dxa"/>
          </w:tcPr>
          <w:p w14:paraId="374B5AA7" w14:textId="77777777" w:rsidR="003F4DBF" w:rsidRDefault="00E12248">
            <w:pPr>
              <w:pStyle w:val="TableParagraph"/>
              <w:spacing w:before="1" w:line="247" w:lineRule="auto"/>
              <w:ind w:left="107"/>
              <w:rPr>
                <w:sz w:val="23"/>
              </w:rPr>
            </w:pPr>
            <w:r>
              <w:rPr>
                <w:w w:val="105"/>
                <w:sz w:val="23"/>
              </w:rPr>
              <w:t xml:space="preserve">New obligations and upward adjustments (total) </w:t>
            </w:r>
            <w:proofErr w:type="gramStart"/>
            <w:r>
              <w:rPr>
                <w:w w:val="105"/>
                <w:sz w:val="23"/>
              </w:rPr>
              <w:t>( 490200</w:t>
            </w:r>
            <w:proofErr w:type="gramEnd"/>
            <w:r>
              <w:rPr>
                <w:w w:val="105"/>
                <w:sz w:val="23"/>
              </w:rPr>
              <w:t>E)</w:t>
            </w:r>
          </w:p>
        </w:tc>
        <w:tc>
          <w:tcPr>
            <w:tcW w:w="1858" w:type="dxa"/>
          </w:tcPr>
          <w:p w14:paraId="60E18937" w14:textId="77777777" w:rsidR="003F4DBF" w:rsidRDefault="00E12248">
            <w:pPr>
              <w:pStyle w:val="TableParagraph"/>
              <w:spacing w:before="1"/>
              <w:ind w:right="98"/>
              <w:jc w:val="right"/>
              <w:rPr>
                <w:sz w:val="23"/>
              </w:rPr>
            </w:pPr>
            <w:r>
              <w:rPr>
                <w:w w:val="103"/>
                <w:sz w:val="23"/>
              </w:rPr>
              <w:t>-</w:t>
            </w:r>
          </w:p>
        </w:tc>
        <w:tc>
          <w:tcPr>
            <w:tcW w:w="1634" w:type="dxa"/>
          </w:tcPr>
          <w:p w14:paraId="4759E6EF" w14:textId="77777777" w:rsidR="003F4DBF" w:rsidRDefault="00E12248">
            <w:pPr>
              <w:pStyle w:val="TableParagraph"/>
              <w:spacing w:before="1"/>
              <w:ind w:right="91"/>
              <w:jc w:val="right"/>
              <w:rPr>
                <w:sz w:val="23"/>
              </w:rPr>
            </w:pPr>
            <w:r>
              <w:rPr>
                <w:sz w:val="23"/>
              </w:rPr>
              <w:t>440</w:t>
            </w:r>
          </w:p>
        </w:tc>
        <w:tc>
          <w:tcPr>
            <w:tcW w:w="763" w:type="dxa"/>
          </w:tcPr>
          <w:p w14:paraId="5EFD4480" w14:textId="77777777" w:rsidR="003F4DBF" w:rsidRDefault="003F4DBF"/>
        </w:tc>
      </w:tr>
      <w:tr w:rsidR="003F4DBF" w14:paraId="2BDF1197" w14:textId="77777777">
        <w:trPr>
          <w:trHeight w:hRule="exact" w:val="324"/>
        </w:trPr>
        <w:tc>
          <w:tcPr>
            <w:tcW w:w="698" w:type="dxa"/>
          </w:tcPr>
          <w:p w14:paraId="05C6E714" w14:textId="77777777" w:rsidR="003F4DBF" w:rsidRDefault="00E12248">
            <w:pPr>
              <w:pStyle w:val="TableParagraph"/>
              <w:spacing w:before="1"/>
              <w:ind w:left="91" w:right="77"/>
              <w:jc w:val="center"/>
              <w:rPr>
                <w:sz w:val="23"/>
              </w:rPr>
            </w:pPr>
            <w:r>
              <w:rPr>
                <w:w w:val="105"/>
                <w:sz w:val="23"/>
              </w:rPr>
              <w:t>3020</w:t>
            </w:r>
          </w:p>
        </w:tc>
        <w:tc>
          <w:tcPr>
            <w:tcW w:w="4622" w:type="dxa"/>
          </w:tcPr>
          <w:p w14:paraId="3A9BA6F5" w14:textId="77777777" w:rsidR="003F4DBF" w:rsidRDefault="00E12248">
            <w:pPr>
              <w:pStyle w:val="TableParagraph"/>
              <w:spacing w:before="1"/>
              <w:ind w:left="107"/>
              <w:rPr>
                <w:sz w:val="23"/>
              </w:rPr>
            </w:pPr>
            <w:r>
              <w:rPr>
                <w:w w:val="105"/>
                <w:sz w:val="23"/>
              </w:rPr>
              <w:t>Outlays (gross) (-) (490200E)</w:t>
            </w:r>
          </w:p>
        </w:tc>
        <w:tc>
          <w:tcPr>
            <w:tcW w:w="1858" w:type="dxa"/>
          </w:tcPr>
          <w:p w14:paraId="0060E3CB" w14:textId="77777777" w:rsidR="003F4DBF" w:rsidRDefault="00E12248">
            <w:pPr>
              <w:pStyle w:val="TableParagraph"/>
              <w:spacing w:before="1"/>
              <w:ind w:right="98"/>
              <w:jc w:val="right"/>
              <w:rPr>
                <w:sz w:val="23"/>
              </w:rPr>
            </w:pPr>
            <w:r>
              <w:rPr>
                <w:w w:val="103"/>
                <w:sz w:val="23"/>
              </w:rPr>
              <w:t>-</w:t>
            </w:r>
          </w:p>
        </w:tc>
        <w:tc>
          <w:tcPr>
            <w:tcW w:w="1634" w:type="dxa"/>
          </w:tcPr>
          <w:p w14:paraId="200F8D9B" w14:textId="77777777" w:rsidR="003F4DBF" w:rsidRDefault="00E12248">
            <w:pPr>
              <w:pStyle w:val="TableParagraph"/>
              <w:spacing w:before="1"/>
              <w:ind w:right="91"/>
              <w:jc w:val="right"/>
              <w:rPr>
                <w:sz w:val="23"/>
              </w:rPr>
            </w:pPr>
            <w:r>
              <w:rPr>
                <w:sz w:val="23"/>
              </w:rPr>
              <w:t>440</w:t>
            </w:r>
          </w:p>
        </w:tc>
        <w:tc>
          <w:tcPr>
            <w:tcW w:w="763" w:type="dxa"/>
          </w:tcPr>
          <w:p w14:paraId="0FB84942" w14:textId="77777777" w:rsidR="003F4DBF" w:rsidRDefault="003F4DBF"/>
        </w:tc>
      </w:tr>
      <w:tr w:rsidR="003F4DBF" w14:paraId="27714862" w14:textId="77777777">
        <w:trPr>
          <w:trHeight w:hRule="exact" w:val="1663"/>
        </w:trPr>
        <w:tc>
          <w:tcPr>
            <w:tcW w:w="698" w:type="dxa"/>
          </w:tcPr>
          <w:p w14:paraId="27B29291" w14:textId="77777777" w:rsidR="003F4DBF" w:rsidRDefault="00E12248">
            <w:pPr>
              <w:pStyle w:val="TableParagraph"/>
              <w:spacing w:before="1"/>
              <w:ind w:left="91" w:right="77"/>
              <w:jc w:val="center"/>
              <w:rPr>
                <w:sz w:val="23"/>
              </w:rPr>
            </w:pPr>
            <w:r>
              <w:rPr>
                <w:w w:val="105"/>
                <w:sz w:val="23"/>
              </w:rPr>
              <w:t>3200</w:t>
            </w:r>
          </w:p>
        </w:tc>
        <w:tc>
          <w:tcPr>
            <w:tcW w:w="4622" w:type="dxa"/>
          </w:tcPr>
          <w:p w14:paraId="08AD8DCF" w14:textId="77777777" w:rsidR="003F4DBF" w:rsidRDefault="00E12248">
            <w:pPr>
              <w:pStyle w:val="TableParagraph"/>
              <w:spacing w:before="1" w:line="252" w:lineRule="auto"/>
              <w:ind w:left="107"/>
              <w:rPr>
                <w:sz w:val="23"/>
              </w:rPr>
            </w:pPr>
            <w:r>
              <w:rPr>
                <w:w w:val="105"/>
                <w:sz w:val="23"/>
              </w:rPr>
              <w:t>Obligated balance, end of year (+ or -) This line is calculated. Equals the sum of detailed obligated balance lines 3000, 3001, 3010,</w:t>
            </w:r>
          </w:p>
          <w:p w14:paraId="0525FC78" w14:textId="77777777" w:rsidR="003F4DBF" w:rsidRDefault="00E12248">
            <w:pPr>
              <w:pStyle w:val="TableParagraph"/>
              <w:spacing w:line="261" w:lineRule="exact"/>
              <w:ind w:left="107"/>
              <w:rPr>
                <w:sz w:val="23"/>
              </w:rPr>
            </w:pPr>
            <w:r>
              <w:rPr>
                <w:w w:val="105"/>
                <w:sz w:val="23"/>
              </w:rPr>
              <w:t>3011, 3020, 3030, 3031, 3040, 3041, 3060,</w:t>
            </w:r>
          </w:p>
          <w:p w14:paraId="1D5338E6" w14:textId="77777777" w:rsidR="003F4DBF" w:rsidRDefault="00E12248">
            <w:pPr>
              <w:pStyle w:val="TableParagraph"/>
              <w:spacing w:before="16"/>
              <w:ind w:left="107"/>
              <w:rPr>
                <w:sz w:val="23"/>
              </w:rPr>
            </w:pPr>
            <w:r>
              <w:rPr>
                <w:w w:val="105"/>
                <w:sz w:val="23"/>
              </w:rPr>
              <w:t>3061, 3070, 3071, 3080, and 3081. Also</w:t>
            </w:r>
          </w:p>
          <w:p w14:paraId="1CBA96F7" w14:textId="77777777" w:rsidR="003F4DBF" w:rsidRDefault="00E12248">
            <w:pPr>
              <w:pStyle w:val="TableParagraph"/>
              <w:spacing w:before="8"/>
              <w:ind w:left="107"/>
              <w:rPr>
                <w:sz w:val="23"/>
              </w:rPr>
            </w:pPr>
            <w:r>
              <w:rPr>
                <w:w w:val="105"/>
                <w:sz w:val="23"/>
              </w:rPr>
              <w:t>equals sum of lines 3050 and 3090.</w:t>
            </w:r>
          </w:p>
        </w:tc>
        <w:tc>
          <w:tcPr>
            <w:tcW w:w="1858" w:type="dxa"/>
          </w:tcPr>
          <w:p w14:paraId="3D3E392E" w14:textId="77777777" w:rsidR="003F4DBF" w:rsidRDefault="00E12248">
            <w:pPr>
              <w:pStyle w:val="TableParagraph"/>
              <w:spacing w:before="1"/>
              <w:ind w:right="98"/>
              <w:jc w:val="right"/>
              <w:rPr>
                <w:sz w:val="23"/>
              </w:rPr>
            </w:pPr>
            <w:r>
              <w:rPr>
                <w:w w:val="103"/>
                <w:sz w:val="23"/>
              </w:rPr>
              <w:t>-</w:t>
            </w:r>
          </w:p>
        </w:tc>
        <w:tc>
          <w:tcPr>
            <w:tcW w:w="1634" w:type="dxa"/>
          </w:tcPr>
          <w:p w14:paraId="17245D13" w14:textId="77777777" w:rsidR="003F4DBF" w:rsidRDefault="00E12248">
            <w:pPr>
              <w:pStyle w:val="TableParagraph"/>
              <w:spacing w:before="1"/>
              <w:ind w:right="91"/>
              <w:jc w:val="right"/>
              <w:rPr>
                <w:sz w:val="23"/>
              </w:rPr>
            </w:pPr>
            <w:r>
              <w:rPr>
                <w:sz w:val="23"/>
              </w:rPr>
              <w:t>440</w:t>
            </w:r>
          </w:p>
        </w:tc>
        <w:tc>
          <w:tcPr>
            <w:tcW w:w="763" w:type="dxa"/>
          </w:tcPr>
          <w:p w14:paraId="691360B1" w14:textId="77777777" w:rsidR="003F4DBF" w:rsidRDefault="003F4DBF"/>
        </w:tc>
      </w:tr>
      <w:tr w:rsidR="003F4DBF" w14:paraId="6F9E1CC0" w14:textId="77777777">
        <w:trPr>
          <w:trHeight w:hRule="exact" w:val="864"/>
        </w:trPr>
        <w:tc>
          <w:tcPr>
            <w:tcW w:w="698" w:type="dxa"/>
          </w:tcPr>
          <w:p w14:paraId="3FF2A886" w14:textId="77777777" w:rsidR="003F4DBF" w:rsidRDefault="00E12248">
            <w:pPr>
              <w:pStyle w:val="TableParagraph"/>
              <w:spacing w:before="8"/>
              <w:ind w:left="91" w:right="77"/>
              <w:jc w:val="center"/>
              <w:rPr>
                <w:sz w:val="23"/>
              </w:rPr>
            </w:pPr>
            <w:r>
              <w:rPr>
                <w:w w:val="105"/>
                <w:sz w:val="23"/>
              </w:rPr>
              <w:t>4175</w:t>
            </w:r>
          </w:p>
        </w:tc>
        <w:tc>
          <w:tcPr>
            <w:tcW w:w="4622" w:type="dxa"/>
          </w:tcPr>
          <w:p w14:paraId="5B37FD1C" w14:textId="77777777" w:rsidR="003F4DBF" w:rsidRDefault="00E12248">
            <w:pPr>
              <w:pStyle w:val="TableParagraph"/>
              <w:spacing w:before="8" w:line="249" w:lineRule="auto"/>
              <w:ind w:left="107" w:right="78"/>
              <w:rPr>
                <w:rFonts w:ascii="Goudy Old Style"/>
                <w:sz w:val="23"/>
              </w:rPr>
            </w:pPr>
            <w:r>
              <w:rPr>
                <w:w w:val="105"/>
                <w:sz w:val="23"/>
              </w:rPr>
              <w:t xml:space="preserve">Budget authority, gross (discretionary and </w:t>
            </w:r>
            <w:proofErr w:type="gramStart"/>
            <w:r>
              <w:rPr>
                <w:w w:val="105"/>
                <w:sz w:val="23"/>
              </w:rPr>
              <w:t xml:space="preserve">mandatory)  </w:t>
            </w:r>
            <w:r>
              <w:rPr>
                <w:rFonts w:ascii="Goudy Old Style"/>
                <w:w w:val="105"/>
                <w:sz w:val="23"/>
              </w:rPr>
              <w:t>This</w:t>
            </w:r>
            <w:proofErr w:type="gramEnd"/>
            <w:r>
              <w:rPr>
                <w:rFonts w:ascii="Goudy Old Style"/>
                <w:w w:val="105"/>
                <w:sz w:val="23"/>
              </w:rPr>
              <w:t xml:space="preserve"> line is calculated. Equals sum of SBR lines 1290, 1490, 1690 and 1890.</w:t>
            </w:r>
          </w:p>
        </w:tc>
        <w:tc>
          <w:tcPr>
            <w:tcW w:w="1858" w:type="dxa"/>
          </w:tcPr>
          <w:p w14:paraId="0DF6129C" w14:textId="77777777" w:rsidR="003F4DBF" w:rsidRDefault="00E12248">
            <w:pPr>
              <w:pStyle w:val="TableParagraph"/>
              <w:spacing w:before="8"/>
              <w:ind w:right="98"/>
              <w:jc w:val="right"/>
              <w:rPr>
                <w:sz w:val="23"/>
              </w:rPr>
            </w:pPr>
            <w:r>
              <w:rPr>
                <w:w w:val="103"/>
                <w:sz w:val="23"/>
              </w:rPr>
              <w:t>-</w:t>
            </w:r>
          </w:p>
        </w:tc>
        <w:tc>
          <w:tcPr>
            <w:tcW w:w="1634" w:type="dxa"/>
          </w:tcPr>
          <w:p w14:paraId="3434B2AE" w14:textId="77777777" w:rsidR="003F4DBF" w:rsidRDefault="00E12248">
            <w:pPr>
              <w:pStyle w:val="TableParagraph"/>
              <w:spacing w:before="8"/>
              <w:ind w:right="91"/>
              <w:jc w:val="right"/>
              <w:rPr>
                <w:sz w:val="23"/>
              </w:rPr>
            </w:pPr>
            <w:r>
              <w:rPr>
                <w:sz w:val="23"/>
                <w:u w:val="thick"/>
              </w:rPr>
              <w:t>440</w:t>
            </w:r>
          </w:p>
        </w:tc>
        <w:tc>
          <w:tcPr>
            <w:tcW w:w="763" w:type="dxa"/>
          </w:tcPr>
          <w:p w14:paraId="64B7860A" w14:textId="77777777" w:rsidR="003F4DBF" w:rsidRDefault="003F4DBF"/>
        </w:tc>
      </w:tr>
      <w:tr w:rsidR="003F4DBF" w14:paraId="3B07A152" w14:textId="77777777">
        <w:trPr>
          <w:trHeight w:hRule="exact" w:val="562"/>
        </w:trPr>
        <w:tc>
          <w:tcPr>
            <w:tcW w:w="698" w:type="dxa"/>
          </w:tcPr>
          <w:p w14:paraId="1FC1D9E7" w14:textId="77777777" w:rsidR="003F4DBF" w:rsidRDefault="00E12248">
            <w:pPr>
              <w:pStyle w:val="TableParagraph"/>
              <w:spacing w:before="1"/>
              <w:ind w:left="91" w:right="77"/>
              <w:jc w:val="center"/>
              <w:rPr>
                <w:sz w:val="23"/>
              </w:rPr>
            </w:pPr>
            <w:r>
              <w:rPr>
                <w:w w:val="105"/>
                <w:sz w:val="23"/>
              </w:rPr>
              <w:t>4180</w:t>
            </w:r>
          </w:p>
        </w:tc>
        <w:tc>
          <w:tcPr>
            <w:tcW w:w="4622" w:type="dxa"/>
          </w:tcPr>
          <w:p w14:paraId="6AD138F9" w14:textId="77777777" w:rsidR="003F4DBF" w:rsidRDefault="00E12248">
            <w:pPr>
              <w:pStyle w:val="TableParagraph"/>
              <w:spacing w:before="1" w:line="254" w:lineRule="auto"/>
              <w:ind w:left="107" w:right="81"/>
              <w:rPr>
                <w:sz w:val="23"/>
              </w:rPr>
            </w:pPr>
            <w:r>
              <w:rPr>
                <w:w w:val="105"/>
                <w:sz w:val="23"/>
              </w:rPr>
              <w:t>Budget authority, net (total) (discretionary and mandatory)</w:t>
            </w:r>
          </w:p>
        </w:tc>
        <w:tc>
          <w:tcPr>
            <w:tcW w:w="1858" w:type="dxa"/>
          </w:tcPr>
          <w:p w14:paraId="7783A24A" w14:textId="77777777" w:rsidR="003F4DBF" w:rsidRDefault="00E12248">
            <w:pPr>
              <w:pStyle w:val="TableParagraph"/>
              <w:spacing w:before="1"/>
              <w:ind w:right="98"/>
              <w:jc w:val="right"/>
              <w:rPr>
                <w:sz w:val="23"/>
              </w:rPr>
            </w:pPr>
            <w:r>
              <w:rPr>
                <w:w w:val="103"/>
                <w:sz w:val="23"/>
              </w:rPr>
              <w:t>-</w:t>
            </w:r>
          </w:p>
        </w:tc>
        <w:tc>
          <w:tcPr>
            <w:tcW w:w="1634" w:type="dxa"/>
          </w:tcPr>
          <w:p w14:paraId="0FF5D836" w14:textId="77777777" w:rsidR="003F4DBF" w:rsidRDefault="00E12248">
            <w:pPr>
              <w:pStyle w:val="TableParagraph"/>
              <w:spacing w:before="1"/>
              <w:ind w:right="91"/>
              <w:jc w:val="right"/>
              <w:rPr>
                <w:sz w:val="23"/>
              </w:rPr>
            </w:pPr>
            <w:r>
              <w:rPr>
                <w:sz w:val="23"/>
                <w:u w:val="thick"/>
              </w:rPr>
              <w:t>440</w:t>
            </w:r>
          </w:p>
        </w:tc>
        <w:tc>
          <w:tcPr>
            <w:tcW w:w="763" w:type="dxa"/>
          </w:tcPr>
          <w:p w14:paraId="657455AC" w14:textId="77777777" w:rsidR="003F4DBF" w:rsidRDefault="003F4DBF"/>
        </w:tc>
      </w:tr>
      <w:tr w:rsidR="003F4DBF" w14:paraId="285D9B4F" w14:textId="77777777">
        <w:trPr>
          <w:trHeight w:hRule="exact" w:val="331"/>
        </w:trPr>
        <w:tc>
          <w:tcPr>
            <w:tcW w:w="698" w:type="dxa"/>
          </w:tcPr>
          <w:p w14:paraId="2EC4879A" w14:textId="77777777" w:rsidR="003F4DBF" w:rsidRDefault="00E12248">
            <w:pPr>
              <w:pStyle w:val="TableParagraph"/>
              <w:spacing w:before="1"/>
              <w:ind w:left="91" w:right="77"/>
              <w:jc w:val="center"/>
              <w:rPr>
                <w:sz w:val="23"/>
              </w:rPr>
            </w:pPr>
            <w:r>
              <w:rPr>
                <w:w w:val="105"/>
                <w:sz w:val="23"/>
              </w:rPr>
              <w:t>4185</w:t>
            </w:r>
          </w:p>
        </w:tc>
        <w:tc>
          <w:tcPr>
            <w:tcW w:w="4622" w:type="dxa"/>
          </w:tcPr>
          <w:p w14:paraId="4492FD5B" w14:textId="77777777" w:rsidR="003F4DBF" w:rsidRDefault="00E12248">
            <w:pPr>
              <w:pStyle w:val="TableParagraph"/>
              <w:spacing w:before="1"/>
              <w:ind w:left="107"/>
              <w:rPr>
                <w:sz w:val="23"/>
              </w:rPr>
            </w:pPr>
            <w:r>
              <w:rPr>
                <w:w w:val="105"/>
                <w:sz w:val="23"/>
              </w:rPr>
              <w:t>Outlays, gross (discretionary and mandatory)</w:t>
            </w:r>
          </w:p>
        </w:tc>
        <w:tc>
          <w:tcPr>
            <w:tcW w:w="1858" w:type="dxa"/>
          </w:tcPr>
          <w:p w14:paraId="560E60CD" w14:textId="77777777" w:rsidR="003F4DBF" w:rsidRDefault="00E12248">
            <w:pPr>
              <w:pStyle w:val="TableParagraph"/>
              <w:spacing w:before="1"/>
              <w:ind w:right="98"/>
              <w:jc w:val="right"/>
              <w:rPr>
                <w:sz w:val="23"/>
              </w:rPr>
            </w:pPr>
            <w:r>
              <w:rPr>
                <w:w w:val="103"/>
                <w:sz w:val="23"/>
              </w:rPr>
              <w:t>-</w:t>
            </w:r>
          </w:p>
        </w:tc>
        <w:tc>
          <w:tcPr>
            <w:tcW w:w="1634" w:type="dxa"/>
          </w:tcPr>
          <w:p w14:paraId="00A48306" w14:textId="77777777" w:rsidR="003F4DBF" w:rsidRDefault="00E12248">
            <w:pPr>
              <w:pStyle w:val="TableParagraph"/>
              <w:spacing w:before="1"/>
              <w:ind w:right="91"/>
              <w:jc w:val="right"/>
              <w:rPr>
                <w:sz w:val="23"/>
              </w:rPr>
            </w:pPr>
            <w:r>
              <w:rPr>
                <w:sz w:val="23"/>
                <w:u w:val="thick"/>
              </w:rPr>
              <w:t>440</w:t>
            </w:r>
          </w:p>
        </w:tc>
        <w:tc>
          <w:tcPr>
            <w:tcW w:w="763" w:type="dxa"/>
          </w:tcPr>
          <w:p w14:paraId="42433BE5" w14:textId="77777777" w:rsidR="003F4DBF" w:rsidRDefault="003F4DBF"/>
        </w:tc>
      </w:tr>
    </w:tbl>
    <w:p w14:paraId="2A1BDFD8" w14:textId="77777777" w:rsidR="003F4DBF" w:rsidRDefault="003F4DBF">
      <w:pPr>
        <w:sectPr w:rsidR="003F4DBF">
          <w:pgSz w:w="12240" w:h="15840"/>
          <w:pgMar w:top="1940" w:right="1220" w:bottom="980" w:left="1220" w:header="727" w:footer="797" w:gutter="0"/>
          <w:cols w:space="720"/>
        </w:sectPr>
      </w:pPr>
    </w:p>
    <w:p w14:paraId="0A673983" w14:textId="77777777" w:rsidR="003F4DBF" w:rsidRDefault="00F47305">
      <w:pPr>
        <w:pStyle w:val="BodyText"/>
        <w:spacing w:before="5" w:after="1"/>
        <w:rPr>
          <w:b/>
          <w:sz w:val="24"/>
        </w:rPr>
      </w:pPr>
      <w:r>
        <w:rPr>
          <w:noProof/>
        </w:rPr>
        <w:lastRenderedPageBreak/>
        <mc:AlternateContent>
          <mc:Choice Requires="wps">
            <w:drawing>
              <wp:anchor distT="0" distB="0" distL="114300" distR="114300" simplePos="0" relativeHeight="502820792" behindDoc="1" locked="0" layoutInCell="1" allowOverlap="1" wp14:anchorId="7E8B40B1" wp14:editId="3F3DCE39">
                <wp:simplePos x="0" y="0"/>
                <wp:positionH relativeFrom="page">
                  <wp:posOffset>5285105</wp:posOffset>
                </wp:positionH>
                <wp:positionV relativeFrom="page">
                  <wp:posOffset>1579880</wp:posOffset>
                </wp:positionV>
                <wp:extent cx="50800" cy="18415"/>
                <wp:effectExtent l="8255" t="8255" r="7620" b="11430"/>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323 8323"/>
                            <a:gd name="T1" fmla="*/ T0 w 80"/>
                            <a:gd name="T2" fmla="+- 0 2488 2488"/>
                            <a:gd name="T3" fmla="*/ 2488 h 29"/>
                            <a:gd name="T4" fmla="+- 0 8402 8323"/>
                            <a:gd name="T5" fmla="*/ T4 w 80"/>
                            <a:gd name="T6" fmla="+- 0 2488 2488"/>
                            <a:gd name="T7" fmla="*/ 2488 h 29"/>
                            <a:gd name="T8" fmla="+- 0 8323 8323"/>
                            <a:gd name="T9" fmla="*/ T8 w 80"/>
                            <a:gd name="T10" fmla="+- 0 2516 2488"/>
                            <a:gd name="T11" fmla="*/ 2516 h 29"/>
                            <a:gd name="T12" fmla="+- 0 8402 8323"/>
                            <a:gd name="T13" fmla="*/ T12 w 80"/>
                            <a:gd name="T14" fmla="+- 0 2516 2488"/>
                            <a:gd name="T15" fmla="*/ 2516 h 29"/>
                          </a:gdLst>
                          <a:ahLst/>
                          <a:cxnLst>
                            <a:cxn ang="0">
                              <a:pos x="T1" y="T3"/>
                            </a:cxn>
                            <a:cxn ang="0">
                              <a:pos x="T5" y="T7"/>
                            </a:cxn>
                            <a:cxn ang="0">
                              <a:pos x="T9" y="T11"/>
                            </a:cxn>
                            <a:cxn ang="0">
                              <a:pos x="T13" y="T15"/>
                            </a:cxn>
                          </a:cxnLst>
                          <a:rect l="0" t="0" r="r" b="b"/>
                          <a:pathLst>
                            <a:path w="80" h="29">
                              <a:moveTo>
                                <a:pt x="0" y="0"/>
                              </a:moveTo>
                              <a:lnTo>
                                <a:pt x="79" y="0"/>
                              </a:lnTo>
                              <a:moveTo>
                                <a:pt x="0" y="28"/>
                              </a:moveTo>
                              <a:lnTo>
                                <a:pt x="79" y="2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B7842" id="AutoShape 9" o:spid="_x0000_s1026" style="position:absolute;margin-left:416.15pt;margin-top:124.4pt;width:4pt;height:1.45pt;z-index:-49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" path="m,l79,m,28r79,e" filled="f" strokeweight=".36pt">
                <v:path arrowok="t" o:connecttype="custom" o:connectlocs="0,1579880;50165,1579880;0,1597660;50165,1597660" o:connectangles="0,0,0,0"/>
                <w10:wrap anchorx="page" anchory="page"/>
              </v:shape>
            </w:pict>
          </mc:Fallback>
        </mc:AlternateContent>
      </w:r>
      <w:r>
        <w:rPr>
          <w:noProof/>
        </w:rPr>
        <mc:AlternateContent>
          <mc:Choice Requires="wps">
            <w:drawing>
              <wp:anchor distT="0" distB="0" distL="114300" distR="114300" simplePos="0" relativeHeight="502820816" behindDoc="1" locked="0" layoutInCell="1" allowOverlap="1" wp14:anchorId="411D275D" wp14:editId="167BFFA4">
                <wp:simplePos x="0" y="0"/>
                <wp:positionH relativeFrom="page">
                  <wp:posOffset>5285105</wp:posOffset>
                </wp:positionH>
                <wp:positionV relativeFrom="page">
                  <wp:posOffset>1936115</wp:posOffset>
                </wp:positionV>
                <wp:extent cx="50800" cy="18415"/>
                <wp:effectExtent l="8255" t="12065" r="7620" b="7620"/>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8323 8323"/>
                            <a:gd name="T1" fmla="*/ T0 w 80"/>
                            <a:gd name="T2" fmla="+- 0 3049 3049"/>
                            <a:gd name="T3" fmla="*/ 3049 h 29"/>
                            <a:gd name="T4" fmla="+- 0 8402 8323"/>
                            <a:gd name="T5" fmla="*/ T4 w 80"/>
                            <a:gd name="T6" fmla="+- 0 3049 3049"/>
                            <a:gd name="T7" fmla="*/ 3049 h 29"/>
                            <a:gd name="T8" fmla="+- 0 8323 8323"/>
                            <a:gd name="T9" fmla="*/ T8 w 80"/>
                            <a:gd name="T10" fmla="+- 0 3078 3049"/>
                            <a:gd name="T11" fmla="*/ 3078 h 29"/>
                            <a:gd name="T12" fmla="+- 0 8402 8323"/>
                            <a:gd name="T13" fmla="*/ T12 w 80"/>
                            <a:gd name="T14" fmla="+- 0 3078 3049"/>
                            <a:gd name="T15" fmla="*/ 3078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5C7B" id="AutoShape 8" o:spid="_x0000_s1026" style="position:absolute;margin-left:416.15pt;margin-top:152.45pt;width:4pt;height:1.45pt;z-index:-49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" path="m,l79,m,29r79,e" filled="f" strokeweight=".36pt">
                <v:path arrowok="t" o:connecttype="custom" o:connectlocs="0,1936115;50165,1936115;0,1954530;50165,1954530" o:connectangles="0,0,0,0"/>
                <w10:wrap anchorx="page" anchory="page"/>
              </v:shape>
            </w:pict>
          </mc:Fallback>
        </mc:AlternateContent>
      </w:r>
      <w:r>
        <w:rPr>
          <w:noProof/>
        </w:rPr>
        <mc:AlternateContent>
          <mc:Choice Requires="wps">
            <w:drawing>
              <wp:anchor distT="0" distB="0" distL="114300" distR="114300" simplePos="0" relativeHeight="502820840" behindDoc="1" locked="0" layoutInCell="1" allowOverlap="1" wp14:anchorId="2E0AFCCA" wp14:editId="76908C6C">
                <wp:simplePos x="0" y="0"/>
                <wp:positionH relativeFrom="page">
                  <wp:posOffset>6323330</wp:posOffset>
                </wp:positionH>
                <wp:positionV relativeFrom="page">
                  <wp:posOffset>1936115</wp:posOffset>
                </wp:positionV>
                <wp:extent cx="50800" cy="18415"/>
                <wp:effectExtent l="8255" t="12065" r="7620" b="7620"/>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9958 9958"/>
                            <a:gd name="T1" fmla="*/ T0 w 80"/>
                            <a:gd name="T2" fmla="+- 0 3049 3049"/>
                            <a:gd name="T3" fmla="*/ 3049 h 29"/>
                            <a:gd name="T4" fmla="+- 0 10037 9958"/>
                            <a:gd name="T5" fmla="*/ T4 w 80"/>
                            <a:gd name="T6" fmla="+- 0 3049 3049"/>
                            <a:gd name="T7" fmla="*/ 3049 h 29"/>
                            <a:gd name="T8" fmla="+- 0 9958 9958"/>
                            <a:gd name="T9" fmla="*/ T8 w 80"/>
                            <a:gd name="T10" fmla="+- 0 3078 3049"/>
                            <a:gd name="T11" fmla="*/ 3078 h 29"/>
                            <a:gd name="T12" fmla="+- 0 10037 9958"/>
                            <a:gd name="T13" fmla="*/ T12 w 80"/>
                            <a:gd name="T14" fmla="+- 0 3078 3049"/>
                            <a:gd name="T15" fmla="*/ 3078 h 29"/>
                          </a:gdLst>
                          <a:ahLst/>
                          <a:cxnLst>
                            <a:cxn ang="0">
                              <a:pos x="T1" y="T3"/>
                            </a:cxn>
                            <a:cxn ang="0">
                              <a:pos x="T5" y="T7"/>
                            </a:cxn>
                            <a:cxn ang="0">
                              <a:pos x="T9" y="T11"/>
                            </a:cxn>
                            <a:cxn ang="0">
                              <a:pos x="T13" y="T15"/>
                            </a:cxn>
                          </a:cxnLst>
                          <a:rect l="0" t="0" r="r" b="b"/>
                          <a:pathLst>
                            <a:path w="80" h="29">
                              <a:moveTo>
                                <a:pt x="0" y="0"/>
                              </a:moveTo>
                              <a:lnTo>
                                <a:pt x="79" y="0"/>
                              </a:lnTo>
                              <a:moveTo>
                                <a:pt x="0" y="29"/>
                              </a:moveTo>
                              <a:lnTo>
                                <a:pt x="79"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19E3" id="AutoShape 7" o:spid="_x0000_s1026" style="position:absolute;margin-left:497.9pt;margin-top:152.45pt;width:4pt;height:1.45pt;z-index:-49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" path="m,l79,m,29r79,e" filled="f" strokeweight=".36pt">
                <v:path arrowok="t" o:connecttype="custom" o:connectlocs="0,1936115;50165,1936115;0,1954530;50165,1954530" o:connectangles="0,0,0,0"/>
                <w10:wrap anchorx="page" anchory="page"/>
              </v:shape>
            </w:pict>
          </mc:Fallback>
        </mc:AlternateContent>
      </w: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622"/>
        <w:gridCol w:w="1858"/>
        <w:gridCol w:w="1634"/>
        <w:gridCol w:w="763"/>
      </w:tblGrid>
      <w:tr w:rsidR="003F4DBF" w14:paraId="4A33DF20" w14:textId="77777777">
        <w:trPr>
          <w:trHeight w:hRule="exact" w:val="562"/>
        </w:trPr>
        <w:tc>
          <w:tcPr>
            <w:tcW w:w="698" w:type="dxa"/>
          </w:tcPr>
          <w:p w14:paraId="35161A7A" w14:textId="77777777" w:rsidR="003F4DBF" w:rsidRDefault="00E12248">
            <w:pPr>
              <w:pStyle w:val="TableParagraph"/>
              <w:spacing w:before="8"/>
              <w:ind w:left="91" w:right="77"/>
              <w:jc w:val="center"/>
              <w:rPr>
                <w:sz w:val="23"/>
              </w:rPr>
            </w:pPr>
            <w:r>
              <w:rPr>
                <w:w w:val="105"/>
                <w:sz w:val="23"/>
              </w:rPr>
              <w:t>4187</w:t>
            </w:r>
          </w:p>
        </w:tc>
        <w:tc>
          <w:tcPr>
            <w:tcW w:w="4622" w:type="dxa"/>
          </w:tcPr>
          <w:p w14:paraId="2C028387" w14:textId="77777777" w:rsidR="003F4DBF" w:rsidRDefault="00E12248">
            <w:pPr>
              <w:pStyle w:val="TableParagraph"/>
              <w:spacing w:before="8" w:line="247" w:lineRule="auto"/>
              <w:ind w:left="107" w:right="78"/>
              <w:rPr>
                <w:sz w:val="23"/>
              </w:rPr>
            </w:pPr>
            <w:r>
              <w:rPr>
                <w:w w:val="105"/>
                <w:sz w:val="23"/>
              </w:rPr>
              <w:t>Actual offsetting collections (discretionary and mandatory) (-)</w:t>
            </w:r>
          </w:p>
        </w:tc>
        <w:tc>
          <w:tcPr>
            <w:tcW w:w="1858" w:type="dxa"/>
          </w:tcPr>
          <w:p w14:paraId="777C9746" w14:textId="77777777" w:rsidR="003F4DBF" w:rsidRDefault="00E12248">
            <w:pPr>
              <w:pStyle w:val="TableParagraph"/>
              <w:spacing w:before="8"/>
              <w:ind w:right="98"/>
              <w:jc w:val="right"/>
              <w:rPr>
                <w:sz w:val="23"/>
              </w:rPr>
            </w:pPr>
            <w:r>
              <w:rPr>
                <w:w w:val="103"/>
                <w:sz w:val="23"/>
              </w:rPr>
              <w:t>-</w:t>
            </w:r>
          </w:p>
        </w:tc>
        <w:tc>
          <w:tcPr>
            <w:tcW w:w="1634" w:type="dxa"/>
          </w:tcPr>
          <w:p w14:paraId="01C45258" w14:textId="77777777" w:rsidR="003F4DBF" w:rsidRPr="00FC4E28" w:rsidRDefault="00E12248" w:rsidP="001A466D">
            <w:pPr>
              <w:pStyle w:val="TableParagraph"/>
              <w:spacing w:before="8"/>
              <w:ind w:right="98"/>
              <w:jc w:val="right"/>
              <w:rPr>
                <w:sz w:val="20"/>
                <w:szCs w:val="20"/>
              </w:rPr>
            </w:pPr>
            <w:r w:rsidRPr="00FC4E28">
              <w:rPr>
                <w:w w:val="105"/>
                <w:sz w:val="20"/>
                <w:szCs w:val="20"/>
                <w:u w:val="thick"/>
              </w:rPr>
              <w:t>(440)</w:t>
            </w:r>
            <w:r w:rsidR="001A466D" w:rsidRPr="00FC4E28">
              <w:rPr>
                <w:rStyle w:val="FootnoteReference"/>
                <w:w w:val="105"/>
                <w:sz w:val="20"/>
                <w:szCs w:val="20"/>
                <w:u w:val="thick"/>
              </w:rPr>
              <w:footnoteReference w:id="68"/>
            </w:r>
            <w:r w:rsidRPr="00FC4E28">
              <w:rPr>
                <w:w w:val="105"/>
                <w:sz w:val="20"/>
                <w:szCs w:val="20"/>
                <w:u w:val="thick"/>
              </w:rPr>
              <w:t xml:space="preserve"> </w:t>
            </w:r>
          </w:p>
        </w:tc>
        <w:tc>
          <w:tcPr>
            <w:tcW w:w="763" w:type="dxa"/>
          </w:tcPr>
          <w:p w14:paraId="63979B76" w14:textId="77777777" w:rsidR="003F4DBF" w:rsidRPr="00FC4E28" w:rsidRDefault="003F4DBF">
            <w:pPr>
              <w:rPr>
                <w:sz w:val="20"/>
                <w:szCs w:val="20"/>
              </w:rPr>
            </w:pPr>
          </w:p>
        </w:tc>
      </w:tr>
      <w:tr w:rsidR="003F4DBF" w14:paraId="4490F09A" w14:textId="77777777">
        <w:trPr>
          <w:trHeight w:hRule="exact" w:val="569"/>
        </w:trPr>
        <w:tc>
          <w:tcPr>
            <w:tcW w:w="698" w:type="dxa"/>
          </w:tcPr>
          <w:p w14:paraId="4303B6A0" w14:textId="77777777" w:rsidR="003F4DBF" w:rsidRDefault="00E12248">
            <w:pPr>
              <w:pStyle w:val="TableParagraph"/>
              <w:spacing w:before="8"/>
              <w:ind w:left="91" w:right="77"/>
              <w:jc w:val="center"/>
              <w:rPr>
                <w:sz w:val="23"/>
              </w:rPr>
            </w:pPr>
            <w:r>
              <w:rPr>
                <w:w w:val="105"/>
                <w:sz w:val="23"/>
              </w:rPr>
              <w:t>4190</w:t>
            </w:r>
          </w:p>
        </w:tc>
        <w:tc>
          <w:tcPr>
            <w:tcW w:w="4622" w:type="dxa"/>
          </w:tcPr>
          <w:p w14:paraId="0081F677" w14:textId="77777777" w:rsidR="003F4DBF" w:rsidRDefault="00E12248">
            <w:pPr>
              <w:pStyle w:val="TableParagraph"/>
              <w:spacing w:before="8" w:line="247" w:lineRule="auto"/>
              <w:ind w:left="107"/>
              <w:rPr>
                <w:sz w:val="23"/>
              </w:rPr>
            </w:pPr>
            <w:r>
              <w:rPr>
                <w:w w:val="105"/>
                <w:sz w:val="23"/>
              </w:rPr>
              <w:t>Outlays, net (total) (discretionary and mandatory)</w:t>
            </w:r>
          </w:p>
        </w:tc>
        <w:tc>
          <w:tcPr>
            <w:tcW w:w="1858" w:type="dxa"/>
          </w:tcPr>
          <w:p w14:paraId="14D8DAA5" w14:textId="77777777" w:rsidR="003F4DBF" w:rsidRDefault="00E12248">
            <w:pPr>
              <w:pStyle w:val="TableParagraph"/>
              <w:spacing w:before="8"/>
              <w:ind w:right="98"/>
              <w:jc w:val="right"/>
              <w:rPr>
                <w:sz w:val="23"/>
              </w:rPr>
            </w:pPr>
            <w:r>
              <w:rPr>
                <w:w w:val="103"/>
                <w:sz w:val="23"/>
              </w:rPr>
              <w:t>-</w:t>
            </w:r>
          </w:p>
        </w:tc>
        <w:tc>
          <w:tcPr>
            <w:tcW w:w="1634" w:type="dxa"/>
          </w:tcPr>
          <w:p w14:paraId="5E48B43F" w14:textId="77777777" w:rsidR="003F4DBF" w:rsidRDefault="00E12248">
            <w:pPr>
              <w:pStyle w:val="TableParagraph"/>
              <w:spacing w:before="8"/>
              <w:ind w:right="98"/>
              <w:jc w:val="right"/>
              <w:rPr>
                <w:sz w:val="23"/>
              </w:rPr>
            </w:pPr>
            <w:r>
              <w:rPr>
                <w:w w:val="103"/>
                <w:sz w:val="23"/>
              </w:rPr>
              <w:t>-</w:t>
            </w:r>
          </w:p>
        </w:tc>
        <w:tc>
          <w:tcPr>
            <w:tcW w:w="763" w:type="dxa"/>
          </w:tcPr>
          <w:p w14:paraId="2637C518" w14:textId="77777777" w:rsidR="003F4DBF" w:rsidRDefault="003F4DBF"/>
        </w:tc>
      </w:tr>
    </w:tbl>
    <w:p w14:paraId="076B1758" w14:textId="77777777" w:rsidR="003F4DBF" w:rsidRDefault="003F4DBF">
      <w:pPr>
        <w:pStyle w:val="BodyText"/>
        <w:rPr>
          <w:b/>
          <w:sz w:val="20"/>
        </w:rPr>
      </w:pPr>
    </w:p>
    <w:p w14:paraId="326B44D1" w14:textId="77777777" w:rsidR="003F4DBF" w:rsidRDefault="003F4DBF">
      <w:pPr>
        <w:pStyle w:val="BodyText"/>
        <w:rPr>
          <w:b/>
          <w:sz w:val="20"/>
        </w:rPr>
      </w:pPr>
    </w:p>
    <w:p w14:paraId="583BC218" w14:textId="77777777" w:rsidR="003F4DBF" w:rsidRDefault="003F4DBF">
      <w:pPr>
        <w:pStyle w:val="BodyText"/>
        <w:rPr>
          <w:b/>
          <w:sz w:val="20"/>
        </w:rPr>
      </w:pPr>
    </w:p>
    <w:p w14:paraId="0791E717" w14:textId="77777777" w:rsidR="003F4DBF" w:rsidRDefault="003F4DBF">
      <w:pPr>
        <w:pStyle w:val="BodyText"/>
        <w:rPr>
          <w:b/>
          <w:sz w:val="20"/>
        </w:rPr>
      </w:pPr>
    </w:p>
    <w:p w14:paraId="035B2511" w14:textId="77777777" w:rsidR="003F4DBF" w:rsidRDefault="003F4DBF">
      <w:pPr>
        <w:pStyle w:val="BodyText"/>
        <w:rPr>
          <w:b/>
          <w:sz w:val="20"/>
        </w:rPr>
      </w:pPr>
    </w:p>
    <w:p w14:paraId="5AA9AA22" w14:textId="77777777" w:rsidR="003F4DBF" w:rsidRDefault="003F4DBF">
      <w:pPr>
        <w:pStyle w:val="BodyText"/>
        <w:rPr>
          <w:b/>
          <w:sz w:val="20"/>
        </w:rPr>
      </w:pPr>
    </w:p>
    <w:p w14:paraId="39F0B398" w14:textId="77777777" w:rsidR="003F4DBF" w:rsidRDefault="003F4DBF">
      <w:pPr>
        <w:pStyle w:val="BodyText"/>
        <w:rPr>
          <w:b/>
          <w:sz w:val="20"/>
        </w:rPr>
      </w:pPr>
    </w:p>
    <w:p w14:paraId="62268E81" w14:textId="77777777" w:rsidR="003F4DBF" w:rsidRDefault="003F4DBF">
      <w:pPr>
        <w:pStyle w:val="BodyText"/>
        <w:rPr>
          <w:b/>
          <w:sz w:val="20"/>
        </w:rPr>
      </w:pPr>
    </w:p>
    <w:p w14:paraId="7C35E538" w14:textId="77777777" w:rsidR="003F4DBF" w:rsidRDefault="003F4DBF">
      <w:pPr>
        <w:pStyle w:val="BodyText"/>
        <w:rPr>
          <w:b/>
          <w:sz w:val="20"/>
        </w:rPr>
      </w:pPr>
    </w:p>
    <w:p w14:paraId="3AA786F0" w14:textId="77777777" w:rsidR="003F4DBF" w:rsidRDefault="003F4DBF">
      <w:pPr>
        <w:pStyle w:val="BodyText"/>
        <w:rPr>
          <w:b/>
          <w:sz w:val="20"/>
        </w:rPr>
      </w:pPr>
    </w:p>
    <w:p w14:paraId="47F066C0" w14:textId="77777777" w:rsidR="003F4DBF" w:rsidRDefault="003F4DBF">
      <w:pPr>
        <w:pStyle w:val="BodyText"/>
        <w:rPr>
          <w:b/>
          <w:sz w:val="20"/>
        </w:rPr>
      </w:pPr>
    </w:p>
    <w:p w14:paraId="6CA2AB1D" w14:textId="77777777" w:rsidR="003F4DBF" w:rsidRDefault="003F4DBF">
      <w:pPr>
        <w:pStyle w:val="BodyText"/>
        <w:rPr>
          <w:b/>
          <w:sz w:val="20"/>
        </w:rPr>
      </w:pPr>
    </w:p>
    <w:p w14:paraId="378B6FCC" w14:textId="77777777" w:rsidR="003F4DBF" w:rsidRDefault="003F4DBF">
      <w:pPr>
        <w:pStyle w:val="BodyText"/>
        <w:rPr>
          <w:b/>
          <w:sz w:val="20"/>
        </w:rPr>
      </w:pPr>
    </w:p>
    <w:p w14:paraId="7B4CAD1D" w14:textId="77777777" w:rsidR="003F4DBF" w:rsidRDefault="003F4DBF">
      <w:pPr>
        <w:pStyle w:val="BodyText"/>
        <w:rPr>
          <w:b/>
          <w:sz w:val="20"/>
        </w:rPr>
      </w:pPr>
    </w:p>
    <w:p w14:paraId="479A20BB" w14:textId="77777777" w:rsidR="003F4DBF" w:rsidRDefault="003F4DBF">
      <w:pPr>
        <w:pStyle w:val="BodyText"/>
        <w:rPr>
          <w:b/>
          <w:sz w:val="20"/>
        </w:rPr>
      </w:pPr>
    </w:p>
    <w:p w14:paraId="7EE66EAF" w14:textId="77777777" w:rsidR="003F4DBF" w:rsidRDefault="003F4DBF">
      <w:pPr>
        <w:pStyle w:val="BodyText"/>
        <w:rPr>
          <w:b/>
          <w:sz w:val="20"/>
        </w:rPr>
      </w:pPr>
    </w:p>
    <w:p w14:paraId="69313E16" w14:textId="77777777" w:rsidR="003F4DBF" w:rsidRDefault="003F4DBF">
      <w:pPr>
        <w:pStyle w:val="BodyText"/>
        <w:rPr>
          <w:b/>
          <w:sz w:val="20"/>
        </w:rPr>
      </w:pPr>
    </w:p>
    <w:p w14:paraId="2127BE6A" w14:textId="77777777" w:rsidR="003F4DBF" w:rsidRDefault="003F4DBF">
      <w:pPr>
        <w:pStyle w:val="BodyText"/>
        <w:rPr>
          <w:b/>
          <w:sz w:val="20"/>
        </w:rPr>
      </w:pPr>
    </w:p>
    <w:p w14:paraId="0CC0BBFB" w14:textId="77777777" w:rsidR="003F4DBF" w:rsidRDefault="003F4DBF">
      <w:pPr>
        <w:pStyle w:val="BodyText"/>
        <w:rPr>
          <w:b/>
          <w:sz w:val="20"/>
        </w:rPr>
      </w:pPr>
    </w:p>
    <w:p w14:paraId="58F84CFF" w14:textId="77777777" w:rsidR="003F4DBF" w:rsidRDefault="003F4DBF">
      <w:pPr>
        <w:pStyle w:val="BodyText"/>
        <w:rPr>
          <w:b/>
          <w:sz w:val="20"/>
        </w:rPr>
      </w:pPr>
    </w:p>
    <w:p w14:paraId="48AEB10C" w14:textId="77777777" w:rsidR="003F4DBF" w:rsidRDefault="003F4DBF">
      <w:pPr>
        <w:pStyle w:val="BodyText"/>
        <w:rPr>
          <w:b/>
          <w:sz w:val="20"/>
        </w:rPr>
      </w:pPr>
    </w:p>
    <w:p w14:paraId="70CAEE1A" w14:textId="77777777" w:rsidR="003F4DBF" w:rsidRDefault="003F4DBF">
      <w:pPr>
        <w:pStyle w:val="BodyText"/>
        <w:rPr>
          <w:b/>
          <w:sz w:val="20"/>
        </w:rPr>
      </w:pPr>
    </w:p>
    <w:p w14:paraId="341D45FF" w14:textId="77777777" w:rsidR="003F4DBF" w:rsidRDefault="003F4DBF">
      <w:pPr>
        <w:pStyle w:val="BodyText"/>
        <w:rPr>
          <w:b/>
          <w:sz w:val="20"/>
        </w:rPr>
      </w:pPr>
    </w:p>
    <w:p w14:paraId="62130680" w14:textId="77777777" w:rsidR="003F4DBF" w:rsidRDefault="003F4DBF">
      <w:pPr>
        <w:pStyle w:val="BodyText"/>
        <w:rPr>
          <w:b/>
          <w:sz w:val="20"/>
        </w:rPr>
      </w:pPr>
    </w:p>
    <w:p w14:paraId="0EED458E" w14:textId="77777777" w:rsidR="003F4DBF" w:rsidRDefault="003F4DBF">
      <w:pPr>
        <w:pStyle w:val="BodyText"/>
        <w:rPr>
          <w:b/>
          <w:sz w:val="20"/>
        </w:rPr>
      </w:pPr>
    </w:p>
    <w:p w14:paraId="3F91FF06" w14:textId="77777777" w:rsidR="003F4DBF" w:rsidRDefault="003F4DBF">
      <w:pPr>
        <w:pStyle w:val="BodyText"/>
        <w:rPr>
          <w:b/>
          <w:sz w:val="20"/>
        </w:rPr>
      </w:pPr>
    </w:p>
    <w:p w14:paraId="5EF169FC" w14:textId="77777777" w:rsidR="003F4DBF" w:rsidRDefault="003F4DBF">
      <w:pPr>
        <w:pStyle w:val="BodyText"/>
        <w:rPr>
          <w:b/>
          <w:sz w:val="20"/>
        </w:rPr>
      </w:pPr>
    </w:p>
    <w:p w14:paraId="6E7BDC75" w14:textId="77777777" w:rsidR="003F4DBF" w:rsidRDefault="003F4DBF">
      <w:pPr>
        <w:pStyle w:val="BodyText"/>
        <w:rPr>
          <w:b/>
          <w:sz w:val="20"/>
        </w:rPr>
      </w:pPr>
    </w:p>
    <w:p w14:paraId="20C574A2" w14:textId="77777777" w:rsidR="003F4DBF" w:rsidRDefault="003F4DBF">
      <w:pPr>
        <w:pStyle w:val="BodyText"/>
        <w:rPr>
          <w:b/>
          <w:sz w:val="20"/>
        </w:rPr>
      </w:pPr>
    </w:p>
    <w:p w14:paraId="521835B4" w14:textId="77777777" w:rsidR="003F4DBF" w:rsidRDefault="003F4DBF">
      <w:pPr>
        <w:pStyle w:val="BodyText"/>
        <w:rPr>
          <w:b/>
          <w:sz w:val="20"/>
        </w:rPr>
      </w:pPr>
    </w:p>
    <w:p w14:paraId="05D125D7" w14:textId="77777777" w:rsidR="003F4DBF" w:rsidRDefault="003F4DBF">
      <w:pPr>
        <w:pStyle w:val="BodyText"/>
        <w:rPr>
          <w:b/>
          <w:sz w:val="20"/>
        </w:rPr>
      </w:pPr>
    </w:p>
    <w:p w14:paraId="43A56EB7" w14:textId="77777777" w:rsidR="003F4DBF" w:rsidRDefault="003F4DBF">
      <w:pPr>
        <w:pStyle w:val="BodyText"/>
        <w:rPr>
          <w:b/>
          <w:sz w:val="20"/>
        </w:rPr>
      </w:pPr>
    </w:p>
    <w:p w14:paraId="3C953281" w14:textId="77777777" w:rsidR="003F4DBF" w:rsidRDefault="003F4DBF">
      <w:pPr>
        <w:pStyle w:val="BodyText"/>
        <w:rPr>
          <w:b/>
          <w:sz w:val="20"/>
        </w:rPr>
      </w:pPr>
    </w:p>
    <w:p w14:paraId="42BF5867" w14:textId="77777777" w:rsidR="003F4DBF" w:rsidRDefault="003F4DBF">
      <w:pPr>
        <w:pStyle w:val="BodyText"/>
        <w:rPr>
          <w:b/>
          <w:sz w:val="20"/>
        </w:rPr>
      </w:pPr>
    </w:p>
    <w:p w14:paraId="41AF4394" w14:textId="77777777" w:rsidR="003F4DBF" w:rsidRDefault="003F4DBF">
      <w:pPr>
        <w:pStyle w:val="BodyText"/>
        <w:rPr>
          <w:b/>
          <w:sz w:val="20"/>
        </w:rPr>
      </w:pPr>
    </w:p>
    <w:p w14:paraId="7BC06EA3" w14:textId="77777777" w:rsidR="003F4DBF" w:rsidRDefault="003F4DBF">
      <w:pPr>
        <w:pStyle w:val="BodyText"/>
        <w:rPr>
          <w:b/>
          <w:sz w:val="20"/>
        </w:rPr>
      </w:pPr>
    </w:p>
    <w:p w14:paraId="2061564F" w14:textId="77777777" w:rsidR="003F4DBF" w:rsidRDefault="003F4DBF">
      <w:pPr>
        <w:pStyle w:val="BodyText"/>
        <w:rPr>
          <w:b/>
          <w:sz w:val="20"/>
        </w:rPr>
      </w:pPr>
    </w:p>
    <w:p w14:paraId="5138C82D" w14:textId="77777777" w:rsidR="003F4DBF" w:rsidRDefault="003F4DBF">
      <w:pPr>
        <w:pStyle w:val="BodyText"/>
        <w:rPr>
          <w:b/>
          <w:sz w:val="20"/>
        </w:rPr>
      </w:pPr>
    </w:p>
    <w:p w14:paraId="0A643806" w14:textId="77777777" w:rsidR="003F4DBF" w:rsidRDefault="003F4DBF">
      <w:pPr>
        <w:pStyle w:val="BodyText"/>
        <w:rPr>
          <w:b/>
          <w:sz w:val="20"/>
        </w:rPr>
      </w:pPr>
    </w:p>
    <w:p w14:paraId="41C5F135" w14:textId="77777777" w:rsidR="003F4DBF" w:rsidRDefault="003F4DBF">
      <w:pPr>
        <w:pStyle w:val="BodyText"/>
        <w:rPr>
          <w:b/>
          <w:sz w:val="20"/>
        </w:rPr>
      </w:pPr>
    </w:p>
    <w:p w14:paraId="61C34C7A" w14:textId="77777777" w:rsidR="003F4DBF" w:rsidRDefault="003F4DBF">
      <w:pPr>
        <w:pStyle w:val="BodyText"/>
        <w:spacing w:before="6"/>
        <w:rPr>
          <w:b/>
          <w:sz w:val="20"/>
        </w:rPr>
      </w:pPr>
    </w:p>
    <w:p w14:paraId="1C59D670" w14:textId="77777777" w:rsidR="003F4DBF" w:rsidRDefault="003F4DBF">
      <w:pPr>
        <w:pStyle w:val="BodyText"/>
        <w:spacing w:before="9"/>
        <w:rPr>
          <w:b/>
          <w:sz w:val="24"/>
        </w:rPr>
      </w:pPr>
    </w:p>
    <w:p w14:paraId="3D8452AA" w14:textId="77777777" w:rsidR="003F4DBF" w:rsidRDefault="003F4DBF">
      <w:pPr>
        <w:spacing w:before="88"/>
        <w:ind w:left="219" w:right="193"/>
        <w:rPr>
          <w:rFonts w:ascii="Goudy Old Style"/>
          <w:sz w:val="18"/>
        </w:rPr>
      </w:pPr>
    </w:p>
    <w:p w14:paraId="186424A5" w14:textId="77777777" w:rsidR="003F4DBF" w:rsidRDefault="003F4DBF">
      <w:pPr>
        <w:pStyle w:val="BodyText"/>
        <w:spacing w:before="3"/>
        <w:rPr>
          <w:rFonts w:ascii="Goudy Old Style"/>
          <w:sz w:val="15"/>
        </w:rPr>
      </w:pPr>
    </w:p>
    <w:p w14:paraId="54DE7C19" w14:textId="77777777" w:rsidR="003F4DBF" w:rsidRDefault="00E12248">
      <w:pPr>
        <w:pStyle w:val="Heading1"/>
        <w:spacing w:before="89"/>
        <w:ind w:left="2623"/>
      </w:pPr>
      <w:bookmarkStart w:id="86" w:name="_bookmark79"/>
      <w:bookmarkStart w:id="87" w:name="APPENDIX_3:_NEGATIVE_SUBSIDY"/>
      <w:bookmarkStart w:id="88" w:name="_bookmark78"/>
      <w:bookmarkEnd w:id="86"/>
      <w:bookmarkEnd w:id="87"/>
      <w:bookmarkEnd w:id="88"/>
      <w:r>
        <w:t>APPENDIX 3: NEGATIVE SUBSIDY</w:t>
      </w:r>
    </w:p>
    <w:p w14:paraId="764BA0B9" w14:textId="77777777" w:rsidR="003F4DBF" w:rsidRDefault="003F4DBF">
      <w:pPr>
        <w:pStyle w:val="BodyText"/>
        <w:rPr>
          <w:b/>
          <w:sz w:val="30"/>
        </w:rPr>
      </w:pPr>
    </w:p>
    <w:p w14:paraId="4E61CAA6" w14:textId="77777777" w:rsidR="003F4DBF" w:rsidRDefault="00E12248">
      <w:pPr>
        <w:pStyle w:val="ListParagraph"/>
        <w:numPr>
          <w:ilvl w:val="0"/>
          <w:numId w:val="7"/>
        </w:numPr>
        <w:tabs>
          <w:tab w:val="left" w:pos="600"/>
        </w:tabs>
        <w:spacing w:before="211"/>
        <w:ind w:hanging="359"/>
        <w:rPr>
          <w:b/>
          <w:sz w:val="28"/>
        </w:rPr>
      </w:pPr>
      <w:r>
        <w:rPr>
          <w:b/>
          <w:sz w:val="28"/>
        </w:rPr>
        <w:t xml:space="preserve">To </w:t>
      </w:r>
      <w:r>
        <w:rPr>
          <w:b/>
          <w:spacing w:val="-3"/>
          <w:sz w:val="28"/>
        </w:rPr>
        <w:t xml:space="preserve">record </w:t>
      </w:r>
      <w:r>
        <w:rPr>
          <w:b/>
          <w:sz w:val="28"/>
        </w:rPr>
        <w:t>authority after law is</w:t>
      </w:r>
      <w:r>
        <w:rPr>
          <w:b/>
          <w:spacing w:val="-6"/>
          <w:sz w:val="28"/>
        </w:rPr>
        <w:t xml:space="preserve"> </w:t>
      </w:r>
      <w:r>
        <w:rPr>
          <w:b/>
          <w:sz w:val="28"/>
        </w:rPr>
        <w:t>passed.</w:t>
      </w:r>
    </w:p>
    <w:p w14:paraId="18A81C72" w14:textId="77777777" w:rsidR="003F4DBF" w:rsidRDefault="003F4DBF">
      <w:pPr>
        <w:pStyle w:val="BodyText"/>
        <w:spacing w:before="6"/>
        <w:rPr>
          <w:b/>
          <w:sz w:val="25"/>
        </w:rPr>
      </w:pPr>
    </w:p>
    <w:p w14:paraId="0458089A" w14:textId="77777777" w:rsidR="003F4DBF" w:rsidRDefault="00E12248">
      <w:pPr>
        <w:pStyle w:val="Heading5"/>
      </w:pPr>
      <w:r>
        <w:rPr>
          <w:w w:val="105"/>
          <w:u w:val="thick"/>
        </w:rPr>
        <w:t>Financing Fund</w:t>
      </w:r>
    </w:p>
    <w:p w14:paraId="404E9E7D"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6C289B22" w14:textId="77777777">
        <w:trPr>
          <w:trHeight w:hRule="exact" w:val="281"/>
        </w:trPr>
        <w:tc>
          <w:tcPr>
            <w:tcW w:w="5839" w:type="dxa"/>
            <w:shd w:val="clear" w:color="auto" w:fill="DADADA"/>
          </w:tcPr>
          <w:p w14:paraId="2322F123" w14:textId="77777777" w:rsidR="003F4DBF" w:rsidRDefault="003F4DBF"/>
        </w:tc>
        <w:tc>
          <w:tcPr>
            <w:tcW w:w="1354" w:type="dxa"/>
            <w:shd w:val="clear" w:color="auto" w:fill="DADADA"/>
          </w:tcPr>
          <w:p w14:paraId="0E898962"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4D683AE2"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32A7D87A" w14:textId="77777777" w:rsidR="003F4DBF" w:rsidRDefault="00E12248">
            <w:pPr>
              <w:pStyle w:val="TableParagraph"/>
              <w:spacing w:before="8"/>
              <w:ind w:left="330" w:right="324"/>
              <w:jc w:val="center"/>
              <w:rPr>
                <w:b/>
                <w:sz w:val="23"/>
              </w:rPr>
            </w:pPr>
            <w:r>
              <w:rPr>
                <w:b/>
                <w:w w:val="105"/>
                <w:sz w:val="23"/>
              </w:rPr>
              <w:t>TC</w:t>
            </w:r>
          </w:p>
        </w:tc>
      </w:tr>
      <w:tr w:rsidR="003F4DBF" w14:paraId="7BFF8873" w14:textId="77777777">
        <w:trPr>
          <w:trHeight w:hRule="exact" w:val="287"/>
        </w:trPr>
        <w:tc>
          <w:tcPr>
            <w:tcW w:w="5839" w:type="dxa"/>
            <w:tcBorders>
              <w:bottom w:val="nil"/>
            </w:tcBorders>
          </w:tcPr>
          <w:p w14:paraId="6CD446E2" w14:textId="77777777" w:rsidR="003F4DBF" w:rsidRDefault="00E12248">
            <w:pPr>
              <w:pStyle w:val="TableParagraph"/>
              <w:spacing w:before="15"/>
              <w:ind w:left="115"/>
              <w:rPr>
                <w:b/>
                <w:sz w:val="23"/>
              </w:rPr>
            </w:pPr>
            <w:r>
              <w:rPr>
                <w:b/>
                <w:w w:val="105"/>
                <w:sz w:val="23"/>
                <w:u w:val="thick"/>
              </w:rPr>
              <w:t>Budgetary Entry</w:t>
            </w:r>
          </w:p>
        </w:tc>
        <w:tc>
          <w:tcPr>
            <w:tcW w:w="1354" w:type="dxa"/>
            <w:vMerge w:val="restart"/>
          </w:tcPr>
          <w:p w14:paraId="26B03CB8" w14:textId="77777777" w:rsidR="003F4DBF" w:rsidRDefault="003F4DBF">
            <w:pPr>
              <w:pStyle w:val="TableParagraph"/>
              <w:spacing w:before="6"/>
              <w:rPr>
                <w:b/>
                <w:i/>
                <w:sz w:val="24"/>
              </w:rPr>
            </w:pPr>
          </w:p>
          <w:p w14:paraId="521638FB" w14:textId="77777777" w:rsidR="003F4DBF" w:rsidRDefault="00E12248">
            <w:pPr>
              <w:pStyle w:val="TableParagraph"/>
              <w:ind w:left="115"/>
              <w:rPr>
                <w:sz w:val="23"/>
              </w:rPr>
            </w:pPr>
            <w:r>
              <w:rPr>
                <w:w w:val="105"/>
                <w:sz w:val="23"/>
              </w:rPr>
              <w:t>1,080</w:t>
            </w:r>
          </w:p>
        </w:tc>
        <w:tc>
          <w:tcPr>
            <w:tcW w:w="1361" w:type="dxa"/>
            <w:vMerge w:val="restart"/>
          </w:tcPr>
          <w:p w14:paraId="3994E2BB" w14:textId="77777777" w:rsidR="003F4DBF" w:rsidRDefault="003F4DBF">
            <w:pPr>
              <w:pStyle w:val="TableParagraph"/>
              <w:rPr>
                <w:b/>
                <w:i/>
                <w:sz w:val="26"/>
              </w:rPr>
            </w:pPr>
          </w:p>
          <w:p w14:paraId="1FCAE8D7" w14:textId="77777777" w:rsidR="003F4DBF" w:rsidRDefault="003F4DBF">
            <w:pPr>
              <w:pStyle w:val="TableParagraph"/>
              <w:spacing w:before="3"/>
              <w:rPr>
                <w:b/>
                <w:i/>
              </w:rPr>
            </w:pPr>
          </w:p>
          <w:p w14:paraId="46534FD4" w14:textId="77777777" w:rsidR="003F4DBF" w:rsidRDefault="00E12248">
            <w:pPr>
              <w:pStyle w:val="TableParagraph"/>
              <w:ind w:left="705"/>
              <w:rPr>
                <w:sz w:val="23"/>
              </w:rPr>
            </w:pPr>
            <w:r>
              <w:rPr>
                <w:w w:val="105"/>
                <w:sz w:val="23"/>
              </w:rPr>
              <w:t>1,080</w:t>
            </w:r>
          </w:p>
        </w:tc>
        <w:tc>
          <w:tcPr>
            <w:tcW w:w="1037" w:type="dxa"/>
            <w:vMerge w:val="restart"/>
          </w:tcPr>
          <w:p w14:paraId="052A5C0C" w14:textId="77777777" w:rsidR="003F4DBF" w:rsidRDefault="003F4DBF">
            <w:pPr>
              <w:pStyle w:val="TableParagraph"/>
              <w:rPr>
                <w:b/>
                <w:i/>
                <w:sz w:val="26"/>
              </w:rPr>
            </w:pPr>
          </w:p>
          <w:p w14:paraId="4519FEA4" w14:textId="77777777" w:rsidR="003F4DBF" w:rsidRDefault="003F4DBF">
            <w:pPr>
              <w:pStyle w:val="TableParagraph"/>
              <w:spacing w:before="3"/>
              <w:rPr>
                <w:b/>
                <w:i/>
              </w:rPr>
            </w:pPr>
          </w:p>
          <w:p w14:paraId="114AC1F5" w14:textId="77777777" w:rsidR="003F4DBF" w:rsidRDefault="00E12248">
            <w:pPr>
              <w:pStyle w:val="TableParagraph"/>
              <w:ind w:left="115"/>
              <w:rPr>
                <w:sz w:val="23"/>
              </w:rPr>
            </w:pPr>
            <w:r>
              <w:rPr>
                <w:w w:val="105"/>
                <w:sz w:val="23"/>
              </w:rPr>
              <w:t>A152</w:t>
            </w:r>
          </w:p>
        </w:tc>
      </w:tr>
      <w:tr w:rsidR="003F4DBF" w14:paraId="51882BAE" w14:textId="77777777">
        <w:trPr>
          <w:trHeight w:hRule="exact" w:val="965"/>
        </w:trPr>
        <w:tc>
          <w:tcPr>
            <w:tcW w:w="5839" w:type="dxa"/>
            <w:tcBorders>
              <w:top w:val="nil"/>
              <w:bottom w:val="nil"/>
            </w:tcBorders>
          </w:tcPr>
          <w:p w14:paraId="1522A9AD" w14:textId="77777777" w:rsidR="003F4DBF" w:rsidRDefault="00E12248">
            <w:pPr>
              <w:pStyle w:val="TableParagraph"/>
              <w:spacing w:line="247" w:lineRule="auto"/>
              <w:ind w:left="230" w:hanging="116"/>
              <w:rPr>
                <w:sz w:val="23"/>
              </w:rPr>
            </w:pPr>
            <w:r>
              <w:rPr>
                <w:w w:val="105"/>
                <w:sz w:val="23"/>
              </w:rPr>
              <w:t>414100 Current-Year Borrowing Authority Realized 445000 Unapportioned Authority</w:t>
            </w:r>
          </w:p>
        </w:tc>
        <w:tc>
          <w:tcPr>
            <w:tcW w:w="1354" w:type="dxa"/>
            <w:vMerge/>
          </w:tcPr>
          <w:p w14:paraId="6DD41C19" w14:textId="77777777" w:rsidR="003F4DBF" w:rsidRDefault="003F4DBF"/>
        </w:tc>
        <w:tc>
          <w:tcPr>
            <w:tcW w:w="1361" w:type="dxa"/>
            <w:vMerge/>
          </w:tcPr>
          <w:p w14:paraId="7D46EB81" w14:textId="77777777" w:rsidR="003F4DBF" w:rsidRDefault="003F4DBF"/>
        </w:tc>
        <w:tc>
          <w:tcPr>
            <w:tcW w:w="1037" w:type="dxa"/>
            <w:vMerge/>
          </w:tcPr>
          <w:p w14:paraId="24C5C0F5" w14:textId="77777777" w:rsidR="003F4DBF" w:rsidRDefault="003F4DBF"/>
        </w:tc>
      </w:tr>
      <w:tr w:rsidR="003F4DBF" w14:paraId="0F227102" w14:textId="77777777">
        <w:trPr>
          <w:trHeight w:hRule="exact" w:val="691"/>
        </w:trPr>
        <w:tc>
          <w:tcPr>
            <w:tcW w:w="5839" w:type="dxa"/>
            <w:tcBorders>
              <w:top w:val="nil"/>
              <w:bottom w:val="nil"/>
            </w:tcBorders>
          </w:tcPr>
          <w:p w14:paraId="70008049" w14:textId="77777777" w:rsidR="003F4DBF" w:rsidRDefault="003F4DBF">
            <w:pPr>
              <w:pStyle w:val="TableParagraph"/>
              <w:spacing w:before="9"/>
              <w:rPr>
                <w:b/>
                <w:i/>
                <w:sz w:val="36"/>
              </w:rPr>
            </w:pPr>
          </w:p>
          <w:p w14:paraId="5E4654B2" w14:textId="77777777" w:rsidR="003F4DBF" w:rsidRDefault="00E12248">
            <w:pPr>
              <w:pStyle w:val="TableParagraph"/>
              <w:ind w:left="115"/>
              <w:rPr>
                <w:b/>
                <w:sz w:val="23"/>
              </w:rPr>
            </w:pPr>
            <w:r>
              <w:rPr>
                <w:b/>
                <w:w w:val="105"/>
                <w:sz w:val="23"/>
                <w:u w:val="thick"/>
              </w:rPr>
              <w:t>Proprietary Entry</w:t>
            </w:r>
          </w:p>
        </w:tc>
        <w:tc>
          <w:tcPr>
            <w:tcW w:w="1354" w:type="dxa"/>
            <w:vMerge/>
          </w:tcPr>
          <w:p w14:paraId="4B2C2B52" w14:textId="77777777" w:rsidR="003F4DBF" w:rsidRDefault="003F4DBF"/>
        </w:tc>
        <w:tc>
          <w:tcPr>
            <w:tcW w:w="1361" w:type="dxa"/>
            <w:vMerge/>
          </w:tcPr>
          <w:p w14:paraId="7886CFE3" w14:textId="77777777" w:rsidR="003F4DBF" w:rsidRDefault="003F4DBF"/>
        </w:tc>
        <w:tc>
          <w:tcPr>
            <w:tcW w:w="1037" w:type="dxa"/>
            <w:vMerge/>
          </w:tcPr>
          <w:p w14:paraId="66E23544" w14:textId="77777777" w:rsidR="003F4DBF" w:rsidRDefault="003F4DBF"/>
        </w:tc>
      </w:tr>
      <w:tr w:rsidR="003F4DBF" w14:paraId="1ACAA5E9" w14:textId="77777777">
        <w:trPr>
          <w:trHeight w:hRule="exact" w:val="555"/>
        </w:trPr>
        <w:tc>
          <w:tcPr>
            <w:tcW w:w="5839" w:type="dxa"/>
            <w:tcBorders>
              <w:top w:val="nil"/>
            </w:tcBorders>
          </w:tcPr>
          <w:p w14:paraId="37562481" w14:textId="77777777" w:rsidR="003F4DBF" w:rsidRDefault="00E12248">
            <w:pPr>
              <w:pStyle w:val="TableParagraph"/>
              <w:spacing w:line="263" w:lineRule="exact"/>
              <w:ind w:left="115"/>
              <w:rPr>
                <w:sz w:val="23"/>
              </w:rPr>
            </w:pPr>
            <w:r>
              <w:rPr>
                <w:w w:val="105"/>
                <w:sz w:val="23"/>
              </w:rPr>
              <w:t>None</w:t>
            </w:r>
          </w:p>
        </w:tc>
        <w:tc>
          <w:tcPr>
            <w:tcW w:w="1354" w:type="dxa"/>
            <w:vMerge/>
          </w:tcPr>
          <w:p w14:paraId="7EC34D57" w14:textId="77777777" w:rsidR="003F4DBF" w:rsidRDefault="003F4DBF"/>
        </w:tc>
        <w:tc>
          <w:tcPr>
            <w:tcW w:w="1361" w:type="dxa"/>
            <w:vMerge/>
          </w:tcPr>
          <w:p w14:paraId="257AF2B3" w14:textId="77777777" w:rsidR="003F4DBF" w:rsidRDefault="003F4DBF"/>
        </w:tc>
        <w:tc>
          <w:tcPr>
            <w:tcW w:w="1037" w:type="dxa"/>
            <w:vMerge/>
          </w:tcPr>
          <w:p w14:paraId="78BD8CAC" w14:textId="77777777" w:rsidR="003F4DBF" w:rsidRDefault="003F4DBF"/>
        </w:tc>
      </w:tr>
    </w:tbl>
    <w:p w14:paraId="6B4BA632" w14:textId="77777777" w:rsidR="003F4DBF" w:rsidRDefault="003F4DBF">
      <w:pPr>
        <w:pStyle w:val="BodyText"/>
        <w:rPr>
          <w:b/>
          <w:i/>
          <w:sz w:val="26"/>
        </w:rPr>
      </w:pPr>
    </w:p>
    <w:p w14:paraId="5033C21A" w14:textId="77777777" w:rsidR="003F4DBF" w:rsidRDefault="003F4DBF">
      <w:pPr>
        <w:pStyle w:val="BodyText"/>
        <w:spacing w:before="4"/>
        <w:rPr>
          <w:b/>
          <w:i/>
          <w:sz w:val="21"/>
        </w:rPr>
      </w:pPr>
    </w:p>
    <w:p w14:paraId="6CAA35AF" w14:textId="77777777" w:rsidR="003F4DBF" w:rsidRDefault="00E12248">
      <w:pPr>
        <w:pStyle w:val="ListParagraph"/>
        <w:numPr>
          <w:ilvl w:val="0"/>
          <w:numId w:val="7"/>
        </w:numPr>
        <w:tabs>
          <w:tab w:val="left" w:pos="600"/>
        </w:tabs>
        <w:ind w:hanging="359"/>
        <w:rPr>
          <w:b/>
          <w:sz w:val="28"/>
        </w:rPr>
      </w:pPr>
      <w:r>
        <w:rPr>
          <w:b/>
          <w:sz w:val="28"/>
        </w:rPr>
        <w:t xml:space="preserve">To </w:t>
      </w:r>
      <w:r>
        <w:rPr>
          <w:b/>
          <w:spacing w:val="-3"/>
          <w:sz w:val="28"/>
        </w:rPr>
        <w:t>record</w:t>
      </w:r>
      <w:r>
        <w:rPr>
          <w:b/>
          <w:spacing w:val="-8"/>
          <w:sz w:val="28"/>
        </w:rPr>
        <w:t xml:space="preserve"> </w:t>
      </w:r>
      <w:r>
        <w:rPr>
          <w:b/>
          <w:sz w:val="28"/>
        </w:rPr>
        <w:t>apportionment.</w:t>
      </w:r>
    </w:p>
    <w:p w14:paraId="58DA7D66" w14:textId="77777777" w:rsidR="003F4DBF" w:rsidRDefault="003F4DBF">
      <w:pPr>
        <w:pStyle w:val="BodyText"/>
        <w:spacing w:before="5"/>
        <w:rPr>
          <w:b/>
          <w:sz w:val="25"/>
        </w:rPr>
      </w:pPr>
    </w:p>
    <w:p w14:paraId="51099196" w14:textId="77777777" w:rsidR="003F4DBF" w:rsidRDefault="00E12248">
      <w:pPr>
        <w:pStyle w:val="Heading5"/>
      </w:pPr>
      <w:r>
        <w:rPr>
          <w:w w:val="105"/>
          <w:u w:val="thick"/>
        </w:rPr>
        <w:t>Financing Fund</w:t>
      </w:r>
    </w:p>
    <w:p w14:paraId="77231808"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0EDA1DA1" w14:textId="77777777">
        <w:trPr>
          <w:trHeight w:hRule="exact" w:val="284"/>
        </w:trPr>
        <w:tc>
          <w:tcPr>
            <w:tcW w:w="5839" w:type="dxa"/>
            <w:shd w:val="clear" w:color="auto" w:fill="DADADA"/>
          </w:tcPr>
          <w:p w14:paraId="185DE45E" w14:textId="77777777" w:rsidR="003F4DBF" w:rsidRDefault="003F4DBF"/>
        </w:tc>
        <w:tc>
          <w:tcPr>
            <w:tcW w:w="1354" w:type="dxa"/>
            <w:shd w:val="clear" w:color="auto" w:fill="DADADA"/>
          </w:tcPr>
          <w:p w14:paraId="650EAE8E"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7F4B7791"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0D36EACB" w14:textId="77777777" w:rsidR="003F4DBF" w:rsidRDefault="00E12248">
            <w:pPr>
              <w:pStyle w:val="TableParagraph"/>
              <w:spacing w:before="12"/>
              <w:ind w:left="330" w:right="324"/>
              <w:jc w:val="center"/>
              <w:rPr>
                <w:b/>
                <w:sz w:val="23"/>
              </w:rPr>
            </w:pPr>
            <w:r>
              <w:rPr>
                <w:b/>
                <w:w w:val="105"/>
                <w:sz w:val="23"/>
              </w:rPr>
              <w:t>TC</w:t>
            </w:r>
          </w:p>
        </w:tc>
      </w:tr>
      <w:tr w:rsidR="003F4DBF" w14:paraId="36F3FB41" w14:textId="77777777">
        <w:trPr>
          <w:trHeight w:hRule="exact" w:val="283"/>
        </w:trPr>
        <w:tc>
          <w:tcPr>
            <w:tcW w:w="5839" w:type="dxa"/>
            <w:tcBorders>
              <w:bottom w:val="nil"/>
            </w:tcBorders>
          </w:tcPr>
          <w:p w14:paraId="60AF5F96"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42F2DCE0" w14:textId="77777777" w:rsidR="003F4DBF" w:rsidRDefault="003F4DBF">
            <w:pPr>
              <w:pStyle w:val="TableParagraph"/>
              <w:spacing w:before="6"/>
              <w:rPr>
                <w:b/>
                <w:i/>
                <w:sz w:val="24"/>
              </w:rPr>
            </w:pPr>
          </w:p>
          <w:p w14:paraId="7A105FFA" w14:textId="77777777" w:rsidR="003F4DBF" w:rsidRDefault="00E12248">
            <w:pPr>
              <w:pStyle w:val="TableParagraph"/>
              <w:ind w:left="115"/>
              <w:rPr>
                <w:sz w:val="23"/>
              </w:rPr>
            </w:pPr>
            <w:r>
              <w:rPr>
                <w:w w:val="105"/>
                <w:sz w:val="23"/>
              </w:rPr>
              <w:t>1,080</w:t>
            </w:r>
          </w:p>
        </w:tc>
        <w:tc>
          <w:tcPr>
            <w:tcW w:w="1361" w:type="dxa"/>
            <w:tcBorders>
              <w:bottom w:val="nil"/>
            </w:tcBorders>
          </w:tcPr>
          <w:p w14:paraId="613EFB85" w14:textId="77777777" w:rsidR="003F4DBF" w:rsidRDefault="003F4DBF"/>
        </w:tc>
        <w:tc>
          <w:tcPr>
            <w:tcW w:w="1037" w:type="dxa"/>
            <w:vMerge w:val="restart"/>
          </w:tcPr>
          <w:p w14:paraId="48440757" w14:textId="77777777" w:rsidR="003F4DBF" w:rsidRDefault="003F4DBF">
            <w:pPr>
              <w:pStyle w:val="TableParagraph"/>
              <w:rPr>
                <w:b/>
                <w:i/>
                <w:sz w:val="26"/>
              </w:rPr>
            </w:pPr>
          </w:p>
          <w:p w14:paraId="74DA6F44" w14:textId="77777777" w:rsidR="003F4DBF" w:rsidRDefault="003F4DBF">
            <w:pPr>
              <w:pStyle w:val="TableParagraph"/>
              <w:rPr>
                <w:b/>
                <w:i/>
                <w:sz w:val="26"/>
              </w:rPr>
            </w:pPr>
          </w:p>
          <w:p w14:paraId="7AEB7BA9" w14:textId="77777777" w:rsidR="003F4DBF" w:rsidRDefault="00E12248">
            <w:pPr>
              <w:pStyle w:val="TableParagraph"/>
              <w:spacing w:before="231"/>
              <w:ind w:left="251"/>
              <w:rPr>
                <w:sz w:val="23"/>
              </w:rPr>
            </w:pPr>
            <w:r>
              <w:rPr>
                <w:w w:val="105"/>
                <w:sz w:val="23"/>
              </w:rPr>
              <w:t>A116</w:t>
            </w:r>
          </w:p>
        </w:tc>
      </w:tr>
      <w:tr w:rsidR="003F4DBF" w14:paraId="355628A6" w14:textId="77777777">
        <w:trPr>
          <w:trHeight w:hRule="exact" w:val="547"/>
        </w:trPr>
        <w:tc>
          <w:tcPr>
            <w:tcW w:w="5839" w:type="dxa"/>
            <w:tcBorders>
              <w:top w:val="nil"/>
              <w:bottom w:val="nil"/>
            </w:tcBorders>
          </w:tcPr>
          <w:p w14:paraId="48FAC601" w14:textId="77777777" w:rsidR="003F4DBF" w:rsidRDefault="00E12248">
            <w:pPr>
              <w:pStyle w:val="TableParagraph"/>
              <w:spacing w:before="2"/>
              <w:ind w:left="115"/>
              <w:rPr>
                <w:sz w:val="23"/>
              </w:rPr>
            </w:pPr>
            <w:r>
              <w:rPr>
                <w:w w:val="105"/>
                <w:sz w:val="23"/>
              </w:rPr>
              <w:t>44500 Unapportioned Authority</w:t>
            </w:r>
          </w:p>
          <w:p w14:paraId="578AE296" w14:textId="77777777" w:rsidR="003F4DBF" w:rsidRDefault="00E12248">
            <w:pPr>
              <w:pStyle w:val="TableParagraph"/>
              <w:spacing w:before="9"/>
              <w:ind w:left="230"/>
              <w:rPr>
                <w:sz w:val="23"/>
              </w:rPr>
            </w:pPr>
            <w:r>
              <w:rPr>
                <w:w w:val="105"/>
                <w:sz w:val="23"/>
              </w:rPr>
              <w:t>451000 Apportionments [Loans]</w:t>
            </w:r>
          </w:p>
        </w:tc>
        <w:tc>
          <w:tcPr>
            <w:tcW w:w="1354" w:type="dxa"/>
            <w:vMerge/>
          </w:tcPr>
          <w:p w14:paraId="0623869D" w14:textId="77777777" w:rsidR="003F4DBF" w:rsidRDefault="003F4DBF"/>
        </w:tc>
        <w:tc>
          <w:tcPr>
            <w:tcW w:w="1361" w:type="dxa"/>
            <w:tcBorders>
              <w:top w:val="nil"/>
              <w:bottom w:val="nil"/>
            </w:tcBorders>
          </w:tcPr>
          <w:p w14:paraId="1BEFDAA7" w14:textId="77777777" w:rsidR="003F4DBF" w:rsidRDefault="003F4DBF">
            <w:pPr>
              <w:pStyle w:val="TableParagraph"/>
              <w:spacing w:before="11"/>
              <w:rPr>
                <w:b/>
                <w:i/>
                <w:sz w:val="23"/>
              </w:rPr>
            </w:pPr>
          </w:p>
          <w:p w14:paraId="5BA3F330" w14:textId="77777777" w:rsidR="003F4DBF" w:rsidRDefault="00E12248">
            <w:pPr>
              <w:pStyle w:val="TableParagraph"/>
              <w:ind w:right="98"/>
              <w:jc w:val="right"/>
              <w:rPr>
                <w:sz w:val="23"/>
              </w:rPr>
            </w:pPr>
            <w:r>
              <w:rPr>
                <w:w w:val="105"/>
                <w:sz w:val="23"/>
              </w:rPr>
              <w:t>1,000</w:t>
            </w:r>
          </w:p>
        </w:tc>
        <w:tc>
          <w:tcPr>
            <w:tcW w:w="1037" w:type="dxa"/>
            <w:vMerge/>
          </w:tcPr>
          <w:p w14:paraId="3BB54CF5" w14:textId="77777777" w:rsidR="003F4DBF" w:rsidRDefault="003F4DBF"/>
        </w:tc>
      </w:tr>
      <w:tr w:rsidR="003F4DBF" w14:paraId="03837637" w14:textId="77777777">
        <w:trPr>
          <w:trHeight w:hRule="exact" w:val="695"/>
        </w:trPr>
        <w:tc>
          <w:tcPr>
            <w:tcW w:w="5839" w:type="dxa"/>
            <w:tcBorders>
              <w:top w:val="nil"/>
              <w:bottom w:val="nil"/>
            </w:tcBorders>
          </w:tcPr>
          <w:p w14:paraId="45623362" w14:textId="77777777" w:rsidR="003F4DBF" w:rsidRDefault="00E12248">
            <w:pPr>
              <w:pStyle w:val="TableParagraph"/>
              <w:spacing w:before="2"/>
              <w:ind w:left="230"/>
              <w:rPr>
                <w:sz w:val="23"/>
              </w:rPr>
            </w:pPr>
            <w:r>
              <w:rPr>
                <w:w w:val="105"/>
                <w:sz w:val="23"/>
              </w:rPr>
              <w:t>451000 Apportionments [Neg Subs]</w:t>
            </w:r>
          </w:p>
        </w:tc>
        <w:tc>
          <w:tcPr>
            <w:tcW w:w="1354" w:type="dxa"/>
            <w:vMerge/>
          </w:tcPr>
          <w:p w14:paraId="635A1097" w14:textId="77777777" w:rsidR="003F4DBF" w:rsidRDefault="003F4DBF"/>
        </w:tc>
        <w:tc>
          <w:tcPr>
            <w:tcW w:w="1361" w:type="dxa"/>
            <w:tcBorders>
              <w:top w:val="nil"/>
              <w:bottom w:val="nil"/>
            </w:tcBorders>
          </w:tcPr>
          <w:p w14:paraId="113B5078" w14:textId="77777777" w:rsidR="003F4DBF" w:rsidRDefault="00E12248">
            <w:pPr>
              <w:pStyle w:val="TableParagraph"/>
              <w:spacing w:before="2"/>
              <w:ind w:right="98"/>
              <w:jc w:val="right"/>
              <w:rPr>
                <w:sz w:val="23"/>
              </w:rPr>
            </w:pPr>
            <w:r>
              <w:rPr>
                <w:sz w:val="23"/>
              </w:rPr>
              <w:t>80</w:t>
            </w:r>
          </w:p>
        </w:tc>
        <w:tc>
          <w:tcPr>
            <w:tcW w:w="1037" w:type="dxa"/>
            <w:vMerge/>
          </w:tcPr>
          <w:p w14:paraId="2B8AB661" w14:textId="77777777" w:rsidR="003F4DBF" w:rsidRDefault="003F4DBF"/>
        </w:tc>
      </w:tr>
      <w:tr w:rsidR="003F4DBF" w14:paraId="252E0CCE" w14:textId="77777777">
        <w:trPr>
          <w:trHeight w:hRule="exact" w:val="691"/>
        </w:trPr>
        <w:tc>
          <w:tcPr>
            <w:tcW w:w="5839" w:type="dxa"/>
            <w:tcBorders>
              <w:top w:val="nil"/>
              <w:bottom w:val="nil"/>
            </w:tcBorders>
          </w:tcPr>
          <w:p w14:paraId="655AE0B0" w14:textId="77777777" w:rsidR="003F4DBF" w:rsidRDefault="003F4DBF">
            <w:pPr>
              <w:pStyle w:val="TableParagraph"/>
              <w:spacing w:before="9"/>
              <w:rPr>
                <w:b/>
                <w:i/>
                <w:sz w:val="36"/>
              </w:rPr>
            </w:pPr>
          </w:p>
          <w:p w14:paraId="6A6AAF6E" w14:textId="77777777" w:rsidR="003F4DBF" w:rsidRDefault="00E12248">
            <w:pPr>
              <w:pStyle w:val="TableParagraph"/>
              <w:ind w:left="115"/>
              <w:rPr>
                <w:b/>
                <w:sz w:val="23"/>
              </w:rPr>
            </w:pPr>
            <w:r>
              <w:rPr>
                <w:b/>
                <w:w w:val="105"/>
                <w:sz w:val="23"/>
                <w:u w:val="thick"/>
              </w:rPr>
              <w:t>Proprietary Entry</w:t>
            </w:r>
          </w:p>
        </w:tc>
        <w:tc>
          <w:tcPr>
            <w:tcW w:w="1354" w:type="dxa"/>
            <w:vMerge/>
          </w:tcPr>
          <w:p w14:paraId="19D8F398" w14:textId="77777777" w:rsidR="003F4DBF" w:rsidRDefault="003F4DBF"/>
        </w:tc>
        <w:tc>
          <w:tcPr>
            <w:tcW w:w="1361" w:type="dxa"/>
            <w:tcBorders>
              <w:top w:val="nil"/>
              <w:bottom w:val="nil"/>
            </w:tcBorders>
          </w:tcPr>
          <w:p w14:paraId="3305BF86" w14:textId="77777777" w:rsidR="003F4DBF" w:rsidRDefault="003F4DBF"/>
        </w:tc>
        <w:tc>
          <w:tcPr>
            <w:tcW w:w="1037" w:type="dxa"/>
            <w:vMerge/>
          </w:tcPr>
          <w:p w14:paraId="7E913F15" w14:textId="77777777" w:rsidR="003F4DBF" w:rsidRDefault="003F4DBF"/>
        </w:tc>
      </w:tr>
      <w:tr w:rsidR="003F4DBF" w14:paraId="06F53C2C" w14:textId="77777777">
        <w:trPr>
          <w:trHeight w:hRule="exact" w:val="555"/>
        </w:trPr>
        <w:tc>
          <w:tcPr>
            <w:tcW w:w="5839" w:type="dxa"/>
            <w:tcBorders>
              <w:top w:val="nil"/>
            </w:tcBorders>
          </w:tcPr>
          <w:p w14:paraId="72ADFE32" w14:textId="77777777" w:rsidR="003F4DBF" w:rsidRDefault="00E12248">
            <w:pPr>
              <w:pStyle w:val="TableParagraph"/>
              <w:spacing w:line="263" w:lineRule="exact"/>
              <w:ind w:left="115"/>
              <w:rPr>
                <w:sz w:val="23"/>
              </w:rPr>
            </w:pPr>
            <w:r>
              <w:rPr>
                <w:w w:val="105"/>
                <w:sz w:val="23"/>
              </w:rPr>
              <w:t>None</w:t>
            </w:r>
          </w:p>
        </w:tc>
        <w:tc>
          <w:tcPr>
            <w:tcW w:w="1354" w:type="dxa"/>
            <w:vMerge/>
          </w:tcPr>
          <w:p w14:paraId="17FDA952" w14:textId="77777777" w:rsidR="003F4DBF" w:rsidRDefault="003F4DBF"/>
        </w:tc>
        <w:tc>
          <w:tcPr>
            <w:tcW w:w="1361" w:type="dxa"/>
            <w:tcBorders>
              <w:top w:val="nil"/>
            </w:tcBorders>
          </w:tcPr>
          <w:p w14:paraId="79556AA7" w14:textId="77777777" w:rsidR="003F4DBF" w:rsidRDefault="003F4DBF"/>
        </w:tc>
        <w:tc>
          <w:tcPr>
            <w:tcW w:w="1037" w:type="dxa"/>
            <w:vMerge/>
          </w:tcPr>
          <w:p w14:paraId="5CE98DE4" w14:textId="77777777" w:rsidR="003F4DBF" w:rsidRDefault="003F4DBF"/>
        </w:tc>
      </w:tr>
    </w:tbl>
    <w:p w14:paraId="09121D62" w14:textId="77777777" w:rsidR="003F4DBF" w:rsidRDefault="003F4DBF">
      <w:pPr>
        <w:sectPr w:rsidR="003F4DBF">
          <w:headerReference w:type="default" r:id="rId18"/>
          <w:pgSz w:w="12240" w:h="15840"/>
          <w:pgMar w:top="1940" w:right="1220" w:bottom="980" w:left="1200" w:header="727" w:footer="797" w:gutter="0"/>
          <w:cols w:space="720"/>
        </w:sectPr>
      </w:pPr>
    </w:p>
    <w:p w14:paraId="16FDF153" w14:textId="77777777" w:rsidR="003F4DBF" w:rsidRDefault="003F4DBF">
      <w:pPr>
        <w:pStyle w:val="BodyText"/>
        <w:spacing w:before="11"/>
        <w:rPr>
          <w:b/>
          <w:i/>
          <w:sz w:val="15"/>
        </w:rPr>
      </w:pPr>
    </w:p>
    <w:p w14:paraId="271FC3E3" w14:textId="77777777" w:rsidR="003F4DBF" w:rsidRDefault="00E12248">
      <w:pPr>
        <w:pStyle w:val="ListParagraph"/>
        <w:numPr>
          <w:ilvl w:val="0"/>
          <w:numId w:val="7"/>
        </w:numPr>
        <w:tabs>
          <w:tab w:val="left" w:pos="600"/>
        </w:tabs>
        <w:spacing w:before="89"/>
        <w:ind w:hanging="359"/>
        <w:rPr>
          <w:b/>
          <w:sz w:val="28"/>
        </w:rPr>
      </w:pPr>
      <w:r>
        <w:rPr>
          <w:b/>
          <w:sz w:val="28"/>
        </w:rPr>
        <w:t xml:space="preserve">To </w:t>
      </w:r>
      <w:r>
        <w:rPr>
          <w:b/>
          <w:spacing w:val="-3"/>
          <w:sz w:val="28"/>
        </w:rPr>
        <w:t>record</w:t>
      </w:r>
      <w:r>
        <w:rPr>
          <w:b/>
          <w:spacing w:val="-8"/>
          <w:sz w:val="28"/>
        </w:rPr>
        <w:t xml:space="preserve"> </w:t>
      </w:r>
      <w:r>
        <w:rPr>
          <w:b/>
          <w:sz w:val="28"/>
        </w:rPr>
        <w:t>allotment.</w:t>
      </w:r>
    </w:p>
    <w:p w14:paraId="08AAA0ED" w14:textId="77777777" w:rsidR="003F4DBF" w:rsidRDefault="003F4DBF">
      <w:pPr>
        <w:pStyle w:val="BodyText"/>
        <w:spacing w:before="6"/>
        <w:rPr>
          <w:b/>
          <w:sz w:val="25"/>
        </w:rPr>
      </w:pPr>
    </w:p>
    <w:p w14:paraId="14EC6630" w14:textId="77777777" w:rsidR="003F4DBF" w:rsidRDefault="00E12248">
      <w:pPr>
        <w:pStyle w:val="Heading5"/>
      </w:pPr>
      <w:r>
        <w:rPr>
          <w:w w:val="105"/>
          <w:u w:val="thick"/>
        </w:rPr>
        <w:t>Financing Fund</w:t>
      </w:r>
    </w:p>
    <w:p w14:paraId="4C18FADB" w14:textId="77777777" w:rsidR="003F4DBF" w:rsidRDefault="003F4DBF">
      <w:pPr>
        <w:pStyle w:val="BodyText"/>
        <w:spacing w:before="9"/>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1085AD7C" w14:textId="77777777">
        <w:trPr>
          <w:trHeight w:hRule="exact" w:val="284"/>
        </w:trPr>
        <w:tc>
          <w:tcPr>
            <w:tcW w:w="5839" w:type="dxa"/>
            <w:shd w:val="clear" w:color="auto" w:fill="DADADA"/>
          </w:tcPr>
          <w:p w14:paraId="755C7EF8" w14:textId="77777777" w:rsidR="003F4DBF" w:rsidRDefault="003F4DBF"/>
        </w:tc>
        <w:tc>
          <w:tcPr>
            <w:tcW w:w="1354" w:type="dxa"/>
            <w:shd w:val="clear" w:color="auto" w:fill="DADADA"/>
          </w:tcPr>
          <w:p w14:paraId="787FE102"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5CE7FFBD"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4B4AD2CC" w14:textId="77777777" w:rsidR="003F4DBF" w:rsidRDefault="00E12248">
            <w:pPr>
              <w:pStyle w:val="TableParagraph"/>
              <w:spacing w:before="12"/>
              <w:ind w:left="330" w:right="324"/>
              <w:jc w:val="center"/>
              <w:rPr>
                <w:b/>
                <w:sz w:val="23"/>
              </w:rPr>
            </w:pPr>
            <w:r>
              <w:rPr>
                <w:b/>
                <w:w w:val="105"/>
                <w:sz w:val="23"/>
              </w:rPr>
              <w:t>TC</w:t>
            </w:r>
          </w:p>
        </w:tc>
      </w:tr>
      <w:tr w:rsidR="003F4DBF" w14:paraId="711D61F0" w14:textId="77777777">
        <w:trPr>
          <w:trHeight w:hRule="exact" w:val="283"/>
        </w:trPr>
        <w:tc>
          <w:tcPr>
            <w:tcW w:w="5839" w:type="dxa"/>
            <w:tcBorders>
              <w:bottom w:val="nil"/>
            </w:tcBorders>
          </w:tcPr>
          <w:p w14:paraId="735D2B8F"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585D1205" w14:textId="77777777" w:rsidR="003F4DBF" w:rsidRDefault="003F4DBF">
            <w:pPr>
              <w:pStyle w:val="TableParagraph"/>
              <w:spacing w:before="6"/>
              <w:rPr>
                <w:b/>
                <w:i/>
                <w:sz w:val="24"/>
              </w:rPr>
            </w:pPr>
          </w:p>
          <w:p w14:paraId="05893A70" w14:textId="77777777" w:rsidR="003F4DBF" w:rsidRDefault="00E12248">
            <w:pPr>
              <w:pStyle w:val="TableParagraph"/>
              <w:ind w:left="96" w:right="666"/>
              <w:jc w:val="center"/>
              <w:rPr>
                <w:sz w:val="23"/>
              </w:rPr>
            </w:pPr>
            <w:r>
              <w:rPr>
                <w:w w:val="105"/>
                <w:sz w:val="23"/>
              </w:rPr>
              <w:t>1,000</w:t>
            </w:r>
          </w:p>
          <w:p w14:paraId="7C938E62" w14:textId="77777777" w:rsidR="003F4DBF" w:rsidRDefault="00E12248">
            <w:pPr>
              <w:pStyle w:val="TableParagraph"/>
              <w:spacing w:before="9"/>
              <w:ind w:left="74" w:right="475"/>
              <w:jc w:val="center"/>
              <w:rPr>
                <w:sz w:val="23"/>
              </w:rPr>
            </w:pPr>
            <w:r>
              <w:rPr>
                <w:w w:val="105"/>
                <w:sz w:val="23"/>
              </w:rPr>
              <w:t>480</w:t>
            </w:r>
          </w:p>
        </w:tc>
        <w:tc>
          <w:tcPr>
            <w:tcW w:w="1361" w:type="dxa"/>
            <w:vMerge w:val="restart"/>
          </w:tcPr>
          <w:p w14:paraId="43CA528B" w14:textId="77777777" w:rsidR="003F4DBF" w:rsidRDefault="003F4DBF">
            <w:pPr>
              <w:pStyle w:val="TableParagraph"/>
              <w:rPr>
                <w:b/>
                <w:i/>
                <w:sz w:val="26"/>
              </w:rPr>
            </w:pPr>
          </w:p>
          <w:p w14:paraId="43CD6B99" w14:textId="77777777" w:rsidR="003F4DBF" w:rsidRDefault="003F4DBF">
            <w:pPr>
              <w:pStyle w:val="TableParagraph"/>
              <w:rPr>
                <w:b/>
                <w:i/>
                <w:sz w:val="26"/>
              </w:rPr>
            </w:pPr>
          </w:p>
          <w:p w14:paraId="3AA5A2E6" w14:textId="77777777" w:rsidR="003F4DBF" w:rsidRDefault="00E12248">
            <w:pPr>
              <w:pStyle w:val="TableParagraph"/>
              <w:spacing w:before="231"/>
              <w:ind w:left="687" w:right="83"/>
              <w:jc w:val="center"/>
              <w:rPr>
                <w:sz w:val="23"/>
              </w:rPr>
            </w:pPr>
            <w:r>
              <w:rPr>
                <w:w w:val="105"/>
                <w:sz w:val="23"/>
              </w:rPr>
              <w:t>1,000</w:t>
            </w:r>
          </w:p>
          <w:p w14:paraId="7F6734FB" w14:textId="77777777" w:rsidR="003F4DBF" w:rsidRDefault="00E12248">
            <w:pPr>
              <w:pStyle w:val="TableParagraph"/>
              <w:spacing w:before="16"/>
              <w:ind w:left="867" w:right="83"/>
              <w:jc w:val="center"/>
              <w:rPr>
                <w:sz w:val="23"/>
              </w:rPr>
            </w:pPr>
            <w:r>
              <w:rPr>
                <w:w w:val="105"/>
                <w:sz w:val="23"/>
              </w:rPr>
              <w:t>480</w:t>
            </w:r>
          </w:p>
        </w:tc>
        <w:tc>
          <w:tcPr>
            <w:tcW w:w="1037" w:type="dxa"/>
            <w:vMerge w:val="restart"/>
          </w:tcPr>
          <w:p w14:paraId="356882CF" w14:textId="77777777" w:rsidR="003F4DBF" w:rsidRDefault="003F4DBF">
            <w:pPr>
              <w:pStyle w:val="TableParagraph"/>
              <w:rPr>
                <w:b/>
                <w:i/>
                <w:sz w:val="26"/>
              </w:rPr>
            </w:pPr>
          </w:p>
          <w:p w14:paraId="056F2255" w14:textId="77777777" w:rsidR="003F4DBF" w:rsidRDefault="003F4DBF">
            <w:pPr>
              <w:pStyle w:val="TableParagraph"/>
              <w:rPr>
                <w:b/>
                <w:i/>
                <w:sz w:val="26"/>
              </w:rPr>
            </w:pPr>
          </w:p>
          <w:p w14:paraId="1384D645" w14:textId="77777777" w:rsidR="003F4DBF" w:rsidRDefault="003F4DBF">
            <w:pPr>
              <w:pStyle w:val="TableParagraph"/>
              <w:rPr>
                <w:b/>
                <w:i/>
                <w:sz w:val="26"/>
              </w:rPr>
            </w:pPr>
          </w:p>
          <w:p w14:paraId="6A1CE22A" w14:textId="77777777" w:rsidR="003F4DBF" w:rsidRDefault="00E12248">
            <w:pPr>
              <w:pStyle w:val="TableParagraph"/>
              <w:spacing w:before="213"/>
              <w:ind w:left="251"/>
              <w:rPr>
                <w:sz w:val="23"/>
              </w:rPr>
            </w:pPr>
            <w:r>
              <w:rPr>
                <w:w w:val="105"/>
                <w:sz w:val="23"/>
              </w:rPr>
              <w:t>A120</w:t>
            </w:r>
          </w:p>
        </w:tc>
      </w:tr>
      <w:tr w:rsidR="003F4DBF" w14:paraId="50CF92D9" w14:textId="77777777">
        <w:trPr>
          <w:trHeight w:hRule="exact" w:val="547"/>
        </w:trPr>
        <w:tc>
          <w:tcPr>
            <w:tcW w:w="5839" w:type="dxa"/>
            <w:tcBorders>
              <w:top w:val="nil"/>
              <w:bottom w:val="nil"/>
            </w:tcBorders>
          </w:tcPr>
          <w:p w14:paraId="0F43179F" w14:textId="77777777" w:rsidR="003F4DBF" w:rsidRDefault="00E12248">
            <w:pPr>
              <w:pStyle w:val="TableParagraph"/>
              <w:spacing w:before="2" w:line="247" w:lineRule="auto"/>
              <w:ind w:left="115" w:right="1846"/>
              <w:rPr>
                <w:sz w:val="23"/>
              </w:rPr>
            </w:pPr>
            <w:r>
              <w:rPr>
                <w:w w:val="105"/>
                <w:sz w:val="23"/>
              </w:rPr>
              <w:t>451000 Apportionments [Loans] 451000 Apportionments [Neg Subs]</w:t>
            </w:r>
          </w:p>
        </w:tc>
        <w:tc>
          <w:tcPr>
            <w:tcW w:w="1354" w:type="dxa"/>
            <w:vMerge/>
          </w:tcPr>
          <w:p w14:paraId="1BEDE3BD" w14:textId="77777777" w:rsidR="003F4DBF" w:rsidRDefault="003F4DBF"/>
        </w:tc>
        <w:tc>
          <w:tcPr>
            <w:tcW w:w="1361" w:type="dxa"/>
            <w:vMerge/>
          </w:tcPr>
          <w:p w14:paraId="10468D40" w14:textId="77777777" w:rsidR="003F4DBF" w:rsidRDefault="003F4DBF"/>
        </w:tc>
        <w:tc>
          <w:tcPr>
            <w:tcW w:w="1037" w:type="dxa"/>
            <w:vMerge/>
          </w:tcPr>
          <w:p w14:paraId="7DA57D94" w14:textId="77777777" w:rsidR="003F4DBF" w:rsidRDefault="003F4DBF"/>
        </w:tc>
      </w:tr>
      <w:tr w:rsidR="003F4DBF" w14:paraId="270078BF" w14:textId="77777777">
        <w:trPr>
          <w:trHeight w:hRule="exact" w:val="835"/>
        </w:trPr>
        <w:tc>
          <w:tcPr>
            <w:tcW w:w="5839" w:type="dxa"/>
            <w:tcBorders>
              <w:top w:val="nil"/>
              <w:bottom w:val="nil"/>
            </w:tcBorders>
          </w:tcPr>
          <w:p w14:paraId="464160E1" w14:textId="77777777" w:rsidR="003F4DBF" w:rsidRDefault="00E12248">
            <w:pPr>
              <w:pStyle w:val="TableParagraph"/>
              <w:spacing w:before="2" w:line="254" w:lineRule="auto"/>
              <w:ind w:left="230" w:right="243"/>
              <w:rPr>
                <w:sz w:val="23"/>
              </w:rPr>
            </w:pPr>
            <w:r>
              <w:rPr>
                <w:w w:val="105"/>
                <w:sz w:val="23"/>
              </w:rPr>
              <w:t>461000 Allotments – Realized Resources [Loans] 461000 Allotments – Realized Resources [Neg Subs]</w:t>
            </w:r>
          </w:p>
        </w:tc>
        <w:tc>
          <w:tcPr>
            <w:tcW w:w="1354" w:type="dxa"/>
            <w:vMerge/>
          </w:tcPr>
          <w:p w14:paraId="552E6D9B" w14:textId="77777777" w:rsidR="003F4DBF" w:rsidRDefault="003F4DBF"/>
        </w:tc>
        <w:tc>
          <w:tcPr>
            <w:tcW w:w="1361" w:type="dxa"/>
            <w:vMerge/>
          </w:tcPr>
          <w:p w14:paraId="712FB34A" w14:textId="77777777" w:rsidR="003F4DBF" w:rsidRDefault="003F4DBF"/>
        </w:tc>
        <w:tc>
          <w:tcPr>
            <w:tcW w:w="1037" w:type="dxa"/>
            <w:vMerge/>
          </w:tcPr>
          <w:p w14:paraId="4DFE11DF" w14:textId="77777777" w:rsidR="003F4DBF" w:rsidRDefault="003F4DBF"/>
        </w:tc>
      </w:tr>
      <w:tr w:rsidR="003F4DBF" w14:paraId="711654BE" w14:textId="77777777">
        <w:trPr>
          <w:trHeight w:hRule="exact" w:val="551"/>
        </w:trPr>
        <w:tc>
          <w:tcPr>
            <w:tcW w:w="5839" w:type="dxa"/>
            <w:tcBorders>
              <w:top w:val="nil"/>
              <w:bottom w:val="nil"/>
            </w:tcBorders>
          </w:tcPr>
          <w:p w14:paraId="5824FDF8" w14:textId="77777777" w:rsidR="003F4DBF" w:rsidRDefault="003F4DBF">
            <w:pPr>
              <w:pStyle w:val="TableParagraph"/>
              <w:spacing w:before="7"/>
              <w:rPr>
                <w:b/>
                <w:i/>
                <w:sz w:val="24"/>
              </w:rPr>
            </w:pPr>
          </w:p>
          <w:p w14:paraId="1E2FF0FB" w14:textId="77777777" w:rsidR="003F4DBF" w:rsidRDefault="00E12248">
            <w:pPr>
              <w:pStyle w:val="TableParagraph"/>
              <w:ind w:left="115"/>
              <w:rPr>
                <w:b/>
                <w:sz w:val="23"/>
              </w:rPr>
            </w:pPr>
            <w:r>
              <w:rPr>
                <w:b/>
                <w:w w:val="105"/>
                <w:sz w:val="23"/>
                <w:u w:val="thick"/>
              </w:rPr>
              <w:t>Proprietary Entry</w:t>
            </w:r>
          </w:p>
        </w:tc>
        <w:tc>
          <w:tcPr>
            <w:tcW w:w="1354" w:type="dxa"/>
            <w:vMerge/>
          </w:tcPr>
          <w:p w14:paraId="303C9784" w14:textId="77777777" w:rsidR="003F4DBF" w:rsidRDefault="003F4DBF"/>
        </w:tc>
        <w:tc>
          <w:tcPr>
            <w:tcW w:w="1361" w:type="dxa"/>
            <w:vMerge/>
          </w:tcPr>
          <w:p w14:paraId="1F8D5DA0" w14:textId="77777777" w:rsidR="003F4DBF" w:rsidRDefault="003F4DBF"/>
        </w:tc>
        <w:tc>
          <w:tcPr>
            <w:tcW w:w="1037" w:type="dxa"/>
            <w:vMerge/>
          </w:tcPr>
          <w:p w14:paraId="0D4D7F39" w14:textId="77777777" w:rsidR="003F4DBF" w:rsidRDefault="003F4DBF"/>
        </w:tc>
      </w:tr>
      <w:tr w:rsidR="003F4DBF" w14:paraId="0ACE4B33" w14:textId="77777777">
        <w:trPr>
          <w:trHeight w:hRule="exact" w:val="555"/>
        </w:trPr>
        <w:tc>
          <w:tcPr>
            <w:tcW w:w="5839" w:type="dxa"/>
            <w:tcBorders>
              <w:top w:val="nil"/>
            </w:tcBorders>
          </w:tcPr>
          <w:p w14:paraId="00BDEF38" w14:textId="77777777" w:rsidR="003F4DBF" w:rsidRDefault="00E12248">
            <w:pPr>
              <w:pStyle w:val="TableParagraph"/>
              <w:spacing w:line="263" w:lineRule="exact"/>
              <w:ind w:left="115"/>
              <w:rPr>
                <w:sz w:val="23"/>
              </w:rPr>
            </w:pPr>
            <w:r>
              <w:rPr>
                <w:w w:val="105"/>
                <w:sz w:val="23"/>
              </w:rPr>
              <w:t>None</w:t>
            </w:r>
          </w:p>
        </w:tc>
        <w:tc>
          <w:tcPr>
            <w:tcW w:w="1354" w:type="dxa"/>
            <w:vMerge/>
          </w:tcPr>
          <w:p w14:paraId="118EE3EE" w14:textId="77777777" w:rsidR="003F4DBF" w:rsidRDefault="003F4DBF"/>
        </w:tc>
        <w:tc>
          <w:tcPr>
            <w:tcW w:w="1361" w:type="dxa"/>
            <w:vMerge/>
          </w:tcPr>
          <w:p w14:paraId="31CAD7DC" w14:textId="77777777" w:rsidR="003F4DBF" w:rsidRDefault="003F4DBF"/>
        </w:tc>
        <w:tc>
          <w:tcPr>
            <w:tcW w:w="1037" w:type="dxa"/>
            <w:vMerge/>
          </w:tcPr>
          <w:p w14:paraId="4DC7F351" w14:textId="77777777" w:rsidR="003F4DBF" w:rsidRDefault="003F4DBF"/>
        </w:tc>
      </w:tr>
    </w:tbl>
    <w:p w14:paraId="27279A60" w14:textId="77777777" w:rsidR="003F4DBF" w:rsidRDefault="003F4DBF">
      <w:pPr>
        <w:pStyle w:val="BodyText"/>
        <w:rPr>
          <w:b/>
          <w:i/>
          <w:sz w:val="26"/>
        </w:rPr>
      </w:pPr>
    </w:p>
    <w:p w14:paraId="355A2D37" w14:textId="77777777" w:rsidR="003F4DBF" w:rsidRDefault="003F4DBF">
      <w:pPr>
        <w:pStyle w:val="BodyText"/>
        <w:spacing w:before="4"/>
        <w:rPr>
          <w:b/>
          <w:i/>
          <w:sz w:val="21"/>
        </w:rPr>
      </w:pPr>
    </w:p>
    <w:p w14:paraId="5F8576BD" w14:textId="77777777" w:rsidR="003F4DBF" w:rsidRDefault="00E12248">
      <w:pPr>
        <w:pStyle w:val="ListParagraph"/>
        <w:numPr>
          <w:ilvl w:val="0"/>
          <w:numId w:val="7"/>
        </w:numPr>
        <w:tabs>
          <w:tab w:val="left" w:pos="600"/>
        </w:tabs>
        <w:ind w:hanging="359"/>
        <w:rPr>
          <w:b/>
          <w:sz w:val="28"/>
        </w:rPr>
      </w:pPr>
      <w:r>
        <w:rPr>
          <w:b/>
          <w:sz w:val="28"/>
        </w:rPr>
        <w:t xml:space="preserve">The agency obligates a $1,000 </w:t>
      </w:r>
      <w:r>
        <w:rPr>
          <w:b/>
          <w:spacing w:val="-4"/>
          <w:sz w:val="28"/>
        </w:rPr>
        <w:t xml:space="preserve">loan </w:t>
      </w:r>
      <w:r>
        <w:rPr>
          <w:b/>
          <w:sz w:val="28"/>
        </w:rPr>
        <w:t>with a negative 8% subsidy rate</w:t>
      </w:r>
      <w:r>
        <w:rPr>
          <w:b/>
          <w:spacing w:val="-14"/>
          <w:sz w:val="28"/>
        </w:rPr>
        <w:t xml:space="preserve"> </w:t>
      </w:r>
      <w:r>
        <w:rPr>
          <w:b/>
          <w:sz w:val="28"/>
        </w:rPr>
        <w:t>(80).</w:t>
      </w:r>
    </w:p>
    <w:p w14:paraId="1E290FBF" w14:textId="77777777" w:rsidR="003F4DBF" w:rsidRDefault="003F4DBF">
      <w:pPr>
        <w:pStyle w:val="BodyText"/>
        <w:spacing w:before="5"/>
        <w:rPr>
          <w:b/>
          <w:sz w:val="25"/>
        </w:rPr>
      </w:pPr>
    </w:p>
    <w:p w14:paraId="284DD91F" w14:textId="77777777" w:rsidR="003F4DBF" w:rsidRDefault="00E12248">
      <w:pPr>
        <w:pStyle w:val="Heading5"/>
      </w:pPr>
      <w:r>
        <w:rPr>
          <w:w w:val="105"/>
          <w:u w:val="thick"/>
        </w:rPr>
        <w:t>Financing Fund</w:t>
      </w:r>
    </w:p>
    <w:p w14:paraId="4D8F3FB8" w14:textId="77777777" w:rsidR="003F4DBF" w:rsidRDefault="003F4DBF">
      <w:pPr>
        <w:pStyle w:val="BodyText"/>
        <w:rPr>
          <w:b/>
          <w:i/>
          <w:sz w:val="20"/>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43D4D286" w14:textId="77777777">
        <w:trPr>
          <w:trHeight w:hRule="exact" w:val="288"/>
        </w:trPr>
        <w:tc>
          <w:tcPr>
            <w:tcW w:w="5839" w:type="dxa"/>
            <w:shd w:val="clear" w:color="auto" w:fill="DADADA"/>
          </w:tcPr>
          <w:p w14:paraId="0B8C5E4C" w14:textId="77777777" w:rsidR="003F4DBF" w:rsidRDefault="003F4DBF"/>
        </w:tc>
        <w:tc>
          <w:tcPr>
            <w:tcW w:w="1354" w:type="dxa"/>
            <w:shd w:val="clear" w:color="auto" w:fill="DADADA"/>
          </w:tcPr>
          <w:p w14:paraId="230A4508"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5C06F8F4"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12899990" w14:textId="77777777" w:rsidR="003F4DBF" w:rsidRDefault="00E12248">
            <w:pPr>
              <w:pStyle w:val="TableParagraph"/>
              <w:spacing w:before="8"/>
              <w:ind w:left="330" w:right="324"/>
              <w:jc w:val="center"/>
              <w:rPr>
                <w:b/>
                <w:sz w:val="23"/>
              </w:rPr>
            </w:pPr>
            <w:r>
              <w:rPr>
                <w:b/>
                <w:w w:val="105"/>
                <w:sz w:val="23"/>
              </w:rPr>
              <w:t>TC</w:t>
            </w:r>
          </w:p>
        </w:tc>
      </w:tr>
      <w:tr w:rsidR="003F4DBF" w14:paraId="54CB08B4" w14:textId="77777777">
        <w:trPr>
          <w:trHeight w:hRule="exact" w:val="280"/>
        </w:trPr>
        <w:tc>
          <w:tcPr>
            <w:tcW w:w="5839" w:type="dxa"/>
            <w:tcBorders>
              <w:bottom w:val="nil"/>
            </w:tcBorders>
          </w:tcPr>
          <w:p w14:paraId="569D34C5"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67FE5E74" w14:textId="77777777" w:rsidR="003F4DBF" w:rsidRDefault="003F4DBF">
            <w:pPr>
              <w:pStyle w:val="TableParagraph"/>
              <w:spacing w:before="10"/>
              <w:rPr>
                <w:b/>
                <w:i/>
                <w:sz w:val="23"/>
              </w:rPr>
            </w:pPr>
          </w:p>
          <w:p w14:paraId="247A6FC5" w14:textId="77777777" w:rsidR="003F4DBF" w:rsidRDefault="00E12248">
            <w:pPr>
              <w:pStyle w:val="TableParagraph"/>
              <w:ind w:left="115"/>
              <w:rPr>
                <w:sz w:val="23"/>
              </w:rPr>
            </w:pPr>
            <w:r>
              <w:rPr>
                <w:w w:val="105"/>
                <w:sz w:val="23"/>
              </w:rPr>
              <w:t>1,000</w:t>
            </w:r>
          </w:p>
          <w:p w14:paraId="081E9410" w14:textId="77777777" w:rsidR="003F4DBF" w:rsidRDefault="00E12248">
            <w:pPr>
              <w:pStyle w:val="TableParagraph"/>
              <w:spacing w:before="16"/>
              <w:ind w:left="409"/>
              <w:rPr>
                <w:sz w:val="23"/>
              </w:rPr>
            </w:pPr>
            <w:r>
              <w:rPr>
                <w:w w:val="105"/>
                <w:sz w:val="23"/>
              </w:rPr>
              <w:t>80</w:t>
            </w:r>
          </w:p>
        </w:tc>
        <w:tc>
          <w:tcPr>
            <w:tcW w:w="1361" w:type="dxa"/>
            <w:vMerge w:val="restart"/>
          </w:tcPr>
          <w:p w14:paraId="1822E5D5" w14:textId="77777777" w:rsidR="003F4DBF" w:rsidRDefault="003F4DBF">
            <w:pPr>
              <w:pStyle w:val="TableParagraph"/>
              <w:rPr>
                <w:b/>
                <w:i/>
                <w:sz w:val="26"/>
              </w:rPr>
            </w:pPr>
          </w:p>
          <w:p w14:paraId="0DD7E2D1" w14:textId="77777777" w:rsidR="003F4DBF" w:rsidRDefault="003F4DBF">
            <w:pPr>
              <w:pStyle w:val="TableParagraph"/>
              <w:rPr>
                <w:b/>
                <w:i/>
                <w:sz w:val="26"/>
              </w:rPr>
            </w:pPr>
          </w:p>
          <w:p w14:paraId="2E251583" w14:textId="77777777" w:rsidR="003F4DBF" w:rsidRDefault="003F4DBF">
            <w:pPr>
              <w:pStyle w:val="TableParagraph"/>
              <w:rPr>
                <w:b/>
                <w:i/>
                <w:sz w:val="26"/>
              </w:rPr>
            </w:pPr>
          </w:p>
          <w:p w14:paraId="5FB71529" w14:textId="77777777" w:rsidR="003F4DBF" w:rsidRDefault="00E12248">
            <w:pPr>
              <w:pStyle w:val="TableParagraph"/>
              <w:spacing w:before="206"/>
              <w:ind w:right="98"/>
              <w:jc w:val="right"/>
              <w:rPr>
                <w:sz w:val="23"/>
              </w:rPr>
            </w:pPr>
            <w:r>
              <w:rPr>
                <w:w w:val="105"/>
                <w:sz w:val="23"/>
              </w:rPr>
              <w:t>1,000</w:t>
            </w:r>
          </w:p>
          <w:p w14:paraId="0DB3A62E" w14:textId="77777777" w:rsidR="003F4DBF" w:rsidRDefault="003F4DBF">
            <w:pPr>
              <w:pStyle w:val="TableParagraph"/>
              <w:spacing w:before="2"/>
              <w:rPr>
                <w:b/>
                <w:i/>
                <w:sz w:val="25"/>
              </w:rPr>
            </w:pPr>
          </w:p>
          <w:p w14:paraId="3FFAF5D9" w14:textId="77777777" w:rsidR="003F4DBF" w:rsidRDefault="00E12248">
            <w:pPr>
              <w:pStyle w:val="TableParagraph"/>
              <w:ind w:right="98"/>
              <w:jc w:val="right"/>
              <w:rPr>
                <w:sz w:val="23"/>
              </w:rPr>
            </w:pPr>
            <w:r>
              <w:rPr>
                <w:sz w:val="23"/>
              </w:rPr>
              <w:t>80</w:t>
            </w:r>
          </w:p>
        </w:tc>
        <w:tc>
          <w:tcPr>
            <w:tcW w:w="1037" w:type="dxa"/>
            <w:vMerge w:val="restart"/>
          </w:tcPr>
          <w:p w14:paraId="19B65615" w14:textId="77777777" w:rsidR="003F4DBF" w:rsidRDefault="003F4DBF">
            <w:pPr>
              <w:pStyle w:val="TableParagraph"/>
              <w:rPr>
                <w:b/>
                <w:i/>
                <w:sz w:val="26"/>
              </w:rPr>
            </w:pPr>
          </w:p>
          <w:p w14:paraId="03112BB7" w14:textId="77777777" w:rsidR="003F4DBF" w:rsidRDefault="003F4DBF">
            <w:pPr>
              <w:pStyle w:val="TableParagraph"/>
              <w:rPr>
                <w:b/>
                <w:i/>
                <w:sz w:val="26"/>
              </w:rPr>
            </w:pPr>
          </w:p>
          <w:p w14:paraId="44C6B4EA" w14:textId="77777777" w:rsidR="003F4DBF" w:rsidRDefault="003F4DBF">
            <w:pPr>
              <w:pStyle w:val="TableParagraph"/>
              <w:rPr>
                <w:b/>
                <w:i/>
                <w:sz w:val="26"/>
              </w:rPr>
            </w:pPr>
          </w:p>
          <w:p w14:paraId="16176003" w14:textId="77777777" w:rsidR="003F4DBF" w:rsidRDefault="003F4DBF">
            <w:pPr>
              <w:pStyle w:val="TableParagraph"/>
              <w:rPr>
                <w:b/>
                <w:i/>
                <w:sz w:val="26"/>
              </w:rPr>
            </w:pPr>
          </w:p>
          <w:p w14:paraId="19CB05E5" w14:textId="77777777" w:rsidR="003F4DBF" w:rsidRDefault="003F4DBF">
            <w:pPr>
              <w:pStyle w:val="TableParagraph"/>
              <w:rPr>
                <w:b/>
                <w:i/>
                <w:sz w:val="26"/>
              </w:rPr>
            </w:pPr>
          </w:p>
          <w:p w14:paraId="1CADDB84" w14:textId="77777777" w:rsidR="003F4DBF" w:rsidRDefault="00E12248">
            <w:pPr>
              <w:pStyle w:val="TableParagraph"/>
              <w:spacing w:before="162"/>
              <w:ind w:left="259"/>
              <w:rPr>
                <w:sz w:val="23"/>
              </w:rPr>
            </w:pPr>
            <w:r>
              <w:rPr>
                <w:w w:val="105"/>
                <w:sz w:val="23"/>
              </w:rPr>
              <w:t>B306</w:t>
            </w:r>
          </w:p>
        </w:tc>
      </w:tr>
      <w:tr w:rsidR="003F4DBF" w14:paraId="7C9161FD" w14:textId="77777777">
        <w:trPr>
          <w:trHeight w:hRule="exact" w:val="688"/>
        </w:trPr>
        <w:tc>
          <w:tcPr>
            <w:tcW w:w="5839" w:type="dxa"/>
            <w:tcBorders>
              <w:top w:val="nil"/>
              <w:bottom w:val="nil"/>
            </w:tcBorders>
          </w:tcPr>
          <w:p w14:paraId="0C19D29C" w14:textId="77777777" w:rsidR="003F4DBF" w:rsidRDefault="00E12248">
            <w:pPr>
              <w:pStyle w:val="TableParagraph"/>
              <w:spacing w:line="254" w:lineRule="auto"/>
              <w:ind w:left="115" w:right="243"/>
              <w:rPr>
                <w:sz w:val="23"/>
              </w:rPr>
            </w:pPr>
            <w:r>
              <w:rPr>
                <w:w w:val="105"/>
                <w:sz w:val="23"/>
              </w:rPr>
              <w:t>461000 Allotments – Realized Resources [Loans] 461000 Allotments – Realized Resources [Neg Subs]</w:t>
            </w:r>
          </w:p>
        </w:tc>
        <w:tc>
          <w:tcPr>
            <w:tcW w:w="1354" w:type="dxa"/>
            <w:vMerge/>
          </w:tcPr>
          <w:p w14:paraId="55B16FC1" w14:textId="77777777" w:rsidR="003F4DBF" w:rsidRDefault="003F4DBF"/>
        </w:tc>
        <w:tc>
          <w:tcPr>
            <w:tcW w:w="1361" w:type="dxa"/>
            <w:vMerge/>
          </w:tcPr>
          <w:p w14:paraId="13192B17" w14:textId="77777777" w:rsidR="003F4DBF" w:rsidRDefault="003F4DBF"/>
        </w:tc>
        <w:tc>
          <w:tcPr>
            <w:tcW w:w="1037" w:type="dxa"/>
            <w:vMerge/>
          </w:tcPr>
          <w:p w14:paraId="4796BB04" w14:textId="77777777" w:rsidR="003F4DBF" w:rsidRDefault="003F4DBF"/>
        </w:tc>
      </w:tr>
      <w:tr w:rsidR="003F4DBF" w14:paraId="6F148FE4" w14:textId="77777777">
        <w:trPr>
          <w:trHeight w:hRule="exact" w:val="1519"/>
        </w:trPr>
        <w:tc>
          <w:tcPr>
            <w:tcW w:w="5839" w:type="dxa"/>
            <w:tcBorders>
              <w:top w:val="nil"/>
              <w:bottom w:val="nil"/>
            </w:tcBorders>
          </w:tcPr>
          <w:p w14:paraId="7069296F" w14:textId="77777777" w:rsidR="003F4DBF" w:rsidRDefault="00E12248">
            <w:pPr>
              <w:pStyle w:val="TableParagraph"/>
              <w:spacing w:before="139" w:line="254" w:lineRule="auto"/>
              <w:ind w:left="115" w:firstLine="115"/>
              <w:rPr>
                <w:sz w:val="23"/>
              </w:rPr>
            </w:pPr>
            <w:r>
              <w:rPr>
                <w:w w:val="105"/>
                <w:sz w:val="23"/>
              </w:rPr>
              <w:t>480100 Undelivered Orders – Obligations, Unpaid [Loans]</w:t>
            </w:r>
          </w:p>
          <w:p w14:paraId="0D67715A" w14:textId="77777777" w:rsidR="003F4DBF" w:rsidRDefault="00E12248">
            <w:pPr>
              <w:pStyle w:val="TableParagraph"/>
              <w:spacing w:line="247" w:lineRule="auto"/>
              <w:ind w:left="115" w:right="243" w:firstLine="115"/>
              <w:rPr>
                <w:sz w:val="23"/>
              </w:rPr>
            </w:pPr>
            <w:r>
              <w:rPr>
                <w:w w:val="105"/>
                <w:sz w:val="23"/>
              </w:rPr>
              <w:t>480100 Undelivered Orders – Obligations, Unpaid [Neg Subs]</w:t>
            </w:r>
          </w:p>
        </w:tc>
        <w:tc>
          <w:tcPr>
            <w:tcW w:w="1354" w:type="dxa"/>
            <w:vMerge/>
          </w:tcPr>
          <w:p w14:paraId="54743E12" w14:textId="77777777" w:rsidR="003F4DBF" w:rsidRDefault="003F4DBF"/>
        </w:tc>
        <w:tc>
          <w:tcPr>
            <w:tcW w:w="1361" w:type="dxa"/>
            <w:vMerge/>
          </w:tcPr>
          <w:p w14:paraId="0A7E111C" w14:textId="77777777" w:rsidR="003F4DBF" w:rsidRDefault="003F4DBF"/>
        </w:tc>
        <w:tc>
          <w:tcPr>
            <w:tcW w:w="1037" w:type="dxa"/>
            <w:vMerge/>
          </w:tcPr>
          <w:p w14:paraId="2163071C" w14:textId="77777777" w:rsidR="003F4DBF" w:rsidRDefault="003F4DBF"/>
        </w:tc>
      </w:tr>
      <w:tr w:rsidR="003F4DBF" w14:paraId="3075BCAB" w14:textId="77777777">
        <w:trPr>
          <w:trHeight w:hRule="exact" w:val="554"/>
        </w:trPr>
        <w:tc>
          <w:tcPr>
            <w:tcW w:w="5839" w:type="dxa"/>
            <w:tcBorders>
              <w:top w:val="nil"/>
              <w:bottom w:val="nil"/>
            </w:tcBorders>
          </w:tcPr>
          <w:p w14:paraId="02E10C0D" w14:textId="77777777" w:rsidR="003F4DBF" w:rsidRDefault="003F4DBF">
            <w:pPr>
              <w:pStyle w:val="TableParagraph"/>
              <w:spacing w:before="7"/>
              <w:rPr>
                <w:b/>
                <w:i/>
                <w:sz w:val="24"/>
              </w:rPr>
            </w:pPr>
          </w:p>
          <w:p w14:paraId="0E9809B2" w14:textId="77777777" w:rsidR="003F4DBF" w:rsidRDefault="00E12248">
            <w:pPr>
              <w:pStyle w:val="TableParagraph"/>
              <w:ind w:left="115"/>
              <w:rPr>
                <w:b/>
                <w:sz w:val="23"/>
              </w:rPr>
            </w:pPr>
            <w:r>
              <w:rPr>
                <w:b/>
                <w:w w:val="105"/>
                <w:sz w:val="23"/>
                <w:u w:val="thick"/>
              </w:rPr>
              <w:t>Proprietary Entry</w:t>
            </w:r>
          </w:p>
        </w:tc>
        <w:tc>
          <w:tcPr>
            <w:tcW w:w="1354" w:type="dxa"/>
            <w:vMerge/>
          </w:tcPr>
          <w:p w14:paraId="79B8A344" w14:textId="77777777" w:rsidR="003F4DBF" w:rsidRDefault="003F4DBF"/>
        </w:tc>
        <w:tc>
          <w:tcPr>
            <w:tcW w:w="1361" w:type="dxa"/>
            <w:vMerge/>
          </w:tcPr>
          <w:p w14:paraId="3B5C61FD" w14:textId="77777777" w:rsidR="003F4DBF" w:rsidRDefault="003F4DBF"/>
        </w:tc>
        <w:tc>
          <w:tcPr>
            <w:tcW w:w="1037" w:type="dxa"/>
            <w:vMerge/>
          </w:tcPr>
          <w:p w14:paraId="6227EB2B" w14:textId="77777777" w:rsidR="003F4DBF" w:rsidRDefault="003F4DBF"/>
        </w:tc>
      </w:tr>
      <w:tr w:rsidR="003F4DBF" w14:paraId="2EBEEE83" w14:textId="77777777">
        <w:trPr>
          <w:trHeight w:hRule="exact" w:val="559"/>
        </w:trPr>
        <w:tc>
          <w:tcPr>
            <w:tcW w:w="5839" w:type="dxa"/>
            <w:tcBorders>
              <w:top w:val="nil"/>
            </w:tcBorders>
          </w:tcPr>
          <w:p w14:paraId="2FD3C31D" w14:textId="77777777" w:rsidR="003F4DBF" w:rsidRDefault="00E12248">
            <w:pPr>
              <w:pStyle w:val="TableParagraph"/>
              <w:spacing w:before="2"/>
              <w:ind w:left="115"/>
              <w:rPr>
                <w:sz w:val="23"/>
              </w:rPr>
            </w:pPr>
            <w:r>
              <w:rPr>
                <w:w w:val="105"/>
                <w:sz w:val="23"/>
              </w:rPr>
              <w:t>None</w:t>
            </w:r>
          </w:p>
        </w:tc>
        <w:tc>
          <w:tcPr>
            <w:tcW w:w="1354" w:type="dxa"/>
            <w:vMerge/>
          </w:tcPr>
          <w:p w14:paraId="69F104F4" w14:textId="77777777" w:rsidR="003F4DBF" w:rsidRDefault="003F4DBF"/>
        </w:tc>
        <w:tc>
          <w:tcPr>
            <w:tcW w:w="1361" w:type="dxa"/>
            <w:vMerge/>
          </w:tcPr>
          <w:p w14:paraId="5E57E12D" w14:textId="77777777" w:rsidR="003F4DBF" w:rsidRDefault="003F4DBF"/>
        </w:tc>
        <w:tc>
          <w:tcPr>
            <w:tcW w:w="1037" w:type="dxa"/>
            <w:vMerge/>
          </w:tcPr>
          <w:p w14:paraId="6C6661B3" w14:textId="77777777" w:rsidR="003F4DBF" w:rsidRDefault="003F4DBF"/>
        </w:tc>
      </w:tr>
    </w:tbl>
    <w:p w14:paraId="6DD0F360" w14:textId="77777777" w:rsidR="003F4DBF" w:rsidRDefault="003F4DBF">
      <w:pPr>
        <w:sectPr w:rsidR="003F4DBF">
          <w:pgSz w:w="12240" w:h="15840"/>
          <w:pgMar w:top="1940" w:right="1220" w:bottom="980" w:left="1200" w:header="727" w:footer="797" w:gutter="0"/>
          <w:cols w:space="720"/>
        </w:sectPr>
      </w:pPr>
    </w:p>
    <w:p w14:paraId="04159746" w14:textId="77777777" w:rsidR="003F4DBF" w:rsidRDefault="003F4DBF">
      <w:pPr>
        <w:pStyle w:val="BodyText"/>
        <w:spacing w:before="9"/>
        <w:rPr>
          <w:b/>
          <w:i/>
          <w:sz w:val="16"/>
        </w:rPr>
      </w:pPr>
    </w:p>
    <w:p w14:paraId="4B591366" w14:textId="77777777" w:rsidR="003F4DBF" w:rsidRDefault="00E12248">
      <w:pPr>
        <w:spacing w:before="97"/>
        <w:ind w:left="240"/>
        <w:rPr>
          <w:b/>
          <w:sz w:val="23"/>
        </w:rPr>
      </w:pPr>
      <w:r>
        <w:rPr>
          <w:b/>
          <w:w w:val="105"/>
          <w:sz w:val="23"/>
        </w:rPr>
        <w:t>Transaction 5A and 5B should be done simultaneously.</w:t>
      </w:r>
    </w:p>
    <w:p w14:paraId="334A0806" w14:textId="77777777" w:rsidR="003F4DBF" w:rsidRDefault="003F4DBF">
      <w:pPr>
        <w:pStyle w:val="BodyText"/>
        <w:spacing w:before="7"/>
        <w:rPr>
          <w:b/>
        </w:rPr>
      </w:pPr>
    </w:p>
    <w:p w14:paraId="3A228B19" w14:textId="77777777" w:rsidR="003F4DBF" w:rsidRDefault="00E12248">
      <w:pPr>
        <w:ind w:left="240"/>
        <w:rPr>
          <w:b/>
          <w:sz w:val="28"/>
        </w:rPr>
      </w:pPr>
      <w:r>
        <w:rPr>
          <w:b/>
          <w:sz w:val="28"/>
        </w:rPr>
        <w:t>5A.  To borrow funds from Treasury</w:t>
      </w:r>
    </w:p>
    <w:p w14:paraId="5A3F0B68" w14:textId="77777777" w:rsidR="003F4DBF" w:rsidRDefault="003F4DBF">
      <w:pPr>
        <w:pStyle w:val="BodyText"/>
        <w:spacing w:before="5"/>
        <w:rPr>
          <w:b/>
          <w:sz w:val="25"/>
        </w:rPr>
      </w:pPr>
    </w:p>
    <w:p w14:paraId="3FA58001" w14:textId="77777777" w:rsidR="003F4DBF" w:rsidRDefault="00E12248">
      <w:pPr>
        <w:pStyle w:val="Heading5"/>
        <w:spacing w:before="1"/>
      </w:pPr>
      <w:r>
        <w:rPr>
          <w:w w:val="105"/>
          <w:u w:val="thick"/>
        </w:rPr>
        <w:t>Financing Fund</w:t>
      </w:r>
    </w:p>
    <w:p w14:paraId="4B2C7D6E"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0448097B" w14:textId="77777777">
        <w:trPr>
          <w:trHeight w:hRule="exact" w:val="562"/>
        </w:trPr>
        <w:tc>
          <w:tcPr>
            <w:tcW w:w="5839" w:type="dxa"/>
            <w:shd w:val="clear" w:color="auto" w:fill="DADADA"/>
          </w:tcPr>
          <w:p w14:paraId="04D4C15A" w14:textId="77777777" w:rsidR="003F4DBF" w:rsidRDefault="003F4DBF"/>
        </w:tc>
        <w:tc>
          <w:tcPr>
            <w:tcW w:w="1354" w:type="dxa"/>
            <w:shd w:val="clear" w:color="auto" w:fill="DADADA"/>
          </w:tcPr>
          <w:p w14:paraId="710A4BBF"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3308C51D"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727EC492" w14:textId="77777777" w:rsidR="003F4DBF" w:rsidRDefault="00E12248">
            <w:pPr>
              <w:pStyle w:val="TableParagraph"/>
              <w:spacing w:before="8"/>
              <w:ind w:left="330" w:right="324"/>
              <w:jc w:val="center"/>
              <w:rPr>
                <w:b/>
                <w:sz w:val="23"/>
              </w:rPr>
            </w:pPr>
            <w:r>
              <w:rPr>
                <w:b/>
                <w:w w:val="105"/>
                <w:sz w:val="23"/>
              </w:rPr>
              <w:t>TC</w:t>
            </w:r>
          </w:p>
        </w:tc>
      </w:tr>
      <w:tr w:rsidR="003F4DBF" w14:paraId="6CF480DF" w14:textId="77777777">
        <w:trPr>
          <w:trHeight w:hRule="exact" w:val="283"/>
        </w:trPr>
        <w:tc>
          <w:tcPr>
            <w:tcW w:w="5839" w:type="dxa"/>
            <w:tcBorders>
              <w:bottom w:val="nil"/>
            </w:tcBorders>
          </w:tcPr>
          <w:p w14:paraId="5AA071A6" w14:textId="77777777" w:rsidR="003F4DBF" w:rsidRDefault="00E12248">
            <w:pPr>
              <w:pStyle w:val="TableParagraph"/>
              <w:spacing w:before="8"/>
              <w:ind w:left="115"/>
              <w:rPr>
                <w:b/>
                <w:sz w:val="23"/>
              </w:rPr>
            </w:pPr>
            <w:r>
              <w:rPr>
                <w:b/>
                <w:w w:val="105"/>
                <w:sz w:val="23"/>
                <w:u w:val="thick"/>
              </w:rPr>
              <w:t>Budgetary Entry</w:t>
            </w:r>
          </w:p>
        </w:tc>
        <w:tc>
          <w:tcPr>
            <w:tcW w:w="1354" w:type="dxa"/>
            <w:tcBorders>
              <w:bottom w:val="nil"/>
            </w:tcBorders>
          </w:tcPr>
          <w:p w14:paraId="5834CF76" w14:textId="77777777" w:rsidR="003F4DBF" w:rsidRDefault="003F4DBF"/>
        </w:tc>
        <w:tc>
          <w:tcPr>
            <w:tcW w:w="1361" w:type="dxa"/>
            <w:tcBorders>
              <w:bottom w:val="nil"/>
            </w:tcBorders>
          </w:tcPr>
          <w:p w14:paraId="7D07B9C1" w14:textId="77777777" w:rsidR="003F4DBF" w:rsidRDefault="003F4DBF"/>
        </w:tc>
        <w:tc>
          <w:tcPr>
            <w:tcW w:w="1037" w:type="dxa"/>
            <w:vMerge w:val="restart"/>
          </w:tcPr>
          <w:p w14:paraId="2C6E23CA" w14:textId="77777777" w:rsidR="003F4DBF" w:rsidRDefault="003F4DBF">
            <w:pPr>
              <w:pStyle w:val="TableParagraph"/>
              <w:rPr>
                <w:b/>
                <w:i/>
                <w:sz w:val="26"/>
              </w:rPr>
            </w:pPr>
          </w:p>
          <w:p w14:paraId="185FCDD5" w14:textId="77777777" w:rsidR="003F4DBF" w:rsidRDefault="003F4DBF">
            <w:pPr>
              <w:pStyle w:val="TableParagraph"/>
              <w:rPr>
                <w:b/>
                <w:i/>
                <w:sz w:val="26"/>
              </w:rPr>
            </w:pPr>
          </w:p>
          <w:p w14:paraId="2E6828DD" w14:textId="77777777" w:rsidR="003F4DBF" w:rsidRDefault="00E12248">
            <w:pPr>
              <w:pStyle w:val="TableParagraph"/>
              <w:spacing w:before="231"/>
              <w:ind w:left="115"/>
              <w:rPr>
                <w:sz w:val="23"/>
              </w:rPr>
            </w:pPr>
            <w:r>
              <w:rPr>
                <w:w w:val="105"/>
                <w:sz w:val="23"/>
              </w:rPr>
              <w:t>A156</w:t>
            </w:r>
          </w:p>
        </w:tc>
      </w:tr>
      <w:tr w:rsidR="003F4DBF" w14:paraId="41D5F975" w14:textId="77777777">
        <w:trPr>
          <w:trHeight w:hRule="exact" w:val="274"/>
        </w:trPr>
        <w:tc>
          <w:tcPr>
            <w:tcW w:w="5839" w:type="dxa"/>
            <w:tcBorders>
              <w:top w:val="nil"/>
              <w:bottom w:val="nil"/>
            </w:tcBorders>
          </w:tcPr>
          <w:p w14:paraId="7B00DC00" w14:textId="77777777" w:rsidR="003F4DBF" w:rsidRDefault="00E12248">
            <w:pPr>
              <w:pStyle w:val="TableParagraph"/>
              <w:spacing w:before="2"/>
              <w:ind w:left="115"/>
              <w:rPr>
                <w:sz w:val="23"/>
              </w:rPr>
            </w:pPr>
            <w:r>
              <w:rPr>
                <w:w w:val="105"/>
                <w:sz w:val="23"/>
              </w:rPr>
              <w:t xml:space="preserve">414800 Resources Realized </w:t>
            </w:r>
            <w:proofErr w:type="gramStart"/>
            <w:r>
              <w:rPr>
                <w:w w:val="105"/>
                <w:sz w:val="23"/>
              </w:rPr>
              <w:t>From</w:t>
            </w:r>
            <w:proofErr w:type="gramEnd"/>
            <w:r>
              <w:rPr>
                <w:w w:val="105"/>
                <w:sz w:val="23"/>
              </w:rPr>
              <w:t xml:space="preserve"> Borrowing Authority</w:t>
            </w:r>
          </w:p>
        </w:tc>
        <w:tc>
          <w:tcPr>
            <w:tcW w:w="1354" w:type="dxa"/>
            <w:tcBorders>
              <w:top w:val="nil"/>
              <w:bottom w:val="nil"/>
            </w:tcBorders>
          </w:tcPr>
          <w:p w14:paraId="6B04E8E7" w14:textId="77777777" w:rsidR="003F4DBF" w:rsidRDefault="00E12248">
            <w:pPr>
              <w:pStyle w:val="TableParagraph"/>
              <w:spacing w:before="2"/>
              <w:ind w:right="91"/>
              <w:jc w:val="right"/>
              <w:rPr>
                <w:sz w:val="23"/>
              </w:rPr>
            </w:pPr>
            <w:r>
              <w:rPr>
                <w:sz w:val="23"/>
              </w:rPr>
              <w:t>540</w:t>
            </w:r>
          </w:p>
        </w:tc>
        <w:tc>
          <w:tcPr>
            <w:tcW w:w="1361" w:type="dxa"/>
            <w:tcBorders>
              <w:top w:val="nil"/>
              <w:bottom w:val="nil"/>
            </w:tcBorders>
          </w:tcPr>
          <w:p w14:paraId="3667DE54" w14:textId="77777777" w:rsidR="003F4DBF" w:rsidRDefault="003F4DBF"/>
        </w:tc>
        <w:tc>
          <w:tcPr>
            <w:tcW w:w="1037" w:type="dxa"/>
            <w:vMerge/>
          </w:tcPr>
          <w:p w14:paraId="49C91275" w14:textId="77777777" w:rsidR="003F4DBF" w:rsidRDefault="003F4DBF"/>
        </w:tc>
      </w:tr>
      <w:tr w:rsidR="003F4DBF" w14:paraId="63B01F40" w14:textId="77777777">
        <w:trPr>
          <w:trHeight w:hRule="exact" w:val="922"/>
        </w:trPr>
        <w:tc>
          <w:tcPr>
            <w:tcW w:w="5839" w:type="dxa"/>
            <w:tcBorders>
              <w:top w:val="nil"/>
              <w:bottom w:val="nil"/>
            </w:tcBorders>
          </w:tcPr>
          <w:p w14:paraId="48CFC702" w14:textId="77777777" w:rsidR="003F4DBF" w:rsidRDefault="00E12248">
            <w:pPr>
              <w:pStyle w:val="TableParagraph"/>
              <w:spacing w:before="2"/>
              <w:ind w:left="230"/>
              <w:rPr>
                <w:sz w:val="23"/>
              </w:rPr>
            </w:pPr>
            <w:r>
              <w:rPr>
                <w:w w:val="105"/>
                <w:sz w:val="23"/>
              </w:rPr>
              <w:t>414500 Borrowing Authority Converted to Cash</w:t>
            </w:r>
          </w:p>
        </w:tc>
        <w:tc>
          <w:tcPr>
            <w:tcW w:w="1354" w:type="dxa"/>
            <w:tcBorders>
              <w:top w:val="nil"/>
              <w:bottom w:val="nil"/>
            </w:tcBorders>
          </w:tcPr>
          <w:p w14:paraId="661278D5" w14:textId="77777777" w:rsidR="003F4DBF" w:rsidRDefault="003F4DBF"/>
        </w:tc>
        <w:tc>
          <w:tcPr>
            <w:tcW w:w="1361" w:type="dxa"/>
            <w:tcBorders>
              <w:top w:val="nil"/>
              <w:bottom w:val="nil"/>
            </w:tcBorders>
          </w:tcPr>
          <w:p w14:paraId="6DB26CCD" w14:textId="77777777" w:rsidR="003F4DBF" w:rsidRDefault="00E12248">
            <w:pPr>
              <w:pStyle w:val="TableParagraph"/>
              <w:spacing w:before="182"/>
              <w:ind w:right="98"/>
              <w:jc w:val="right"/>
              <w:rPr>
                <w:sz w:val="23"/>
              </w:rPr>
            </w:pPr>
            <w:r>
              <w:rPr>
                <w:sz w:val="23"/>
              </w:rPr>
              <w:t>540</w:t>
            </w:r>
          </w:p>
        </w:tc>
        <w:tc>
          <w:tcPr>
            <w:tcW w:w="1037" w:type="dxa"/>
            <w:vMerge/>
          </w:tcPr>
          <w:p w14:paraId="7104E41D" w14:textId="77777777" w:rsidR="003F4DBF" w:rsidRDefault="003F4DBF"/>
        </w:tc>
      </w:tr>
      <w:tr w:rsidR="003F4DBF" w14:paraId="2AF9BE4A" w14:textId="77777777">
        <w:trPr>
          <w:trHeight w:hRule="exact" w:val="738"/>
        </w:trPr>
        <w:tc>
          <w:tcPr>
            <w:tcW w:w="5839" w:type="dxa"/>
            <w:tcBorders>
              <w:top w:val="nil"/>
              <w:bottom w:val="nil"/>
            </w:tcBorders>
          </w:tcPr>
          <w:p w14:paraId="76ABB7AF" w14:textId="77777777" w:rsidR="003F4DBF" w:rsidRDefault="003F4DBF">
            <w:pPr>
              <w:pStyle w:val="TableParagraph"/>
              <w:rPr>
                <w:b/>
                <w:i/>
                <w:sz w:val="26"/>
              </w:rPr>
            </w:pPr>
          </w:p>
          <w:p w14:paraId="34B2A1D2" w14:textId="77777777" w:rsidR="003F4DBF" w:rsidRDefault="00E12248">
            <w:pPr>
              <w:pStyle w:val="TableParagraph"/>
              <w:spacing w:before="171"/>
              <w:ind w:left="115"/>
              <w:rPr>
                <w:b/>
                <w:sz w:val="23"/>
              </w:rPr>
            </w:pPr>
            <w:r>
              <w:rPr>
                <w:b/>
                <w:w w:val="105"/>
                <w:sz w:val="23"/>
                <w:u w:val="thick"/>
              </w:rPr>
              <w:t>Proprietary Entry</w:t>
            </w:r>
          </w:p>
        </w:tc>
        <w:tc>
          <w:tcPr>
            <w:tcW w:w="1354" w:type="dxa"/>
            <w:tcBorders>
              <w:top w:val="nil"/>
              <w:bottom w:val="nil"/>
            </w:tcBorders>
          </w:tcPr>
          <w:p w14:paraId="43F6C8D6" w14:textId="77777777" w:rsidR="003F4DBF" w:rsidRDefault="003F4DBF"/>
        </w:tc>
        <w:tc>
          <w:tcPr>
            <w:tcW w:w="1361" w:type="dxa"/>
            <w:tcBorders>
              <w:top w:val="nil"/>
              <w:bottom w:val="nil"/>
            </w:tcBorders>
          </w:tcPr>
          <w:p w14:paraId="6D838185" w14:textId="77777777" w:rsidR="003F4DBF" w:rsidRDefault="003F4DBF"/>
        </w:tc>
        <w:tc>
          <w:tcPr>
            <w:tcW w:w="1037" w:type="dxa"/>
            <w:vMerge/>
          </w:tcPr>
          <w:p w14:paraId="690CCBF7" w14:textId="77777777" w:rsidR="003F4DBF" w:rsidRDefault="003F4DBF"/>
        </w:tc>
      </w:tr>
      <w:tr w:rsidR="003F4DBF" w14:paraId="366ABC11" w14:textId="77777777">
        <w:trPr>
          <w:trHeight w:hRule="exact" w:val="270"/>
        </w:trPr>
        <w:tc>
          <w:tcPr>
            <w:tcW w:w="5839" w:type="dxa"/>
            <w:tcBorders>
              <w:top w:val="nil"/>
              <w:bottom w:val="nil"/>
            </w:tcBorders>
          </w:tcPr>
          <w:p w14:paraId="4A05E484" w14:textId="77777777" w:rsidR="003F4DBF" w:rsidRDefault="00E12248">
            <w:pPr>
              <w:pStyle w:val="TableParagraph"/>
              <w:spacing w:line="263" w:lineRule="exact"/>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bottom w:val="nil"/>
            </w:tcBorders>
          </w:tcPr>
          <w:p w14:paraId="5F1C684E" w14:textId="77777777" w:rsidR="003F4DBF" w:rsidRDefault="00E12248">
            <w:pPr>
              <w:pStyle w:val="TableParagraph"/>
              <w:spacing w:line="263" w:lineRule="exact"/>
              <w:ind w:right="91"/>
              <w:jc w:val="right"/>
              <w:rPr>
                <w:sz w:val="23"/>
              </w:rPr>
            </w:pPr>
            <w:r>
              <w:rPr>
                <w:sz w:val="23"/>
              </w:rPr>
              <w:t>540</w:t>
            </w:r>
          </w:p>
        </w:tc>
        <w:tc>
          <w:tcPr>
            <w:tcW w:w="1361" w:type="dxa"/>
            <w:tcBorders>
              <w:top w:val="nil"/>
              <w:bottom w:val="nil"/>
            </w:tcBorders>
          </w:tcPr>
          <w:p w14:paraId="5FDA55B2" w14:textId="77777777" w:rsidR="003F4DBF" w:rsidRDefault="003F4DBF"/>
        </w:tc>
        <w:tc>
          <w:tcPr>
            <w:tcW w:w="1037" w:type="dxa"/>
            <w:vMerge/>
          </w:tcPr>
          <w:p w14:paraId="561673F1" w14:textId="77777777" w:rsidR="003F4DBF" w:rsidRDefault="003F4DBF"/>
        </w:tc>
      </w:tr>
      <w:tr w:rsidR="003F4DBF" w14:paraId="29958D7C" w14:textId="77777777">
        <w:trPr>
          <w:trHeight w:hRule="exact" w:val="559"/>
        </w:trPr>
        <w:tc>
          <w:tcPr>
            <w:tcW w:w="5839" w:type="dxa"/>
            <w:tcBorders>
              <w:top w:val="nil"/>
            </w:tcBorders>
          </w:tcPr>
          <w:p w14:paraId="37BDB803" w14:textId="77777777" w:rsidR="003F4DBF" w:rsidRDefault="00E12248">
            <w:pPr>
              <w:pStyle w:val="TableParagraph"/>
              <w:spacing w:before="2" w:line="254" w:lineRule="auto"/>
              <w:ind w:left="115" w:firstLine="115"/>
              <w:rPr>
                <w:sz w:val="23"/>
              </w:rPr>
            </w:pPr>
            <w:r>
              <w:rPr>
                <w:w w:val="105"/>
                <w:sz w:val="23"/>
              </w:rPr>
              <w:t>251000 (F) Principal Payable to the Bureau of the Fiscal Service</w:t>
            </w:r>
          </w:p>
        </w:tc>
        <w:tc>
          <w:tcPr>
            <w:tcW w:w="1354" w:type="dxa"/>
            <w:tcBorders>
              <w:top w:val="nil"/>
            </w:tcBorders>
          </w:tcPr>
          <w:p w14:paraId="04490AC8" w14:textId="77777777" w:rsidR="003F4DBF" w:rsidRDefault="003F4DBF"/>
        </w:tc>
        <w:tc>
          <w:tcPr>
            <w:tcW w:w="1361" w:type="dxa"/>
            <w:tcBorders>
              <w:top w:val="nil"/>
            </w:tcBorders>
          </w:tcPr>
          <w:p w14:paraId="012F5D46" w14:textId="77777777" w:rsidR="003F4DBF" w:rsidRDefault="00E12248">
            <w:pPr>
              <w:pStyle w:val="TableParagraph"/>
              <w:spacing w:before="2"/>
              <w:ind w:right="98"/>
              <w:jc w:val="right"/>
              <w:rPr>
                <w:sz w:val="23"/>
              </w:rPr>
            </w:pPr>
            <w:r>
              <w:rPr>
                <w:sz w:val="23"/>
              </w:rPr>
              <w:t>540</w:t>
            </w:r>
          </w:p>
        </w:tc>
        <w:tc>
          <w:tcPr>
            <w:tcW w:w="1037" w:type="dxa"/>
            <w:vMerge/>
          </w:tcPr>
          <w:p w14:paraId="1119E5E7" w14:textId="77777777" w:rsidR="003F4DBF" w:rsidRDefault="003F4DBF"/>
        </w:tc>
      </w:tr>
    </w:tbl>
    <w:p w14:paraId="6961A6B9" w14:textId="77777777" w:rsidR="003F4DBF" w:rsidRDefault="003F4DBF">
      <w:pPr>
        <w:pStyle w:val="BodyText"/>
        <w:rPr>
          <w:b/>
          <w:i/>
          <w:sz w:val="26"/>
        </w:rPr>
      </w:pPr>
    </w:p>
    <w:p w14:paraId="6245F324" w14:textId="77777777" w:rsidR="003F4DBF" w:rsidRDefault="003F4DBF">
      <w:pPr>
        <w:pStyle w:val="BodyText"/>
        <w:spacing w:before="6"/>
        <w:rPr>
          <w:b/>
          <w:i/>
          <w:sz w:val="29"/>
        </w:rPr>
      </w:pPr>
    </w:p>
    <w:p w14:paraId="308D8BD6" w14:textId="77777777" w:rsidR="003F4DBF" w:rsidRDefault="00E12248">
      <w:pPr>
        <w:ind w:left="240"/>
        <w:rPr>
          <w:b/>
          <w:sz w:val="28"/>
        </w:rPr>
      </w:pPr>
      <w:r>
        <w:rPr>
          <w:b/>
          <w:sz w:val="28"/>
        </w:rPr>
        <w:t>5B.  To record disbursements to borrower $500.</w:t>
      </w:r>
    </w:p>
    <w:p w14:paraId="413A6FD4" w14:textId="77777777" w:rsidR="003F4DBF" w:rsidRDefault="003F4DBF">
      <w:pPr>
        <w:pStyle w:val="BodyText"/>
        <w:spacing w:before="5"/>
        <w:rPr>
          <w:b/>
          <w:sz w:val="25"/>
        </w:rPr>
      </w:pPr>
    </w:p>
    <w:p w14:paraId="79E0DEBF" w14:textId="77777777" w:rsidR="003F4DBF" w:rsidRDefault="00E12248">
      <w:pPr>
        <w:pStyle w:val="Heading5"/>
      </w:pPr>
      <w:r>
        <w:rPr>
          <w:w w:val="105"/>
          <w:u w:val="thick"/>
        </w:rPr>
        <w:t>Financing Fund</w:t>
      </w:r>
    </w:p>
    <w:p w14:paraId="42CE3135" w14:textId="77777777" w:rsidR="003F4DBF" w:rsidRDefault="003F4DBF">
      <w:pPr>
        <w:pStyle w:val="BodyText"/>
        <w:spacing w:before="1"/>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4B95DA65" w14:textId="77777777">
        <w:trPr>
          <w:trHeight w:hRule="exact" w:val="558"/>
        </w:trPr>
        <w:tc>
          <w:tcPr>
            <w:tcW w:w="5839" w:type="dxa"/>
            <w:shd w:val="clear" w:color="auto" w:fill="DADADA"/>
          </w:tcPr>
          <w:p w14:paraId="7B42A6C7" w14:textId="77777777" w:rsidR="003F4DBF" w:rsidRDefault="003F4DBF"/>
        </w:tc>
        <w:tc>
          <w:tcPr>
            <w:tcW w:w="1354" w:type="dxa"/>
            <w:shd w:val="clear" w:color="auto" w:fill="DADADA"/>
          </w:tcPr>
          <w:p w14:paraId="4705090B"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2738C270"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47881B8D" w14:textId="77777777" w:rsidR="003F4DBF" w:rsidRDefault="00E12248">
            <w:pPr>
              <w:pStyle w:val="TableParagraph"/>
              <w:spacing w:before="12"/>
              <w:ind w:left="330" w:right="324"/>
              <w:jc w:val="center"/>
              <w:rPr>
                <w:b/>
                <w:sz w:val="23"/>
              </w:rPr>
            </w:pPr>
            <w:r>
              <w:rPr>
                <w:b/>
                <w:w w:val="105"/>
                <w:sz w:val="23"/>
              </w:rPr>
              <w:t>TC</w:t>
            </w:r>
          </w:p>
        </w:tc>
      </w:tr>
      <w:tr w:rsidR="003F4DBF" w14:paraId="4BB4589E" w14:textId="77777777">
        <w:trPr>
          <w:trHeight w:hRule="exact" w:val="287"/>
        </w:trPr>
        <w:tc>
          <w:tcPr>
            <w:tcW w:w="5839" w:type="dxa"/>
            <w:tcBorders>
              <w:bottom w:val="nil"/>
            </w:tcBorders>
          </w:tcPr>
          <w:p w14:paraId="4EE83D4A" w14:textId="77777777" w:rsidR="003F4DBF" w:rsidRDefault="00E12248">
            <w:pPr>
              <w:pStyle w:val="TableParagraph"/>
              <w:spacing w:before="15"/>
              <w:ind w:left="115"/>
              <w:rPr>
                <w:b/>
                <w:sz w:val="23"/>
              </w:rPr>
            </w:pPr>
            <w:r>
              <w:rPr>
                <w:b/>
                <w:w w:val="105"/>
                <w:sz w:val="23"/>
                <w:u w:val="thick"/>
              </w:rPr>
              <w:t>Budgetary Entry</w:t>
            </w:r>
          </w:p>
        </w:tc>
        <w:tc>
          <w:tcPr>
            <w:tcW w:w="1354" w:type="dxa"/>
            <w:tcBorders>
              <w:bottom w:val="nil"/>
            </w:tcBorders>
          </w:tcPr>
          <w:p w14:paraId="3E842F9A" w14:textId="77777777" w:rsidR="003F4DBF" w:rsidRDefault="003F4DBF"/>
        </w:tc>
        <w:tc>
          <w:tcPr>
            <w:tcW w:w="1361" w:type="dxa"/>
            <w:tcBorders>
              <w:bottom w:val="nil"/>
            </w:tcBorders>
          </w:tcPr>
          <w:p w14:paraId="7022FA1D" w14:textId="77777777" w:rsidR="003F4DBF" w:rsidRDefault="003F4DBF"/>
        </w:tc>
        <w:tc>
          <w:tcPr>
            <w:tcW w:w="1037" w:type="dxa"/>
            <w:vMerge w:val="restart"/>
          </w:tcPr>
          <w:p w14:paraId="08E21C34" w14:textId="77777777" w:rsidR="003F4DBF" w:rsidRDefault="003F4DBF">
            <w:pPr>
              <w:pStyle w:val="TableParagraph"/>
              <w:rPr>
                <w:b/>
                <w:i/>
                <w:sz w:val="26"/>
              </w:rPr>
            </w:pPr>
          </w:p>
          <w:p w14:paraId="6560BF7F" w14:textId="77777777" w:rsidR="003F4DBF" w:rsidRDefault="003F4DBF">
            <w:pPr>
              <w:pStyle w:val="TableParagraph"/>
              <w:rPr>
                <w:b/>
                <w:i/>
                <w:sz w:val="26"/>
              </w:rPr>
            </w:pPr>
          </w:p>
          <w:p w14:paraId="4B9F455A" w14:textId="77777777" w:rsidR="003F4DBF" w:rsidRDefault="003F4DBF">
            <w:pPr>
              <w:pStyle w:val="TableParagraph"/>
              <w:rPr>
                <w:b/>
                <w:i/>
                <w:sz w:val="26"/>
              </w:rPr>
            </w:pPr>
          </w:p>
          <w:p w14:paraId="38345BD9" w14:textId="77777777" w:rsidR="003F4DBF" w:rsidRDefault="00E12248">
            <w:pPr>
              <w:pStyle w:val="TableParagraph"/>
              <w:spacing w:before="213"/>
              <w:ind w:left="115"/>
              <w:rPr>
                <w:sz w:val="23"/>
              </w:rPr>
            </w:pPr>
            <w:r>
              <w:rPr>
                <w:w w:val="105"/>
                <w:sz w:val="23"/>
              </w:rPr>
              <w:t>C408</w:t>
            </w:r>
          </w:p>
        </w:tc>
      </w:tr>
      <w:tr w:rsidR="003F4DBF" w14:paraId="32985C88" w14:textId="77777777">
        <w:trPr>
          <w:trHeight w:hRule="exact" w:val="547"/>
        </w:trPr>
        <w:tc>
          <w:tcPr>
            <w:tcW w:w="5839" w:type="dxa"/>
            <w:tcBorders>
              <w:top w:val="nil"/>
              <w:bottom w:val="nil"/>
            </w:tcBorders>
          </w:tcPr>
          <w:p w14:paraId="60B8757F" w14:textId="77777777" w:rsidR="003F4DBF" w:rsidRDefault="00E12248">
            <w:pPr>
              <w:pStyle w:val="TableParagraph"/>
              <w:spacing w:line="247" w:lineRule="auto"/>
              <w:ind w:left="115" w:right="243"/>
              <w:rPr>
                <w:sz w:val="23"/>
              </w:rPr>
            </w:pPr>
            <w:r>
              <w:rPr>
                <w:w w:val="105"/>
                <w:sz w:val="23"/>
              </w:rPr>
              <w:t>480100 Undelivered Orders – Obligations, Unpaid [Loans]</w:t>
            </w:r>
          </w:p>
        </w:tc>
        <w:tc>
          <w:tcPr>
            <w:tcW w:w="1354" w:type="dxa"/>
            <w:tcBorders>
              <w:top w:val="nil"/>
              <w:bottom w:val="nil"/>
            </w:tcBorders>
          </w:tcPr>
          <w:p w14:paraId="1F8069A6" w14:textId="77777777" w:rsidR="003F4DBF" w:rsidRDefault="00E12248">
            <w:pPr>
              <w:pStyle w:val="TableParagraph"/>
              <w:spacing w:line="263" w:lineRule="exact"/>
              <w:ind w:right="91"/>
              <w:jc w:val="right"/>
              <w:rPr>
                <w:sz w:val="23"/>
              </w:rPr>
            </w:pPr>
            <w:r>
              <w:rPr>
                <w:sz w:val="23"/>
              </w:rPr>
              <w:t>500</w:t>
            </w:r>
          </w:p>
        </w:tc>
        <w:tc>
          <w:tcPr>
            <w:tcW w:w="1361" w:type="dxa"/>
            <w:tcBorders>
              <w:top w:val="nil"/>
              <w:bottom w:val="nil"/>
            </w:tcBorders>
          </w:tcPr>
          <w:p w14:paraId="1C61B6FC" w14:textId="77777777" w:rsidR="003F4DBF" w:rsidRDefault="003F4DBF"/>
        </w:tc>
        <w:tc>
          <w:tcPr>
            <w:tcW w:w="1037" w:type="dxa"/>
            <w:vMerge/>
          </w:tcPr>
          <w:p w14:paraId="6BB5A56E" w14:textId="77777777" w:rsidR="003F4DBF" w:rsidRDefault="003F4DBF"/>
        </w:tc>
      </w:tr>
      <w:tr w:rsidR="003F4DBF" w14:paraId="3F22AF2D" w14:textId="77777777">
        <w:trPr>
          <w:trHeight w:hRule="exact" w:val="922"/>
        </w:trPr>
        <w:tc>
          <w:tcPr>
            <w:tcW w:w="5839" w:type="dxa"/>
            <w:tcBorders>
              <w:top w:val="nil"/>
              <w:bottom w:val="nil"/>
            </w:tcBorders>
          </w:tcPr>
          <w:p w14:paraId="1A2292B8" w14:textId="77777777" w:rsidR="003F4DBF" w:rsidRDefault="00E12248">
            <w:pPr>
              <w:pStyle w:val="TableParagraph"/>
              <w:spacing w:before="6"/>
              <w:ind w:left="230"/>
              <w:rPr>
                <w:sz w:val="23"/>
              </w:rPr>
            </w:pPr>
            <w:r>
              <w:rPr>
                <w:w w:val="105"/>
                <w:sz w:val="23"/>
              </w:rPr>
              <w:t>490200 Delivered Orders – Obligations, Paid [Loans]</w:t>
            </w:r>
          </w:p>
        </w:tc>
        <w:tc>
          <w:tcPr>
            <w:tcW w:w="1354" w:type="dxa"/>
            <w:tcBorders>
              <w:top w:val="nil"/>
              <w:bottom w:val="nil"/>
            </w:tcBorders>
          </w:tcPr>
          <w:p w14:paraId="3B6350FF" w14:textId="77777777" w:rsidR="003F4DBF" w:rsidRDefault="003F4DBF"/>
        </w:tc>
        <w:tc>
          <w:tcPr>
            <w:tcW w:w="1361" w:type="dxa"/>
            <w:tcBorders>
              <w:top w:val="nil"/>
              <w:bottom w:val="nil"/>
            </w:tcBorders>
          </w:tcPr>
          <w:p w14:paraId="6C270A4B" w14:textId="77777777" w:rsidR="003F4DBF" w:rsidRDefault="00E12248">
            <w:pPr>
              <w:pStyle w:val="TableParagraph"/>
              <w:spacing w:before="186"/>
              <w:ind w:right="98"/>
              <w:jc w:val="right"/>
              <w:rPr>
                <w:sz w:val="23"/>
              </w:rPr>
            </w:pPr>
            <w:r>
              <w:rPr>
                <w:sz w:val="23"/>
              </w:rPr>
              <w:t>500</w:t>
            </w:r>
          </w:p>
        </w:tc>
        <w:tc>
          <w:tcPr>
            <w:tcW w:w="1037" w:type="dxa"/>
            <w:vMerge/>
          </w:tcPr>
          <w:p w14:paraId="30C2E046" w14:textId="77777777" w:rsidR="003F4DBF" w:rsidRDefault="003F4DBF"/>
        </w:tc>
      </w:tr>
      <w:tr w:rsidR="003F4DBF" w14:paraId="5136ED4D" w14:textId="77777777">
        <w:trPr>
          <w:trHeight w:hRule="exact" w:val="738"/>
        </w:trPr>
        <w:tc>
          <w:tcPr>
            <w:tcW w:w="5839" w:type="dxa"/>
            <w:tcBorders>
              <w:top w:val="nil"/>
              <w:bottom w:val="nil"/>
            </w:tcBorders>
          </w:tcPr>
          <w:p w14:paraId="30A731B5" w14:textId="77777777" w:rsidR="003F4DBF" w:rsidRDefault="003F4DBF">
            <w:pPr>
              <w:pStyle w:val="TableParagraph"/>
              <w:rPr>
                <w:b/>
                <w:i/>
                <w:sz w:val="26"/>
              </w:rPr>
            </w:pPr>
          </w:p>
          <w:p w14:paraId="192AB6DC" w14:textId="77777777" w:rsidR="003F4DBF" w:rsidRDefault="00E12248">
            <w:pPr>
              <w:pStyle w:val="TableParagraph"/>
              <w:spacing w:before="167"/>
              <w:ind w:left="115"/>
              <w:rPr>
                <w:b/>
                <w:sz w:val="23"/>
              </w:rPr>
            </w:pPr>
            <w:r>
              <w:rPr>
                <w:b/>
                <w:w w:val="105"/>
                <w:sz w:val="23"/>
                <w:u w:val="thick"/>
              </w:rPr>
              <w:t>Proprietary Entry</w:t>
            </w:r>
          </w:p>
        </w:tc>
        <w:tc>
          <w:tcPr>
            <w:tcW w:w="1354" w:type="dxa"/>
            <w:tcBorders>
              <w:top w:val="nil"/>
              <w:bottom w:val="nil"/>
            </w:tcBorders>
          </w:tcPr>
          <w:p w14:paraId="16B5E20D" w14:textId="77777777" w:rsidR="003F4DBF" w:rsidRDefault="003F4DBF"/>
        </w:tc>
        <w:tc>
          <w:tcPr>
            <w:tcW w:w="1361" w:type="dxa"/>
            <w:tcBorders>
              <w:top w:val="nil"/>
              <w:bottom w:val="nil"/>
            </w:tcBorders>
          </w:tcPr>
          <w:p w14:paraId="5AADD52D" w14:textId="77777777" w:rsidR="003F4DBF" w:rsidRDefault="003F4DBF"/>
        </w:tc>
        <w:tc>
          <w:tcPr>
            <w:tcW w:w="1037" w:type="dxa"/>
            <w:vMerge/>
          </w:tcPr>
          <w:p w14:paraId="59D811FD" w14:textId="77777777" w:rsidR="003F4DBF" w:rsidRDefault="003F4DBF"/>
        </w:tc>
      </w:tr>
      <w:tr w:rsidR="003F4DBF" w14:paraId="4625D10F" w14:textId="77777777">
        <w:trPr>
          <w:trHeight w:hRule="exact" w:val="274"/>
        </w:trPr>
        <w:tc>
          <w:tcPr>
            <w:tcW w:w="5839" w:type="dxa"/>
            <w:tcBorders>
              <w:top w:val="nil"/>
              <w:bottom w:val="nil"/>
            </w:tcBorders>
          </w:tcPr>
          <w:p w14:paraId="433A8D5F" w14:textId="77777777" w:rsidR="003F4DBF" w:rsidRDefault="00E12248">
            <w:pPr>
              <w:pStyle w:val="TableParagraph"/>
              <w:spacing w:before="2"/>
              <w:ind w:left="115"/>
              <w:rPr>
                <w:sz w:val="23"/>
              </w:rPr>
            </w:pPr>
            <w:r>
              <w:rPr>
                <w:w w:val="105"/>
                <w:sz w:val="23"/>
              </w:rPr>
              <w:t>135000 (N) Loans Receivable</w:t>
            </w:r>
          </w:p>
        </w:tc>
        <w:tc>
          <w:tcPr>
            <w:tcW w:w="1354" w:type="dxa"/>
            <w:tcBorders>
              <w:top w:val="nil"/>
              <w:bottom w:val="nil"/>
            </w:tcBorders>
          </w:tcPr>
          <w:p w14:paraId="384E4CA7" w14:textId="77777777" w:rsidR="003F4DBF" w:rsidRDefault="00E12248">
            <w:pPr>
              <w:pStyle w:val="TableParagraph"/>
              <w:spacing w:before="2"/>
              <w:ind w:right="91"/>
              <w:jc w:val="right"/>
              <w:rPr>
                <w:sz w:val="23"/>
              </w:rPr>
            </w:pPr>
            <w:r>
              <w:rPr>
                <w:sz w:val="23"/>
              </w:rPr>
              <w:t>500</w:t>
            </w:r>
          </w:p>
        </w:tc>
        <w:tc>
          <w:tcPr>
            <w:tcW w:w="1361" w:type="dxa"/>
            <w:tcBorders>
              <w:top w:val="nil"/>
              <w:bottom w:val="nil"/>
            </w:tcBorders>
          </w:tcPr>
          <w:p w14:paraId="2EDF8606" w14:textId="77777777" w:rsidR="003F4DBF" w:rsidRDefault="003F4DBF"/>
        </w:tc>
        <w:tc>
          <w:tcPr>
            <w:tcW w:w="1037" w:type="dxa"/>
            <w:vMerge/>
          </w:tcPr>
          <w:p w14:paraId="50256879" w14:textId="77777777" w:rsidR="003F4DBF" w:rsidRDefault="003F4DBF"/>
        </w:tc>
      </w:tr>
      <w:tr w:rsidR="003F4DBF" w14:paraId="79784B4D" w14:textId="77777777">
        <w:trPr>
          <w:trHeight w:hRule="exact" w:val="559"/>
        </w:trPr>
        <w:tc>
          <w:tcPr>
            <w:tcW w:w="5839" w:type="dxa"/>
            <w:tcBorders>
              <w:top w:val="nil"/>
            </w:tcBorders>
          </w:tcPr>
          <w:p w14:paraId="33D203E4" w14:textId="77777777" w:rsidR="003F4DBF" w:rsidRDefault="00E12248">
            <w:pPr>
              <w:pStyle w:val="TableParagraph"/>
              <w:spacing w:before="2"/>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tcBorders>
          </w:tcPr>
          <w:p w14:paraId="1AEC1AB2" w14:textId="77777777" w:rsidR="003F4DBF" w:rsidRDefault="003F4DBF"/>
        </w:tc>
        <w:tc>
          <w:tcPr>
            <w:tcW w:w="1361" w:type="dxa"/>
            <w:tcBorders>
              <w:top w:val="nil"/>
            </w:tcBorders>
          </w:tcPr>
          <w:p w14:paraId="6EC8E279" w14:textId="77777777" w:rsidR="003F4DBF" w:rsidRDefault="00E12248">
            <w:pPr>
              <w:pStyle w:val="TableParagraph"/>
              <w:spacing w:before="2"/>
              <w:ind w:right="98"/>
              <w:jc w:val="right"/>
              <w:rPr>
                <w:sz w:val="23"/>
              </w:rPr>
            </w:pPr>
            <w:r>
              <w:rPr>
                <w:sz w:val="23"/>
              </w:rPr>
              <w:t>500</w:t>
            </w:r>
          </w:p>
        </w:tc>
        <w:tc>
          <w:tcPr>
            <w:tcW w:w="1037" w:type="dxa"/>
            <w:vMerge/>
          </w:tcPr>
          <w:p w14:paraId="2BA5248F" w14:textId="77777777" w:rsidR="003F4DBF" w:rsidRDefault="003F4DBF"/>
        </w:tc>
      </w:tr>
    </w:tbl>
    <w:p w14:paraId="16EDC282" w14:textId="77777777" w:rsidR="003F4DBF" w:rsidRDefault="003F4DBF">
      <w:pPr>
        <w:sectPr w:rsidR="003F4DBF">
          <w:pgSz w:w="12240" w:h="15840"/>
          <w:pgMar w:top="1940" w:right="1220" w:bottom="980" w:left="1200" w:header="727" w:footer="797" w:gutter="0"/>
          <w:cols w:space="720"/>
        </w:sectPr>
      </w:pPr>
    </w:p>
    <w:p w14:paraId="3A4BC0AE" w14:textId="77777777" w:rsidR="003F4DBF" w:rsidRDefault="003F4DBF">
      <w:pPr>
        <w:pStyle w:val="BodyText"/>
        <w:spacing w:before="11"/>
        <w:rPr>
          <w:b/>
          <w:i/>
          <w:sz w:val="15"/>
        </w:rPr>
      </w:pPr>
    </w:p>
    <w:p w14:paraId="072BA9AF" w14:textId="77777777" w:rsidR="003F4DBF" w:rsidRDefault="00E12248">
      <w:pPr>
        <w:spacing w:before="89"/>
        <w:ind w:left="240"/>
        <w:rPr>
          <w:b/>
          <w:sz w:val="28"/>
        </w:rPr>
      </w:pPr>
      <w:r>
        <w:rPr>
          <w:b/>
          <w:sz w:val="28"/>
        </w:rPr>
        <w:t>5C.  To record negative subsidy disbursement (New TCs).</w:t>
      </w:r>
    </w:p>
    <w:p w14:paraId="31194337" w14:textId="77777777" w:rsidR="003F4DBF" w:rsidRDefault="003F4DBF">
      <w:pPr>
        <w:pStyle w:val="BodyText"/>
        <w:spacing w:before="6"/>
        <w:rPr>
          <w:b/>
          <w:sz w:val="25"/>
        </w:rPr>
      </w:pPr>
    </w:p>
    <w:p w14:paraId="31346801" w14:textId="77777777" w:rsidR="003F4DBF" w:rsidRDefault="00E12248">
      <w:pPr>
        <w:pStyle w:val="Heading5"/>
      </w:pPr>
      <w:r>
        <w:rPr>
          <w:w w:val="105"/>
          <w:u w:val="thick"/>
        </w:rPr>
        <w:t>Program Fund</w:t>
      </w:r>
    </w:p>
    <w:p w14:paraId="4286ABBB" w14:textId="77777777" w:rsidR="003F4DBF" w:rsidRDefault="003F4DBF">
      <w:pPr>
        <w:pStyle w:val="BodyText"/>
        <w:spacing w:before="9"/>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3EB62CC6" w14:textId="77777777">
        <w:trPr>
          <w:trHeight w:hRule="exact" w:val="558"/>
        </w:trPr>
        <w:tc>
          <w:tcPr>
            <w:tcW w:w="5839" w:type="dxa"/>
            <w:shd w:val="clear" w:color="auto" w:fill="DADADA"/>
          </w:tcPr>
          <w:p w14:paraId="4376F5B5" w14:textId="77777777" w:rsidR="003F4DBF" w:rsidRDefault="003F4DBF"/>
        </w:tc>
        <w:tc>
          <w:tcPr>
            <w:tcW w:w="1354" w:type="dxa"/>
            <w:shd w:val="clear" w:color="auto" w:fill="DADADA"/>
          </w:tcPr>
          <w:p w14:paraId="45BCF340" w14:textId="77777777" w:rsidR="003F4DBF" w:rsidRDefault="00E12248">
            <w:pPr>
              <w:pStyle w:val="TableParagraph"/>
              <w:spacing w:before="12"/>
              <w:ind w:left="96" w:right="89"/>
              <w:jc w:val="center"/>
              <w:rPr>
                <w:b/>
                <w:sz w:val="23"/>
              </w:rPr>
            </w:pPr>
            <w:r>
              <w:rPr>
                <w:b/>
                <w:w w:val="105"/>
                <w:sz w:val="23"/>
              </w:rPr>
              <w:t>DR</w:t>
            </w:r>
          </w:p>
        </w:tc>
        <w:tc>
          <w:tcPr>
            <w:tcW w:w="1361" w:type="dxa"/>
            <w:shd w:val="clear" w:color="auto" w:fill="DADADA"/>
          </w:tcPr>
          <w:p w14:paraId="7CCCB790" w14:textId="77777777" w:rsidR="003F4DBF" w:rsidRDefault="00E12248">
            <w:pPr>
              <w:pStyle w:val="TableParagraph"/>
              <w:spacing w:before="12"/>
              <w:ind w:left="83" w:right="83"/>
              <w:jc w:val="center"/>
              <w:rPr>
                <w:b/>
                <w:sz w:val="23"/>
              </w:rPr>
            </w:pPr>
            <w:r>
              <w:rPr>
                <w:b/>
                <w:w w:val="105"/>
                <w:sz w:val="23"/>
              </w:rPr>
              <w:t>CR</w:t>
            </w:r>
          </w:p>
        </w:tc>
        <w:tc>
          <w:tcPr>
            <w:tcW w:w="1037" w:type="dxa"/>
            <w:shd w:val="clear" w:color="auto" w:fill="DADADA"/>
          </w:tcPr>
          <w:p w14:paraId="54AAFCEF" w14:textId="77777777" w:rsidR="003F4DBF" w:rsidRDefault="00E12248">
            <w:pPr>
              <w:pStyle w:val="TableParagraph"/>
              <w:spacing w:before="12"/>
              <w:ind w:left="330" w:right="324"/>
              <w:jc w:val="center"/>
              <w:rPr>
                <w:b/>
                <w:sz w:val="23"/>
              </w:rPr>
            </w:pPr>
            <w:r>
              <w:rPr>
                <w:b/>
                <w:w w:val="105"/>
                <w:sz w:val="23"/>
              </w:rPr>
              <w:t>TC</w:t>
            </w:r>
          </w:p>
        </w:tc>
      </w:tr>
      <w:tr w:rsidR="003F4DBF" w14:paraId="1C6884AE" w14:textId="77777777">
        <w:trPr>
          <w:trHeight w:hRule="exact" w:val="291"/>
        </w:trPr>
        <w:tc>
          <w:tcPr>
            <w:tcW w:w="5839" w:type="dxa"/>
            <w:tcBorders>
              <w:bottom w:val="nil"/>
            </w:tcBorders>
          </w:tcPr>
          <w:p w14:paraId="6DE07A80" w14:textId="77777777" w:rsidR="003F4DBF" w:rsidRDefault="00E12248">
            <w:pPr>
              <w:pStyle w:val="TableParagraph"/>
              <w:spacing w:before="15"/>
              <w:ind w:left="115"/>
              <w:rPr>
                <w:b/>
                <w:sz w:val="23"/>
              </w:rPr>
            </w:pPr>
            <w:r>
              <w:rPr>
                <w:b/>
                <w:w w:val="105"/>
                <w:sz w:val="23"/>
                <w:u w:val="thick"/>
              </w:rPr>
              <w:t>Budgetary Entry</w:t>
            </w:r>
          </w:p>
        </w:tc>
        <w:tc>
          <w:tcPr>
            <w:tcW w:w="1354" w:type="dxa"/>
            <w:vMerge w:val="restart"/>
          </w:tcPr>
          <w:p w14:paraId="57C860C8" w14:textId="77777777" w:rsidR="003F4DBF" w:rsidRDefault="003F4DBF">
            <w:pPr>
              <w:pStyle w:val="TableParagraph"/>
              <w:rPr>
                <w:b/>
                <w:i/>
                <w:sz w:val="26"/>
              </w:rPr>
            </w:pPr>
          </w:p>
          <w:p w14:paraId="3D35C23B" w14:textId="77777777" w:rsidR="003F4DBF" w:rsidRDefault="003F4DBF">
            <w:pPr>
              <w:pStyle w:val="TableParagraph"/>
              <w:rPr>
                <w:b/>
                <w:i/>
                <w:sz w:val="26"/>
              </w:rPr>
            </w:pPr>
          </w:p>
          <w:p w14:paraId="526928A6" w14:textId="77777777" w:rsidR="003F4DBF" w:rsidRDefault="003F4DBF">
            <w:pPr>
              <w:pStyle w:val="TableParagraph"/>
              <w:rPr>
                <w:b/>
                <w:i/>
                <w:sz w:val="26"/>
              </w:rPr>
            </w:pPr>
          </w:p>
          <w:p w14:paraId="274952A1" w14:textId="77777777" w:rsidR="003F4DBF" w:rsidRDefault="003F4DBF">
            <w:pPr>
              <w:pStyle w:val="TableParagraph"/>
              <w:rPr>
                <w:b/>
                <w:i/>
                <w:sz w:val="26"/>
              </w:rPr>
            </w:pPr>
          </w:p>
          <w:p w14:paraId="42F3BAA9" w14:textId="77777777" w:rsidR="003F4DBF" w:rsidRDefault="003F4DBF">
            <w:pPr>
              <w:pStyle w:val="TableParagraph"/>
              <w:rPr>
                <w:b/>
                <w:i/>
                <w:sz w:val="26"/>
              </w:rPr>
            </w:pPr>
          </w:p>
          <w:p w14:paraId="1B4CCCE0" w14:textId="77777777" w:rsidR="003F4DBF" w:rsidRDefault="003F4DBF">
            <w:pPr>
              <w:pStyle w:val="TableParagraph"/>
              <w:spacing w:before="6"/>
              <w:rPr>
                <w:b/>
                <w:i/>
                <w:sz w:val="38"/>
              </w:rPr>
            </w:pPr>
          </w:p>
          <w:p w14:paraId="6C5C5AEE" w14:textId="77777777" w:rsidR="003F4DBF" w:rsidRDefault="00E12248">
            <w:pPr>
              <w:pStyle w:val="TableParagraph"/>
              <w:ind w:left="115"/>
              <w:rPr>
                <w:sz w:val="23"/>
              </w:rPr>
            </w:pPr>
            <w:r>
              <w:rPr>
                <w:w w:val="105"/>
                <w:sz w:val="23"/>
              </w:rPr>
              <w:t>40</w:t>
            </w:r>
          </w:p>
        </w:tc>
        <w:tc>
          <w:tcPr>
            <w:tcW w:w="1361" w:type="dxa"/>
            <w:vMerge w:val="restart"/>
          </w:tcPr>
          <w:p w14:paraId="2E194716" w14:textId="77777777" w:rsidR="003F4DBF" w:rsidRDefault="003F4DBF">
            <w:pPr>
              <w:pStyle w:val="TableParagraph"/>
              <w:rPr>
                <w:b/>
                <w:i/>
                <w:sz w:val="26"/>
              </w:rPr>
            </w:pPr>
          </w:p>
          <w:p w14:paraId="1AC8DCC1" w14:textId="77777777" w:rsidR="003F4DBF" w:rsidRDefault="003F4DBF">
            <w:pPr>
              <w:pStyle w:val="TableParagraph"/>
              <w:rPr>
                <w:b/>
                <w:i/>
                <w:sz w:val="26"/>
              </w:rPr>
            </w:pPr>
          </w:p>
          <w:p w14:paraId="26C98FB6" w14:textId="77777777" w:rsidR="003F4DBF" w:rsidRDefault="003F4DBF">
            <w:pPr>
              <w:pStyle w:val="TableParagraph"/>
              <w:rPr>
                <w:b/>
                <w:i/>
                <w:sz w:val="26"/>
              </w:rPr>
            </w:pPr>
          </w:p>
          <w:p w14:paraId="1D9B0A6B" w14:textId="77777777" w:rsidR="003F4DBF" w:rsidRDefault="003F4DBF">
            <w:pPr>
              <w:pStyle w:val="TableParagraph"/>
              <w:rPr>
                <w:b/>
                <w:i/>
                <w:sz w:val="26"/>
              </w:rPr>
            </w:pPr>
          </w:p>
          <w:p w14:paraId="5FEB616B" w14:textId="77777777" w:rsidR="003F4DBF" w:rsidRDefault="003F4DBF">
            <w:pPr>
              <w:pStyle w:val="TableParagraph"/>
              <w:rPr>
                <w:b/>
                <w:i/>
                <w:sz w:val="26"/>
              </w:rPr>
            </w:pPr>
          </w:p>
          <w:p w14:paraId="640528B3" w14:textId="77777777" w:rsidR="003F4DBF" w:rsidRDefault="003F4DBF">
            <w:pPr>
              <w:pStyle w:val="TableParagraph"/>
              <w:rPr>
                <w:b/>
                <w:i/>
                <w:sz w:val="26"/>
              </w:rPr>
            </w:pPr>
          </w:p>
          <w:p w14:paraId="34F74B45" w14:textId="77777777" w:rsidR="003F4DBF" w:rsidRDefault="003F4DBF">
            <w:pPr>
              <w:pStyle w:val="TableParagraph"/>
              <w:rPr>
                <w:b/>
                <w:i/>
                <w:sz w:val="26"/>
              </w:rPr>
            </w:pPr>
          </w:p>
          <w:p w14:paraId="0E0F73A8" w14:textId="77777777" w:rsidR="003F4DBF" w:rsidRDefault="003F4DBF">
            <w:pPr>
              <w:pStyle w:val="TableParagraph"/>
              <w:spacing w:before="8"/>
              <w:rPr>
                <w:b/>
                <w:i/>
                <w:sz w:val="34"/>
              </w:rPr>
            </w:pPr>
          </w:p>
          <w:p w14:paraId="01D4A27E" w14:textId="77777777" w:rsidR="003F4DBF" w:rsidRDefault="00E12248">
            <w:pPr>
              <w:pStyle w:val="TableParagraph"/>
              <w:ind w:right="98"/>
              <w:jc w:val="right"/>
              <w:rPr>
                <w:sz w:val="23"/>
              </w:rPr>
            </w:pPr>
            <w:r>
              <w:rPr>
                <w:sz w:val="23"/>
              </w:rPr>
              <w:t>40</w:t>
            </w:r>
          </w:p>
        </w:tc>
        <w:tc>
          <w:tcPr>
            <w:tcW w:w="1037" w:type="dxa"/>
            <w:vMerge w:val="restart"/>
          </w:tcPr>
          <w:p w14:paraId="556A6090" w14:textId="77777777" w:rsidR="003F4DBF" w:rsidRDefault="003F4DBF">
            <w:pPr>
              <w:pStyle w:val="TableParagraph"/>
              <w:rPr>
                <w:b/>
                <w:i/>
                <w:sz w:val="26"/>
              </w:rPr>
            </w:pPr>
          </w:p>
          <w:p w14:paraId="6D075545" w14:textId="77777777" w:rsidR="003F4DBF" w:rsidRDefault="003F4DBF">
            <w:pPr>
              <w:pStyle w:val="TableParagraph"/>
              <w:rPr>
                <w:b/>
                <w:i/>
                <w:sz w:val="26"/>
              </w:rPr>
            </w:pPr>
          </w:p>
          <w:p w14:paraId="4D5F2A8E" w14:textId="77777777" w:rsidR="003F4DBF" w:rsidRDefault="003F4DBF">
            <w:pPr>
              <w:pStyle w:val="TableParagraph"/>
              <w:rPr>
                <w:b/>
                <w:i/>
                <w:sz w:val="26"/>
              </w:rPr>
            </w:pPr>
          </w:p>
          <w:p w14:paraId="56F07867" w14:textId="77777777" w:rsidR="003F4DBF" w:rsidRDefault="003F4DBF">
            <w:pPr>
              <w:pStyle w:val="TableParagraph"/>
              <w:rPr>
                <w:b/>
                <w:i/>
                <w:sz w:val="26"/>
              </w:rPr>
            </w:pPr>
          </w:p>
          <w:p w14:paraId="6247FA0E" w14:textId="77777777" w:rsidR="003F4DBF" w:rsidRDefault="003F4DBF">
            <w:pPr>
              <w:pStyle w:val="TableParagraph"/>
              <w:rPr>
                <w:b/>
                <w:i/>
                <w:sz w:val="26"/>
              </w:rPr>
            </w:pPr>
          </w:p>
          <w:p w14:paraId="7E50E7D7" w14:textId="77777777" w:rsidR="003F4DBF" w:rsidRDefault="003F4DBF">
            <w:pPr>
              <w:pStyle w:val="TableParagraph"/>
              <w:rPr>
                <w:b/>
                <w:i/>
                <w:sz w:val="26"/>
              </w:rPr>
            </w:pPr>
          </w:p>
          <w:p w14:paraId="00DB0D82" w14:textId="77777777" w:rsidR="003F4DBF" w:rsidRDefault="003F4DBF">
            <w:pPr>
              <w:pStyle w:val="TableParagraph"/>
              <w:rPr>
                <w:b/>
                <w:i/>
                <w:sz w:val="26"/>
              </w:rPr>
            </w:pPr>
          </w:p>
          <w:p w14:paraId="6EA1E501" w14:textId="77777777" w:rsidR="003F4DBF" w:rsidRDefault="003F4DBF">
            <w:pPr>
              <w:pStyle w:val="TableParagraph"/>
              <w:spacing w:before="8"/>
              <w:rPr>
                <w:b/>
                <w:i/>
                <w:sz w:val="34"/>
              </w:rPr>
            </w:pPr>
          </w:p>
          <w:p w14:paraId="53DB3AB8" w14:textId="77777777" w:rsidR="003F4DBF" w:rsidRDefault="00E12248">
            <w:pPr>
              <w:pStyle w:val="TableParagraph"/>
              <w:ind w:left="115"/>
              <w:rPr>
                <w:sz w:val="23"/>
              </w:rPr>
            </w:pPr>
            <w:r>
              <w:rPr>
                <w:w w:val="105"/>
                <w:sz w:val="23"/>
              </w:rPr>
              <w:t>D150</w:t>
            </w:r>
          </w:p>
        </w:tc>
      </w:tr>
      <w:tr w:rsidR="003F4DBF" w14:paraId="7F4F136B" w14:textId="77777777">
        <w:trPr>
          <w:trHeight w:hRule="exact" w:val="828"/>
        </w:trPr>
        <w:tc>
          <w:tcPr>
            <w:tcW w:w="5839" w:type="dxa"/>
            <w:tcBorders>
              <w:top w:val="nil"/>
              <w:bottom w:val="nil"/>
            </w:tcBorders>
          </w:tcPr>
          <w:p w14:paraId="70B6C6E6" w14:textId="77777777" w:rsidR="003F4DBF" w:rsidRDefault="00E12248">
            <w:pPr>
              <w:pStyle w:val="TableParagraph"/>
              <w:spacing w:before="2"/>
              <w:ind w:left="115"/>
              <w:rPr>
                <w:b/>
                <w:sz w:val="23"/>
              </w:rPr>
            </w:pPr>
            <w:r>
              <w:rPr>
                <w:b/>
                <w:w w:val="105"/>
                <w:sz w:val="23"/>
              </w:rPr>
              <w:t>None</w:t>
            </w:r>
          </w:p>
        </w:tc>
        <w:tc>
          <w:tcPr>
            <w:tcW w:w="1354" w:type="dxa"/>
            <w:vMerge/>
          </w:tcPr>
          <w:p w14:paraId="2EF94E88" w14:textId="77777777" w:rsidR="003F4DBF" w:rsidRDefault="003F4DBF"/>
        </w:tc>
        <w:tc>
          <w:tcPr>
            <w:tcW w:w="1361" w:type="dxa"/>
            <w:vMerge/>
          </w:tcPr>
          <w:p w14:paraId="2D467D51" w14:textId="77777777" w:rsidR="003F4DBF" w:rsidRDefault="003F4DBF"/>
        </w:tc>
        <w:tc>
          <w:tcPr>
            <w:tcW w:w="1037" w:type="dxa"/>
            <w:vMerge/>
          </w:tcPr>
          <w:p w14:paraId="044251F7" w14:textId="77777777" w:rsidR="003F4DBF" w:rsidRDefault="003F4DBF"/>
        </w:tc>
      </w:tr>
      <w:tr w:rsidR="003F4DBF" w14:paraId="322FB7CB" w14:textId="77777777">
        <w:trPr>
          <w:trHeight w:hRule="exact" w:val="824"/>
        </w:trPr>
        <w:tc>
          <w:tcPr>
            <w:tcW w:w="5839" w:type="dxa"/>
            <w:tcBorders>
              <w:top w:val="nil"/>
              <w:bottom w:val="nil"/>
            </w:tcBorders>
          </w:tcPr>
          <w:p w14:paraId="17A8F3E6" w14:textId="77777777" w:rsidR="003F4DBF" w:rsidRDefault="003F4DBF">
            <w:pPr>
              <w:pStyle w:val="TableParagraph"/>
              <w:rPr>
                <w:b/>
                <w:i/>
                <w:sz w:val="26"/>
              </w:rPr>
            </w:pPr>
          </w:p>
          <w:p w14:paraId="47A17421" w14:textId="77777777" w:rsidR="003F4DBF" w:rsidRDefault="003F4DBF">
            <w:pPr>
              <w:pStyle w:val="TableParagraph"/>
              <w:spacing w:before="4"/>
              <w:rPr>
                <w:b/>
                <w:i/>
              </w:rPr>
            </w:pPr>
          </w:p>
          <w:p w14:paraId="17F0EAF6" w14:textId="77777777" w:rsidR="003F4DBF" w:rsidRDefault="00E12248">
            <w:pPr>
              <w:pStyle w:val="TableParagraph"/>
              <w:ind w:left="115"/>
              <w:rPr>
                <w:b/>
                <w:sz w:val="23"/>
              </w:rPr>
            </w:pPr>
            <w:r>
              <w:rPr>
                <w:b/>
                <w:w w:val="105"/>
                <w:sz w:val="23"/>
                <w:u w:val="thick"/>
              </w:rPr>
              <w:t>Proprietary Entry</w:t>
            </w:r>
          </w:p>
        </w:tc>
        <w:tc>
          <w:tcPr>
            <w:tcW w:w="1354" w:type="dxa"/>
            <w:vMerge/>
          </w:tcPr>
          <w:p w14:paraId="10729219" w14:textId="77777777" w:rsidR="003F4DBF" w:rsidRDefault="003F4DBF"/>
        </w:tc>
        <w:tc>
          <w:tcPr>
            <w:tcW w:w="1361" w:type="dxa"/>
            <w:vMerge/>
          </w:tcPr>
          <w:p w14:paraId="165B7B70" w14:textId="77777777" w:rsidR="003F4DBF" w:rsidRDefault="003F4DBF"/>
        </w:tc>
        <w:tc>
          <w:tcPr>
            <w:tcW w:w="1037" w:type="dxa"/>
            <w:vMerge/>
          </w:tcPr>
          <w:p w14:paraId="4E9B2D8F" w14:textId="77777777" w:rsidR="003F4DBF" w:rsidRDefault="003F4DBF"/>
        </w:tc>
      </w:tr>
      <w:tr w:rsidR="003F4DBF" w14:paraId="33766471" w14:textId="77777777">
        <w:trPr>
          <w:trHeight w:hRule="exact" w:val="547"/>
        </w:trPr>
        <w:tc>
          <w:tcPr>
            <w:tcW w:w="5839" w:type="dxa"/>
            <w:tcBorders>
              <w:top w:val="nil"/>
              <w:bottom w:val="nil"/>
            </w:tcBorders>
          </w:tcPr>
          <w:p w14:paraId="6BAAAF59" w14:textId="77777777" w:rsidR="003F4DBF" w:rsidRDefault="00E12248" w:rsidP="001A466D">
            <w:pPr>
              <w:pStyle w:val="TableParagraph"/>
              <w:spacing w:line="247" w:lineRule="auto"/>
              <w:ind w:left="115"/>
              <w:rPr>
                <w:rFonts w:ascii="Goudy Old Style" w:hAnsi="Goudy Old Style"/>
                <w:sz w:val="18"/>
              </w:rPr>
            </w:pPr>
            <w:r>
              <w:rPr>
                <w:w w:val="105"/>
                <w:sz w:val="23"/>
              </w:rPr>
              <w:t>579100</w:t>
            </w:r>
            <w:r w:rsidR="001A466D" w:rsidRPr="00FC4E28">
              <w:rPr>
                <w:rStyle w:val="FootnoteReference"/>
                <w:w w:val="105"/>
                <w:sz w:val="20"/>
                <w:szCs w:val="20"/>
              </w:rPr>
              <w:footnoteReference w:id="69"/>
            </w:r>
            <w:r w:rsidRPr="00FC4E28">
              <w:rPr>
                <w:w w:val="105"/>
                <w:sz w:val="20"/>
                <w:szCs w:val="20"/>
              </w:rPr>
              <w:t xml:space="preserve"> </w:t>
            </w:r>
            <w:r>
              <w:rPr>
                <w:w w:val="105"/>
                <w:sz w:val="23"/>
              </w:rPr>
              <w:t>(F) Adjustment to Financing Sources – Credit Reform</w:t>
            </w:r>
          </w:p>
        </w:tc>
        <w:tc>
          <w:tcPr>
            <w:tcW w:w="1354" w:type="dxa"/>
            <w:vMerge/>
          </w:tcPr>
          <w:p w14:paraId="0E15E9EA" w14:textId="77777777" w:rsidR="003F4DBF" w:rsidRDefault="003F4DBF"/>
        </w:tc>
        <w:tc>
          <w:tcPr>
            <w:tcW w:w="1361" w:type="dxa"/>
            <w:vMerge/>
          </w:tcPr>
          <w:p w14:paraId="79BB5DCB" w14:textId="77777777" w:rsidR="003F4DBF" w:rsidRDefault="003F4DBF"/>
        </w:tc>
        <w:tc>
          <w:tcPr>
            <w:tcW w:w="1037" w:type="dxa"/>
            <w:vMerge/>
          </w:tcPr>
          <w:p w14:paraId="240A1FE5" w14:textId="77777777" w:rsidR="003F4DBF" w:rsidRDefault="003F4DBF"/>
        </w:tc>
      </w:tr>
      <w:tr w:rsidR="003F4DBF" w14:paraId="191C3E64" w14:textId="77777777">
        <w:trPr>
          <w:trHeight w:hRule="exact" w:val="282"/>
        </w:trPr>
        <w:tc>
          <w:tcPr>
            <w:tcW w:w="5839" w:type="dxa"/>
            <w:tcBorders>
              <w:top w:val="nil"/>
            </w:tcBorders>
          </w:tcPr>
          <w:p w14:paraId="5FF80B21" w14:textId="77777777" w:rsidR="003F4DBF" w:rsidRDefault="00E12248">
            <w:pPr>
              <w:pStyle w:val="TableParagraph"/>
              <w:spacing w:before="6"/>
              <w:ind w:left="230"/>
              <w:rPr>
                <w:sz w:val="23"/>
              </w:rPr>
            </w:pPr>
            <w:r>
              <w:rPr>
                <w:w w:val="105"/>
                <w:sz w:val="23"/>
              </w:rPr>
              <w:t>619900(N) Adjustment to Subsidy Expense</w:t>
            </w:r>
          </w:p>
        </w:tc>
        <w:tc>
          <w:tcPr>
            <w:tcW w:w="1354" w:type="dxa"/>
            <w:vMerge/>
          </w:tcPr>
          <w:p w14:paraId="49CFE726" w14:textId="77777777" w:rsidR="003F4DBF" w:rsidRDefault="003F4DBF"/>
        </w:tc>
        <w:tc>
          <w:tcPr>
            <w:tcW w:w="1361" w:type="dxa"/>
            <w:vMerge/>
          </w:tcPr>
          <w:p w14:paraId="47E387CD" w14:textId="77777777" w:rsidR="003F4DBF" w:rsidRDefault="003F4DBF"/>
        </w:tc>
        <w:tc>
          <w:tcPr>
            <w:tcW w:w="1037" w:type="dxa"/>
            <w:vMerge/>
          </w:tcPr>
          <w:p w14:paraId="7EDDABFE" w14:textId="77777777" w:rsidR="003F4DBF" w:rsidRDefault="003F4DBF"/>
        </w:tc>
      </w:tr>
    </w:tbl>
    <w:p w14:paraId="6B923367" w14:textId="77777777" w:rsidR="003F4DBF" w:rsidRDefault="003F4DBF">
      <w:pPr>
        <w:sectPr w:rsidR="003F4DBF">
          <w:footerReference w:type="default" r:id="rId19"/>
          <w:pgSz w:w="12240" w:h="15840"/>
          <w:pgMar w:top="1940" w:right="1220" w:bottom="2360" w:left="1200" w:header="727" w:footer="2162" w:gutter="0"/>
          <w:pgNumType w:start="71"/>
          <w:cols w:space="720"/>
        </w:sectPr>
      </w:pPr>
    </w:p>
    <w:p w14:paraId="62CAF5A5" w14:textId="77777777" w:rsidR="003F4DBF" w:rsidRDefault="003F4DBF">
      <w:pPr>
        <w:pStyle w:val="BodyText"/>
        <w:spacing w:before="9"/>
        <w:rPr>
          <w:b/>
          <w:i/>
          <w:sz w:val="16"/>
        </w:rPr>
      </w:pPr>
    </w:p>
    <w:p w14:paraId="1F3EA544" w14:textId="77777777" w:rsidR="003F4DBF" w:rsidRDefault="00E12248">
      <w:pPr>
        <w:pStyle w:val="Heading5"/>
        <w:spacing w:before="97"/>
      </w:pPr>
      <w:bookmarkStart w:id="89" w:name="_bookmark80"/>
      <w:bookmarkEnd w:id="89"/>
      <w:r>
        <w:rPr>
          <w:w w:val="105"/>
          <w:u w:val="thick"/>
        </w:rPr>
        <w:t>Financing Fund</w:t>
      </w:r>
    </w:p>
    <w:p w14:paraId="4156F1E0"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038F31C3" w14:textId="77777777">
        <w:trPr>
          <w:trHeight w:hRule="exact" w:val="562"/>
        </w:trPr>
        <w:tc>
          <w:tcPr>
            <w:tcW w:w="5839" w:type="dxa"/>
            <w:shd w:val="clear" w:color="auto" w:fill="DADADA"/>
          </w:tcPr>
          <w:p w14:paraId="3F8A05DA" w14:textId="77777777" w:rsidR="003F4DBF" w:rsidRDefault="003F4DBF"/>
        </w:tc>
        <w:tc>
          <w:tcPr>
            <w:tcW w:w="1354" w:type="dxa"/>
            <w:shd w:val="clear" w:color="auto" w:fill="DADADA"/>
          </w:tcPr>
          <w:p w14:paraId="2D0F501E"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3F815329"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5F601194" w14:textId="77777777" w:rsidR="003F4DBF" w:rsidRDefault="00E12248">
            <w:pPr>
              <w:pStyle w:val="TableParagraph"/>
              <w:spacing w:before="8"/>
              <w:ind w:left="330" w:right="324"/>
              <w:jc w:val="center"/>
              <w:rPr>
                <w:b/>
                <w:sz w:val="23"/>
              </w:rPr>
            </w:pPr>
            <w:r>
              <w:rPr>
                <w:b/>
                <w:w w:val="105"/>
                <w:sz w:val="23"/>
              </w:rPr>
              <w:t>TC</w:t>
            </w:r>
          </w:p>
        </w:tc>
      </w:tr>
      <w:tr w:rsidR="003F4DBF" w14:paraId="30BD8E22" w14:textId="77777777">
        <w:trPr>
          <w:trHeight w:hRule="exact" w:val="287"/>
        </w:trPr>
        <w:tc>
          <w:tcPr>
            <w:tcW w:w="5839" w:type="dxa"/>
            <w:tcBorders>
              <w:bottom w:val="nil"/>
            </w:tcBorders>
          </w:tcPr>
          <w:p w14:paraId="2774B4E6" w14:textId="77777777" w:rsidR="003F4DBF" w:rsidRDefault="00E12248">
            <w:pPr>
              <w:pStyle w:val="TableParagraph"/>
              <w:spacing w:before="15"/>
              <w:ind w:left="115"/>
              <w:rPr>
                <w:b/>
                <w:sz w:val="23"/>
              </w:rPr>
            </w:pPr>
            <w:r>
              <w:rPr>
                <w:b/>
                <w:w w:val="105"/>
                <w:sz w:val="23"/>
                <w:u w:val="thick"/>
              </w:rPr>
              <w:t>Budgetary Entry</w:t>
            </w:r>
          </w:p>
        </w:tc>
        <w:tc>
          <w:tcPr>
            <w:tcW w:w="1354" w:type="dxa"/>
            <w:tcBorders>
              <w:bottom w:val="nil"/>
            </w:tcBorders>
          </w:tcPr>
          <w:p w14:paraId="434C91BA" w14:textId="77777777" w:rsidR="003F4DBF" w:rsidRDefault="003F4DBF"/>
        </w:tc>
        <w:tc>
          <w:tcPr>
            <w:tcW w:w="1361" w:type="dxa"/>
            <w:tcBorders>
              <w:bottom w:val="nil"/>
            </w:tcBorders>
          </w:tcPr>
          <w:p w14:paraId="6B7F72EC" w14:textId="77777777" w:rsidR="003F4DBF" w:rsidRDefault="003F4DBF"/>
        </w:tc>
        <w:tc>
          <w:tcPr>
            <w:tcW w:w="1037" w:type="dxa"/>
            <w:tcBorders>
              <w:bottom w:val="nil"/>
            </w:tcBorders>
          </w:tcPr>
          <w:p w14:paraId="1368A639" w14:textId="77777777" w:rsidR="003F4DBF" w:rsidRDefault="003F4DBF"/>
        </w:tc>
      </w:tr>
      <w:tr w:rsidR="003F4DBF" w14:paraId="2F647620" w14:textId="77777777">
        <w:trPr>
          <w:trHeight w:hRule="exact" w:val="547"/>
        </w:trPr>
        <w:tc>
          <w:tcPr>
            <w:tcW w:w="5839" w:type="dxa"/>
            <w:tcBorders>
              <w:top w:val="nil"/>
              <w:bottom w:val="nil"/>
            </w:tcBorders>
          </w:tcPr>
          <w:p w14:paraId="73027561" w14:textId="77777777" w:rsidR="003F4DBF" w:rsidRDefault="00E12248">
            <w:pPr>
              <w:pStyle w:val="TableParagraph"/>
              <w:spacing w:line="247" w:lineRule="auto"/>
              <w:ind w:left="115"/>
              <w:rPr>
                <w:sz w:val="23"/>
              </w:rPr>
            </w:pPr>
            <w:r>
              <w:rPr>
                <w:w w:val="105"/>
                <w:sz w:val="23"/>
              </w:rPr>
              <w:t>480100 Undelivered Orders – Obligations, Unpaid [Neg Subs]</w:t>
            </w:r>
          </w:p>
        </w:tc>
        <w:tc>
          <w:tcPr>
            <w:tcW w:w="1354" w:type="dxa"/>
            <w:tcBorders>
              <w:top w:val="nil"/>
              <w:bottom w:val="nil"/>
            </w:tcBorders>
          </w:tcPr>
          <w:p w14:paraId="405E11EF" w14:textId="77777777" w:rsidR="003F4DBF" w:rsidRDefault="00E12248">
            <w:pPr>
              <w:pStyle w:val="TableParagraph"/>
              <w:spacing w:line="263" w:lineRule="exact"/>
              <w:ind w:right="91"/>
              <w:jc w:val="right"/>
              <w:rPr>
                <w:sz w:val="23"/>
              </w:rPr>
            </w:pPr>
            <w:r>
              <w:rPr>
                <w:sz w:val="23"/>
              </w:rPr>
              <w:t>40</w:t>
            </w:r>
          </w:p>
        </w:tc>
        <w:tc>
          <w:tcPr>
            <w:tcW w:w="1361" w:type="dxa"/>
            <w:tcBorders>
              <w:top w:val="nil"/>
              <w:bottom w:val="nil"/>
            </w:tcBorders>
          </w:tcPr>
          <w:p w14:paraId="73E2D5DD" w14:textId="77777777" w:rsidR="003F4DBF" w:rsidRDefault="003F4DBF"/>
        </w:tc>
        <w:tc>
          <w:tcPr>
            <w:tcW w:w="1037" w:type="dxa"/>
            <w:tcBorders>
              <w:top w:val="nil"/>
              <w:bottom w:val="nil"/>
            </w:tcBorders>
          </w:tcPr>
          <w:p w14:paraId="60336988" w14:textId="77777777" w:rsidR="003F4DBF" w:rsidRDefault="003F4DBF"/>
        </w:tc>
      </w:tr>
      <w:tr w:rsidR="003F4DBF" w14:paraId="7339CB7F" w14:textId="77777777">
        <w:trPr>
          <w:trHeight w:hRule="exact" w:val="832"/>
        </w:trPr>
        <w:tc>
          <w:tcPr>
            <w:tcW w:w="5839" w:type="dxa"/>
            <w:tcBorders>
              <w:top w:val="nil"/>
              <w:bottom w:val="nil"/>
            </w:tcBorders>
          </w:tcPr>
          <w:p w14:paraId="3C147CCC" w14:textId="77777777" w:rsidR="003F4DBF" w:rsidRDefault="00E12248">
            <w:pPr>
              <w:pStyle w:val="TableParagraph"/>
              <w:spacing w:before="6" w:line="247" w:lineRule="auto"/>
              <w:ind w:left="115" w:right="243" w:firstLine="115"/>
              <w:rPr>
                <w:sz w:val="23"/>
              </w:rPr>
            </w:pPr>
            <w:r>
              <w:rPr>
                <w:w w:val="105"/>
                <w:sz w:val="23"/>
              </w:rPr>
              <w:t>490200 Delivered Orders – Obligations, Paid [Neg Subs]</w:t>
            </w:r>
          </w:p>
        </w:tc>
        <w:tc>
          <w:tcPr>
            <w:tcW w:w="1354" w:type="dxa"/>
            <w:tcBorders>
              <w:top w:val="nil"/>
              <w:bottom w:val="nil"/>
            </w:tcBorders>
          </w:tcPr>
          <w:p w14:paraId="79046969" w14:textId="77777777" w:rsidR="003F4DBF" w:rsidRDefault="003F4DBF"/>
        </w:tc>
        <w:tc>
          <w:tcPr>
            <w:tcW w:w="1361" w:type="dxa"/>
            <w:tcBorders>
              <w:top w:val="nil"/>
              <w:bottom w:val="nil"/>
            </w:tcBorders>
          </w:tcPr>
          <w:p w14:paraId="394CD00A" w14:textId="77777777" w:rsidR="003F4DBF" w:rsidRDefault="00E12248">
            <w:pPr>
              <w:pStyle w:val="TableParagraph"/>
              <w:spacing w:before="186"/>
              <w:ind w:right="98"/>
              <w:jc w:val="right"/>
              <w:rPr>
                <w:sz w:val="23"/>
              </w:rPr>
            </w:pPr>
            <w:r>
              <w:rPr>
                <w:sz w:val="23"/>
              </w:rPr>
              <w:t>40</w:t>
            </w:r>
          </w:p>
        </w:tc>
        <w:tc>
          <w:tcPr>
            <w:tcW w:w="1037" w:type="dxa"/>
            <w:tcBorders>
              <w:top w:val="nil"/>
              <w:bottom w:val="nil"/>
            </w:tcBorders>
          </w:tcPr>
          <w:p w14:paraId="52D5E2E1" w14:textId="77777777" w:rsidR="003F4DBF" w:rsidRDefault="003F4DBF">
            <w:pPr>
              <w:pStyle w:val="TableParagraph"/>
              <w:spacing w:before="3"/>
              <w:rPr>
                <w:b/>
                <w:i/>
                <w:sz w:val="24"/>
              </w:rPr>
            </w:pPr>
          </w:p>
          <w:p w14:paraId="726DA402" w14:textId="77777777" w:rsidR="003F4DBF" w:rsidRDefault="00E12248">
            <w:pPr>
              <w:pStyle w:val="TableParagraph"/>
              <w:ind w:left="115"/>
              <w:rPr>
                <w:sz w:val="23"/>
              </w:rPr>
            </w:pPr>
            <w:r>
              <w:rPr>
                <w:w w:val="105"/>
                <w:sz w:val="23"/>
              </w:rPr>
              <w:t>D149</w:t>
            </w:r>
          </w:p>
        </w:tc>
      </w:tr>
      <w:tr w:rsidR="003F4DBF" w14:paraId="44B9CD97" w14:textId="77777777">
        <w:trPr>
          <w:trHeight w:hRule="exact" w:val="551"/>
        </w:trPr>
        <w:tc>
          <w:tcPr>
            <w:tcW w:w="5839" w:type="dxa"/>
            <w:tcBorders>
              <w:top w:val="nil"/>
              <w:bottom w:val="nil"/>
            </w:tcBorders>
          </w:tcPr>
          <w:p w14:paraId="0B40C133" w14:textId="77777777" w:rsidR="003F4DBF" w:rsidRDefault="003F4DBF">
            <w:pPr>
              <w:pStyle w:val="TableParagraph"/>
              <w:spacing w:before="7"/>
              <w:rPr>
                <w:b/>
                <w:i/>
                <w:sz w:val="24"/>
              </w:rPr>
            </w:pPr>
          </w:p>
          <w:p w14:paraId="4E4070F5" w14:textId="77777777" w:rsidR="003F4DBF" w:rsidRDefault="00E12248">
            <w:pPr>
              <w:pStyle w:val="TableParagraph"/>
              <w:ind w:left="115"/>
              <w:rPr>
                <w:b/>
                <w:sz w:val="23"/>
              </w:rPr>
            </w:pPr>
            <w:r>
              <w:rPr>
                <w:b/>
                <w:w w:val="105"/>
                <w:sz w:val="23"/>
                <w:u w:val="thick"/>
              </w:rPr>
              <w:t>Proprietary Entry</w:t>
            </w:r>
          </w:p>
        </w:tc>
        <w:tc>
          <w:tcPr>
            <w:tcW w:w="1354" w:type="dxa"/>
            <w:tcBorders>
              <w:top w:val="nil"/>
              <w:bottom w:val="nil"/>
            </w:tcBorders>
          </w:tcPr>
          <w:p w14:paraId="193A4005" w14:textId="77777777" w:rsidR="003F4DBF" w:rsidRDefault="003F4DBF"/>
        </w:tc>
        <w:tc>
          <w:tcPr>
            <w:tcW w:w="1361" w:type="dxa"/>
            <w:tcBorders>
              <w:top w:val="nil"/>
              <w:bottom w:val="nil"/>
            </w:tcBorders>
          </w:tcPr>
          <w:p w14:paraId="6AB6D190" w14:textId="77777777" w:rsidR="003F4DBF" w:rsidRDefault="003F4DBF"/>
        </w:tc>
        <w:tc>
          <w:tcPr>
            <w:tcW w:w="1037" w:type="dxa"/>
            <w:tcBorders>
              <w:top w:val="nil"/>
              <w:bottom w:val="nil"/>
            </w:tcBorders>
          </w:tcPr>
          <w:p w14:paraId="029261AD" w14:textId="77777777" w:rsidR="003F4DBF" w:rsidRDefault="003F4DBF"/>
        </w:tc>
      </w:tr>
      <w:tr w:rsidR="003F4DBF" w14:paraId="0E021ABF" w14:textId="77777777">
        <w:trPr>
          <w:trHeight w:hRule="exact" w:val="270"/>
        </w:trPr>
        <w:tc>
          <w:tcPr>
            <w:tcW w:w="5839" w:type="dxa"/>
            <w:tcBorders>
              <w:top w:val="nil"/>
              <w:bottom w:val="nil"/>
            </w:tcBorders>
          </w:tcPr>
          <w:p w14:paraId="2710E5FD" w14:textId="77777777" w:rsidR="003F4DBF" w:rsidRDefault="00E12248">
            <w:pPr>
              <w:pStyle w:val="TableParagraph"/>
              <w:spacing w:line="263" w:lineRule="exact"/>
              <w:ind w:left="115"/>
              <w:rPr>
                <w:sz w:val="23"/>
              </w:rPr>
            </w:pPr>
            <w:r>
              <w:rPr>
                <w:w w:val="105"/>
                <w:sz w:val="23"/>
              </w:rPr>
              <w:t>139900 (N) Allowance for Subsidy</w:t>
            </w:r>
          </w:p>
        </w:tc>
        <w:tc>
          <w:tcPr>
            <w:tcW w:w="1354" w:type="dxa"/>
            <w:tcBorders>
              <w:top w:val="nil"/>
              <w:bottom w:val="nil"/>
            </w:tcBorders>
          </w:tcPr>
          <w:p w14:paraId="4E53D401" w14:textId="77777777" w:rsidR="003F4DBF" w:rsidRDefault="00E12248">
            <w:pPr>
              <w:pStyle w:val="TableParagraph"/>
              <w:spacing w:line="263" w:lineRule="exact"/>
              <w:ind w:right="91"/>
              <w:jc w:val="right"/>
              <w:rPr>
                <w:sz w:val="23"/>
              </w:rPr>
            </w:pPr>
            <w:r>
              <w:rPr>
                <w:sz w:val="23"/>
              </w:rPr>
              <w:t>40</w:t>
            </w:r>
          </w:p>
        </w:tc>
        <w:tc>
          <w:tcPr>
            <w:tcW w:w="1361" w:type="dxa"/>
            <w:tcBorders>
              <w:top w:val="nil"/>
              <w:bottom w:val="nil"/>
            </w:tcBorders>
          </w:tcPr>
          <w:p w14:paraId="00F913F1" w14:textId="77777777" w:rsidR="003F4DBF" w:rsidRDefault="003F4DBF"/>
        </w:tc>
        <w:tc>
          <w:tcPr>
            <w:tcW w:w="1037" w:type="dxa"/>
            <w:tcBorders>
              <w:top w:val="nil"/>
              <w:bottom w:val="nil"/>
            </w:tcBorders>
          </w:tcPr>
          <w:p w14:paraId="6E7EB567" w14:textId="77777777" w:rsidR="003F4DBF" w:rsidRDefault="003F4DBF"/>
        </w:tc>
      </w:tr>
      <w:tr w:rsidR="003F4DBF" w14:paraId="0EADDA84" w14:textId="77777777">
        <w:trPr>
          <w:trHeight w:hRule="exact" w:val="1689"/>
        </w:trPr>
        <w:tc>
          <w:tcPr>
            <w:tcW w:w="5839" w:type="dxa"/>
            <w:tcBorders>
              <w:top w:val="nil"/>
            </w:tcBorders>
          </w:tcPr>
          <w:p w14:paraId="01C8C6D1" w14:textId="77777777" w:rsidR="003F4DBF" w:rsidRDefault="00E12248">
            <w:pPr>
              <w:pStyle w:val="TableParagraph"/>
              <w:spacing w:before="2" w:line="254" w:lineRule="auto"/>
              <w:ind w:left="115" w:firstLine="115"/>
              <w:rPr>
                <w:sz w:val="23"/>
              </w:rPr>
            </w:pPr>
            <w:r>
              <w:rPr>
                <w:w w:val="105"/>
                <w:sz w:val="23"/>
              </w:rPr>
              <w:t>579100</w:t>
            </w:r>
            <w:r w:rsidR="00C413AA" w:rsidRPr="00FC4E28">
              <w:rPr>
                <w:rStyle w:val="FootnoteReference"/>
                <w:w w:val="105"/>
                <w:sz w:val="20"/>
                <w:szCs w:val="20"/>
              </w:rPr>
              <w:footnoteReference w:id="70"/>
            </w:r>
            <w:r>
              <w:rPr>
                <w:rFonts w:ascii="Goudy Old Style" w:hAnsi="Goudy Old Style"/>
                <w:w w:val="105"/>
                <w:sz w:val="18"/>
              </w:rPr>
              <w:t xml:space="preserve"> </w:t>
            </w:r>
            <w:r>
              <w:rPr>
                <w:w w:val="105"/>
                <w:sz w:val="23"/>
              </w:rPr>
              <w:t>(F) Adjustment to Financing Sources – Credit Reform</w:t>
            </w:r>
          </w:p>
          <w:p w14:paraId="0E7FE099" w14:textId="77777777" w:rsidR="003F4DBF" w:rsidRDefault="003F4DBF">
            <w:pPr>
              <w:pStyle w:val="TableParagraph"/>
              <w:spacing w:before="3"/>
              <w:rPr>
                <w:b/>
                <w:i/>
                <w:sz w:val="23"/>
              </w:rPr>
            </w:pPr>
          </w:p>
          <w:p w14:paraId="5AD8088D" w14:textId="77777777" w:rsidR="003F4DBF" w:rsidRDefault="00E12248">
            <w:pPr>
              <w:pStyle w:val="TableParagraph"/>
              <w:spacing w:line="249" w:lineRule="auto"/>
              <w:ind w:left="115"/>
              <w:rPr>
                <w:rFonts w:ascii="Goudy Old Style"/>
                <w:sz w:val="23"/>
              </w:rPr>
            </w:pPr>
            <w:r>
              <w:rPr>
                <w:w w:val="105"/>
                <w:sz w:val="23"/>
              </w:rPr>
              <w:t xml:space="preserve">577600 (F) </w:t>
            </w:r>
            <w:r>
              <w:rPr>
                <w:rFonts w:ascii="Goudy Old Style"/>
                <w:w w:val="105"/>
                <w:sz w:val="23"/>
              </w:rPr>
              <w:t>Nonbudgetary Financing Sources Transferred Out</w:t>
            </w:r>
          </w:p>
          <w:p w14:paraId="2CCCF831" w14:textId="77777777" w:rsidR="003F4DBF" w:rsidRDefault="00E12248">
            <w:pPr>
              <w:pStyle w:val="TableParagraph"/>
              <w:spacing w:before="1"/>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tcBorders>
          </w:tcPr>
          <w:p w14:paraId="4E5A4A04" w14:textId="77777777" w:rsidR="003F4DBF" w:rsidRDefault="003F4DBF"/>
        </w:tc>
        <w:tc>
          <w:tcPr>
            <w:tcW w:w="1361" w:type="dxa"/>
            <w:tcBorders>
              <w:top w:val="nil"/>
            </w:tcBorders>
          </w:tcPr>
          <w:p w14:paraId="78D6499A" w14:textId="77777777" w:rsidR="003F4DBF" w:rsidRDefault="00E12248">
            <w:pPr>
              <w:pStyle w:val="TableParagraph"/>
              <w:spacing w:before="2"/>
              <w:ind w:right="98"/>
              <w:jc w:val="right"/>
              <w:rPr>
                <w:sz w:val="23"/>
              </w:rPr>
            </w:pPr>
            <w:r>
              <w:rPr>
                <w:sz w:val="23"/>
              </w:rPr>
              <w:t>40</w:t>
            </w:r>
          </w:p>
        </w:tc>
        <w:tc>
          <w:tcPr>
            <w:tcW w:w="1037" w:type="dxa"/>
            <w:tcBorders>
              <w:top w:val="nil"/>
            </w:tcBorders>
          </w:tcPr>
          <w:p w14:paraId="4FD28418" w14:textId="77777777" w:rsidR="003F4DBF" w:rsidRDefault="003F4DBF">
            <w:pPr>
              <w:pStyle w:val="TableParagraph"/>
              <w:rPr>
                <w:b/>
                <w:i/>
                <w:sz w:val="26"/>
              </w:rPr>
            </w:pPr>
          </w:p>
          <w:p w14:paraId="5A225CF7" w14:textId="77777777" w:rsidR="003F4DBF" w:rsidRDefault="003F4DBF">
            <w:pPr>
              <w:pStyle w:val="TableParagraph"/>
              <w:rPr>
                <w:b/>
                <w:i/>
                <w:sz w:val="26"/>
              </w:rPr>
            </w:pPr>
          </w:p>
          <w:p w14:paraId="73555E2C" w14:textId="77777777" w:rsidR="003F4DBF" w:rsidRDefault="003F4DBF">
            <w:pPr>
              <w:pStyle w:val="TableParagraph"/>
              <w:rPr>
                <w:b/>
                <w:i/>
                <w:sz w:val="26"/>
              </w:rPr>
            </w:pPr>
          </w:p>
          <w:p w14:paraId="2D0AB426" w14:textId="77777777" w:rsidR="003F4DBF" w:rsidRDefault="00E12248">
            <w:pPr>
              <w:pStyle w:val="TableParagraph"/>
              <w:spacing w:before="214"/>
              <w:ind w:left="115"/>
              <w:rPr>
                <w:sz w:val="23"/>
              </w:rPr>
            </w:pPr>
            <w:r>
              <w:rPr>
                <w:w w:val="105"/>
                <w:sz w:val="23"/>
              </w:rPr>
              <w:t>E509</w:t>
            </w:r>
          </w:p>
        </w:tc>
      </w:tr>
    </w:tbl>
    <w:p w14:paraId="3EA4C315" w14:textId="77777777" w:rsidR="003F4DBF" w:rsidRDefault="003F4DBF">
      <w:pPr>
        <w:rPr>
          <w:sz w:val="23"/>
        </w:rPr>
        <w:sectPr w:rsidR="003F4DBF">
          <w:footerReference w:type="default" r:id="rId20"/>
          <w:pgSz w:w="12240" w:h="15840"/>
          <w:pgMar w:top="1940" w:right="1220" w:bottom="2360" w:left="1200" w:header="727" w:footer="2162" w:gutter="0"/>
          <w:pgNumType w:start="72"/>
          <w:cols w:space="720"/>
        </w:sectPr>
      </w:pPr>
    </w:p>
    <w:p w14:paraId="51DCE142" w14:textId="77777777" w:rsidR="003F4DBF" w:rsidRDefault="003F4DBF">
      <w:pPr>
        <w:pStyle w:val="BodyText"/>
        <w:spacing w:before="9"/>
        <w:rPr>
          <w:b/>
          <w:i/>
          <w:sz w:val="16"/>
        </w:rPr>
      </w:pPr>
    </w:p>
    <w:p w14:paraId="21BA78A5" w14:textId="77777777" w:rsidR="003F4DBF" w:rsidRDefault="00E12248">
      <w:pPr>
        <w:pStyle w:val="Heading5"/>
        <w:spacing w:before="97"/>
      </w:pPr>
      <w:bookmarkStart w:id="90" w:name="_bookmark81"/>
      <w:bookmarkEnd w:id="90"/>
      <w:r>
        <w:rPr>
          <w:w w:val="105"/>
          <w:u w:val="thick"/>
        </w:rPr>
        <w:t>General Fund Receipt Account</w:t>
      </w:r>
    </w:p>
    <w:p w14:paraId="09B3195A" w14:textId="77777777" w:rsidR="003F4DBF" w:rsidRDefault="003F4DBF">
      <w:pPr>
        <w:pStyle w:val="BodyText"/>
        <w:spacing w:before="5"/>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640E122D" w14:textId="77777777">
        <w:trPr>
          <w:trHeight w:hRule="exact" w:val="562"/>
        </w:trPr>
        <w:tc>
          <w:tcPr>
            <w:tcW w:w="5839" w:type="dxa"/>
            <w:shd w:val="clear" w:color="auto" w:fill="DADADA"/>
          </w:tcPr>
          <w:p w14:paraId="36E04925" w14:textId="77777777" w:rsidR="003F4DBF" w:rsidRDefault="003F4DBF"/>
        </w:tc>
        <w:tc>
          <w:tcPr>
            <w:tcW w:w="1354" w:type="dxa"/>
            <w:shd w:val="clear" w:color="auto" w:fill="DADADA"/>
          </w:tcPr>
          <w:p w14:paraId="5562D3CD"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4B6444A0"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60A99034" w14:textId="77777777" w:rsidR="003F4DBF" w:rsidRDefault="00E12248">
            <w:pPr>
              <w:pStyle w:val="TableParagraph"/>
              <w:spacing w:before="8"/>
              <w:ind w:left="330" w:right="324"/>
              <w:jc w:val="center"/>
              <w:rPr>
                <w:b/>
                <w:sz w:val="23"/>
              </w:rPr>
            </w:pPr>
            <w:r>
              <w:rPr>
                <w:b/>
                <w:w w:val="105"/>
                <w:sz w:val="23"/>
              </w:rPr>
              <w:t>TC</w:t>
            </w:r>
          </w:p>
        </w:tc>
      </w:tr>
      <w:tr w:rsidR="003F4DBF" w14:paraId="0DFEF29A" w14:textId="77777777">
        <w:trPr>
          <w:trHeight w:hRule="exact" w:val="291"/>
        </w:trPr>
        <w:tc>
          <w:tcPr>
            <w:tcW w:w="5839" w:type="dxa"/>
            <w:tcBorders>
              <w:bottom w:val="nil"/>
            </w:tcBorders>
          </w:tcPr>
          <w:p w14:paraId="0ADC28C9" w14:textId="77777777" w:rsidR="003F4DBF" w:rsidRDefault="00E12248">
            <w:pPr>
              <w:pStyle w:val="TableParagraph"/>
              <w:spacing w:before="15"/>
              <w:ind w:left="115"/>
              <w:rPr>
                <w:b/>
                <w:sz w:val="23"/>
              </w:rPr>
            </w:pPr>
            <w:r>
              <w:rPr>
                <w:b/>
                <w:w w:val="105"/>
                <w:sz w:val="23"/>
                <w:u w:val="thick"/>
              </w:rPr>
              <w:t>Budgetary Entry</w:t>
            </w:r>
          </w:p>
        </w:tc>
        <w:tc>
          <w:tcPr>
            <w:tcW w:w="1354" w:type="dxa"/>
            <w:tcBorders>
              <w:bottom w:val="nil"/>
            </w:tcBorders>
          </w:tcPr>
          <w:p w14:paraId="3B1551BB" w14:textId="77777777" w:rsidR="003F4DBF" w:rsidRDefault="003F4DBF"/>
        </w:tc>
        <w:tc>
          <w:tcPr>
            <w:tcW w:w="1361" w:type="dxa"/>
            <w:vMerge w:val="restart"/>
          </w:tcPr>
          <w:p w14:paraId="3BED3AF1" w14:textId="77777777" w:rsidR="003F4DBF" w:rsidRDefault="003F4DBF">
            <w:pPr>
              <w:pStyle w:val="TableParagraph"/>
              <w:rPr>
                <w:b/>
                <w:i/>
                <w:sz w:val="26"/>
              </w:rPr>
            </w:pPr>
          </w:p>
          <w:p w14:paraId="16FAF862" w14:textId="77777777" w:rsidR="003F4DBF" w:rsidRDefault="003F4DBF">
            <w:pPr>
              <w:pStyle w:val="TableParagraph"/>
              <w:rPr>
                <w:b/>
                <w:i/>
                <w:sz w:val="26"/>
              </w:rPr>
            </w:pPr>
          </w:p>
          <w:p w14:paraId="3517905C" w14:textId="77777777" w:rsidR="003F4DBF" w:rsidRDefault="003F4DBF">
            <w:pPr>
              <w:pStyle w:val="TableParagraph"/>
              <w:rPr>
                <w:b/>
                <w:i/>
                <w:sz w:val="26"/>
              </w:rPr>
            </w:pPr>
          </w:p>
          <w:p w14:paraId="6409DB35" w14:textId="77777777" w:rsidR="003F4DBF" w:rsidRDefault="003F4DBF">
            <w:pPr>
              <w:pStyle w:val="TableParagraph"/>
              <w:rPr>
                <w:b/>
                <w:i/>
                <w:sz w:val="26"/>
              </w:rPr>
            </w:pPr>
          </w:p>
          <w:p w14:paraId="692B6C86" w14:textId="77777777" w:rsidR="003F4DBF" w:rsidRDefault="003F4DBF">
            <w:pPr>
              <w:pStyle w:val="TableParagraph"/>
              <w:rPr>
                <w:b/>
                <w:i/>
                <w:sz w:val="26"/>
              </w:rPr>
            </w:pPr>
          </w:p>
          <w:p w14:paraId="41EF3C94" w14:textId="77777777" w:rsidR="003F4DBF" w:rsidRDefault="003F4DBF">
            <w:pPr>
              <w:pStyle w:val="TableParagraph"/>
              <w:rPr>
                <w:b/>
                <w:i/>
                <w:sz w:val="26"/>
              </w:rPr>
            </w:pPr>
          </w:p>
          <w:p w14:paraId="11F3C2D3" w14:textId="77777777" w:rsidR="003F4DBF" w:rsidRDefault="003F4DBF">
            <w:pPr>
              <w:pStyle w:val="TableParagraph"/>
              <w:spacing w:before="3"/>
              <w:rPr>
                <w:b/>
                <w:i/>
                <w:sz w:val="36"/>
              </w:rPr>
            </w:pPr>
          </w:p>
          <w:p w14:paraId="4F85CFF3" w14:textId="77777777" w:rsidR="003F4DBF" w:rsidRDefault="00E12248">
            <w:pPr>
              <w:pStyle w:val="TableParagraph"/>
              <w:spacing w:before="1"/>
              <w:ind w:right="98"/>
              <w:jc w:val="right"/>
              <w:rPr>
                <w:sz w:val="23"/>
              </w:rPr>
            </w:pPr>
            <w:r>
              <w:rPr>
                <w:sz w:val="23"/>
              </w:rPr>
              <w:t>40</w:t>
            </w:r>
          </w:p>
          <w:p w14:paraId="5B877910" w14:textId="77777777" w:rsidR="003F4DBF" w:rsidRDefault="003F4DBF">
            <w:pPr>
              <w:pStyle w:val="TableParagraph"/>
              <w:rPr>
                <w:b/>
                <w:i/>
                <w:sz w:val="26"/>
              </w:rPr>
            </w:pPr>
          </w:p>
          <w:p w14:paraId="773C4834" w14:textId="77777777" w:rsidR="003F4DBF" w:rsidRDefault="003F4DBF">
            <w:pPr>
              <w:pStyle w:val="TableParagraph"/>
              <w:rPr>
                <w:b/>
                <w:i/>
                <w:sz w:val="26"/>
              </w:rPr>
            </w:pPr>
          </w:p>
          <w:p w14:paraId="5EAAFA96" w14:textId="77777777" w:rsidR="003F4DBF" w:rsidRDefault="003F4DBF">
            <w:pPr>
              <w:pStyle w:val="TableParagraph"/>
              <w:rPr>
                <w:b/>
                <w:i/>
                <w:sz w:val="26"/>
              </w:rPr>
            </w:pPr>
          </w:p>
          <w:p w14:paraId="605C2488" w14:textId="77777777" w:rsidR="003F4DBF" w:rsidRDefault="00E12248">
            <w:pPr>
              <w:pStyle w:val="TableParagraph"/>
              <w:spacing w:before="221"/>
              <w:ind w:right="98"/>
              <w:jc w:val="right"/>
              <w:rPr>
                <w:sz w:val="23"/>
              </w:rPr>
            </w:pPr>
            <w:r>
              <w:rPr>
                <w:sz w:val="23"/>
              </w:rPr>
              <w:t>40</w:t>
            </w:r>
          </w:p>
        </w:tc>
        <w:tc>
          <w:tcPr>
            <w:tcW w:w="1037" w:type="dxa"/>
            <w:vMerge w:val="restart"/>
          </w:tcPr>
          <w:p w14:paraId="49F25FA7" w14:textId="77777777" w:rsidR="003F4DBF" w:rsidRDefault="003F4DBF">
            <w:pPr>
              <w:pStyle w:val="TableParagraph"/>
              <w:rPr>
                <w:b/>
                <w:i/>
                <w:sz w:val="26"/>
              </w:rPr>
            </w:pPr>
          </w:p>
          <w:p w14:paraId="724C793C" w14:textId="77777777" w:rsidR="003F4DBF" w:rsidRDefault="003F4DBF">
            <w:pPr>
              <w:pStyle w:val="TableParagraph"/>
              <w:rPr>
                <w:b/>
                <w:i/>
                <w:sz w:val="26"/>
              </w:rPr>
            </w:pPr>
          </w:p>
          <w:p w14:paraId="7AD3DE64" w14:textId="77777777" w:rsidR="003F4DBF" w:rsidRDefault="003F4DBF">
            <w:pPr>
              <w:pStyle w:val="TableParagraph"/>
              <w:rPr>
                <w:b/>
                <w:i/>
                <w:sz w:val="26"/>
              </w:rPr>
            </w:pPr>
          </w:p>
          <w:p w14:paraId="2D079C3D" w14:textId="77777777" w:rsidR="003F4DBF" w:rsidRDefault="003F4DBF">
            <w:pPr>
              <w:pStyle w:val="TableParagraph"/>
              <w:rPr>
                <w:b/>
                <w:i/>
                <w:sz w:val="26"/>
              </w:rPr>
            </w:pPr>
          </w:p>
          <w:p w14:paraId="18019805" w14:textId="77777777" w:rsidR="003F4DBF" w:rsidRDefault="003F4DBF">
            <w:pPr>
              <w:pStyle w:val="TableParagraph"/>
              <w:rPr>
                <w:b/>
                <w:i/>
                <w:sz w:val="26"/>
              </w:rPr>
            </w:pPr>
          </w:p>
          <w:p w14:paraId="1031B2B7" w14:textId="77777777" w:rsidR="003F4DBF" w:rsidRDefault="003F4DBF">
            <w:pPr>
              <w:pStyle w:val="TableParagraph"/>
              <w:rPr>
                <w:b/>
                <w:i/>
                <w:sz w:val="26"/>
              </w:rPr>
            </w:pPr>
          </w:p>
          <w:p w14:paraId="5DA1C11D" w14:textId="77777777" w:rsidR="003F4DBF" w:rsidRDefault="003F4DBF">
            <w:pPr>
              <w:pStyle w:val="TableParagraph"/>
              <w:spacing w:before="3"/>
              <w:rPr>
                <w:b/>
                <w:i/>
                <w:sz w:val="36"/>
              </w:rPr>
            </w:pPr>
          </w:p>
          <w:p w14:paraId="217A5CF0" w14:textId="77777777" w:rsidR="003F4DBF" w:rsidRDefault="00E12248">
            <w:pPr>
              <w:pStyle w:val="TableParagraph"/>
              <w:spacing w:before="1"/>
              <w:ind w:left="115"/>
              <w:rPr>
                <w:sz w:val="23"/>
              </w:rPr>
            </w:pPr>
            <w:r>
              <w:rPr>
                <w:w w:val="105"/>
                <w:sz w:val="23"/>
              </w:rPr>
              <w:t>C155</w:t>
            </w:r>
          </w:p>
          <w:p w14:paraId="6E4C3023" w14:textId="77777777" w:rsidR="003F4DBF" w:rsidRDefault="003F4DBF">
            <w:pPr>
              <w:pStyle w:val="TableParagraph"/>
              <w:rPr>
                <w:b/>
                <w:i/>
                <w:sz w:val="26"/>
              </w:rPr>
            </w:pPr>
          </w:p>
          <w:p w14:paraId="7BDF9D75" w14:textId="77777777" w:rsidR="003F4DBF" w:rsidRDefault="003F4DBF">
            <w:pPr>
              <w:pStyle w:val="TableParagraph"/>
              <w:rPr>
                <w:b/>
                <w:i/>
                <w:sz w:val="26"/>
              </w:rPr>
            </w:pPr>
          </w:p>
          <w:p w14:paraId="4CA87D53" w14:textId="77777777" w:rsidR="003F4DBF" w:rsidRDefault="003F4DBF">
            <w:pPr>
              <w:pStyle w:val="TableParagraph"/>
              <w:rPr>
                <w:b/>
                <w:i/>
                <w:sz w:val="26"/>
              </w:rPr>
            </w:pPr>
          </w:p>
          <w:p w14:paraId="76DCC1AD" w14:textId="77777777" w:rsidR="003F4DBF" w:rsidRDefault="00E12248">
            <w:pPr>
              <w:pStyle w:val="TableParagraph"/>
              <w:spacing w:before="221"/>
              <w:ind w:left="115"/>
              <w:rPr>
                <w:sz w:val="23"/>
              </w:rPr>
            </w:pPr>
            <w:r>
              <w:rPr>
                <w:w w:val="105"/>
                <w:sz w:val="23"/>
              </w:rPr>
              <w:t>C147</w:t>
            </w:r>
          </w:p>
        </w:tc>
      </w:tr>
      <w:tr w:rsidR="003F4DBF" w14:paraId="47E9B010" w14:textId="77777777">
        <w:trPr>
          <w:trHeight w:hRule="exact" w:val="824"/>
        </w:trPr>
        <w:tc>
          <w:tcPr>
            <w:tcW w:w="5839" w:type="dxa"/>
            <w:tcBorders>
              <w:top w:val="nil"/>
              <w:bottom w:val="nil"/>
            </w:tcBorders>
          </w:tcPr>
          <w:p w14:paraId="08ADAF07" w14:textId="77777777" w:rsidR="003F4DBF" w:rsidRDefault="00E12248">
            <w:pPr>
              <w:pStyle w:val="TableParagraph"/>
              <w:spacing w:before="2"/>
              <w:ind w:left="115"/>
              <w:rPr>
                <w:b/>
                <w:sz w:val="23"/>
              </w:rPr>
            </w:pPr>
            <w:r>
              <w:rPr>
                <w:b/>
                <w:w w:val="105"/>
                <w:sz w:val="23"/>
              </w:rPr>
              <w:t>None</w:t>
            </w:r>
          </w:p>
        </w:tc>
        <w:tc>
          <w:tcPr>
            <w:tcW w:w="1354" w:type="dxa"/>
            <w:tcBorders>
              <w:top w:val="nil"/>
              <w:bottom w:val="nil"/>
            </w:tcBorders>
          </w:tcPr>
          <w:p w14:paraId="0A20520C" w14:textId="77777777" w:rsidR="003F4DBF" w:rsidRDefault="003F4DBF"/>
        </w:tc>
        <w:tc>
          <w:tcPr>
            <w:tcW w:w="1361" w:type="dxa"/>
            <w:vMerge/>
          </w:tcPr>
          <w:p w14:paraId="14F85A2C" w14:textId="77777777" w:rsidR="003F4DBF" w:rsidRDefault="003F4DBF"/>
        </w:tc>
        <w:tc>
          <w:tcPr>
            <w:tcW w:w="1037" w:type="dxa"/>
            <w:vMerge/>
          </w:tcPr>
          <w:p w14:paraId="16A80C39" w14:textId="77777777" w:rsidR="003F4DBF" w:rsidRDefault="003F4DBF"/>
        </w:tc>
      </w:tr>
      <w:tr w:rsidR="003F4DBF" w14:paraId="1CFCB962" w14:textId="77777777">
        <w:trPr>
          <w:trHeight w:hRule="exact" w:val="824"/>
        </w:trPr>
        <w:tc>
          <w:tcPr>
            <w:tcW w:w="5839" w:type="dxa"/>
            <w:tcBorders>
              <w:top w:val="nil"/>
              <w:bottom w:val="nil"/>
            </w:tcBorders>
          </w:tcPr>
          <w:p w14:paraId="6B1428FB" w14:textId="77777777" w:rsidR="003F4DBF" w:rsidRDefault="003F4DBF">
            <w:pPr>
              <w:pStyle w:val="TableParagraph"/>
              <w:rPr>
                <w:b/>
                <w:i/>
                <w:sz w:val="26"/>
              </w:rPr>
            </w:pPr>
          </w:p>
          <w:p w14:paraId="7F7516D9" w14:textId="77777777" w:rsidR="003F4DBF" w:rsidRDefault="003F4DBF">
            <w:pPr>
              <w:pStyle w:val="TableParagraph"/>
              <w:spacing w:before="1"/>
              <w:rPr>
                <w:b/>
                <w:i/>
              </w:rPr>
            </w:pPr>
          </w:p>
          <w:p w14:paraId="49FA71CD" w14:textId="77777777" w:rsidR="003F4DBF" w:rsidRDefault="00E12248">
            <w:pPr>
              <w:pStyle w:val="TableParagraph"/>
              <w:ind w:left="115"/>
              <w:rPr>
                <w:b/>
                <w:sz w:val="23"/>
              </w:rPr>
            </w:pPr>
            <w:r>
              <w:rPr>
                <w:b/>
                <w:w w:val="105"/>
                <w:sz w:val="23"/>
                <w:u w:val="thick"/>
              </w:rPr>
              <w:t>Proprietary Entry</w:t>
            </w:r>
          </w:p>
        </w:tc>
        <w:tc>
          <w:tcPr>
            <w:tcW w:w="1354" w:type="dxa"/>
            <w:tcBorders>
              <w:top w:val="nil"/>
              <w:bottom w:val="nil"/>
            </w:tcBorders>
          </w:tcPr>
          <w:p w14:paraId="27EC9FC3" w14:textId="77777777" w:rsidR="003F4DBF" w:rsidRDefault="003F4DBF"/>
        </w:tc>
        <w:tc>
          <w:tcPr>
            <w:tcW w:w="1361" w:type="dxa"/>
            <w:vMerge/>
          </w:tcPr>
          <w:p w14:paraId="3BB9D0F5" w14:textId="77777777" w:rsidR="003F4DBF" w:rsidRDefault="003F4DBF"/>
        </w:tc>
        <w:tc>
          <w:tcPr>
            <w:tcW w:w="1037" w:type="dxa"/>
            <w:vMerge/>
          </w:tcPr>
          <w:p w14:paraId="62922E07" w14:textId="77777777" w:rsidR="003F4DBF" w:rsidRDefault="003F4DBF"/>
        </w:tc>
      </w:tr>
      <w:tr w:rsidR="003F4DBF" w14:paraId="5543D886" w14:textId="77777777">
        <w:trPr>
          <w:trHeight w:hRule="exact" w:val="277"/>
        </w:trPr>
        <w:tc>
          <w:tcPr>
            <w:tcW w:w="5839" w:type="dxa"/>
            <w:tcBorders>
              <w:top w:val="nil"/>
              <w:bottom w:val="nil"/>
            </w:tcBorders>
          </w:tcPr>
          <w:p w14:paraId="26609B3A" w14:textId="77777777" w:rsidR="003F4DBF" w:rsidRDefault="00E12248">
            <w:pPr>
              <w:pStyle w:val="TableParagraph"/>
              <w:spacing w:before="2"/>
              <w:ind w:left="115"/>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tcBorders>
              <w:top w:val="nil"/>
              <w:bottom w:val="nil"/>
            </w:tcBorders>
          </w:tcPr>
          <w:p w14:paraId="632FC381" w14:textId="77777777" w:rsidR="003F4DBF" w:rsidRDefault="00E12248">
            <w:pPr>
              <w:pStyle w:val="TableParagraph"/>
              <w:spacing w:before="2"/>
              <w:ind w:left="115"/>
              <w:rPr>
                <w:sz w:val="23"/>
              </w:rPr>
            </w:pPr>
            <w:r>
              <w:rPr>
                <w:w w:val="105"/>
                <w:sz w:val="23"/>
              </w:rPr>
              <w:t>40</w:t>
            </w:r>
          </w:p>
        </w:tc>
        <w:tc>
          <w:tcPr>
            <w:tcW w:w="1361" w:type="dxa"/>
            <w:vMerge/>
          </w:tcPr>
          <w:p w14:paraId="3A6C17FC" w14:textId="77777777" w:rsidR="003F4DBF" w:rsidRDefault="003F4DBF"/>
        </w:tc>
        <w:tc>
          <w:tcPr>
            <w:tcW w:w="1037" w:type="dxa"/>
            <w:vMerge/>
          </w:tcPr>
          <w:p w14:paraId="5FE0FC81" w14:textId="77777777" w:rsidR="003F4DBF" w:rsidRDefault="003F4DBF"/>
        </w:tc>
      </w:tr>
      <w:tr w:rsidR="003F4DBF" w14:paraId="18581B1D" w14:textId="77777777">
        <w:trPr>
          <w:trHeight w:hRule="exact" w:val="1974"/>
        </w:trPr>
        <w:tc>
          <w:tcPr>
            <w:tcW w:w="5839" w:type="dxa"/>
            <w:tcBorders>
              <w:top w:val="nil"/>
            </w:tcBorders>
          </w:tcPr>
          <w:p w14:paraId="26D66998" w14:textId="77777777" w:rsidR="003F4DBF" w:rsidRDefault="00E12248">
            <w:pPr>
              <w:pStyle w:val="TableParagraph"/>
              <w:spacing w:line="249" w:lineRule="auto"/>
              <w:ind w:left="115" w:firstLine="115"/>
              <w:rPr>
                <w:rFonts w:ascii="Goudy Old Style"/>
                <w:sz w:val="23"/>
              </w:rPr>
            </w:pPr>
            <w:r>
              <w:rPr>
                <w:w w:val="105"/>
                <w:sz w:val="23"/>
              </w:rPr>
              <w:t xml:space="preserve">577500 (F) </w:t>
            </w:r>
            <w:r>
              <w:rPr>
                <w:rFonts w:ascii="Goudy Old Style"/>
                <w:w w:val="105"/>
                <w:sz w:val="23"/>
              </w:rPr>
              <w:t>Nonbudgetary Financing Sources Transferred In</w:t>
            </w:r>
          </w:p>
          <w:p w14:paraId="0A9DA8B1" w14:textId="77777777" w:rsidR="003F4DBF" w:rsidRDefault="003F4DBF">
            <w:pPr>
              <w:pStyle w:val="TableParagraph"/>
              <w:spacing w:before="2"/>
              <w:rPr>
                <w:b/>
                <w:i/>
                <w:sz w:val="25"/>
              </w:rPr>
            </w:pPr>
          </w:p>
          <w:p w14:paraId="5D5D31D1" w14:textId="77777777" w:rsidR="003F4DBF" w:rsidRDefault="00E12248">
            <w:pPr>
              <w:pStyle w:val="TableParagraph"/>
              <w:spacing w:line="254" w:lineRule="auto"/>
              <w:ind w:left="114"/>
              <w:rPr>
                <w:sz w:val="23"/>
              </w:rPr>
            </w:pPr>
            <w:r>
              <w:rPr>
                <w:w w:val="105"/>
                <w:sz w:val="23"/>
              </w:rPr>
              <w:t>599300 (G) Offset to Non-Entity Collections Statement of Changes in Net Position</w:t>
            </w:r>
          </w:p>
          <w:p w14:paraId="5B4CFC83" w14:textId="77777777" w:rsidR="003F4DBF" w:rsidRDefault="00E12248">
            <w:pPr>
              <w:pStyle w:val="TableParagraph"/>
              <w:spacing w:line="247" w:lineRule="auto"/>
              <w:ind w:left="115" w:right="243" w:firstLine="115"/>
              <w:rPr>
                <w:sz w:val="23"/>
              </w:rPr>
            </w:pPr>
            <w:r>
              <w:rPr>
                <w:w w:val="105"/>
                <w:sz w:val="23"/>
              </w:rPr>
              <w:t>298500 (G) Liability for Non-Entity Assets Not Reported on Statement of Custodial Activity</w:t>
            </w:r>
          </w:p>
        </w:tc>
        <w:tc>
          <w:tcPr>
            <w:tcW w:w="1354" w:type="dxa"/>
            <w:tcBorders>
              <w:top w:val="nil"/>
            </w:tcBorders>
          </w:tcPr>
          <w:p w14:paraId="33800269" w14:textId="77777777" w:rsidR="003F4DBF" w:rsidRDefault="003F4DBF">
            <w:pPr>
              <w:pStyle w:val="TableParagraph"/>
              <w:rPr>
                <w:b/>
                <w:i/>
                <w:sz w:val="26"/>
              </w:rPr>
            </w:pPr>
          </w:p>
          <w:p w14:paraId="50E9414C" w14:textId="77777777" w:rsidR="003F4DBF" w:rsidRDefault="003F4DBF">
            <w:pPr>
              <w:pStyle w:val="TableParagraph"/>
              <w:rPr>
                <w:b/>
                <w:i/>
                <w:sz w:val="26"/>
              </w:rPr>
            </w:pPr>
          </w:p>
          <w:p w14:paraId="1F7AE192" w14:textId="77777777" w:rsidR="003F4DBF" w:rsidRDefault="00E12248">
            <w:pPr>
              <w:pStyle w:val="TableParagraph"/>
              <w:spacing w:before="229"/>
              <w:ind w:right="91"/>
              <w:jc w:val="right"/>
              <w:rPr>
                <w:sz w:val="23"/>
              </w:rPr>
            </w:pPr>
            <w:r>
              <w:rPr>
                <w:sz w:val="23"/>
              </w:rPr>
              <w:t>40</w:t>
            </w:r>
          </w:p>
        </w:tc>
        <w:tc>
          <w:tcPr>
            <w:tcW w:w="1361" w:type="dxa"/>
            <w:vMerge/>
          </w:tcPr>
          <w:p w14:paraId="482C532A" w14:textId="77777777" w:rsidR="003F4DBF" w:rsidRDefault="003F4DBF"/>
        </w:tc>
        <w:tc>
          <w:tcPr>
            <w:tcW w:w="1037" w:type="dxa"/>
            <w:vMerge/>
          </w:tcPr>
          <w:p w14:paraId="677F43C7" w14:textId="77777777" w:rsidR="003F4DBF" w:rsidRDefault="003F4DBF"/>
        </w:tc>
      </w:tr>
    </w:tbl>
    <w:p w14:paraId="0714D7A5" w14:textId="77777777" w:rsidR="003F4DBF" w:rsidRDefault="003F4DBF">
      <w:pPr>
        <w:pStyle w:val="BodyText"/>
        <w:rPr>
          <w:b/>
          <w:i/>
          <w:sz w:val="26"/>
        </w:rPr>
      </w:pPr>
    </w:p>
    <w:p w14:paraId="45A17995" w14:textId="77777777" w:rsidR="003F4DBF" w:rsidRDefault="003F4DBF">
      <w:pPr>
        <w:pStyle w:val="BodyText"/>
        <w:spacing w:before="1"/>
        <w:rPr>
          <w:b/>
          <w:i/>
          <w:sz w:val="25"/>
        </w:rPr>
      </w:pPr>
    </w:p>
    <w:p w14:paraId="5EC21C26" w14:textId="77777777" w:rsidR="003F4DBF" w:rsidRDefault="00E12248">
      <w:pPr>
        <w:ind w:left="240"/>
        <w:rPr>
          <w:b/>
          <w:sz w:val="28"/>
        </w:rPr>
      </w:pPr>
      <w:r>
        <w:rPr>
          <w:b/>
          <w:sz w:val="28"/>
        </w:rPr>
        <w:t>Preclosing Entry</w:t>
      </w:r>
    </w:p>
    <w:p w14:paraId="57BEC188" w14:textId="77777777" w:rsidR="003F4DBF" w:rsidRDefault="003F4DBF">
      <w:pPr>
        <w:pStyle w:val="BodyText"/>
        <w:spacing w:before="7"/>
        <w:rPr>
          <w:b/>
          <w:sz w:val="27"/>
        </w:rPr>
      </w:pPr>
    </w:p>
    <w:p w14:paraId="4C13758B" w14:textId="77777777" w:rsidR="003F4DBF" w:rsidRDefault="00E12248">
      <w:pPr>
        <w:spacing w:line="244" w:lineRule="auto"/>
        <w:ind w:left="240" w:hanging="1"/>
        <w:rPr>
          <w:rFonts w:ascii="Georgia"/>
          <w:b/>
          <w:sz w:val="28"/>
        </w:rPr>
      </w:pPr>
      <w:r>
        <w:rPr>
          <w:b/>
          <w:sz w:val="28"/>
        </w:rPr>
        <w:t xml:space="preserve">6. </w:t>
      </w:r>
      <w:r>
        <w:rPr>
          <w:rFonts w:ascii="Georgia"/>
          <w:b/>
          <w:sz w:val="28"/>
        </w:rPr>
        <w:t>To record the closing of General Fund receipt accounts associated with fund balance at yearend</w:t>
      </w:r>
    </w:p>
    <w:p w14:paraId="219127FF" w14:textId="77777777" w:rsidR="003F4DBF" w:rsidRDefault="003F4DBF">
      <w:pPr>
        <w:pStyle w:val="BodyText"/>
        <w:rPr>
          <w:rFonts w:ascii="Georgia"/>
          <w:b/>
          <w:sz w:val="32"/>
        </w:rPr>
      </w:pPr>
    </w:p>
    <w:p w14:paraId="58B81496" w14:textId="77777777" w:rsidR="003F4DBF" w:rsidRDefault="00E12248">
      <w:pPr>
        <w:pStyle w:val="Heading5"/>
        <w:spacing w:before="195"/>
      </w:pPr>
      <w:r>
        <w:rPr>
          <w:w w:val="105"/>
          <w:u w:val="thick"/>
        </w:rPr>
        <w:t>General Fund Receipt Account</w:t>
      </w:r>
    </w:p>
    <w:p w14:paraId="28FAAC1D" w14:textId="77777777" w:rsidR="003F4DBF" w:rsidRDefault="003F4DBF">
      <w:pPr>
        <w:pStyle w:val="BodyText"/>
        <w:spacing w:before="4"/>
        <w:rPr>
          <w:b/>
          <w:i/>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839"/>
        <w:gridCol w:w="1354"/>
        <w:gridCol w:w="1361"/>
        <w:gridCol w:w="1037"/>
      </w:tblGrid>
      <w:tr w:rsidR="003F4DBF" w14:paraId="1D746700" w14:textId="77777777">
        <w:trPr>
          <w:trHeight w:hRule="exact" w:val="562"/>
        </w:trPr>
        <w:tc>
          <w:tcPr>
            <w:tcW w:w="5839" w:type="dxa"/>
            <w:shd w:val="clear" w:color="auto" w:fill="DADADA"/>
          </w:tcPr>
          <w:p w14:paraId="33A9A469" w14:textId="77777777" w:rsidR="003F4DBF" w:rsidRDefault="003F4DBF"/>
        </w:tc>
        <w:tc>
          <w:tcPr>
            <w:tcW w:w="1354" w:type="dxa"/>
            <w:shd w:val="clear" w:color="auto" w:fill="DADADA"/>
          </w:tcPr>
          <w:p w14:paraId="0E151BC0" w14:textId="77777777" w:rsidR="003F4DBF" w:rsidRDefault="00E12248">
            <w:pPr>
              <w:pStyle w:val="TableParagraph"/>
              <w:spacing w:before="8"/>
              <w:ind w:left="96" w:right="89"/>
              <w:jc w:val="center"/>
              <w:rPr>
                <w:b/>
                <w:sz w:val="23"/>
              </w:rPr>
            </w:pPr>
            <w:r>
              <w:rPr>
                <w:b/>
                <w:w w:val="105"/>
                <w:sz w:val="23"/>
              </w:rPr>
              <w:t>DR</w:t>
            </w:r>
          </w:p>
        </w:tc>
        <w:tc>
          <w:tcPr>
            <w:tcW w:w="1361" w:type="dxa"/>
            <w:shd w:val="clear" w:color="auto" w:fill="DADADA"/>
          </w:tcPr>
          <w:p w14:paraId="5AD652CA" w14:textId="77777777" w:rsidR="003F4DBF" w:rsidRDefault="00E12248">
            <w:pPr>
              <w:pStyle w:val="TableParagraph"/>
              <w:spacing w:before="8"/>
              <w:ind w:left="83" w:right="83"/>
              <w:jc w:val="center"/>
              <w:rPr>
                <w:b/>
                <w:sz w:val="23"/>
              </w:rPr>
            </w:pPr>
            <w:r>
              <w:rPr>
                <w:b/>
                <w:w w:val="105"/>
                <w:sz w:val="23"/>
              </w:rPr>
              <w:t>CR</w:t>
            </w:r>
          </w:p>
        </w:tc>
        <w:tc>
          <w:tcPr>
            <w:tcW w:w="1037" w:type="dxa"/>
            <w:shd w:val="clear" w:color="auto" w:fill="DADADA"/>
          </w:tcPr>
          <w:p w14:paraId="6B32F881" w14:textId="77777777" w:rsidR="003F4DBF" w:rsidRDefault="00E12248">
            <w:pPr>
              <w:pStyle w:val="TableParagraph"/>
              <w:spacing w:before="8"/>
              <w:ind w:left="330" w:right="324"/>
              <w:jc w:val="center"/>
              <w:rPr>
                <w:b/>
                <w:sz w:val="23"/>
              </w:rPr>
            </w:pPr>
            <w:r>
              <w:rPr>
                <w:b/>
                <w:w w:val="105"/>
                <w:sz w:val="23"/>
              </w:rPr>
              <w:t>TC</w:t>
            </w:r>
          </w:p>
        </w:tc>
      </w:tr>
      <w:tr w:rsidR="003F4DBF" w14:paraId="7AF5D827" w14:textId="77777777">
        <w:trPr>
          <w:trHeight w:hRule="exact" w:val="283"/>
        </w:trPr>
        <w:tc>
          <w:tcPr>
            <w:tcW w:w="5839" w:type="dxa"/>
            <w:tcBorders>
              <w:bottom w:val="nil"/>
            </w:tcBorders>
          </w:tcPr>
          <w:p w14:paraId="15A0217A" w14:textId="77777777" w:rsidR="003F4DBF" w:rsidRDefault="00E12248">
            <w:pPr>
              <w:pStyle w:val="TableParagraph"/>
              <w:spacing w:before="8"/>
              <w:ind w:left="115"/>
              <w:rPr>
                <w:b/>
                <w:sz w:val="23"/>
              </w:rPr>
            </w:pPr>
            <w:r>
              <w:rPr>
                <w:b/>
                <w:w w:val="105"/>
                <w:sz w:val="23"/>
                <w:u w:val="thick"/>
              </w:rPr>
              <w:t>Budgetary Entry</w:t>
            </w:r>
          </w:p>
        </w:tc>
        <w:tc>
          <w:tcPr>
            <w:tcW w:w="1354" w:type="dxa"/>
            <w:vMerge w:val="restart"/>
          </w:tcPr>
          <w:p w14:paraId="3B30FAD2" w14:textId="77777777" w:rsidR="003F4DBF" w:rsidRDefault="003F4DBF">
            <w:pPr>
              <w:pStyle w:val="TableParagraph"/>
              <w:rPr>
                <w:b/>
                <w:i/>
                <w:sz w:val="26"/>
              </w:rPr>
            </w:pPr>
          </w:p>
          <w:p w14:paraId="6113184A" w14:textId="77777777" w:rsidR="003F4DBF" w:rsidRDefault="003F4DBF">
            <w:pPr>
              <w:pStyle w:val="TableParagraph"/>
              <w:rPr>
                <w:b/>
                <w:i/>
                <w:sz w:val="26"/>
              </w:rPr>
            </w:pPr>
          </w:p>
          <w:p w14:paraId="3497AC18" w14:textId="77777777" w:rsidR="003F4DBF" w:rsidRDefault="003F4DBF">
            <w:pPr>
              <w:pStyle w:val="TableParagraph"/>
              <w:rPr>
                <w:b/>
                <w:i/>
                <w:sz w:val="26"/>
              </w:rPr>
            </w:pPr>
          </w:p>
          <w:p w14:paraId="39B1ED0F" w14:textId="77777777" w:rsidR="003F4DBF" w:rsidRDefault="003F4DBF">
            <w:pPr>
              <w:pStyle w:val="TableParagraph"/>
              <w:rPr>
                <w:b/>
                <w:i/>
                <w:sz w:val="26"/>
              </w:rPr>
            </w:pPr>
          </w:p>
          <w:p w14:paraId="79E03834" w14:textId="77777777" w:rsidR="003F4DBF" w:rsidRDefault="003F4DBF">
            <w:pPr>
              <w:pStyle w:val="TableParagraph"/>
              <w:rPr>
                <w:b/>
                <w:i/>
                <w:sz w:val="26"/>
              </w:rPr>
            </w:pPr>
          </w:p>
          <w:p w14:paraId="29D92857" w14:textId="77777777" w:rsidR="003F4DBF" w:rsidRDefault="003F4DBF">
            <w:pPr>
              <w:pStyle w:val="TableParagraph"/>
              <w:spacing w:before="10"/>
              <w:rPr>
                <w:b/>
                <w:i/>
                <w:sz w:val="37"/>
              </w:rPr>
            </w:pPr>
          </w:p>
          <w:p w14:paraId="0AED586B" w14:textId="77777777" w:rsidR="003F4DBF" w:rsidRDefault="00E12248">
            <w:pPr>
              <w:pStyle w:val="TableParagraph"/>
              <w:ind w:left="115"/>
              <w:rPr>
                <w:sz w:val="23"/>
              </w:rPr>
            </w:pPr>
            <w:r>
              <w:rPr>
                <w:w w:val="105"/>
                <w:sz w:val="23"/>
              </w:rPr>
              <w:t>40</w:t>
            </w:r>
          </w:p>
        </w:tc>
        <w:tc>
          <w:tcPr>
            <w:tcW w:w="1361" w:type="dxa"/>
            <w:vMerge w:val="restart"/>
          </w:tcPr>
          <w:p w14:paraId="4E65A6EF" w14:textId="77777777" w:rsidR="003F4DBF" w:rsidRDefault="003F4DBF">
            <w:pPr>
              <w:pStyle w:val="TableParagraph"/>
              <w:rPr>
                <w:b/>
                <w:i/>
                <w:sz w:val="26"/>
              </w:rPr>
            </w:pPr>
          </w:p>
          <w:p w14:paraId="2CC20328" w14:textId="77777777" w:rsidR="003F4DBF" w:rsidRDefault="003F4DBF">
            <w:pPr>
              <w:pStyle w:val="TableParagraph"/>
              <w:rPr>
                <w:b/>
                <w:i/>
                <w:sz w:val="26"/>
              </w:rPr>
            </w:pPr>
          </w:p>
          <w:p w14:paraId="29FFD153" w14:textId="77777777" w:rsidR="003F4DBF" w:rsidRDefault="003F4DBF">
            <w:pPr>
              <w:pStyle w:val="TableParagraph"/>
              <w:rPr>
                <w:b/>
                <w:i/>
                <w:sz w:val="26"/>
              </w:rPr>
            </w:pPr>
          </w:p>
          <w:p w14:paraId="560E350B" w14:textId="77777777" w:rsidR="003F4DBF" w:rsidRDefault="003F4DBF">
            <w:pPr>
              <w:pStyle w:val="TableParagraph"/>
              <w:rPr>
                <w:b/>
                <w:i/>
                <w:sz w:val="26"/>
              </w:rPr>
            </w:pPr>
          </w:p>
          <w:p w14:paraId="7A15C34E" w14:textId="77777777" w:rsidR="003F4DBF" w:rsidRDefault="003F4DBF">
            <w:pPr>
              <w:pStyle w:val="TableParagraph"/>
              <w:rPr>
                <w:b/>
                <w:i/>
                <w:sz w:val="26"/>
              </w:rPr>
            </w:pPr>
          </w:p>
          <w:p w14:paraId="2FF27F26" w14:textId="77777777" w:rsidR="003F4DBF" w:rsidRDefault="003F4DBF">
            <w:pPr>
              <w:pStyle w:val="TableParagraph"/>
              <w:rPr>
                <w:b/>
                <w:i/>
                <w:sz w:val="26"/>
              </w:rPr>
            </w:pPr>
          </w:p>
          <w:p w14:paraId="0504995E" w14:textId="77777777" w:rsidR="003F4DBF" w:rsidRDefault="003F4DBF">
            <w:pPr>
              <w:pStyle w:val="TableParagraph"/>
              <w:rPr>
                <w:b/>
                <w:i/>
                <w:sz w:val="26"/>
              </w:rPr>
            </w:pPr>
          </w:p>
          <w:p w14:paraId="1C7C6658" w14:textId="77777777" w:rsidR="003F4DBF" w:rsidRDefault="003F4DBF">
            <w:pPr>
              <w:pStyle w:val="TableParagraph"/>
              <w:spacing w:before="1"/>
              <w:rPr>
                <w:b/>
                <w:i/>
                <w:sz w:val="34"/>
              </w:rPr>
            </w:pPr>
          </w:p>
          <w:p w14:paraId="6B6F0479" w14:textId="77777777" w:rsidR="003F4DBF" w:rsidRDefault="00E12248">
            <w:pPr>
              <w:pStyle w:val="TableParagraph"/>
              <w:ind w:left="97" w:right="83"/>
              <w:jc w:val="center"/>
              <w:rPr>
                <w:sz w:val="23"/>
              </w:rPr>
            </w:pPr>
            <w:r>
              <w:rPr>
                <w:w w:val="105"/>
                <w:sz w:val="23"/>
              </w:rPr>
              <w:t>40</w:t>
            </w:r>
          </w:p>
        </w:tc>
        <w:tc>
          <w:tcPr>
            <w:tcW w:w="1037" w:type="dxa"/>
            <w:vMerge w:val="restart"/>
          </w:tcPr>
          <w:p w14:paraId="1D0B933D" w14:textId="77777777" w:rsidR="003F4DBF" w:rsidRDefault="003F4DBF">
            <w:pPr>
              <w:pStyle w:val="TableParagraph"/>
              <w:rPr>
                <w:b/>
                <w:i/>
                <w:sz w:val="26"/>
              </w:rPr>
            </w:pPr>
          </w:p>
          <w:p w14:paraId="601C599C" w14:textId="77777777" w:rsidR="003F4DBF" w:rsidRDefault="003F4DBF">
            <w:pPr>
              <w:pStyle w:val="TableParagraph"/>
              <w:rPr>
                <w:b/>
                <w:i/>
                <w:sz w:val="26"/>
              </w:rPr>
            </w:pPr>
          </w:p>
          <w:p w14:paraId="3AA69654" w14:textId="77777777" w:rsidR="003F4DBF" w:rsidRDefault="003F4DBF">
            <w:pPr>
              <w:pStyle w:val="TableParagraph"/>
              <w:rPr>
                <w:b/>
                <w:i/>
                <w:sz w:val="26"/>
              </w:rPr>
            </w:pPr>
          </w:p>
          <w:p w14:paraId="23E1FA7F" w14:textId="77777777" w:rsidR="003F4DBF" w:rsidRDefault="003F4DBF">
            <w:pPr>
              <w:pStyle w:val="TableParagraph"/>
              <w:rPr>
                <w:b/>
                <w:i/>
                <w:sz w:val="26"/>
              </w:rPr>
            </w:pPr>
          </w:p>
          <w:p w14:paraId="2F5395C8" w14:textId="77777777" w:rsidR="003F4DBF" w:rsidRDefault="003F4DBF">
            <w:pPr>
              <w:pStyle w:val="TableParagraph"/>
              <w:rPr>
                <w:b/>
                <w:i/>
                <w:sz w:val="26"/>
              </w:rPr>
            </w:pPr>
          </w:p>
          <w:p w14:paraId="34A5E39D" w14:textId="77777777" w:rsidR="003F4DBF" w:rsidRDefault="003F4DBF">
            <w:pPr>
              <w:pStyle w:val="TableParagraph"/>
              <w:rPr>
                <w:b/>
                <w:i/>
                <w:sz w:val="26"/>
              </w:rPr>
            </w:pPr>
          </w:p>
          <w:p w14:paraId="5B19BC39" w14:textId="77777777" w:rsidR="003F4DBF" w:rsidRDefault="003F4DBF">
            <w:pPr>
              <w:pStyle w:val="TableParagraph"/>
              <w:rPr>
                <w:b/>
                <w:i/>
                <w:sz w:val="26"/>
              </w:rPr>
            </w:pPr>
          </w:p>
          <w:p w14:paraId="0556CDC6" w14:textId="77777777" w:rsidR="003F4DBF" w:rsidRDefault="003F4DBF">
            <w:pPr>
              <w:pStyle w:val="TableParagraph"/>
              <w:spacing w:before="1"/>
              <w:rPr>
                <w:b/>
                <w:i/>
                <w:sz w:val="34"/>
              </w:rPr>
            </w:pPr>
          </w:p>
          <w:p w14:paraId="6E20CA17" w14:textId="77777777" w:rsidR="003F4DBF" w:rsidRDefault="00E12248">
            <w:pPr>
              <w:pStyle w:val="TableParagraph"/>
              <w:ind w:left="115"/>
              <w:rPr>
                <w:sz w:val="23"/>
              </w:rPr>
            </w:pPr>
            <w:r>
              <w:rPr>
                <w:w w:val="105"/>
                <w:sz w:val="23"/>
              </w:rPr>
              <w:t>F124</w:t>
            </w:r>
          </w:p>
        </w:tc>
      </w:tr>
      <w:tr w:rsidR="003F4DBF" w14:paraId="205C3437" w14:textId="77777777">
        <w:trPr>
          <w:trHeight w:hRule="exact" w:val="828"/>
        </w:trPr>
        <w:tc>
          <w:tcPr>
            <w:tcW w:w="5839" w:type="dxa"/>
            <w:tcBorders>
              <w:top w:val="nil"/>
              <w:bottom w:val="nil"/>
            </w:tcBorders>
          </w:tcPr>
          <w:p w14:paraId="44723D7D" w14:textId="77777777" w:rsidR="003F4DBF" w:rsidRDefault="00E12248">
            <w:pPr>
              <w:pStyle w:val="TableParagraph"/>
              <w:spacing w:before="2"/>
              <w:ind w:left="115"/>
              <w:rPr>
                <w:b/>
                <w:sz w:val="23"/>
              </w:rPr>
            </w:pPr>
            <w:r>
              <w:rPr>
                <w:b/>
                <w:w w:val="105"/>
                <w:sz w:val="23"/>
              </w:rPr>
              <w:t>None</w:t>
            </w:r>
          </w:p>
        </w:tc>
        <w:tc>
          <w:tcPr>
            <w:tcW w:w="1354" w:type="dxa"/>
            <w:vMerge/>
          </w:tcPr>
          <w:p w14:paraId="6DADBED9" w14:textId="77777777" w:rsidR="003F4DBF" w:rsidRDefault="003F4DBF"/>
        </w:tc>
        <w:tc>
          <w:tcPr>
            <w:tcW w:w="1361" w:type="dxa"/>
            <w:vMerge/>
          </w:tcPr>
          <w:p w14:paraId="3D7F6DE3" w14:textId="77777777" w:rsidR="003F4DBF" w:rsidRDefault="003F4DBF"/>
        </w:tc>
        <w:tc>
          <w:tcPr>
            <w:tcW w:w="1037" w:type="dxa"/>
            <w:vMerge/>
          </w:tcPr>
          <w:p w14:paraId="5CA77C66" w14:textId="77777777" w:rsidR="003F4DBF" w:rsidRDefault="003F4DBF"/>
        </w:tc>
      </w:tr>
      <w:tr w:rsidR="003F4DBF" w14:paraId="64D1A6BB" w14:textId="77777777">
        <w:trPr>
          <w:trHeight w:hRule="exact" w:val="824"/>
        </w:trPr>
        <w:tc>
          <w:tcPr>
            <w:tcW w:w="5839" w:type="dxa"/>
            <w:tcBorders>
              <w:top w:val="nil"/>
              <w:bottom w:val="nil"/>
            </w:tcBorders>
          </w:tcPr>
          <w:p w14:paraId="0C4BEFAF" w14:textId="77777777" w:rsidR="003F4DBF" w:rsidRDefault="003F4DBF">
            <w:pPr>
              <w:pStyle w:val="TableParagraph"/>
              <w:rPr>
                <w:b/>
                <w:i/>
                <w:sz w:val="26"/>
              </w:rPr>
            </w:pPr>
          </w:p>
          <w:p w14:paraId="5836CDE9" w14:textId="77777777" w:rsidR="003F4DBF" w:rsidRDefault="003F4DBF">
            <w:pPr>
              <w:pStyle w:val="TableParagraph"/>
              <w:spacing w:before="4"/>
              <w:rPr>
                <w:b/>
                <w:i/>
              </w:rPr>
            </w:pPr>
          </w:p>
          <w:p w14:paraId="49864C78" w14:textId="77777777" w:rsidR="003F4DBF" w:rsidRDefault="00E12248">
            <w:pPr>
              <w:pStyle w:val="TableParagraph"/>
              <w:ind w:left="115"/>
              <w:rPr>
                <w:b/>
                <w:sz w:val="23"/>
              </w:rPr>
            </w:pPr>
            <w:r>
              <w:rPr>
                <w:b/>
                <w:w w:val="105"/>
                <w:sz w:val="23"/>
                <w:u w:val="thick"/>
              </w:rPr>
              <w:t>Proprietary Entry</w:t>
            </w:r>
          </w:p>
        </w:tc>
        <w:tc>
          <w:tcPr>
            <w:tcW w:w="1354" w:type="dxa"/>
            <w:vMerge/>
          </w:tcPr>
          <w:p w14:paraId="403075DB" w14:textId="77777777" w:rsidR="003F4DBF" w:rsidRDefault="003F4DBF"/>
        </w:tc>
        <w:tc>
          <w:tcPr>
            <w:tcW w:w="1361" w:type="dxa"/>
            <w:vMerge/>
          </w:tcPr>
          <w:p w14:paraId="1E26195E" w14:textId="77777777" w:rsidR="003F4DBF" w:rsidRDefault="003F4DBF"/>
        </w:tc>
        <w:tc>
          <w:tcPr>
            <w:tcW w:w="1037" w:type="dxa"/>
            <w:vMerge/>
          </w:tcPr>
          <w:p w14:paraId="36A7F794" w14:textId="77777777" w:rsidR="003F4DBF" w:rsidRDefault="003F4DBF"/>
        </w:tc>
      </w:tr>
      <w:tr w:rsidR="003F4DBF" w14:paraId="2A37B94E" w14:textId="77777777">
        <w:trPr>
          <w:trHeight w:hRule="exact" w:val="551"/>
        </w:trPr>
        <w:tc>
          <w:tcPr>
            <w:tcW w:w="5839" w:type="dxa"/>
            <w:tcBorders>
              <w:top w:val="nil"/>
              <w:bottom w:val="nil"/>
            </w:tcBorders>
          </w:tcPr>
          <w:p w14:paraId="59F63617" w14:textId="77777777" w:rsidR="003F4DBF" w:rsidRDefault="00E12248">
            <w:pPr>
              <w:pStyle w:val="TableParagraph"/>
              <w:spacing w:line="254" w:lineRule="auto"/>
              <w:ind w:left="115"/>
              <w:rPr>
                <w:sz w:val="23"/>
              </w:rPr>
            </w:pPr>
            <w:r>
              <w:rPr>
                <w:w w:val="105"/>
                <w:sz w:val="23"/>
              </w:rPr>
              <w:t>298500 (G) Liability for Non-Entity Assets Not Reported on the Statement of Custodial Activity</w:t>
            </w:r>
          </w:p>
        </w:tc>
        <w:tc>
          <w:tcPr>
            <w:tcW w:w="1354" w:type="dxa"/>
            <w:vMerge/>
          </w:tcPr>
          <w:p w14:paraId="5585E83F" w14:textId="77777777" w:rsidR="003F4DBF" w:rsidRDefault="003F4DBF"/>
        </w:tc>
        <w:tc>
          <w:tcPr>
            <w:tcW w:w="1361" w:type="dxa"/>
            <w:vMerge/>
          </w:tcPr>
          <w:p w14:paraId="0D2B9534" w14:textId="77777777" w:rsidR="003F4DBF" w:rsidRDefault="003F4DBF"/>
        </w:tc>
        <w:tc>
          <w:tcPr>
            <w:tcW w:w="1037" w:type="dxa"/>
            <w:vMerge/>
          </w:tcPr>
          <w:p w14:paraId="5C0796F9" w14:textId="77777777" w:rsidR="003F4DBF" w:rsidRDefault="003F4DBF"/>
        </w:tc>
      </w:tr>
      <w:tr w:rsidR="003F4DBF" w14:paraId="34CFE721" w14:textId="77777777">
        <w:trPr>
          <w:trHeight w:hRule="exact" w:val="285"/>
        </w:trPr>
        <w:tc>
          <w:tcPr>
            <w:tcW w:w="5839" w:type="dxa"/>
            <w:tcBorders>
              <w:top w:val="nil"/>
            </w:tcBorders>
          </w:tcPr>
          <w:p w14:paraId="36CCBFED" w14:textId="77777777" w:rsidR="003F4DBF" w:rsidRDefault="00E12248">
            <w:pPr>
              <w:pStyle w:val="TableParagraph"/>
              <w:spacing w:before="2"/>
              <w:ind w:left="230"/>
              <w:rPr>
                <w:sz w:val="23"/>
              </w:rPr>
            </w:pPr>
            <w:r>
              <w:rPr>
                <w:w w:val="105"/>
                <w:sz w:val="23"/>
              </w:rPr>
              <w:t xml:space="preserve">101000 (G) Fund Balance </w:t>
            </w:r>
            <w:proofErr w:type="gramStart"/>
            <w:r>
              <w:rPr>
                <w:w w:val="105"/>
                <w:sz w:val="23"/>
              </w:rPr>
              <w:t>With</w:t>
            </w:r>
            <w:proofErr w:type="gramEnd"/>
            <w:r>
              <w:rPr>
                <w:w w:val="105"/>
                <w:sz w:val="23"/>
              </w:rPr>
              <w:t xml:space="preserve"> Treasury</w:t>
            </w:r>
          </w:p>
        </w:tc>
        <w:tc>
          <w:tcPr>
            <w:tcW w:w="1354" w:type="dxa"/>
            <w:vMerge/>
          </w:tcPr>
          <w:p w14:paraId="67EBB1B9" w14:textId="77777777" w:rsidR="003F4DBF" w:rsidRDefault="003F4DBF"/>
        </w:tc>
        <w:tc>
          <w:tcPr>
            <w:tcW w:w="1361" w:type="dxa"/>
            <w:vMerge/>
          </w:tcPr>
          <w:p w14:paraId="580E031D" w14:textId="77777777" w:rsidR="003F4DBF" w:rsidRDefault="003F4DBF"/>
        </w:tc>
        <w:tc>
          <w:tcPr>
            <w:tcW w:w="1037" w:type="dxa"/>
            <w:vMerge/>
          </w:tcPr>
          <w:p w14:paraId="2C9A4182" w14:textId="77777777" w:rsidR="003F4DBF" w:rsidRDefault="003F4DBF"/>
        </w:tc>
      </w:tr>
    </w:tbl>
    <w:p w14:paraId="26E29ABB" w14:textId="77777777" w:rsidR="003F4DBF" w:rsidRDefault="003F4DBF">
      <w:pPr>
        <w:sectPr w:rsidR="003F4DBF">
          <w:footerReference w:type="default" r:id="rId21"/>
          <w:pgSz w:w="12240" w:h="15840"/>
          <w:pgMar w:top="1940" w:right="1220" w:bottom="980" w:left="1200" w:header="727" w:footer="797" w:gutter="0"/>
          <w:pgNumType w:start="125"/>
          <w:cols w:space="720"/>
        </w:sectPr>
      </w:pPr>
    </w:p>
    <w:p w14:paraId="5E56C52F" w14:textId="77777777" w:rsidR="003F4DBF" w:rsidRDefault="003F4DBF">
      <w:pPr>
        <w:pStyle w:val="BodyText"/>
        <w:spacing w:before="1"/>
        <w:rPr>
          <w:b/>
          <w:i/>
          <w:sz w:val="17"/>
        </w:rPr>
      </w:pPr>
    </w:p>
    <w:p w14:paraId="41D78054" w14:textId="77777777" w:rsidR="003F4DBF" w:rsidRDefault="00E12248">
      <w:pPr>
        <w:spacing w:before="82"/>
        <w:ind w:left="1574" w:right="1575"/>
        <w:jc w:val="center"/>
        <w:rPr>
          <w:rFonts w:ascii="Goudy Old Style"/>
          <w:b/>
          <w:sz w:val="28"/>
        </w:rPr>
      </w:pPr>
      <w:r>
        <w:rPr>
          <w:rFonts w:ascii="Goudy Old Style"/>
          <w:b/>
          <w:sz w:val="28"/>
        </w:rPr>
        <w:t>YEAR 1</w:t>
      </w:r>
    </w:p>
    <w:p w14:paraId="0362F1B5" w14:textId="77777777" w:rsidR="003F4DBF" w:rsidRDefault="003F4DBF">
      <w:pPr>
        <w:pStyle w:val="BodyText"/>
        <w:rPr>
          <w:rFonts w:ascii="Goudy Old Style"/>
          <w:b/>
          <w:sz w:val="20"/>
        </w:rPr>
      </w:pPr>
    </w:p>
    <w:p w14:paraId="05DF6268" w14:textId="77777777" w:rsidR="003F4DBF" w:rsidRDefault="003F4DBF">
      <w:pPr>
        <w:pStyle w:val="BodyText"/>
        <w:rPr>
          <w:rFonts w:ascii="Goudy Old Style"/>
          <w:b/>
          <w:sz w:val="20"/>
        </w:rPr>
      </w:pPr>
    </w:p>
    <w:p w14:paraId="65CEE55A" w14:textId="77777777" w:rsidR="003F4DBF" w:rsidRDefault="003F4DBF">
      <w:pPr>
        <w:pStyle w:val="BodyText"/>
        <w:spacing w:before="7"/>
        <w:rPr>
          <w:rFonts w:ascii="Goudy Old Style"/>
          <w:b/>
          <w:sz w:val="12"/>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930"/>
        <w:gridCol w:w="1490"/>
        <w:gridCol w:w="1491"/>
        <w:gridCol w:w="691"/>
        <w:gridCol w:w="1469"/>
        <w:gridCol w:w="1505"/>
      </w:tblGrid>
      <w:tr w:rsidR="003F4DBF" w14:paraId="30D4227D" w14:textId="77777777">
        <w:trPr>
          <w:trHeight w:hRule="exact" w:val="346"/>
        </w:trPr>
        <w:tc>
          <w:tcPr>
            <w:tcW w:w="5911" w:type="dxa"/>
            <w:gridSpan w:val="3"/>
          </w:tcPr>
          <w:p w14:paraId="4D41A907" w14:textId="77777777" w:rsidR="003F4DBF" w:rsidRDefault="00E12248" w:rsidP="00152F16">
            <w:pPr>
              <w:pStyle w:val="TableParagraph"/>
              <w:spacing w:line="333" w:lineRule="exact"/>
              <w:ind w:left="1022"/>
              <w:jc w:val="center"/>
              <w:rPr>
                <w:rFonts w:ascii="Goudy Old Style"/>
                <w:b/>
                <w:sz w:val="28"/>
              </w:rPr>
            </w:pPr>
            <w:r>
              <w:rPr>
                <w:rFonts w:ascii="Goudy Old Style"/>
                <w:b/>
                <w:sz w:val="28"/>
              </w:rPr>
              <w:t>Preclosing Adjusted Trial Balance</w:t>
            </w:r>
          </w:p>
        </w:tc>
        <w:tc>
          <w:tcPr>
            <w:tcW w:w="691" w:type="dxa"/>
          </w:tcPr>
          <w:p w14:paraId="6AFE4AA1" w14:textId="77777777" w:rsidR="003F4DBF" w:rsidRDefault="003F4DBF"/>
        </w:tc>
        <w:tc>
          <w:tcPr>
            <w:tcW w:w="1469" w:type="dxa"/>
          </w:tcPr>
          <w:p w14:paraId="38820191" w14:textId="77777777" w:rsidR="003F4DBF" w:rsidRDefault="003F4DBF"/>
        </w:tc>
        <w:tc>
          <w:tcPr>
            <w:tcW w:w="1505" w:type="dxa"/>
          </w:tcPr>
          <w:p w14:paraId="6E82F3E9" w14:textId="77777777" w:rsidR="003F4DBF" w:rsidRDefault="003F4DBF"/>
        </w:tc>
      </w:tr>
      <w:tr w:rsidR="003F4DBF" w14:paraId="6222928E" w14:textId="77777777">
        <w:trPr>
          <w:trHeight w:hRule="exact" w:val="871"/>
        </w:trPr>
        <w:tc>
          <w:tcPr>
            <w:tcW w:w="2930" w:type="dxa"/>
            <w:shd w:val="clear" w:color="auto" w:fill="DADADA"/>
          </w:tcPr>
          <w:p w14:paraId="553BDE2A" w14:textId="77777777" w:rsidR="003F4DBF" w:rsidRDefault="003F4DBF"/>
        </w:tc>
        <w:tc>
          <w:tcPr>
            <w:tcW w:w="1490" w:type="dxa"/>
            <w:shd w:val="clear" w:color="auto" w:fill="DADADA"/>
          </w:tcPr>
          <w:p w14:paraId="74C6D968" w14:textId="77777777" w:rsidR="003F4DBF" w:rsidRDefault="00E12248">
            <w:pPr>
              <w:pStyle w:val="TableParagraph"/>
              <w:spacing w:before="2" w:line="249" w:lineRule="auto"/>
              <w:ind w:left="108" w:right="4"/>
              <w:rPr>
                <w:rFonts w:ascii="Goudy Old Style"/>
                <w:b/>
                <w:sz w:val="23"/>
              </w:rPr>
            </w:pPr>
            <w:r>
              <w:rPr>
                <w:rFonts w:ascii="Goudy Old Style"/>
                <w:b/>
                <w:w w:val="105"/>
                <w:sz w:val="23"/>
              </w:rPr>
              <w:t xml:space="preserve">Program Fund </w:t>
            </w:r>
            <w:r>
              <w:rPr>
                <w:rFonts w:ascii="Goudy Old Style"/>
                <w:b/>
                <w:sz w:val="23"/>
              </w:rPr>
              <w:t>Debit/Credit</w:t>
            </w:r>
          </w:p>
        </w:tc>
        <w:tc>
          <w:tcPr>
            <w:tcW w:w="1490" w:type="dxa"/>
            <w:shd w:val="clear" w:color="auto" w:fill="DADADA"/>
          </w:tcPr>
          <w:p w14:paraId="0B8F570E" w14:textId="77777777" w:rsidR="003F4DBF" w:rsidRDefault="00E12248">
            <w:pPr>
              <w:pStyle w:val="TableParagraph"/>
              <w:spacing w:before="2" w:line="249" w:lineRule="auto"/>
              <w:ind w:left="108" w:right="4"/>
              <w:rPr>
                <w:rFonts w:ascii="Goudy Old Style"/>
                <w:b/>
                <w:sz w:val="23"/>
              </w:rPr>
            </w:pPr>
            <w:r>
              <w:rPr>
                <w:rFonts w:ascii="Goudy Old Style"/>
                <w:b/>
                <w:w w:val="105"/>
                <w:sz w:val="23"/>
              </w:rPr>
              <w:t xml:space="preserve">Financing Fund </w:t>
            </w:r>
            <w:r>
              <w:rPr>
                <w:rFonts w:ascii="Goudy Old Style"/>
                <w:b/>
                <w:sz w:val="23"/>
              </w:rPr>
              <w:t>Debit/Credit</w:t>
            </w:r>
          </w:p>
        </w:tc>
        <w:tc>
          <w:tcPr>
            <w:tcW w:w="691" w:type="dxa"/>
            <w:shd w:val="clear" w:color="auto" w:fill="DADADA"/>
          </w:tcPr>
          <w:p w14:paraId="150B79B3" w14:textId="77777777" w:rsidR="003F4DBF" w:rsidRDefault="00E12248">
            <w:pPr>
              <w:pStyle w:val="TableParagraph"/>
              <w:spacing w:before="2"/>
              <w:ind w:left="107"/>
              <w:rPr>
                <w:rFonts w:ascii="Goudy Old Style"/>
                <w:b/>
                <w:sz w:val="23"/>
              </w:rPr>
            </w:pPr>
            <w:r>
              <w:rPr>
                <w:rFonts w:ascii="Goudy Old Style"/>
                <w:b/>
                <w:w w:val="105"/>
                <w:sz w:val="23"/>
              </w:rPr>
              <w:t>GFR</w:t>
            </w:r>
          </w:p>
        </w:tc>
        <w:tc>
          <w:tcPr>
            <w:tcW w:w="1469" w:type="dxa"/>
            <w:shd w:val="clear" w:color="auto" w:fill="DADADA"/>
          </w:tcPr>
          <w:p w14:paraId="744871AF" w14:textId="77777777" w:rsidR="003F4DBF" w:rsidRDefault="00E12248">
            <w:pPr>
              <w:pStyle w:val="TableParagraph"/>
              <w:spacing w:before="2"/>
              <w:ind w:left="107"/>
              <w:rPr>
                <w:rFonts w:ascii="Goudy Old Style"/>
                <w:b/>
                <w:sz w:val="23"/>
              </w:rPr>
            </w:pPr>
            <w:r>
              <w:rPr>
                <w:rFonts w:ascii="Goudy Old Style"/>
                <w:b/>
                <w:w w:val="105"/>
                <w:sz w:val="23"/>
              </w:rPr>
              <w:t>Eliminations</w:t>
            </w:r>
          </w:p>
        </w:tc>
        <w:tc>
          <w:tcPr>
            <w:tcW w:w="1505" w:type="dxa"/>
            <w:shd w:val="clear" w:color="auto" w:fill="DADADA"/>
          </w:tcPr>
          <w:p w14:paraId="1A3E467B" w14:textId="77777777" w:rsidR="003F4DBF" w:rsidRDefault="00E12248">
            <w:pPr>
              <w:pStyle w:val="TableParagraph"/>
              <w:spacing w:before="2"/>
              <w:ind w:right="102"/>
              <w:jc w:val="right"/>
              <w:rPr>
                <w:rFonts w:ascii="Goudy Old Style"/>
                <w:b/>
                <w:sz w:val="23"/>
              </w:rPr>
            </w:pPr>
            <w:r>
              <w:rPr>
                <w:rFonts w:ascii="Goudy Old Style"/>
                <w:b/>
                <w:sz w:val="23"/>
              </w:rPr>
              <w:t>Consolidated</w:t>
            </w:r>
          </w:p>
        </w:tc>
      </w:tr>
      <w:tr w:rsidR="003F4DBF" w14:paraId="18BE050D" w14:textId="77777777">
        <w:trPr>
          <w:trHeight w:hRule="exact" w:val="302"/>
        </w:trPr>
        <w:tc>
          <w:tcPr>
            <w:tcW w:w="2930" w:type="dxa"/>
          </w:tcPr>
          <w:p w14:paraId="635D426D" w14:textId="77777777" w:rsidR="003F4DBF" w:rsidRDefault="00E12248">
            <w:pPr>
              <w:pStyle w:val="TableParagraph"/>
              <w:spacing w:before="9"/>
              <w:ind w:left="108"/>
              <w:rPr>
                <w:rFonts w:ascii="Goudy Old Style"/>
                <w:b/>
                <w:sz w:val="23"/>
              </w:rPr>
            </w:pPr>
            <w:r>
              <w:rPr>
                <w:rFonts w:ascii="Goudy Old Style"/>
                <w:b/>
                <w:w w:val="105"/>
                <w:sz w:val="23"/>
                <w:u w:val="single"/>
              </w:rPr>
              <w:t>Accounts</w:t>
            </w:r>
          </w:p>
        </w:tc>
        <w:tc>
          <w:tcPr>
            <w:tcW w:w="1490" w:type="dxa"/>
          </w:tcPr>
          <w:p w14:paraId="0BCA3E92" w14:textId="77777777" w:rsidR="003F4DBF" w:rsidRDefault="003F4DBF"/>
        </w:tc>
        <w:tc>
          <w:tcPr>
            <w:tcW w:w="1490" w:type="dxa"/>
          </w:tcPr>
          <w:p w14:paraId="68CF1AE3" w14:textId="77777777" w:rsidR="003F4DBF" w:rsidRDefault="003F4DBF"/>
        </w:tc>
        <w:tc>
          <w:tcPr>
            <w:tcW w:w="691" w:type="dxa"/>
          </w:tcPr>
          <w:p w14:paraId="6C476AFA" w14:textId="77777777" w:rsidR="003F4DBF" w:rsidRDefault="003F4DBF"/>
        </w:tc>
        <w:tc>
          <w:tcPr>
            <w:tcW w:w="1469" w:type="dxa"/>
          </w:tcPr>
          <w:p w14:paraId="0ADFE3F9" w14:textId="77777777" w:rsidR="003F4DBF" w:rsidRDefault="003F4DBF"/>
        </w:tc>
        <w:tc>
          <w:tcPr>
            <w:tcW w:w="1505" w:type="dxa"/>
          </w:tcPr>
          <w:p w14:paraId="4A397157" w14:textId="77777777" w:rsidR="003F4DBF" w:rsidRDefault="003F4DBF"/>
        </w:tc>
      </w:tr>
      <w:tr w:rsidR="003F4DBF" w14:paraId="1B8ED69D" w14:textId="77777777">
        <w:trPr>
          <w:trHeight w:hRule="exact" w:val="295"/>
        </w:trPr>
        <w:tc>
          <w:tcPr>
            <w:tcW w:w="2930" w:type="dxa"/>
          </w:tcPr>
          <w:p w14:paraId="4CD49385" w14:textId="77777777" w:rsidR="003F4DBF" w:rsidRDefault="00E12248">
            <w:pPr>
              <w:pStyle w:val="TableParagraph"/>
              <w:spacing w:before="2"/>
              <w:ind w:left="108"/>
              <w:rPr>
                <w:rFonts w:ascii="Goudy Old Style"/>
                <w:b/>
                <w:sz w:val="23"/>
              </w:rPr>
            </w:pPr>
            <w:r>
              <w:rPr>
                <w:rFonts w:ascii="Goudy Old Style"/>
                <w:b/>
                <w:w w:val="105"/>
                <w:sz w:val="23"/>
                <w:u w:val="single"/>
              </w:rPr>
              <w:t>Budgetary</w:t>
            </w:r>
          </w:p>
        </w:tc>
        <w:tc>
          <w:tcPr>
            <w:tcW w:w="1490" w:type="dxa"/>
          </w:tcPr>
          <w:p w14:paraId="122C4051" w14:textId="77777777" w:rsidR="003F4DBF" w:rsidRDefault="003F4DBF"/>
        </w:tc>
        <w:tc>
          <w:tcPr>
            <w:tcW w:w="1490" w:type="dxa"/>
          </w:tcPr>
          <w:p w14:paraId="46AC2596" w14:textId="77777777" w:rsidR="003F4DBF" w:rsidRDefault="003F4DBF"/>
        </w:tc>
        <w:tc>
          <w:tcPr>
            <w:tcW w:w="691" w:type="dxa"/>
          </w:tcPr>
          <w:p w14:paraId="552AD43E" w14:textId="77777777" w:rsidR="003F4DBF" w:rsidRDefault="003F4DBF"/>
        </w:tc>
        <w:tc>
          <w:tcPr>
            <w:tcW w:w="1469" w:type="dxa"/>
          </w:tcPr>
          <w:p w14:paraId="671D25D0" w14:textId="77777777" w:rsidR="003F4DBF" w:rsidRDefault="003F4DBF"/>
        </w:tc>
        <w:tc>
          <w:tcPr>
            <w:tcW w:w="1505" w:type="dxa"/>
          </w:tcPr>
          <w:p w14:paraId="64408DDA" w14:textId="77777777" w:rsidR="003F4DBF" w:rsidRDefault="003F4DBF"/>
        </w:tc>
      </w:tr>
      <w:tr w:rsidR="003F4DBF" w14:paraId="4AE019EC" w14:textId="77777777">
        <w:trPr>
          <w:trHeight w:hRule="exact" w:val="871"/>
        </w:trPr>
        <w:tc>
          <w:tcPr>
            <w:tcW w:w="2930" w:type="dxa"/>
          </w:tcPr>
          <w:p w14:paraId="51CC0686" w14:textId="77777777" w:rsidR="003F4DBF" w:rsidRDefault="00E12248">
            <w:pPr>
              <w:pStyle w:val="TableParagraph"/>
              <w:spacing w:before="1" w:line="249" w:lineRule="auto"/>
              <w:ind w:left="108" w:right="282"/>
              <w:rPr>
                <w:rFonts w:ascii="Goudy Old Style"/>
                <w:sz w:val="23"/>
              </w:rPr>
            </w:pPr>
            <w:r>
              <w:rPr>
                <w:rFonts w:ascii="Goudy Old Style"/>
                <w:w w:val="105"/>
                <w:sz w:val="23"/>
              </w:rPr>
              <w:t>414100 Current-Year Borrowing Authority Realized</w:t>
            </w:r>
          </w:p>
        </w:tc>
        <w:tc>
          <w:tcPr>
            <w:tcW w:w="1490" w:type="dxa"/>
          </w:tcPr>
          <w:p w14:paraId="1B231315" w14:textId="77777777" w:rsidR="003F4DBF" w:rsidRDefault="003F4DBF"/>
        </w:tc>
        <w:tc>
          <w:tcPr>
            <w:tcW w:w="1490" w:type="dxa"/>
          </w:tcPr>
          <w:p w14:paraId="2B9FBC49" w14:textId="77777777" w:rsidR="003F4DBF" w:rsidRDefault="00E12248">
            <w:pPr>
              <w:pStyle w:val="TableParagraph"/>
              <w:spacing w:before="1"/>
              <w:ind w:right="91"/>
              <w:jc w:val="right"/>
              <w:rPr>
                <w:rFonts w:ascii="Goudy Old Style"/>
                <w:sz w:val="23"/>
              </w:rPr>
            </w:pPr>
            <w:r>
              <w:rPr>
                <w:rFonts w:ascii="Goudy Old Style"/>
                <w:sz w:val="23"/>
              </w:rPr>
              <w:t>1,080</w:t>
            </w:r>
          </w:p>
        </w:tc>
        <w:tc>
          <w:tcPr>
            <w:tcW w:w="691" w:type="dxa"/>
          </w:tcPr>
          <w:p w14:paraId="2A070414" w14:textId="77777777" w:rsidR="003F4DBF" w:rsidRDefault="003F4DBF"/>
        </w:tc>
        <w:tc>
          <w:tcPr>
            <w:tcW w:w="1469" w:type="dxa"/>
          </w:tcPr>
          <w:p w14:paraId="6A3438A6" w14:textId="77777777" w:rsidR="003F4DBF" w:rsidRDefault="003F4DBF"/>
        </w:tc>
        <w:tc>
          <w:tcPr>
            <w:tcW w:w="1505" w:type="dxa"/>
          </w:tcPr>
          <w:p w14:paraId="706E19C9"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0173F514" w14:textId="77777777">
        <w:trPr>
          <w:trHeight w:hRule="exact" w:val="878"/>
        </w:trPr>
        <w:tc>
          <w:tcPr>
            <w:tcW w:w="2930" w:type="dxa"/>
          </w:tcPr>
          <w:p w14:paraId="124F4DC6" w14:textId="77777777" w:rsidR="003F4DBF" w:rsidRDefault="00E12248">
            <w:pPr>
              <w:pStyle w:val="TableParagraph"/>
              <w:spacing w:before="9" w:line="249" w:lineRule="auto"/>
              <w:ind w:left="108" w:right="282"/>
              <w:rPr>
                <w:rFonts w:ascii="Goudy Old Style"/>
                <w:sz w:val="23"/>
              </w:rPr>
            </w:pPr>
            <w:r>
              <w:rPr>
                <w:rFonts w:ascii="Goudy Old Style"/>
                <w:w w:val="105"/>
                <w:sz w:val="23"/>
              </w:rPr>
              <w:t>414500 Borrowing Authority Converted to Cash</w:t>
            </w:r>
          </w:p>
        </w:tc>
        <w:tc>
          <w:tcPr>
            <w:tcW w:w="1490" w:type="dxa"/>
          </w:tcPr>
          <w:p w14:paraId="07677302" w14:textId="77777777" w:rsidR="003F4DBF" w:rsidRDefault="003F4DBF"/>
        </w:tc>
        <w:tc>
          <w:tcPr>
            <w:tcW w:w="1490" w:type="dxa"/>
          </w:tcPr>
          <w:p w14:paraId="26B3D18B" w14:textId="77777777" w:rsidR="003F4DBF" w:rsidRDefault="00E12248">
            <w:pPr>
              <w:pStyle w:val="TableParagraph"/>
              <w:spacing w:before="9"/>
              <w:ind w:right="94"/>
              <w:jc w:val="right"/>
              <w:rPr>
                <w:rFonts w:ascii="Goudy Old Style"/>
                <w:sz w:val="23"/>
              </w:rPr>
            </w:pPr>
            <w:r>
              <w:rPr>
                <w:rFonts w:ascii="Goudy Old Style"/>
                <w:w w:val="105"/>
                <w:sz w:val="23"/>
              </w:rPr>
              <w:t>(540)</w:t>
            </w:r>
          </w:p>
        </w:tc>
        <w:tc>
          <w:tcPr>
            <w:tcW w:w="691" w:type="dxa"/>
          </w:tcPr>
          <w:p w14:paraId="5B7A95B7" w14:textId="77777777" w:rsidR="003F4DBF" w:rsidRDefault="003F4DBF"/>
        </w:tc>
        <w:tc>
          <w:tcPr>
            <w:tcW w:w="1469" w:type="dxa"/>
          </w:tcPr>
          <w:p w14:paraId="08CE6D9E" w14:textId="77777777" w:rsidR="003F4DBF" w:rsidRDefault="003F4DBF"/>
        </w:tc>
        <w:tc>
          <w:tcPr>
            <w:tcW w:w="1505" w:type="dxa"/>
          </w:tcPr>
          <w:p w14:paraId="724FFB98" w14:textId="77777777" w:rsidR="003F4DBF" w:rsidRDefault="00E12248">
            <w:pPr>
              <w:pStyle w:val="TableParagraph"/>
              <w:spacing w:before="9"/>
              <w:ind w:right="94"/>
              <w:jc w:val="right"/>
              <w:rPr>
                <w:rFonts w:ascii="Goudy Old Style"/>
                <w:sz w:val="23"/>
              </w:rPr>
            </w:pPr>
            <w:r>
              <w:rPr>
                <w:rFonts w:ascii="Goudy Old Style"/>
                <w:w w:val="105"/>
                <w:sz w:val="23"/>
              </w:rPr>
              <w:t>(540)</w:t>
            </w:r>
          </w:p>
        </w:tc>
      </w:tr>
      <w:tr w:rsidR="003F4DBF" w14:paraId="6D9A0742" w14:textId="77777777">
        <w:trPr>
          <w:trHeight w:hRule="exact" w:val="583"/>
        </w:trPr>
        <w:tc>
          <w:tcPr>
            <w:tcW w:w="2930" w:type="dxa"/>
          </w:tcPr>
          <w:p w14:paraId="588DA14F" w14:textId="77777777" w:rsidR="003F4DBF" w:rsidRDefault="00E12248">
            <w:pPr>
              <w:pStyle w:val="TableParagraph"/>
              <w:spacing w:before="1" w:line="249" w:lineRule="auto"/>
              <w:ind w:left="108"/>
              <w:rPr>
                <w:rFonts w:ascii="Goudy Old Style"/>
                <w:sz w:val="23"/>
              </w:rPr>
            </w:pPr>
            <w:r>
              <w:rPr>
                <w:rFonts w:ascii="Goudy Old Style"/>
                <w:w w:val="105"/>
                <w:sz w:val="23"/>
              </w:rPr>
              <w:t xml:space="preserve">414800 Resources Realized </w:t>
            </w:r>
            <w:proofErr w:type="gramStart"/>
            <w:r>
              <w:rPr>
                <w:rFonts w:ascii="Goudy Old Style"/>
                <w:w w:val="105"/>
                <w:sz w:val="23"/>
              </w:rPr>
              <w:t>From</w:t>
            </w:r>
            <w:proofErr w:type="gramEnd"/>
            <w:r>
              <w:rPr>
                <w:rFonts w:ascii="Goudy Old Style"/>
                <w:w w:val="105"/>
                <w:sz w:val="23"/>
              </w:rPr>
              <w:t xml:space="preserve"> Borrowing Authority</w:t>
            </w:r>
          </w:p>
        </w:tc>
        <w:tc>
          <w:tcPr>
            <w:tcW w:w="1490" w:type="dxa"/>
          </w:tcPr>
          <w:p w14:paraId="4C723183" w14:textId="77777777" w:rsidR="003F4DBF" w:rsidRDefault="003F4DBF"/>
        </w:tc>
        <w:tc>
          <w:tcPr>
            <w:tcW w:w="1490" w:type="dxa"/>
          </w:tcPr>
          <w:p w14:paraId="53E23D6A" w14:textId="77777777" w:rsidR="003F4DBF" w:rsidRDefault="00E12248">
            <w:pPr>
              <w:pStyle w:val="TableParagraph"/>
              <w:spacing w:before="1"/>
              <w:ind w:right="98"/>
              <w:jc w:val="right"/>
              <w:rPr>
                <w:rFonts w:ascii="Goudy Old Style"/>
                <w:sz w:val="23"/>
              </w:rPr>
            </w:pPr>
            <w:r>
              <w:rPr>
                <w:rFonts w:ascii="Goudy Old Style"/>
                <w:sz w:val="23"/>
              </w:rPr>
              <w:t>540</w:t>
            </w:r>
          </w:p>
        </w:tc>
        <w:tc>
          <w:tcPr>
            <w:tcW w:w="691" w:type="dxa"/>
          </w:tcPr>
          <w:p w14:paraId="295AE8A5" w14:textId="77777777" w:rsidR="003F4DBF" w:rsidRDefault="003F4DBF"/>
        </w:tc>
        <w:tc>
          <w:tcPr>
            <w:tcW w:w="1469" w:type="dxa"/>
          </w:tcPr>
          <w:p w14:paraId="1F9BD351" w14:textId="77777777" w:rsidR="003F4DBF" w:rsidRDefault="003F4DBF"/>
        </w:tc>
        <w:tc>
          <w:tcPr>
            <w:tcW w:w="1505" w:type="dxa"/>
          </w:tcPr>
          <w:p w14:paraId="380687F1" w14:textId="77777777" w:rsidR="003F4DBF" w:rsidRDefault="00E12248">
            <w:pPr>
              <w:pStyle w:val="TableParagraph"/>
              <w:spacing w:before="1"/>
              <w:ind w:right="91"/>
              <w:jc w:val="right"/>
              <w:rPr>
                <w:rFonts w:ascii="Goudy Old Style"/>
                <w:sz w:val="23"/>
              </w:rPr>
            </w:pPr>
            <w:r>
              <w:rPr>
                <w:rFonts w:ascii="Goudy Old Style"/>
                <w:sz w:val="23"/>
              </w:rPr>
              <w:t>540</w:t>
            </w:r>
          </w:p>
        </w:tc>
      </w:tr>
      <w:tr w:rsidR="003F4DBF" w14:paraId="6BB06684" w14:textId="77777777">
        <w:trPr>
          <w:trHeight w:hRule="exact" w:val="878"/>
        </w:trPr>
        <w:tc>
          <w:tcPr>
            <w:tcW w:w="2930" w:type="dxa"/>
          </w:tcPr>
          <w:p w14:paraId="49155F98" w14:textId="77777777" w:rsidR="003F4DBF" w:rsidRDefault="00E12248">
            <w:pPr>
              <w:pStyle w:val="TableParagraph"/>
              <w:spacing w:before="9" w:line="249" w:lineRule="auto"/>
              <w:ind w:left="108" w:right="803"/>
              <w:jc w:val="both"/>
              <w:rPr>
                <w:rFonts w:ascii="Goudy Old Style"/>
                <w:sz w:val="23"/>
              </w:rPr>
            </w:pPr>
            <w:r>
              <w:rPr>
                <w:rFonts w:ascii="Goudy Old Style"/>
                <w:w w:val="105"/>
                <w:sz w:val="23"/>
              </w:rPr>
              <w:t>480100 Undelivered Orders - Obligations, Unpaid</w:t>
            </w:r>
          </w:p>
        </w:tc>
        <w:tc>
          <w:tcPr>
            <w:tcW w:w="1490" w:type="dxa"/>
          </w:tcPr>
          <w:p w14:paraId="5401245B" w14:textId="77777777" w:rsidR="003F4DBF" w:rsidRDefault="003F4DBF"/>
        </w:tc>
        <w:tc>
          <w:tcPr>
            <w:tcW w:w="1490" w:type="dxa"/>
          </w:tcPr>
          <w:p w14:paraId="4ADCA49A" w14:textId="77777777" w:rsidR="003F4DBF" w:rsidRDefault="00E12248">
            <w:pPr>
              <w:pStyle w:val="TableParagraph"/>
              <w:spacing w:before="9"/>
              <w:ind w:right="97"/>
              <w:jc w:val="right"/>
              <w:rPr>
                <w:rFonts w:ascii="Goudy Old Style"/>
                <w:sz w:val="23"/>
              </w:rPr>
            </w:pPr>
            <w:r>
              <w:rPr>
                <w:rFonts w:ascii="Goudy Old Style"/>
                <w:sz w:val="23"/>
              </w:rPr>
              <w:t>(500)</w:t>
            </w:r>
          </w:p>
        </w:tc>
        <w:tc>
          <w:tcPr>
            <w:tcW w:w="691" w:type="dxa"/>
          </w:tcPr>
          <w:p w14:paraId="0DA39738" w14:textId="77777777" w:rsidR="003F4DBF" w:rsidRDefault="003F4DBF"/>
        </w:tc>
        <w:tc>
          <w:tcPr>
            <w:tcW w:w="1469" w:type="dxa"/>
          </w:tcPr>
          <w:p w14:paraId="57ECE8B4" w14:textId="77777777" w:rsidR="003F4DBF" w:rsidRDefault="003F4DBF"/>
        </w:tc>
        <w:tc>
          <w:tcPr>
            <w:tcW w:w="1505" w:type="dxa"/>
          </w:tcPr>
          <w:p w14:paraId="36A8256C" w14:textId="77777777" w:rsidR="003F4DBF" w:rsidRDefault="00E12248">
            <w:pPr>
              <w:pStyle w:val="TableParagraph"/>
              <w:spacing w:before="9"/>
              <w:ind w:right="94"/>
              <w:jc w:val="right"/>
              <w:rPr>
                <w:rFonts w:ascii="Goudy Old Style"/>
                <w:sz w:val="23"/>
              </w:rPr>
            </w:pPr>
            <w:r>
              <w:rPr>
                <w:rFonts w:ascii="Goudy Old Style"/>
                <w:w w:val="105"/>
                <w:sz w:val="23"/>
              </w:rPr>
              <w:t>(500)</w:t>
            </w:r>
          </w:p>
        </w:tc>
      </w:tr>
      <w:tr w:rsidR="003F4DBF" w14:paraId="69476DD4" w14:textId="77777777">
        <w:trPr>
          <w:trHeight w:hRule="exact" w:val="871"/>
        </w:trPr>
        <w:tc>
          <w:tcPr>
            <w:tcW w:w="2930" w:type="dxa"/>
          </w:tcPr>
          <w:p w14:paraId="6959BE53" w14:textId="77777777" w:rsidR="003F4DBF" w:rsidRDefault="00E12248">
            <w:pPr>
              <w:pStyle w:val="TableParagraph"/>
              <w:spacing w:before="1" w:line="249" w:lineRule="auto"/>
              <w:ind w:left="107" w:right="803"/>
              <w:jc w:val="both"/>
              <w:rPr>
                <w:rFonts w:ascii="Goudy Old Style"/>
                <w:sz w:val="23"/>
              </w:rPr>
            </w:pPr>
            <w:r>
              <w:rPr>
                <w:rFonts w:ascii="Goudy Old Style"/>
                <w:w w:val="105"/>
                <w:sz w:val="23"/>
              </w:rPr>
              <w:t>480100 Undelivered Orders - Obligations, Unpaid</w:t>
            </w:r>
          </w:p>
        </w:tc>
        <w:tc>
          <w:tcPr>
            <w:tcW w:w="1490" w:type="dxa"/>
          </w:tcPr>
          <w:p w14:paraId="32E77768" w14:textId="77777777" w:rsidR="003F4DBF" w:rsidRDefault="003F4DBF"/>
        </w:tc>
        <w:tc>
          <w:tcPr>
            <w:tcW w:w="1490" w:type="dxa"/>
          </w:tcPr>
          <w:p w14:paraId="74DC90EB" w14:textId="77777777" w:rsidR="003F4DBF" w:rsidRDefault="00E12248">
            <w:pPr>
              <w:pStyle w:val="TableParagraph"/>
              <w:spacing w:before="1"/>
              <w:ind w:right="94"/>
              <w:jc w:val="right"/>
              <w:rPr>
                <w:rFonts w:ascii="Goudy Old Style"/>
                <w:sz w:val="23"/>
              </w:rPr>
            </w:pPr>
            <w:r>
              <w:rPr>
                <w:rFonts w:ascii="Goudy Old Style"/>
                <w:w w:val="105"/>
                <w:sz w:val="23"/>
              </w:rPr>
              <w:t>(40)</w:t>
            </w:r>
          </w:p>
        </w:tc>
        <w:tc>
          <w:tcPr>
            <w:tcW w:w="691" w:type="dxa"/>
          </w:tcPr>
          <w:p w14:paraId="4CB073CB" w14:textId="77777777" w:rsidR="003F4DBF" w:rsidRDefault="003F4DBF"/>
        </w:tc>
        <w:tc>
          <w:tcPr>
            <w:tcW w:w="1469" w:type="dxa"/>
          </w:tcPr>
          <w:p w14:paraId="2857064B" w14:textId="77777777" w:rsidR="003F4DBF" w:rsidRDefault="003F4DBF"/>
        </w:tc>
        <w:tc>
          <w:tcPr>
            <w:tcW w:w="1505" w:type="dxa"/>
          </w:tcPr>
          <w:p w14:paraId="2D993307" w14:textId="77777777" w:rsidR="003F4DBF" w:rsidRDefault="00E12248">
            <w:pPr>
              <w:pStyle w:val="TableParagraph"/>
              <w:spacing w:before="1"/>
              <w:ind w:right="94"/>
              <w:jc w:val="right"/>
              <w:rPr>
                <w:rFonts w:ascii="Goudy Old Style"/>
                <w:sz w:val="23"/>
              </w:rPr>
            </w:pPr>
            <w:r>
              <w:rPr>
                <w:rFonts w:ascii="Goudy Old Style"/>
                <w:w w:val="105"/>
                <w:sz w:val="23"/>
              </w:rPr>
              <w:t>(40)</w:t>
            </w:r>
          </w:p>
        </w:tc>
      </w:tr>
      <w:tr w:rsidR="003F4DBF" w14:paraId="27E6E4C1" w14:textId="77777777">
        <w:trPr>
          <w:trHeight w:hRule="exact" w:val="871"/>
        </w:trPr>
        <w:tc>
          <w:tcPr>
            <w:tcW w:w="2930" w:type="dxa"/>
          </w:tcPr>
          <w:p w14:paraId="744D597F" w14:textId="77777777" w:rsidR="003F4DBF" w:rsidRDefault="00E12248">
            <w:pPr>
              <w:pStyle w:val="TableParagraph"/>
              <w:spacing w:before="1" w:line="249" w:lineRule="auto"/>
              <w:ind w:left="108"/>
              <w:rPr>
                <w:rFonts w:ascii="Goudy Old Style" w:hAnsi="Goudy Old Style"/>
                <w:sz w:val="23"/>
              </w:rPr>
            </w:pPr>
            <w:r>
              <w:rPr>
                <w:rFonts w:ascii="Goudy Old Style" w:hAnsi="Goudy Old Style"/>
                <w:w w:val="105"/>
                <w:sz w:val="23"/>
              </w:rPr>
              <w:t>490200 Delivered Orders – Obligations, Paid [Re-est.</w:t>
            </w:r>
          </w:p>
          <w:p w14:paraId="566F4429" w14:textId="77777777" w:rsidR="003F4DBF" w:rsidRDefault="00E12248">
            <w:pPr>
              <w:pStyle w:val="TableParagraph"/>
              <w:spacing w:before="1"/>
              <w:ind w:left="108"/>
              <w:rPr>
                <w:rFonts w:ascii="Goudy Old Style"/>
                <w:sz w:val="23"/>
              </w:rPr>
            </w:pPr>
            <w:r>
              <w:rPr>
                <w:rFonts w:ascii="Goudy Old Style"/>
                <w:w w:val="105"/>
                <w:sz w:val="23"/>
              </w:rPr>
              <w:t>Sub]</w:t>
            </w:r>
          </w:p>
        </w:tc>
        <w:tc>
          <w:tcPr>
            <w:tcW w:w="1490" w:type="dxa"/>
          </w:tcPr>
          <w:p w14:paraId="0596CFCF" w14:textId="77777777" w:rsidR="003F4DBF" w:rsidRDefault="003F4DBF"/>
        </w:tc>
        <w:tc>
          <w:tcPr>
            <w:tcW w:w="1490" w:type="dxa"/>
          </w:tcPr>
          <w:p w14:paraId="05AEF5CB" w14:textId="77777777" w:rsidR="003F4DBF" w:rsidRDefault="00E12248">
            <w:pPr>
              <w:pStyle w:val="TableParagraph"/>
              <w:spacing w:before="1"/>
              <w:ind w:right="93"/>
              <w:jc w:val="right"/>
              <w:rPr>
                <w:rFonts w:ascii="Goudy Old Style"/>
                <w:sz w:val="23"/>
              </w:rPr>
            </w:pPr>
            <w:r>
              <w:rPr>
                <w:rFonts w:ascii="Goudy Old Style"/>
                <w:w w:val="105"/>
                <w:sz w:val="23"/>
              </w:rPr>
              <w:t>(500)</w:t>
            </w:r>
          </w:p>
        </w:tc>
        <w:tc>
          <w:tcPr>
            <w:tcW w:w="691" w:type="dxa"/>
          </w:tcPr>
          <w:p w14:paraId="24182C10" w14:textId="77777777" w:rsidR="003F4DBF" w:rsidRDefault="003F4DBF"/>
        </w:tc>
        <w:tc>
          <w:tcPr>
            <w:tcW w:w="1469" w:type="dxa"/>
          </w:tcPr>
          <w:p w14:paraId="4E5F27F2" w14:textId="77777777" w:rsidR="003F4DBF" w:rsidRDefault="003F4DBF"/>
        </w:tc>
        <w:tc>
          <w:tcPr>
            <w:tcW w:w="1505" w:type="dxa"/>
          </w:tcPr>
          <w:p w14:paraId="338C495B" w14:textId="77777777" w:rsidR="003F4DBF" w:rsidRDefault="00E12248">
            <w:pPr>
              <w:pStyle w:val="TableParagraph"/>
              <w:spacing w:before="1"/>
              <w:ind w:right="94"/>
              <w:jc w:val="right"/>
              <w:rPr>
                <w:rFonts w:ascii="Goudy Old Style"/>
                <w:sz w:val="23"/>
              </w:rPr>
            </w:pPr>
            <w:r>
              <w:rPr>
                <w:rFonts w:ascii="Goudy Old Style"/>
                <w:w w:val="105"/>
                <w:sz w:val="23"/>
              </w:rPr>
              <w:t>(500)</w:t>
            </w:r>
          </w:p>
        </w:tc>
      </w:tr>
      <w:tr w:rsidR="003F4DBF" w14:paraId="00345FF9" w14:textId="77777777">
        <w:trPr>
          <w:trHeight w:hRule="exact" w:val="590"/>
        </w:trPr>
        <w:tc>
          <w:tcPr>
            <w:tcW w:w="2930" w:type="dxa"/>
          </w:tcPr>
          <w:p w14:paraId="5FE27888" w14:textId="77777777" w:rsidR="003F4DBF" w:rsidRDefault="00E12248">
            <w:pPr>
              <w:pStyle w:val="TableParagraph"/>
              <w:spacing w:before="9" w:line="249" w:lineRule="auto"/>
              <w:ind w:left="108"/>
              <w:rPr>
                <w:rFonts w:ascii="Goudy Old Style" w:hAnsi="Goudy Old Style"/>
                <w:sz w:val="23"/>
              </w:rPr>
            </w:pPr>
            <w:r>
              <w:rPr>
                <w:rFonts w:ascii="Goudy Old Style" w:hAnsi="Goudy Old Style"/>
                <w:w w:val="105"/>
                <w:sz w:val="23"/>
              </w:rPr>
              <w:t>490200 Delivered Orders – Obligations, Paid [Other]</w:t>
            </w:r>
          </w:p>
        </w:tc>
        <w:tc>
          <w:tcPr>
            <w:tcW w:w="1490" w:type="dxa"/>
          </w:tcPr>
          <w:p w14:paraId="0E36F0FF" w14:textId="77777777" w:rsidR="003F4DBF" w:rsidRDefault="003F4DBF"/>
        </w:tc>
        <w:tc>
          <w:tcPr>
            <w:tcW w:w="1490" w:type="dxa"/>
          </w:tcPr>
          <w:p w14:paraId="6CC81637" w14:textId="77777777" w:rsidR="003F4DBF" w:rsidRDefault="00E12248">
            <w:pPr>
              <w:pStyle w:val="TableParagraph"/>
              <w:spacing w:before="9"/>
              <w:ind w:right="93"/>
              <w:jc w:val="right"/>
              <w:rPr>
                <w:rFonts w:ascii="Goudy Old Style"/>
                <w:sz w:val="23"/>
              </w:rPr>
            </w:pPr>
            <w:r>
              <w:rPr>
                <w:rFonts w:ascii="Goudy Old Style"/>
                <w:w w:val="105"/>
                <w:sz w:val="23"/>
              </w:rPr>
              <w:t>(40)</w:t>
            </w:r>
          </w:p>
        </w:tc>
        <w:tc>
          <w:tcPr>
            <w:tcW w:w="691" w:type="dxa"/>
          </w:tcPr>
          <w:p w14:paraId="530922EE" w14:textId="77777777" w:rsidR="003F4DBF" w:rsidRDefault="003F4DBF"/>
        </w:tc>
        <w:tc>
          <w:tcPr>
            <w:tcW w:w="1469" w:type="dxa"/>
          </w:tcPr>
          <w:p w14:paraId="208DF47B" w14:textId="77777777" w:rsidR="003F4DBF" w:rsidRDefault="003F4DBF"/>
        </w:tc>
        <w:tc>
          <w:tcPr>
            <w:tcW w:w="1505" w:type="dxa"/>
          </w:tcPr>
          <w:p w14:paraId="00E8DB5E" w14:textId="77777777" w:rsidR="003F4DBF" w:rsidRDefault="00E12248">
            <w:pPr>
              <w:pStyle w:val="TableParagraph"/>
              <w:spacing w:before="9"/>
              <w:ind w:right="93"/>
              <w:jc w:val="right"/>
              <w:rPr>
                <w:rFonts w:ascii="Goudy Old Style"/>
                <w:sz w:val="23"/>
              </w:rPr>
            </w:pPr>
            <w:r>
              <w:rPr>
                <w:rFonts w:ascii="Goudy Old Style"/>
                <w:w w:val="105"/>
                <w:sz w:val="23"/>
              </w:rPr>
              <w:t>(40)</w:t>
            </w:r>
          </w:p>
        </w:tc>
      </w:tr>
      <w:tr w:rsidR="003F4DBF" w14:paraId="2734408F" w14:textId="77777777">
        <w:trPr>
          <w:trHeight w:hRule="exact" w:val="295"/>
        </w:trPr>
        <w:tc>
          <w:tcPr>
            <w:tcW w:w="2930" w:type="dxa"/>
          </w:tcPr>
          <w:p w14:paraId="7452771F" w14:textId="77777777" w:rsidR="003F4DBF" w:rsidRDefault="003F4DBF"/>
        </w:tc>
        <w:tc>
          <w:tcPr>
            <w:tcW w:w="1490" w:type="dxa"/>
          </w:tcPr>
          <w:p w14:paraId="1AB0D749" w14:textId="77777777" w:rsidR="003F4DBF" w:rsidRDefault="003F4DBF"/>
        </w:tc>
        <w:tc>
          <w:tcPr>
            <w:tcW w:w="1490" w:type="dxa"/>
          </w:tcPr>
          <w:p w14:paraId="0D3FD2A1" w14:textId="77777777" w:rsidR="003F4DBF" w:rsidRDefault="003F4DBF"/>
        </w:tc>
        <w:tc>
          <w:tcPr>
            <w:tcW w:w="691" w:type="dxa"/>
          </w:tcPr>
          <w:p w14:paraId="64802C6C" w14:textId="77777777" w:rsidR="003F4DBF" w:rsidRDefault="003F4DBF"/>
        </w:tc>
        <w:tc>
          <w:tcPr>
            <w:tcW w:w="1469" w:type="dxa"/>
          </w:tcPr>
          <w:p w14:paraId="24352572" w14:textId="77777777" w:rsidR="003F4DBF" w:rsidRDefault="003F4DBF"/>
        </w:tc>
        <w:tc>
          <w:tcPr>
            <w:tcW w:w="1505" w:type="dxa"/>
          </w:tcPr>
          <w:p w14:paraId="25EA43B5" w14:textId="77777777" w:rsidR="003F4DBF" w:rsidRDefault="003F4DBF"/>
        </w:tc>
      </w:tr>
      <w:tr w:rsidR="003F4DBF" w14:paraId="1D09C60A" w14:textId="77777777">
        <w:trPr>
          <w:trHeight w:hRule="exact" w:val="590"/>
        </w:trPr>
        <w:tc>
          <w:tcPr>
            <w:tcW w:w="5911" w:type="dxa"/>
            <w:gridSpan w:val="3"/>
          </w:tcPr>
          <w:p w14:paraId="1A9D8492" w14:textId="77777777" w:rsidR="003F4DBF" w:rsidRDefault="00A87078">
            <w:pPr>
              <w:pStyle w:val="TableParagraph"/>
              <w:spacing w:before="9"/>
              <w:ind w:left="3099"/>
              <w:rPr>
                <w:rFonts w:ascii="Goudy Old Style"/>
                <w:b/>
                <w:sz w:val="23"/>
              </w:rPr>
            </w:pPr>
            <w:r>
              <w:rPr>
                <w:rFonts w:ascii="Goudy Old Style"/>
                <w:b/>
                <w:w w:val="105"/>
                <w:sz w:val="23"/>
              </w:rPr>
              <w:t>Prec</w:t>
            </w:r>
            <w:r w:rsidR="00E12248">
              <w:rPr>
                <w:rFonts w:ascii="Goudy Old Style"/>
                <w:b/>
                <w:w w:val="105"/>
                <w:sz w:val="23"/>
              </w:rPr>
              <w:t>losing Adjusted Trial</w:t>
            </w:r>
          </w:p>
          <w:p w14:paraId="27F3879E" w14:textId="77777777" w:rsidR="003F4DBF" w:rsidRDefault="00E12248">
            <w:pPr>
              <w:pStyle w:val="TableParagraph"/>
              <w:spacing w:before="12"/>
              <w:ind w:left="108"/>
              <w:rPr>
                <w:rFonts w:ascii="Goudy Old Style"/>
                <w:b/>
                <w:sz w:val="23"/>
              </w:rPr>
            </w:pPr>
            <w:r>
              <w:rPr>
                <w:rFonts w:ascii="Goudy Old Style"/>
                <w:b/>
                <w:w w:val="105"/>
                <w:sz w:val="23"/>
              </w:rPr>
              <w:t>Balance (Continued)</w:t>
            </w:r>
          </w:p>
        </w:tc>
        <w:tc>
          <w:tcPr>
            <w:tcW w:w="691" w:type="dxa"/>
          </w:tcPr>
          <w:p w14:paraId="44A6832D" w14:textId="77777777" w:rsidR="003F4DBF" w:rsidRDefault="003F4DBF"/>
        </w:tc>
        <w:tc>
          <w:tcPr>
            <w:tcW w:w="1469" w:type="dxa"/>
          </w:tcPr>
          <w:p w14:paraId="430339D4" w14:textId="77777777" w:rsidR="003F4DBF" w:rsidRDefault="003F4DBF"/>
        </w:tc>
        <w:tc>
          <w:tcPr>
            <w:tcW w:w="1505" w:type="dxa"/>
          </w:tcPr>
          <w:p w14:paraId="6DCE43BE" w14:textId="77777777" w:rsidR="003F4DBF" w:rsidRDefault="003F4DBF"/>
        </w:tc>
      </w:tr>
      <w:tr w:rsidR="003F4DBF" w14:paraId="44C10AC7" w14:textId="77777777">
        <w:trPr>
          <w:trHeight w:hRule="exact" w:val="295"/>
        </w:trPr>
        <w:tc>
          <w:tcPr>
            <w:tcW w:w="2930" w:type="dxa"/>
          </w:tcPr>
          <w:p w14:paraId="1AFF2468" w14:textId="77777777" w:rsidR="003F4DBF" w:rsidRDefault="00E12248">
            <w:pPr>
              <w:pStyle w:val="TableParagraph"/>
              <w:spacing w:before="2"/>
              <w:ind w:left="108"/>
              <w:rPr>
                <w:rFonts w:ascii="Goudy Old Style"/>
                <w:b/>
                <w:sz w:val="23"/>
              </w:rPr>
            </w:pPr>
            <w:r>
              <w:rPr>
                <w:rFonts w:ascii="Goudy Old Style"/>
                <w:b/>
                <w:w w:val="105"/>
                <w:sz w:val="23"/>
                <w:u w:val="single"/>
              </w:rPr>
              <w:t>Proprietary</w:t>
            </w:r>
          </w:p>
        </w:tc>
        <w:tc>
          <w:tcPr>
            <w:tcW w:w="1490" w:type="dxa"/>
          </w:tcPr>
          <w:p w14:paraId="49247B27" w14:textId="77777777" w:rsidR="003F4DBF" w:rsidRDefault="003F4DBF"/>
        </w:tc>
        <w:tc>
          <w:tcPr>
            <w:tcW w:w="1490" w:type="dxa"/>
          </w:tcPr>
          <w:p w14:paraId="17956B0D" w14:textId="77777777" w:rsidR="003F4DBF" w:rsidRDefault="003F4DBF"/>
        </w:tc>
        <w:tc>
          <w:tcPr>
            <w:tcW w:w="691" w:type="dxa"/>
          </w:tcPr>
          <w:p w14:paraId="5A388A11" w14:textId="77777777" w:rsidR="003F4DBF" w:rsidRDefault="003F4DBF"/>
        </w:tc>
        <w:tc>
          <w:tcPr>
            <w:tcW w:w="1469" w:type="dxa"/>
          </w:tcPr>
          <w:p w14:paraId="46159ECB" w14:textId="77777777" w:rsidR="003F4DBF" w:rsidRDefault="003F4DBF"/>
        </w:tc>
        <w:tc>
          <w:tcPr>
            <w:tcW w:w="1505" w:type="dxa"/>
          </w:tcPr>
          <w:p w14:paraId="4679ABCF" w14:textId="77777777" w:rsidR="003F4DBF" w:rsidRDefault="003F4DBF"/>
        </w:tc>
      </w:tr>
      <w:tr w:rsidR="003F4DBF" w14:paraId="71D9590B" w14:textId="77777777">
        <w:trPr>
          <w:trHeight w:hRule="exact" w:val="583"/>
        </w:trPr>
        <w:tc>
          <w:tcPr>
            <w:tcW w:w="2930" w:type="dxa"/>
          </w:tcPr>
          <w:p w14:paraId="3CC74152" w14:textId="77777777" w:rsidR="003F4DBF" w:rsidRDefault="00E12248">
            <w:pPr>
              <w:pStyle w:val="TableParagraph"/>
              <w:spacing w:before="1" w:line="249" w:lineRule="auto"/>
              <w:ind w:left="108"/>
              <w:rPr>
                <w:rFonts w:ascii="Goudy Old Style"/>
                <w:sz w:val="23"/>
              </w:rPr>
            </w:pPr>
            <w:r>
              <w:rPr>
                <w:rFonts w:ascii="Goudy Old Style"/>
                <w:w w:val="105"/>
                <w:sz w:val="23"/>
              </w:rPr>
              <w:t xml:space="preserve">101000 (G) Fund Balance </w:t>
            </w:r>
            <w:proofErr w:type="gramStart"/>
            <w:r>
              <w:rPr>
                <w:rFonts w:ascii="Goudy Old Style"/>
                <w:w w:val="105"/>
                <w:sz w:val="23"/>
              </w:rPr>
              <w:t>With</w:t>
            </w:r>
            <w:proofErr w:type="gramEnd"/>
            <w:r>
              <w:rPr>
                <w:rFonts w:ascii="Goudy Old Style"/>
                <w:w w:val="105"/>
                <w:sz w:val="23"/>
              </w:rPr>
              <w:t xml:space="preserve"> Treasury</w:t>
            </w:r>
          </w:p>
        </w:tc>
        <w:tc>
          <w:tcPr>
            <w:tcW w:w="1490" w:type="dxa"/>
          </w:tcPr>
          <w:p w14:paraId="4321B623" w14:textId="77777777" w:rsidR="003F4DBF" w:rsidRDefault="003F4DBF"/>
        </w:tc>
        <w:tc>
          <w:tcPr>
            <w:tcW w:w="1490" w:type="dxa"/>
          </w:tcPr>
          <w:p w14:paraId="7F554443" w14:textId="77777777" w:rsidR="003F4DBF" w:rsidRDefault="003F4DBF"/>
        </w:tc>
        <w:tc>
          <w:tcPr>
            <w:tcW w:w="691" w:type="dxa"/>
          </w:tcPr>
          <w:p w14:paraId="0528BF98" w14:textId="77777777" w:rsidR="003F4DBF" w:rsidRDefault="003F4DBF"/>
        </w:tc>
        <w:tc>
          <w:tcPr>
            <w:tcW w:w="1469" w:type="dxa"/>
          </w:tcPr>
          <w:p w14:paraId="074AEA70" w14:textId="77777777" w:rsidR="003F4DBF" w:rsidRDefault="003F4DBF"/>
        </w:tc>
        <w:tc>
          <w:tcPr>
            <w:tcW w:w="1505" w:type="dxa"/>
          </w:tcPr>
          <w:p w14:paraId="60107159" w14:textId="77777777" w:rsidR="003F4DBF" w:rsidRDefault="003F4DBF"/>
        </w:tc>
      </w:tr>
      <w:tr w:rsidR="003F4DBF" w14:paraId="48BACA32" w14:textId="77777777">
        <w:trPr>
          <w:trHeight w:hRule="exact" w:val="590"/>
        </w:trPr>
        <w:tc>
          <w:tcPr>
            <w:tcW w:w="2930" w:type="dxa"/>
          </w:tcPr>
          <w:p w14:paraId="3A39E28C" w14:textId="77777777" w:rsidR="003F4DBF" w:rsidRDefault="00E12248">
            <w:pPr>
              <w:pStyle w:val="TableParagraph"/>
              <w:spacing w:before="9"/>
              <w:ind w:left="108"/>
              <w:rPr>
                <w:rFonts w:ascii="Goudy Old Style"/>
                <w:sz w:val="23"/>
              </w:rPr>
            </w:pPr>
            <w:r>
              <w:rPr>
                <w:rFonts w:ascii="Goudy Old Style"/>
                <w:w w:val="105"/>
                <w:sz w:val="23"/>
              </w:rPr>
              <w:t>135000 (N) Loans</w:t>
            </w:r>
          </w:p>
          <w:p w14:paraId="59B4EFE5" w14:textId="77777777" w:rsidR="003F4DBF" w:rsidRDefault="00E12248">
            <w:pPr>
              <w:pStyle w:val="TableParagraph"/>
              <w:spacing w:before="12"/>
              <w:ind w:left="108"/>
              <w:rPr>
                <w:rFonts w:ascii="Goudy Old Style"/>
                <w:sz w:val="23"/>
              </w:rPr>
            </w:pPr>
            <w:r>
              <w:rPr>
                <w:rFonts w:ascii="Goudy Old Style"/>
                <w:w w:val="105"/>
                <w:sz w:val="23"/>
              </w:rPr>
              <w:t>Receivable</w:t>
            </w:r>
          </w:p>
        </w:tc>
        <w:tc>
          <w:tcPr>
            <w:tcW w:w="1490" w:type="dxa"/>
          </w:tcPr>
          <w:p w14:paraId="0D6418A2" w14:textId="77777777" w:rsidR="003F4DBF" w:rsidRDefault="003F4DBF"/>
        </w:tc>
        <w:tc>
          <w:tcPr>
            <w:tcW w:w="1490" w:type="dxa"/>
          </w:tcPr>
          <w:p w14:paraId="5411BCAB" w14:textId="77777777" w:rsidR="003F4DBF" w:rsidRDefault="00E12248">
            <w:pPr>
              <w:pStyle w:val="TableParagraph"/>
              <w:spacing w:before="9"/>
              <w:ind w:right="91"/>
              <w:jc w:val="right"/>
              <w:rPr>
                <w:rFonts w:ascii="Goudy Old Style"/>
                <w:sz w:val="23"/>
              </w:rPr>
            </w:pPr>
            <w:r>
              <w:rPr>
                <w:rFonts w:ascii="Goudy Old Style"/>
                <w:sz w:val="23"/>
              </w:rPr>
              <w:t>500</w:t>
            </w:r>
          </w:p>
        </w:tc>
        <w:tc>
          <w:tcPr>
            <w:tcW w:w="691" w:type="dxa"/>
          </w:tcPr>
          <w:p w14:paraId="477FC057" w14:textId="77777777" w:rsidR="003F4DBF" w:rsidRDefault="003F4DBF"/>
        </w:tc>
        <w:tc>
          <w:tcPr>
            <w:tcW w:w="1469" w:type="dxa"/>
          </w:tcPr>
          <w:p w14:paraId="0B02A9BE" w14:textId="77777777" w:rsidR="003F4DBF" w:rsidRDefault="003F4DBF"/>
        </w:tc>
        <w:tc>
          <w:tcPr>
            <w:tcW w:w="1505" w:type="dxa"/>
          </w:tcPr>
          <w:p w14:paraId="0036933A" w14:textId="77777777" w:rsidR="003F4DBF" w:rsidRDefault="00E12248">
            <w:pPr>
              <w:pStyle w:val="TableParagraph"/>
              <w:spacing w:before="9"/>
              <w:ind w:right="91"/>
              <w:jc w:val="right"/>
              <w:rPr>
                <w:rFonts w:ascii="Goudy Old Style"/>
                <w:sz w:val="23"/>
              </w:rPr>
            </w:pPr>
            <w:r>
              <w:rPr>
                <w:rFonts w:ascii="Goudy Old Style"/>
                <w:sz w:val="23"/>
              </w:rPr>
              <w:t>500</w:t>
            </w:r>
          </w:p>
        </w:tc>
      </w:tr>
      <w:tr w:rsidR="003F4DBF" w14:paraId="2DAB1950" w14:textId="77777777">
        <w:trPr>
          <w:trHeight w:hRule="exact" w:val="583"/>
        </w:trPr>
        <w:tc>
          <w:tcPr>
            <w:tcW w:w="2930" w:type="dxa"/>
          </w:tcPr>
          <w:p w14:paraId="40EBCDDC" w14:textId="77777777" w:rsidR="003F4DBF" w:rsidRDefault="00E12248">
            <w:pPr>
              <w:pStyle w:val="TableParagraph"/>
              <w:spacing w:before="1" w:line="249" w:lineRule="auto"/>
              <w:ind w:left="108"/>
              <w:rPr>
                <w:rFonts w:ascii="Goudy Old Style"/>
                <w:sz w:val="23"/>
              </w:rPr>
            </w:pPr>
            <w:r>
              <w:rPr>
                <w:rFonts w:ascii="Goudy Old Style"/>
                <w:w w:val="105"/>
                <w:sz w:val="23"/>
              </w:rPr>
              <w:t>139900 (N) Allowance for Subsidy</w:t>
            </w:r>
          </w:p>
        </w:tc>
        <w:tc>
          <w:tcPr>
            <w:tcW w:w="1490" w:type="dxa"/>
          </w:tcPr>
          <w:p w14:paraId="31455627" w14:textId="77777777" w:rsidR="003F4DBF" w:rsidRDefault="003F4DBF"/>
        </w:tc>
        <w:tc>
          <w:tcPr>
            <w:tcW w:w="1490" w:type="dxa"/>
          </w:tcPr>
          <w:p w14:paraId="4C06D8DB" w14:textId="77777777" w:rsidR="003F4DBF" w:rsidRDefault="00E12248">
            <w:pPr>
              <w:pStyle w:val="TableParagraph"/>
              <w:spacing w:before="1"/>
              <w:ind w:right="91"/>
              <w:jc w:val="right"/>
              <w:rPr>
                <w:rFonts w:ascii="Goudy Old Style"/>
                <w:sz w:val="23"/>
              </w:rPr>
            </w:pPr>
            <w:r>
              <w:rPr>
                <w:rFonts w:ascii="Goudy Old Style"/>
                <w:sz w:val="23"/>
              </w:rPr>
              <w:t>40</w:t>
            </w:r>
          </w:p>
        </w:tc>
        <w:tc>
          <w:tcPr>
            <w:tcW w:w="691" w:type="dxa"/>
          </w:tcPr>
          <w:p w14:paraId="3DBA165C" w14:textId="77777777" w:rsidR="003F4DBF" w:rsidRDefault="003F4DBF"/>
        </w:tc>
        <w:tc>
          <w:tcPr>
            <w:tcW w:w="1469" w:type="dxa"/>
          </w:tcPr>
          <w:p w14:paraId="26F8A83B" w14:textId="77777777" w:rsidR="003F4DBF" w:rsidRDefault="003F4DBF"/>
        </w:tc>
        <w:tc>
          <w:tcPr>
            <w:tcW w:w="1505" w:type="dxa"/>
          </w:tcPr>
          <w:p w14:paraId="2C5AACFC" w14:textId="77777777" w:rsidR="003F4DBF" w:rsidRDefault="00E12248">
            <w:pPr>
              <w:pStyle w:val="TableParagraph"/>
              <w:spacing w:before="1"/>
              <w:ind w:right="91"/>
              <w:jc w:val="right"/>
              <w:rPr>
                <w:rFonts w:ascii="Goudy Old Style"/>
                <w:sz w:val="23"/>
              </w:rPr>
            </w:pPr>
            <w:r>
              <w:rPr>
                <w:rFonts w:ascii="Goudy Old Style"/>
                <w:sz w:val="23"/>
              </w:rPr>
              <w:t>40</w:t>
            </w:r>
          </w:p>
        </w:tc>
      </w:tr>
      <w:tr w:rsidR="003F4DBF" w14:paraId="18D1DCB3" w14:textId="77777777">
        <w:trPr>
          <w:trHeight w:hRule="exact" w:val="857"/>
        </w:trPr>
        <w:tc>
          <w:tcPr>
            <w:tcW w:w="2930" w:type="dxa"/>
          </w:tcPr>
          <w:p w14:paraId="17F6DCC5" w14:textId="77777777" w:rsidR="003F4DBF" w:rsidRDefault="00E12248">
            <w:pPr>
              <w:pStyle w:val="TableParagraph"/>
              <w:spacing w:before="9" w:line="249" w:lineRule="auto"/>
              <w:ind w:left="108" w:right="282"/>
              <w:rPr>
                <w:sz w:val="23"/>
              </w:rPr>
            </w:pPr>
            <w:r>
              <w:rPr>
                <w:rFonts w:ascii="Goudy Old Style"/>
                <w:w w:val="105"/>
                <w:sz w:val="23"/>
              </w:rPr>
              <w:t xml:space="preserve">251000 (F) </w:t>
            </w:r>
            <w:r>
              <w:rPr>
                <w:w w:val="105"/>
                <w:sz w:val="23"/>
              </w:rPr>
              <w:t>Principal Payable to the Bureau of the Fiscal Service</w:t>
            </w:r>
          </w:p>
        </w:tc>
        <w:tc>
          <w:tcPr>
            <w:tcW w:w="1490" w:type="dxa"/>
          </w:tcPr>
          <w:p w14:paraId="748028B6" w14:textId="77777777" w:rsidR="003F4DBF" w:rsidRDefault="003F4DBF"/>
        </w:tc>
        <w:tc>
          <w:tcPr>
            <w:tcW w:w="1490" w:type="dxa"/>
          </w:tcPr>
          <w:p w14:paraId="73A6C254" w14:textId="77777777" w:rsidR="003F4DBF" w:rsidRDefault="00E12248">
            <w:pPr>
              <w:pStyle w:val="TableParagraph"/>
              <w:spacing w:before="9"/>
              <w:ind w:right="97"/>
              <w:jc w:val="right"/>
              <w:rPr>
                <w:rFonts w:ascii="Goudy Old Style"/>
                <w:sz w:val="23"/>
              </w:rPr>
            </w:pPr>
            <w:r>
              <w:rPr>
                <w:rFonts w:ascii="Goudy Old Style"/>
                <w:sz w:val="23"/>
              </w:rPr>
              <w:t>(540)</w:t>
            </w:r>
          </w:p>
        </w:tc>
        <w:tc>
          <w:tcPr>
            <w:tcW w:w="691" w:type="dxa"/>
          </w:tcPr>
          <w:p w14:paraId="5F7A063A" w14:textId="77777777" w:rsidR="003F4DBF" w:rsidRDefault="003F4DBF"/>
        </w:tc>
        <w:tc>
          <w:tcPr>
            <w:tcW w:w="1469" w:type="dxa"/>
          </w:tcPr>
          <w:p w14:paraId="674DC6B2" w14:textId="77777777" w:rsidR="003F4DBF" w:rsidRDefault="003F4DBF"/>
        </w:tc>
        <w:tc>
          <w:tcPr>
            <w:tcW w:w="1505" w:type="dxa"/>
          </w:tcPr>
          <w:p w14:paraId="2DCC7C86" w14:textId="77777777" w:rsidR="003F4DBF" w:rsidRDefault="00E12248">
            <w:pPr>
              <w:pStyle w:val="TableParagraph"/>
              <w:spacing w:before="9"/>
              <w:ind w:right="94"/>
              <w:jc w:val="right"/>
              <w:rPr>
                <w:rFonts w:ascii="Goudy Old Style"/>
                <w:sz w:val="23"/>
              </w:rPr>
            </w:pPr>
            <w:r>
              <w:rPr>
                <w:rFonts w:ascii="Goudy Old Style"/>
                <w:w w:val="105"/>
                <w:sz w:val="23"/>
              </w:rPr>
              <w:t>(540)</w:t>
            </w:r>
          </w:p>
        </w:tc>
      </w:tr>
    </w:tbl>
    <w:p w14:paraId="460C8576" w14:textId="77777777" w:rsidR="003F4DBF" w:rsidRDefault="003F4DBF">
      <w:pPr>
        <w:jc w:val="right"/>
        <w:rPr>
          <w:rFonts w:ascii="Goudy Old Style"/>
          <w:sz w:val="23"/>
        </w:rPr>
        <w:sectPr w:rsidR="003F4DBF">
          <w:pgSz w:w="12240" w:h="15840"/>
          <w:pgMar w:top="1940" w:right="1220" w:bottom="980" w:left="1220" w:header="727" w:footer="797" w:gutter="0"/>
          <w:cols w:space="720"/>
        </w:sectPr>
      </w:pPr>
    </w:p>
    <w:p w14:paraId="6968CFD0" w14:textId="77777777" w:rsidR="003F4DBF" w:rsidRDefault="003F4DBF">
      <w:pPr>
        <w:pStyle w:val="BodyText"/>
        <w:spacing w:before="5" w:after="1"/>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930"/>
        <w:gridCol w:w="1490"/>
        <w:gridCol w:w="1490"/>
        <w:gridCol w:w="691"/>
        <w:gridCol w:w="1469"/>
        <w:gridCol w:w="1505"/>
      </w:tblGrid>
      <w:tr w:rsidR="003F4DBF" w14:paraId="04C771B9" w14:textId="77777777">
        <w:trPr>
          <w:trHeight w:hRule="exact" w:val="1130"/>
        </w:trPr>
        <w:tc>
          <w:tcPr>
            <w:tcW w:w="2930" w:type="dxa"/>
          </w:tcPr>
          <w:p w14:paraId="74F9577E" w14:textId="77777777" w:rsidR="003F4DBF" w:rsidRDefault="00E12248">
            <w:pPr>
              <w:pStyle w:val="TableParagraph"/>
              <w:spacing w:before="9" w:line="249" w:lineRule="auto"/>
              <w:ind w:left="108" w:right="282"/>
              <w:rPr>
                <w:sz w:val="23"/>
              </w:rPr>
            </w:pPr>
            <w:r>
              <w:rPr>
                <w:rFonts w:ascii="Goudy Old Style"/>
                <w:w w:val="105"/>
                <w:sz w:val="23"/>
              </w:rPr>
              <w:t xml:space="preserve">298500 (G) </w:t>
            </w:r>
            <w:r>
              <w:rPr>
                <w:w w:val="105"/>
                <w:sz w:val="23"/>
              </w:rPr>
              <w:t>Liability for Non-Entity Assets Not on Statement of Custodial Activity</w:t>
            </w:r>
          </w:p>
        </w:tc>
        <w:tc>
          <w:tcPr>
            <w:tcW w:w="1490" w:type="dxa"/>
          </w:tcPr>
          <w:p w14:paraId="1C9E836C" w14:textId="77777777" w:rsidR="003F4DBF" w:rsidRDefault="003F4DBF"/>
        </w:tc>
        <w:tc>
          <w:tcPr>
            <w:tcW w:w="1490" w:type="dxa"/>
          </w:tcPr>
          <w:p w14:paraId="08248973" w14:textId="77777777" w:rsidR="003F4DBF" w:rsidRDefault="003F4DBF"/>
        </w:tc>
        <w:tc>
          <w:tcPr>
            <w:tcW w:w="691" w:type="dxa"/>
          </w:tcPr>
          <w:p w14:paraId="7CB9B1A1" w14:textId="77777777" w:rsidR="003F4DBF" w:rsidRDefault="003F4DBF"/>
        </w:tc>
        <w:tc>
          <w:tcPr>
            <w:tcW w:w="1469" w:type="dxa"/>
          </w:tcPr>
          <w:p w14:paraId="7AE057CF" w14:textId="77777777" w:rsidR="003F4DBF" w:rsidRDefault="003F4DBF"/>
        </w:tc>
        <w:tc>
          <w:tcPr>
            <w:tcW w:w="1505" w:type="dxa"/>
          </w:tcPr>
          <w:p w14:paraId="0B9596D0" w14:textId="77777777" w:rsidR="003F4DBF" w:rsidRDefault="003F4DBF"/>
        </w:tc>
      </w:tr>
      <w:tr w:rsidR="003F4DBF" w14:paraId="568B0B51" w14:textId="77777777">
        <w:trPr>
          <w:trHeight w:hRule="exact" w:val="1123"/>
        </w:trPr>
        <w:tc>
          <w:tcPr>
            <w:tcW w:w="2930" w:type="dxa"/>
          </w:tcPr>
          <w:p w14:paraId="7262769C" w14:textId="77777777" w:rsidR="003F4DBF" w:rsidRDefault="00E12248">
            <w:pPr>
              <w:pStyle w:val="TableParagraph"/>
              <w:spacing w:before="1" w:line="252" w:lineRule="auto"/>
              <w:ind w:left="108"/>
              <w:rPr>
                <w:sz w:val="23"/>
              </w:rPr>
            </w:pPr>
            <w:r>
              <w:rPr>
                <w:w w:val="105"/>
                <w:sz w:val="23"/>
              </w:rPr>
              <w:t>577500 (G) Nonbudgetary Financing Sources Transferred In</w:t>
            </w:r>
          </w:p>
        </w:tc>
        <w:tc>
          <w:tcPr>
            <w:tcW w:w="1490" w:type="dxa"/>
          </w:tcPr>
          <w:p w14:paraId="466D258C" w14:textId="77777777" w:rsidR="003F4DBF" w:rsidRDefault="003F4DBF"/>
        </w:tc>
        <w:tc>
          <w:tcPr>
            <w:tcW w:w="1490" w:type="dxa"/>
          </w:tcPr>
          <w:p w14:paraId="644654D5" w14:textId="77777777" w:rsidR="003F4DBF" w:rsidRDefault="003F4DBF"/>
        </w:tc>
        <w:tc>
          <w:tcPr>
            <w:tcW w:w="691" w:type="dxa"/>
          </w:tcPr>
          <w:p w14:paraId="79315B92" w14:textId="77777777" w:rsidR="003F4DBF" w:rsidRDefault="00E12248">
            <w:pPr>
              <w:pStyle w:val="TableParagraph"/>
              <w:spacing w:before="1"/>
              <w:ind w:right="95"/>
              <w:jc w:val="right"/>
              <w:rPr>
                <w:rFonts w:ascii="Goudy Old Style"/>
                <w:sz w:val="23"/>
              </w:rPr>
            </w:pPr>
            <w:r>
              <w:rPr>
                <w:rFonts w:ascii="Goudy Old Style"/>
                <w:w w:val="105"/>
                <w:sz w:val="23"/>
              </w:rPr>
              <w:t>(40)</w:t>
            </w:r>
          </w:p>
        </w:tc>
        <w:tc>
          <w:tcPr>
            <w:tcW w:w="1469" w:type="dxa"/>
          </w:tcPr>
          <w:p w14:paraId="7592FB54" w14:textId="77777777" w:rsidR="003F4DBF" w:rsidRDefault="00E12248">
            <w:pPr>
              <w:pStyle w:val="TableParagraph"/>
              <w:spacing w:before="1"/>
              <w:ind w:right="91"/>
              <w:jc w:val="right"/>
              <w:rPr>
                <w:rFonts w:ascii="Goudy Old Style"/>
                <w:sz w:val="23"/>
              </w:rPr>
            </w:pPr>
            <w:r>
              <w:rPr>
                <w:rFonts w:ascii="Goudy Old Style"/>
                <w:sz w:val="23"/>
              </w:rPr>
              <w:t>40</w:t>
            </w:r>
          </w:p>
        </w:tc>
        <w:tc>
          <w:tcPr>
            <w:tcW w:w="1505" w:type="dxa"/>
          </w:tcPr>
          <w:p w14:paraId="22C0B922"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432B3C08" w14:textId="77777777">
        <w:trPr>
          <w:trHeight w:hRule="exact" w:val="1130"/>
        </w:trPr>
        <w:tc>
          <w:tcPr>
            <w:tcW w:w="2930" w:type="dxa"/>
          </w:tcPr>
          <w:p w14:paraId="2F3E0495" w14:textId="77777777" w:rsidR="003F4DBF" w:rsidRDefault="00E12248">
            <w:pPr>
              <w:pStyle w:val="TableParagraph"/>
              <w:spacing w:before="8" w:line="247" w:lineRule="auto"/>
              <w:ind w:left="108"/>
              <w:rPr>
                <w:sz w:val="23"/>
              </w:rPr>
            </w:pPr>
            <w:r>
              <w:rPr>
                <w:w w:val="105"/>
                <w:sz w:val="23"/>
              </w:rPr>
              <w:t>577600 (G) Nonbudgetary Financing Sources Transferred Out</w:t>
            </w:r>
          </w:p>
        </w:tc>
        <w:tc>
          <w:tcPr>
            <w:tcW w:w="1490" w:type="dxa"/>
          </w:tcPr>
          <w:p w14:paraId="7942A004" w14:textId="77777777" w:rsidR="003F4DBF" w:rsidRDefault="003F4DBF"/>
        </w:tc>
        <w:tc>
          <w:tcPr>
            <w:tcW w:w="1490" w:type="dxa"/>
          </w:tcPr>
          <w:p w14:paraId="0C01BC22" w14:textId="77777777" w:rsidR="003F4DBF" w:rsidRDefault="00E12248">
            <w:pPr>
              <w:pStyle w:val="TableParagraph"/>
              <w:spacing w:before="9"/>
              <w:ind w:right="93"/>
              <w:jc w:val="right"/>
              <w:rPr>
                <w:rFonts w:ascii="Goudy Old Style"/>
                <w:sz w:val="23"/>
              </w:rPr>
            </w:pPr>
            <w:r>
              <w:rPr>
                <w:rFonts w:ascii="Goudy Old Style"/>
                <w:w w:val="105"/>
                <w:sz w:val="23"/>
              </w:rPr>
              <w:t>(40)</w:t>
            </w:r>
          </w:p>
        </w:tc>
        <w:tc>
          <w:tcPr>
            <w:tcW w:w="691" w:type="dxa"/>
          </w:tcPr>
          <w:p w14:paraId="399B0F70" w14:textId="77777777" w:rsidR="003F4DBF" w:rsidRDefault="003F4DBF"/>
        </w:tc>
        <w:tc>
          <w:tcPr>
            <w:tcW w:w="1469" w:type="dxa"/>
          </w:tcPr>
          <w:p w14:paraId="0CAC002D" w14:textId="77777777" w:rsidR="003F4DBF" w:rsidRDefault="00E12248">
            <w:pPr>
              <w:pStyle w:val="TableParagraph"/>
              <w:spacing w:before="9"/>
              <w:ind w:right="97"/>
              <w:jc w:val="right"/>
              <w:rPr>
                <w:rFonts w:ascii="Goudy Old Style"/>
                <w:sz w:val="23"/>
              </w:rPr>
            </w:pPr>
            <w:r>
              <w:rPr>
                <w:rFonts w:ascii="Goudy Old Style"/>
                <w:sz w:val="23"/>
              </w:rPr>
              <w:t>(40)</w:t>
            </w:r>
          </w:p>
        </w:tc>
        <w:tc>
          <w:tcPr>
            <w:tcW w:w="1505" w:type="dxa"/>
          </w:tcPr>
          <w:p w14:paraId="3D8F7293" w14:textId="77777777" w:rsidR="003F4DBF" w:rsidRDefault="00E12248">
            <w:pPr>
              <w:pStyle w:val="TableParagraph"/>
              <w:spacing w:before="9"/>
              <w:ind w:right="96"/>
              <w:jc w:val="right"/>
              <w:rPr>
                <w:rFonts w:ascii="Goudy Old Style"/>
                <w:sz w:val="23"/>
              </w:rPr>
            </w:pPr>
            <w:r>
              <w:rPr>
                <w:rFonts w:ascii="Goudy Old Style"/>
                <w:w w:val="103"/>
                <w:sz w:val="23"/>
              </w:rPr>
              <w:t>-</w:t>
            </w:r>
          </w:p>
        </w:tc>
      </w:tr>
      <w:tr w:rsidR="003F4DBF" w14:paraId="50DB1AC8" w14:textId="77777777">
        <w:trPr>
          <w:trHeight w:hRule="exact" w:val="835"/>
        </w:trPr>
        <w:tc>
          <w:tcPr>
            <w:tcW w:w="2930" w:type="dxa"/>
          </w:tcPr>
          <w:p w14:paraId="6CAAD572" w14:textId="77777777" w:rsidR="003F4DBF" w:rsidRDefault="00E12248">
            <w:pPr>
              <w:pStyle w:val="TableParagraph"/>
              <w:spacing w:before="1" w:line="252" w:lineRule="auto"/>
              <w:ind w:left="108"/>
              <w:rPr>
                <w:sz w:val="23"/>
              </w:rPr>
            </w:pPr>
            <w:r>
              <w:rPr>
                <w:w w:val="105"/>
                <w:sz w:val="23"/>
              </w:rPr>
              <w:t>579100 (F) Adjustment to Financing Sources – Credit Reform</w:t>
            </w:r>
          </w:p>
        </w:tc>
        <w:tc>
          <w:tcPr>
            <w:tcW w:w="1490" w:type="dxa"/>
          </w:tcPr>
          <w:p w14:paraId="70CB6EBF" w14:textId="77777777" w:rsidR="003F4DBF" w:rsidRDefault="00E12248">
            <w:pPr>
              <w:pStyle w:val="TableParagraph"/>
              <w:spacing w:before="1"/>
              <w:ind w:right="91"/>
              <w:jc w:val="right"/>
              <w:rPr>
                <w:rFonts w:ascii="Goudy Old Style"/>
                <w:sz w:val="23"/>
              </w:rPr>
            </w:pPr>
            <w:r>
              <w:rPr>
                <w:rFonts w:ascii="Goudy Old Style"/>
                <w:sz w:val="23"/>
              </w:rPr>
              <w:t>40</w:t>
            </w:r>
          </w:p>
        </w:tc>
        <w:tc>
          <w:tcPr>
            <w:tcW w:w="1490" w:type="dxa"/>
          </w:tcPr>
          <w:p w14:paraId="47648ACD" w14:textId="77777777" w:rsidR="003F4DBF" w:rsidRDefault="00E12248">
            <w:pPr>
              <w:pStyle w:val="TableParagraph"/>
              <w:spacing w:before="1"/>
              <w:ind w:right="97"/>
              <w:jc w:val="right"/>
              <w:rPr>
                <w:rFonts w:ascii="Goudy Old Style"/>
                <w:sz w:val="23"/>
              </w:rPr>
            </w:pPr>
            <w:r>
              <w:rPr>
                <w:rFonts w:ascii="Goudy Old Style"/>
                <w:sz w:val="23"/>
              </w:rPr>
              <w:t>(40)</w:t>
            </w:r>
          </w:p>
        </w:tc>
        <w:tc>
          <w:tcPr>
            <w:tcW w:w="691" w:type="dxa"/>
          </w:tcPr>
          <w:p w14:paraId="772DA639" w14:textId="77777777" w:rsidR="003F4DBF" w:rsidRDefault="003F4DBF"/>
        </w:tc>
        <w:tc>
          <w:tcPr>
            <w:tcW w:w="1469" w:type="dxa"/>
          </w:tcPr>
          <w:p w14:paraId="2D4ECB0D" w14:textId="77777777" w:rsidR="003F4DBF" w:rsidRDefault="003F4DBF"/>
        </w:tc>
        <w:tc>
          <w:tcPr>
            <w:tcW w:w="1505" w:type="dxa"/>
          </w:tcPr>
          <w:p w14:paraId="42D06C64"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46432D85" w14:textId="77777777">
        <w:trPr>
          <w:trHeight w:hRule="exact" w:val="1404"/>
        </w:trPr>
        <w:tc>
          <w:tcPr>
            <w:tcW w:w="2930" w:type="dxa"/>
          </w:tcPr>
          <w:p w14:paraId="009F5E6D" w14:textId="77777777" w:rsidR="003F4DBF" w:rsidRDefault="00E12248">
            <w:pPr>
              <w:pStyle w:val="TableParagraph"/>
              <w:spacing w:before="1" w:line="249" w:lineRule="auto"/>
              <w:ind w:left="108" w:right="118"/>
              <w:rPr>
                <w:sz w:val="23"/>
              </w:rPr>
            </w:pPr>
            <w:r>
              <w:rPr>
                <w:w w:val="105"/>
                <w:sz w:val="23"/>
              </w:rPr>
              <w:t>599300 (G) Offset to Non- Entity Collections - Statement of Changes in Net Position</w:t>
            </w:r>
          </w:p>
        </w:tc>
        <w:tc>
          <w:tcPr>
            <w:tcW w:w="1490" w:type="dxa"/>
          </w:tcPr>
          <w:p w14:paraId="7CF6210F" w14:textId="77777777" w:rsidR="003F4DBF" w:rsidRDefault="003F4DBF"/>
        </w:tc>
        <w:tc>
          <w:tcPr>
            <w:tcW w:w="1490" w:type="dxa"/>
          </w:tcPr>
          <w:p w14:paraId="095F35C3" w14:textId="77777777" w:rsidR="003F4DBF" w:rsidRDefault="003F4DBF"/>
        </w:tc>
        <w:tc>
          <w:tcPr>
            <w:tcW w:w="691" w:type="dxa"/>
          </w:tcPr>
          <w:p w14:paraId="249E3BDB" w14:textId="77777777" w:rsidR="003F4DBF" w:rsidRDefault="00E12248">
            <w:pPr>
              <w:pStyle w:val="TableParagraph"/>
              <w:spacing w:before="1"/>
              <w:ind w:right="91"/>
              <w:jc w:val="right"/>
              <w:rPr>
                <w:rFonts w:ascii="Goudy Old Style"/>
                <w:sz w:val="23"/>
              </w:rPr>
            </w:pPr>
            <w:r>
              <w:rPr>
                <w:rFonts w:ascii="Goudy Old Style"/>
                <w:sz w:val="23"/>
              </w:rPr>
              <w:t>40</w:t>
            </w:r>
          </w:p>
        </w:tc>
        <w:tc>
          <w:tcPr>
            <w:tcW w:w="1469" w:type="dxa"/>
          </w:tcPr>
          <w:p w14:paraId="656AF502" w14:textId="77777777" w:rsidR="003F4DBF" w:rsidRDefault="003F4DBF"/>
        </w:tc>
        <w:tc>
          <w:tcPr>
            <w:tcW w:w="1505" w:type="dxa"/>
          </w:tcPr>
          <w:p w14:paraId="53462D42" w14:textId="77777777" w:rsidR="003F4DBF" w:rsidRDefault="00E12248">
            <w:pPr>
              <w:pStyle w:val="TableParagraph"/>
              <w:spacing w:before="1"/>
              <w:ind w:right="91"/>
              <w:jc w:val="right"/>
              <w:rPr>
                <w:rFonts w:ascii="Goudy Old Style"/>
                <w:sz w:val="23"/>
              </w:rPr>
            </w:pPr>
            <w:r>
              <w:rPr>
                <w:rFonts w:ascii="Goudy Old Style"/>
                <w:sz w:val="23"/>
              </w:rPr>
              <w:t>40</w:t>
            </w:r>
          </w:p>
        </w:tc>
      </w:tr>
      <w:tr w:rsidR="003F4DBF" w14:paraId="0A893741" w14:textId="77777777">
        <w:trPr>
          <w:trHeight w:hRule="exact" w:val="850"/>
        </w:trPr>
        <w:tc>
          <w:tcPr>
            <w:tcW w:w="2930" w:type="dxa"/>
          </w:tcPr>
          <w:p w14:paraId="1A361A6A" w14:textId="77777777" w:rsidR="003F4DBF" w:rsidRDefault="00E12248">
            <w:pPr>
              <w:pStyle w:val="TableParagraph"/>
              <w:spacing w:before="1" w:line="247" w:lineRule="auto"/>
              <w:ind w:left="108"/>
              <w:rPr>
                <w:sz w:val="23"/>
              </w:rPr>
            </w:pPr>
            <w:r>
              <w:rPr>
                <w:w w:val="105"/>
                <w:sz w:val="23"/>
              </w:rPr>
              <w:t>619900 (N) Adjustment to Subsidy Expense</w:t>
            </w:r>
          </w:p>
        </w:tc>
        <w:tc>
          <w:tcPr>
            <w:tcW w:w="1490" w:type="dxa"/>
          </w:tcPr>
          <w:p w14:paraId="28A018D8" w14:textId="77777777" w:rsidR="003F4DBF" w:rsidRDefault="003F4DBF"/>
        </w:tc>
        <w:tc>
          <w:tcPr>
            <w:tcW w:w="1490" w:type="dxa"/>
          </w:tcPr>
          <w:p w14:paraId="20E5E31F" w14:textId="77777777" w:rsidR="003F4DBF" w:rsidRDefault="00E12248">
            <w:pPr>
              <w:pStyle w:val="TableParagraph"/>
              <w:spacing w:before="1"/>
              <w:ind w:right="93"/>
              <w:jc w:val="right"/>
              <w:rPr>
                <w:rFonts w:ascii="Goudy Old Style"/>
                <w:sz w:val="23"/>
              </w:rPr>
            </w:pPr>
            <w:r>
              <w:rPr>
                <w:rFonts w:ascii="Goudy Old Style"/>
                <w:w w:val="105"/>
                <w:sz w:val="23"/>
              </w:rPr>
              <w:t>(40)</w:t>
            </w:r>
          </w:p>
        </w:tc>
        <w:tc>
          <w:tcPr>
            <w:tcW w:w="691" w:type="dxa"/>
          </w:tcPr>
          <w:p w14:paraId="2E46EF22" w14:textId="77777777" w:rsidR="003F4DBF" w:rsidRDefault="003F4DBF"/>
        </w:tc>
        <w:tc>
          <w:tcPr>
            <w:tcW w:w="1469" w:type="dxa"/>
          </w:tcPr>
          <w:p w14:paraId="7250C124" w14:textId="77777777" w:rsidR="003F4DBF" w:rsidRDefault="003F4DBF"/>
        </w:tc>
        <w:tc>
          <w:tcPr>
            <w:tcW w:w="1505" w:type="dxa"/>
          </w:tcPr>
          <w:p w14:paraId="1F0E8175" w14:textId="77777777" w:rsidR="003F4DBF" w:rsidRDefault="00E12248">
            <w:pPr>
              <w:pStyle w:val="TableParagraph"/>
              <w:spacing w:before="1"/>
              <w:ind w:right="93"/>
              <w:jc w:val="right"/>
              <w:rPr>
                <w:rFonts w:ascii="Goudy Old Style"/>
                <w:sz w:val="23"/>
              </w:rPr>
            </w:pPr>
            <w:r>
              <w:rPr>
                <w:rFonts w:ascii="Goudy Old Style"/>
                <w:w w:val="105"/>
                <w:sz w:val="23"/>
              </w:rPr>
              <w:t>(40)</w:t>
            </w:r>
          </w:p>
        </w:tc>
      </w:tr>
      <w:tr w:rsidR="003F4DBF" w14:paraId="2B2753AC" w14:textId="77777777">
        <w:trPr>
          <w:trHeight w:hRule="exact" w:val="302"/>
        </w:trPr>
        <w:tc>
          <w:tcPr>
            <w:tcW w:w="2930" w:type="dxa"/>
          </w:tcPr>
          <w:p w14:paraId="4D19729B" w14:textId="77777777" w:rsidR="003F4DBF" w:rsidRDefault="00E12248">
            <w:pPr>
              <w:pStyle w:val="TableParagraph"/>
              <w:spacing w:before="2"/>
              <w:ind w:left="108"/>
              <w:rPr>
                <w:rFonts w:ascii="Goudy Old Style"/>
                <w:b/>
                <w:sz w:val="23"/>
              </w:rPr>
            </w:pPr>
            <w:r>
              <w:rPr>
                <w:rFonts w:ascii="Goudy Old Style"/>
                <w:b/>
                <w:w w:val="105"/>
                <w:sz w:val="23"/>
              </w:rPr>
              <w:t>Total</w:t>
            </w:r>
          </w:p>
        </w:tc>
        <w:tc>
          <w:tcPr>
            <w:tcW w:w="1490" w:type="dxa"/>
          </w:tcPr>
          <w:p w14:paraId="644E94C6"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1490" w:type="dxa"/>
          </w:tcPr>
          <w:p w14:paraId="35AE626C"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691" w:type="dxa"/>
          </w:tcPr>
          <w:p w14:paraId="7E0291B0" w14:textId="77777777" w:rsidR="003F4DBF" w:rsidRDefault="003F4DBF"/>
        </w:tc>
        <w:tc>
          <w:tcPr>
            <w:tcW w:w="1469" w:type="dxa"/>
          </w:tcPr>
          <w:p w14:paraId="439BFF94" w14:textId="77777777" w:rsidR="003F4DBF" w:rsidRDefault="003F4DBF"/>
        </w:tc>
        <w:tc>
          <w:tcPr>
            <w:tcW w:w="1505" w:type="dxa"/>
          </w:tcPr>
          <w:p w14:paraId="52A8A74F" w14:textId="77777777" w:rsidR="003F4DBF" w:rsidRDefault="003F4DBF"/>
        </w:tc>
      </w:tr>
    </w:tbl>
    <w:p w14:paraId="1EC1BC63" w14:textId="77777777" w:rsidR="003F4DBF" w:rsidRDefault="003F4DBF">
      <w:pPr>
        <w:sectPr w:rsidR="003F4DBF">
          <w:pgSz w:w="12240" w:h="15840"/>
          <w:pgMar w:top="1940" w:right="1220" w:bottom="980" w:left="1220" w:header="727" w:footer="797" w:gutter="0"/>
          <w:cols w:space="720"/>
        </w:sectPr>
      </w:pPr>
    </w:p>
    <w:p w14:paraId="0964DFB6" w14:textId="77777777" w:rsidR="003F4DBF" w:rsidRDefault="003F4DBF">
      <w:pPr>
        <w:pStyle w:val="BodyText"/>
        <w:rPr>
          <w:sz w:val="20"/>
        </w:rPr>
      </w:pPr>
    </w:p>
    <w:p w14:paraId="7DE6F000" w14:textId="77777777" w:rsidR="003F4DBF" w:rsidRDefault="00E12248">
      <w:pPr>
        <w:spacing w:before="206"/>
        <w:ind w:right="221"/>
        <w:jc w:val="right"/>
        <w:rPr>
          <w:rFonts w:ascii="Goudy Old Style"/>
          <w:b/>
          <w:sz w:val="23"/>
        </w:rPr>
      </w:pPr>
      <w:r>
        <w:rPr>
          <w:rFonts w:ascii="Goudy Old Style"/>
          <w:b/>
          <w:w w:val="105"/>
          <w:sz w:val="23"/>
        </w:rPr>
        <w:t>APPENDIX 3</w:t>
      </w:r>
    </w:p>
    <w:p w14:paraId="1F923A9F" w14:textId="77777777" w:rsidR="003F4DBF" w:rsidRDefault="003F4DBF">
      <w:pPr>
        <w:pStyle w:val="BodyText"/>
        <w:rPr>
          <w:rFonts w:ascii="Goudy Old Style"/>
          <w:b/>
          <w:sz w:val="20"/>
        </w:rPr>
      </w:pPr>
    </w:p>
    <w:p w14:paraId="47DF9ABC" w14:textId="77777777" w:rsidR="003F4DBF" w:rsidRDefault="003F4DBF">
      <w:pPr>
        <w:pStyle w:val="BodyText"/>
        <w:rPr>
          <w:rFonts w:ascii="Goudy Old Style"/>
          <w:b/>
          <w:sz w:val="20"/>
        </w:rPr>
      </w:pPr>
    </w:p>
    <w:p w14:paraId="6840083E" w14:textId="77777777" w:rsidR="003F4DBF" w:rsidRDefault="003F4DBF">
      <w:pPr>
        <w:pStyle w:val="BodyText"/>
        <w:rPr>
          <w:rFonts w:ascii="Goudy Old Style"/>
          <w:b/>
          <w:sz w:val="20"/>
        </w:rPr>
      </w:pPr>
    </w:p>
    <w:p w14:paraId="7B892C94" w14:textId="77777777" w:rsidR="003F4DBF" w:rsidRDefault="003F4DBF">
      <w:pPr>
        <w:pStyle w:val="BodyText"/>
        <w:spacing w:before="8"/>
        <w:rPr>
          <w:rFonts w:ascii="Goudy Old Style"/>
          <w:b/>
          <w:sz w:val="26"/>
        </w:rPr>
      </w:pPr>
    </w:p>
    <w:p w14:paraId="588025D8" w14:textId="77777777" w:rsidR="003F4DBF" w:rsidRDefault="00E12248">
      <w:pPr>
        <w:spacing w:before="98"/>
        <w:ind w:left="3301"/>
        <w:rPr>
          <w:rFonts w:ascii="Goudy Old Style"/>
          <w:b/>
          <w:sz w:val="23"/>
        </w:rPr>
      </w:pPr>
      <w:r>
        <w:rPr>
          <w:rFonts w:ascii="Goudy Old Style"/>
          <w:b/>
          <w:w w:val="105"/>
          <w:sz w:val="23"/>
        </w:rPr>
        <w:t>For the 1</w:t>
      </w:r>
      <w:proofErr w:type="spellStart"/>
      <w:r>
        <w:rPr>
          <w:rFonts w:ascii="Goudy Old Style"/>
          <w:b/>
          <w:w w:val="105"/>
          <w:position w:val="10"/>
          <w:sz w:val="13"/>
        </w:rPr>
        <w:t>st</w:t>
      </w:r>
      <w:proofErr w:type="spellEnd"/>
      <w:r>
        <w:rPr>
          <w:rFonts w:ascii="Goudy Old Style"/>
          <w:b/>
          <w:w w:val="105"/>
          <w:position w:val="10"/>
          <w:sz w:val="13"/>
        </w:rPr>
        <w:t xml:space="preserve"> </w:t>
      </w:r>
      <w:r>
        <w:rPr>
          <w:rFonts w:ascii="Goudy Old Style"/>
          <w:b/>
          <w:w w:val="105"/>
          <w:sz w:val="23"/>
        </w:rPr>
        <w:t>Quarter ended September 30, Year 1</w:t>
      </w:r>
    </w:p>
    <w:p w14:paraId="4738C7E1" w14:textId="77777777" w:rsidR="003F4DBF" w:rsidRDefault="003F4DBF">
      <w:pPr>
        <w:pStyle w:val="BodyText"/>
        <w:spacing w:before="9" w:after="1"/>
        <w:rPr>
          <w:rFonts w:ascii="Goudy Old Style"/>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630"/>
        <w:gridCol w:w="1714"/>
        <w:gridCol w:w="2786"/>
        <w:gridCol w:w="1188"/>
      </w:tblGrid>
      <w:tr w:rsidR="003F4DBF" w14:paraId="337A924B" w14:textId="77777777">
        <w:trPr>
          <w:trHeight w:hRule="exact" w:val="468"/>
        </w:trPr>
        <w:tc>
          <w:tcPr>
            <w:tcW w:w="11016" w:type="dxa"/>
            <w:gridSpan w:val="5"/>
            <w:shd w:val="clear" w:color="auto" w:fill="DADADA"/>
          </w:tcPr>
          <w:p w14:paraId="6858D89B" w14:textId="77777777" w:rsidR="003F4DBF" w:rsidRDefault="00E12248">
            <w:pPr>
              <w:pStyle w:val="TableParagraph"/>
              <w:spacing w:before="102"/>
              <w:ind w:left="2995"/>
              <w:rPr>
                <w:b/>
                <w:sz w:val="23"/>
              </w:rPr>
            </w:pPr>
            <w:r>
              <w:rPr>
                <w:b/>
                <w:w w:val="105"/>
                <w:sz w:val="23"/>
              </w:rPr>
              <w:t>STATEMENT OF BUDGETARY RESOURCES</w:t>
            </w:r>
          </w:p>
        </w:tc>
      </w:tr>
      <w:tr w:rsidR="003F4DBF" w14:paraId="7DDF6F7F" w14:textId="77777777">
        <w:trPr>
          <w:trHeight w:hRule="exact" w:val="929"/>
        </w:trPr>
        <w:tc>
          <w:tcPr>
            <w:tcW w:w="698" w:type="dxa"/>
          </w:tcPr>
          <w:p w14:paraId="004B14E0" w14:textId="77777777" w:rsidR="003F4DBF" w:rsidRDefault="003F4DBF"/>
        </w:tc>
        <w:tc>
          <w:tcPr>
            <w:tcW w:w="4630" w:type="dxa"/>
          </w:tcPr>
          <w:p w14:paraId="5B6C8FBE" w14:textId="77777777" w:rsidR="003F4DBF" w:rsidRDefault="003F4DBF"/>
        </w:tc>
        <w:tc>
          <w:tcPr>
            <w:tcW w:w="1714" w:type="dxa"/>
          </w:tcPr>
          <w:p w14:paraId="6ED358F8" w14:textId="77777777" w:rsidR="003F4DBF" w:rsidRDefault="00E12248">
            <w:pPr>
              <w:pStyle w:val="TableParagraph"/>
              <w:spacing w:before="8"/>
              <w:ind w:left="107"/>
              <w:rPr>
                <w:b/>
                <w:sz w:val="23"/>
              </w:rPr>
            </w:pPr>
            <w:r>
              <w:rPr>
                <w:b/>
                <w:w w:val="105"/>
                <w:sz w:val="23"/>
              </w:rPr>
              <w:t>Budgetary</w:t>
            </w:r>
          </w:p>
        </w:tc>
        <w:tc>
          <w:tcPr>
            <w:tcW w:w="2786" w:type="dxa"/>
          </w:tcPr>
          <w:p w14:paraId="3D090E5E" w14:textId="77777777" w:rsidR="003F4DBF" w:rsidRDefault="00E12248">
            <w:pPr>
              <w:pStyle w:val="TableParagraph"/>
              <w:spacing w:before="8" w:line="254" w:lineRule="auto"/>
              <w:ind w:left="100" w:right="69"/>
              <w:rPr>
                <w:b/>
                <w:sz w:val="23"/>
              </w:rPr>
            </w:pPr>
            <w:r>
              <w:rPr>
                <w:b/>
                <w:w w:val="105"/>
                <w:sz w:val="23"/>
              </w:rPr>
              <w:t>Non-Budgetary Financing Account</w:t>
            </w:r>
          </w:p>
        </w:tc>
        <w:tc>
          <w:tcPr>
            <w:tcW w:w="1188" w:type="dxa"/>
          </w:tcPr>
          <w:p w14:paraId="1F78F1C2" w14:textId="77777777" w:rsidR="003F4DBF" w:rsidRDefault="00E12248">
            <w:pPr>
              <w:pStyle w:val="TableParagraph"/>
              <w:spacing w:before="8"/>
              <w:ind w:left="107"/>
              <w:rPr>
                <w:b/>
                <w:sz w:val="23"/>
              </w:rPr>
            </w:pPr>
            <w:r>
              <w:rPr>
                <w:b/>
                <w:w w:val="105"/>
                <w:sz w:val="23"/>
              </w:rPr>
              <w:t>Total</w:t>
            </w:r>
          </w:p>
        </w:tc>
      </w:tr>
      <w:tr w:rsidR="003F4DBF" w14:paraId="2AA1443D" w14:textId="77777777">
        <w:trPr>
          <w:trHeight w:hRule="exact" w:val="324"/>
        </w:trPr>
        <w:tc>
          <w:tcPr>
            <w:tcW w:w="698" w:type="dxa"/>
          </w:tcPr>
          <w:p w14:paraId="7FC55B09" w14:textId="77777777" w:rsidR="003F4DBF" w:rsidRDefault="003F4DBF"/>
        </w:tc>
        <w:tc>
          <w:tcPr>
            <w:tcW w:w="4630" w:type="dxa"/>
          </w:tcPr>
          <w:p w14:paraId="51426ADE" w14:textId="77777777" w:rsidR="003F4DBF" w:rsidRDefault="00E12248">
            <w:pPr>
              <w:pStyle w:val="TableParagraph"/>
              <w:spacing w:before="8"/>
              <w:ind w:left="107"/>
              <w:rPr>
                <w:b/>
                <w:sz w:val="23"/>
              </w:rPr>
            </w:pPr>
            <w:r>
              <w:rPr>
                <w:b/>
                <w:w w:val="105"/>
                <w:sz w:val="23"/>
              </w:rPr>
              <w:t>Budgetary Resources:</w:t>
            </w:r>
          </w:p>
        </w:tc>
        <w:tc>
          <w:tcPr>
            <w:tcW w:w="1714" w:type="dxa"/>
          </w:tcPr>
          <w:p w14:paraId="7C0AB790" w14:textId="77777777" w:rsidR="003F4DBF" w:rsidRDefault="003F4DBF"/>
        </w:tc>
        <w:tc>
          <w:tcPr>
            <w:tcW w:w="2786" w:type="dxa"/>
          </w:tcPr>
          <w:p w14:paraId="42310540" w14:textId="77777777" w:rsidR="003F4DBF" w:rsidRDefault="003F4DBF"/>
        </w:tc>
        <w:tc>
          <w:tcPr>
            <w:tcW w:w="1188" w:type="dxa"/>
          </w:tcPr>
          <w:p w14:paraId="6DA33E7D" w14:textId="77777777" w:rsidR="003F4DBF" w:rsidRDefault="003F4DBF"/>
        </w:tc>
      </w:tr>
      <w:tr w:rsidR="003F4DBF" w14:paraId="605C35AF" w14:textId="77777777">
        <w:trPr>
          <w:trHeight w:hRule="exact" w:val="562"/>
        </w:trPr>
        <w:tc>
          <w:tcPr>
            <w:tcW w:w="698" w:type="dxa"/>
          </w:tcPr>
          <w:p w14:paraId="07C39156" w14:textId="77777777" w:rsidR="003F4DBF" w:rsidRDefault="00E12248">
            <w:pPr>
              <w:pStyle w:val="TableParagraph"/>
              <w:spacing w:before="1"/>
              <w:ind w:left="91" w:right="77"/>
              <w:jc w:val="center"/>
              <w:rPr>
                <w:sz w:val="23"/>
              </w:rPr>
            </w:pPr>
            <w:r>
              <w:rPr>
                <w:w w:val="105"/>
                <w:sz w:val="23"/>
              </w:rPr>
              <w:t>1000</w:t>
            </w:r>
          </w:p>
        </w:tc>
        <w:tc>
          <w:tcPr>
            <w:tcW w:w="4630" w:type="dxa"/>
          </w:tcPr>
          <w:p w14:paraId="74AB340E" w14:textId="77777777" w:rsidR="003F4DBF" w:rsidRDefault="00E12248">
            <w:pPr>
              <w:pStyle w:val="TableParagraph"/>
              <w:spacing w:before="1" w:line="247" w:lineRule="auto"/>
              <w:ind w:left="107" w:right="149"/>
              <w:rPr>
                <w:sz w:val="23"/>
              </w:rPr>
            </w:pPr>
            <w:r>
              <w:rPr>
                <w:w w:val="105"/>
                <w:sz w:val="23"/>
              </w:rPr>
              <w:t>Unobligated balance, brought forward, October 1</w:t>
            </w:r>
          </w:p>
        </w:tc>
        <w:tc>
          <w:tcPr>
            <w:tcW w:w="1714" w:type="dxa"/>
          </w:tcPr>
          <w:p w14:paraId="66F8F68B" w14:textId="77777777" w:rsidR="003F4DBF" w:rsidRDefault="003F4DBF"/>
        </w:tc>
        <w:tc>
          <w:tcPr>
            <w:tcW w:w="2786" w:type="dxa"/>
          </w:tcPr>
          <w:p w14:paraId="78171D44" w14:textId="77777777" w:rsidR="003F4DBF" w:rsidRDefault="00E12248">
            <w:pPr>
              <w:pStyle w:val="TableParagraph"/>
              <w:spacing w:before="1"/>
              <w:ind w:right="106"/>
              <w:jc w:val="right"/>
              <w:rPr>
                <w:sz w:val="23"/>
              </w:rPr>
            </w:pPr>
            <w:r>
              <w:rPr>
                <w:w w:val="103"/>
                <w:sz w:val="23"/>
              </w:rPr>
              <w:t>-</w:t>
            </w:r>
          </w:p>
        </w:tc>
        <w:tc>
          <w:tcPr>
            <w:tcW w:w="1188" w:type="dxa"/>
          </w:tcPr>
          <w:p w14:paraId="29CAB3B0" w14:textId="77777777" w:rsidR="003F4DBF" w:rsidRDefault="00E12248">
            <w:pPr>
              <w:pStyle w:val="TableParagraph"/>
              <w:spacing w:before="1"/>
              <w:ind w:right="98"/>
              <w:jc w:val="right"/>
              <w:rPr>
                <w:sz w:val="23"/>
              </w:rPr>
            </w:pPr>
            <w:r>
              <w:rPr>
                <w:w w:val="103"/>
                <w:sz w:val="23"/>
              </w:rPr>
              <w:t>-</w:t>
            </w:r>
          </w:p>
        </w:tc>
      </w:tr>
      <w:tr w:rsidR="003F4DBF" w14:paraId="16EEEE1D" w14:textId="77777777">
        <w:trPr>
          <w:trHeight w:hRule="exact" w:val="1109"/>
        </w:trPr>
        <w:tc>
          <w:tcPr>
            <w:tcW w:w="698" w:type="dxa"/>
          </w:tcPr>
          <w:p w14:paraId="4C84771B" w14:textId="77777777" w:rsidR="003F4DBF" w:rsidRDefault="00E12248">
            <w:pPr>
              <w:pStyle w:val="TableParagraph"/>
              <w:spacing w:before="1"/>
              <w:ind w:left="91" w:right="77"/>
              <w:jc w:val="center"/>
              <w:rPr>
                <w:sz w:val="23"/>
              </w:rPr>
            </w:pPr>
            <w:r>
              <w:rPr>
                <w:w w:val="105"/>
                <w:sz w:val="23"/>
              </w:rPr>
              <w:t>1051</w:t>
            </w:r>
          </w:p>
        </w:tc>
        <w:tc>
          <w:tcPr>
            <w:tcW w:w="4630" w:type="dxa"/>
          </w:tcPr>
          <w:p w14:paraId="10DA1C4E" w14:textId="77777777" w:rsidR="003F4DBF" w:rsidRDefault="00E12248">
            <w:pPr>
              <w:pStyle w:val="TableParagraph"/>
              <w:spacing w:before="1" w:line="252" w:lineRule="auto"/>
              <w:ind w:left="107" w:right="245"/>
              <w:jc w:val="both"/>
              <w:rPr>
                <w:sz w:val="23"/>
              </w:rPr>
            </w:pPr>
            <w:r>
              <w:rPr>
                <w:w w:val="105"/>
                <w:sz w:val="23"/>
              </w:rPr>
              <w:t>Unobligated balance from prior year budget authority, net This line is calculated. Equals sum of SBR lines 1000, 1020, 1021, and</w:t>
            </w:r>
          </w:p>
          <w:p w14:paraId="1A7C997B" w14:textId="77777777" w:rsidR="003F4DBF" w:rsidRDefault="00E12248">
            <w:pPr>
              <w:pStyle w:val="TableParagraph"/>
              <w:spacing w:line="261" w:lineRule="exact"/>
              <w:ind w:left="107"/>
              <w:jc w:val="both"/>
              <w:rPr>
                <w:sz w:val="23"/>
              </w:rPr>
            </w:pPr>
            <w:r>
              <w:rPr>
                <w:w w:val="105"/>
                <w:sz w:val="23"/>
              </w:rPr>
              <w:t>1043.</w:t>
            </w:r>
          </w:p>
        </w:tc>
        <w:tc>
          <w:tcPr>
            <w:tcW w:w="1714" w:type="dxa"/>
          </w:tcPr>
          <w:p w14:paraId="3918BF8D" w14:textId="77777777" w:rsidR="003F4DBF" w:rsidRDefault="003F4DBF"/>
        </w:tc>
        <w:tc>
          <w:tcPr>
            <w:tcW w:w="2786" w:type="dxa"/>
          </w:tcPr>
          <w:p w14:paraId="05796316" w14:textId="77777777" w:rsidR="003F4DBF" w:rsidRDefault="00E12248">
            <w:pPr>
              <w:pStyle w:val="TableParagraph"/>
              <w:spacing w:before="1"/>
              <w:ind w:right="106"/>
              <w:jc w:val="right"/>
              <w:rPr>
                <w:sz w:val="23"/>
              </w:rPr>
            </w:pPr>
            <w:r>
              <w:rPr>
                <w:w w:val="103"/>
                <w:sz w:val="23"/>
              </w:rPr>
              <w:t>-</w:t>
            </w:r>
          </w:p>
        </w:tc>
        <w:tc>
          <w:tcPr>
            <w:tcW w:w="1188" w:type="dxa"/>
          </w:tcPr>
          <w:p w14:paraId="1CDAF4D2" w14:textId="77777777" w:rsidR="003F4DBF" w:rsidRDefault="00E12248">
            <w:pPr>
              <w:pStyle w:val="TableParagraph"/>
              <w:spacing w:before="1"/>
              <w:ind w:right="98"/>
              <w:jc w:val="right"/>
              <w:rPr>
                <w:sz w:val="23"/>
              </w:rPr>
            </w:pPr>
            <w:r>
              <w:rPr>
                <w:w w:val="103"/>
                <w:sz w:val="23"/>
              </w:rPr>
              <w:t>-</w:t>
            </w:r>
          </w:p>
        </w:tc>
      </w:tr>
      <w:tr w:rsidR="003F4DBF" w14:paraId="38E30656" w14:textId="77777777">
        <w:trPr>
          <w:trHeight w:hRule="exact" w:val="562"/>
        </w:trPr>
        <w:tc>
          <w:tcPr>
            <w:tcW w:w="698" w:type="dxa"/>
          </w:tcPr>
          <w:p w14:paraId="67318F7F" w14:textId="77777777" w:rsidR="003F4DBF" w:rsidRDefault="00E12248">
            <w:pPr>
              <w:pStyle w:val="TableParagraph"/>
              <w:spacing w:before="8"/>
              <w:ind w:left="91" w:right="77"/>
              <w:jc w:val="center"/>
              <w:rPr>
                <w:sz w:val="23"/>
              </w:rPr>
            </w:pPr>
            <w:r>
              <w:rPr>
                <w:w w:val="105"/>
                <w:sz w:val="23"/>
              </w:rPr>
              <w:t>1490</w:t>
            </w:r>
          </w:p>
        </w:tc>
        <w:tc>
          <w:tcPr>
            <w:tcW w:w="4630" w:type="dxa"/>
          </w:tcPr>
          <w:p w14:paraId="735AE77B" w14:textId="77777777" w:rsidR="003F4DBF" w:rsidRDefault="00E12248">
            <w:pPr>
              <w:pStyle w:val="TableParagraph"/>
              <w:spacing w:before="8" w:line="247" w:lineRule="auto"/>
              <w:ind w:left="107"/>
              <w:rPr>
                <w:sz w:val="23"/>
              </w:rPr>
            </w:pPr>
            <w:r>
              <w:rPr>
                <w:w w:val="105"/>
                <w:sz w:val="23"/>
              </w:rPr>
              <w:t>Borrowing Authority (discretionary and mandatory) (414100E)</w:t>
            </w:r>
          </w:p>
        </w:tc>
        <w:tc>
          <w:tcPr>
            <w:tcW w:w="1714" w:type="dxa"/>
          </w:tcPr>
          <w:p w14:paraId="016F4C8E" w14:textId="77777777" w:rsidR="003F4DBF" w:rsidRDefault="003F4DBF"/>
        </w:tc>
        <w:tc>
          <w:tcPr>
            <w:tcW w:w="2786" w:type="dxa"/>
          </w:tcPr>
          <w:p w14:paraId="25D8823C" w14:textId="77777777" w:rsidR="003F4DBF" w:rsidRDefault="00E12248">
            <w:pPr>
              <w:pStyle w:val="TableParagraph"/>
              <w:spacing w:before="8"/>
              <w:ind w:right="98"/>
              <w:jc w:val="right"/>
              <w:rPr>
                <w:sz w:val="23"/>
              </w:rPr>
            </w:pPr>
            <w:r>
              <w:rPr>
                <w:w w:val="105"/>
                <w:sz w:val="23"/>
              </w:rPr>
              <w:t>1,080</w:t>
            </w:r>
          </w:p>
        </w:tc>
        <w:tc>
          <w:tcPr>
            <w:tcW w:w="1188" w:type="dxa"/>
          </w:tcPr>
          <w:p w14:paraId="7E08F66F" w14:textId="77777777" w:rsidR="003F4DBF" w:rsidRDefault="00E12248">
            <w:pPr>
              <w:pStyle w:val="TableParagraph"/>
              <w:spacing w:before="8"/>
              <w:ind w:right="91"/>
              <w:jc w:val="right"/>
              <w:rPr>
                <w:sz w:val="23"/>
              </w:rPr>
            </w:pPr>
            <w:r>
              <w:rPr>
                <w:w w:val="105"/>
                <w:sz w:val="23"/>
              </w:rPr>
              <w:t>1,080</w:t>
            </w:r>
          </w:p>
        </w:tc>
      </w:tr>
      <w:tr w:rsidR="003F4DBF" w14:paraId="629ADB15" w14:textId="77777777">
        <w:trPr>
          <w:trHeight w:hRule="exact" w:val="569"/>
        </w:trPr>
        <w:tc>
          <w:tcPr>
            <w:tcW w:w="698" w:type="dxa"/>
          </w:tcPr>
          <w:p w14:paraId="7876D2CD" w14:textId="77777777" w:rsidR="003F4DBF" w:rsidRDefault="00E12248">
            <w:pPr>
              <w:pStyle w:val="TableParagraph"/>
              <w:spacing w:before="8"/>
              <w:ind w:left="91" w:right="77"/>
              <w:jc w:val="center"/>
              <w:rPr>
                <w:sz w:val="23"/>
              </w:rPr>
            </w:pPr>
            <w:r>
              <w:rPr>
                <w:w w:val="105"/>
                <w:sz w:val="23"/>
              </w:rPr>
              <w:t>1910</w:t>
            </w:r>
          </w:p>
        </w:tc>
        <w:tc>
          <w:tcPr>
            <w:tcW w:w="4630" w:type="dxa"/>
          </w:tcPr>
          <w:p w14:paraId="01820035" w14:textId="77777777" w:rsidR="003F4DBF" w:rsidRDefault="00E12248">
            <w:pPr>
              <w:pStyle w:val="TableParagraph"/>
              <w:spacing w:before="8"/>
              <w:ind w:left="107"/>
              <w:rPr>
                <w:sz w:val="23"/>
              </w:rPr>
            </w:pPr>
            <w:r>
              <w:rPr>
                <w:w w:val="105"/>
                <w:sz w:val="23"/>
              </w:rPr>
              <w:t>Total budgetary resources</w:t>
            </w:r>
          </w:p>
        </w:tc>
        <w:tc>
          <w:tcPr>
            <w:tcW w:w="1714" w:type="dxa"/>
          </w:tcPr>
          <w:p w14:paraId="734E9CEF" w14:textId="77777777" w:rsidR="003F4DBF" w:rsidRDefault="003F4DBF"/>
        </w:tc>
        <w:tc>
          <w:tcPr>
            <w:tcW w:w="2786" w:type="dxa"/>
          </w:tcPr>
          <w:p w14:paraId="29E7790F" w14:textId="77777777" w:rsidR="003F4DBF" w:rsidRDefault="003F4DBF">
            <w:pPr>
              <w:pStyle w:val="TableParagraph"/>
              <w:spacing w:before="6"/>
              <w:rPr>
                <w:rFonts w:ascii="Goudy Old Style"/>
                <w:b/>
                <w:sz w:val="23"/>
              </w:rPr>
            </w:pPr>
          </w:p>
          <w:p w14:paraId="301BF99C" w14:textId="77777777" w:rsidR="003F4DBF" w:rsidRDefault="00E12248">
            <w:pPr>
              <w:pStyle w:val="TableParagraph"/>
              <w:ind w:right="98"/>
              <w:jc w:val="right"/>
              <w:rPr>
                <w:sz w:val="23"/>
              </w:rPr>
            </w:pPr>
            <w:r>
              <w:rPr>
                <w:sz w:val="23"/>
                <w:u w:val="single"/>
              </w:rPr>
              <w:t>$1,080</w:t>
            </w:r>
          </w:p>
        </w:tc>
        <w:tc>
          <w:tcPr>
            <w:tcW w:w="1188" w:type="dxa"/>
            <w:tcBorders>
              <w:bottom w:val="double" w:sz="4" w:space="0" w:color="000000"/>
            </w:tcBorders>
          </w:tcPr>
          <w:p w14:paraId="3C43A240" w14:textId="77777777" w:rsidR="003F4DBF" w:rsidRDefault="003F4DBF">
            <w:pPr>
              <w:pStyle w:val="TableParagraph"/>
              <w:spacing w:before="6"/>
              <w:rPr>
                <w:rFonts w:ascii="Goudy Old Style"/>
                <w:b/>
                <w:sz w:val="23"/>
              </w:rPr>
            </w:pPr>
          </w:p>
          <w:p w14:paraId="09B43D28" w14:textId="77777777" w:rsidR="003F4DBF" w:rsidRDefault="00E12248">
            <w:pPr>
              <w:pStyle w:val="TableParagraph"/>
              <w:ind w:right="91"/>
              <w:jc w:val="right"/>
              <w:rPr>
                <w:sz w:val="23"/>
              </w:rPr>
            </w:pPr>
            <w:r>
              <w:rPr>
                <w:sz w:val="23"/>
                <w:u w:val="single"/>
              </w:rPr>
              <w:t>$1,080</w:t>
            </w:r>
          </w:p>
        </w:tc>
      </w:tr>
      <w:tr w:rsidR="003F4DBF" w14:paraId="6849357C" w14:textId="77777777">
        <w:trPr>
          <w:trHeight w:hRule="exact" w:val="324"/>
        </w:trPr>
        <w:tc>
          <w:tcPr>
            <w:tcW w:w="698" w:type="dxa"/>
          </w:tcPr>
          <w:p w14:paraId="69D38D44" w14:textId="77777777" w:rsidR="003F4DBF" w:rsidRDefault="003F4DBF"/>
        </w:tc>
        <w:tc>
          <w:tcPr>
            <w:tcW w:w="4630" w:type="dxa"/>
          </w:tcPr>
          <w:p w14:paraId="73DF6555" w14:textId="77777777" w:rsidR="003F4DBF" w:rsidRDefault="003F4DBF"/>
        </w:tc>
        <w:tc>
          <w:tcPr>
            <w:tcW w:w="1714" w:type="dxa"/>
          </w:tcPr>
          <w:p w14:paraId="5C3F62D7" w14:textId="77777777" w:rsidR="003F4DBF" w:rsidRDefault="003F4DBF"/>
        </w:tc>
        <w:tc>
          <w:tcPr>
            <w:tcW w:w="2786" w:type="dxa"/>
          </w:tcPr>
          <w:p w14:paraId="06BFC0C7" w14:textId="77777777" w:rsidR="003F4DBF" w:rsidRDefault="003F4DBF"/>
        </w:tc>
        <w:tc>
          <w:tcPr>
            <w:tcW w:w="1188" w:type="dxa"/>
            <w:tcBorders>
              <w:top w:val="double" w:sz="4" w:space="0" w:color="000000"/>
            </w:tcBorders>
          </w:tcPr>
          <w:p w14:paraId="055350A3" w14:textId="77777777" w:rsidR="003F4DBF" w:rsidRDefault="003F4DBF"/>
        </w:tc>
      </w:tr>
      <w:tr w:rsidR="003F4DBF" w14:paraId="6FADA36A" w14:textId="77777777">
        <w:trPr>
          <w:trHeight w:hRule="exact" w:val="324"/>
        </w:trPr>
        <w:tc>
          <w:tcPr>
            <w:tcW w:w="698" w:type="dxa"/>
          </w:tcPr>
          <w:p w14:paraId="5B95BFB2" w14:textId="77777777" w:rsidR="003F4DBF" w:rsidRDefault="003F4DBF"/>
        </w:tc>
        <w:tc>
          <w:tcPr>
            <w:tcW w:w="4630" w:type="dxa"/>
          </w:tcPr>
          <w:p w14:paraId="1AE7EDDA" w14:textId="77777777" w:rsidR="003F4DBF" w:rsidRDefault="00E12248">
            <w:pPr>
              <w:pStyle w:val="TableParagraph"/>
              <w:spacing w:before="8"/>
              <w:ind w:left="107"/>
              <w:rPr>
                <w:b/>
                <w:sz w:val="23"/>
              </w:rPr>
            </w:pPr>
            <w:r>
              <w:rPr>
                <w:b/>
                <w:w w:val="105"/>
                <w:sz w:val="23"/>
              </w:rPr>
              <w:t>Status of Budgetary Resources:</w:t>
            </w:r>
          </w:p>
        </w:tc>
        <w:tc>
          <w:tcPr>
            <w:tcW w:w="1714" w:type="dxa"/>
          </w:tcPr>
          <w:p w14:paraId="4E9C8409" w14:textId="77777777" w:rsidR="003F4DBF" w:rsidRDefault="003F4DBF"/>
        </w:tc>
        <w:tc>
          <w:tcPr>
            <w:tcW w:w="2786" w:type="dxa"/>
          </w:tcPr>
          <w:p w14:paraId="65821DD1" w14:textId="77777777" w:rsidR="003F4DBF" w:rsidRDefault="003F4DBF"/>
        </w:tc>
        <w:tc>
          <w:tcPr>
            <w:tcW w:w="1188" w:type="dxa"/>
          </w:tcPr>
          <w:p w14:paraId="4BBEBEE1" w14:textId="77777777" w:rsidR="003F4DBF" w:rsidRDefault="003F4DBF"/>
        </w:tc>
      </w:tr>
      <w:tr w:rsidR="003F4DBF" w14:paraId="48EDFE4E" w14:textId="77777777">
        <w:trPr>
          <w:trHeight w:hRule="exact" w:val="1123"/>
        </w:trPr>
        <w:tc>
          <w:tcPr>
            <w:tcW w:w="698" w:type="dxa"/>
          </w:tcPr>
          <w:p w14:paraId="73630600" w14:textId="77777777" w:rsidR="003F4DBF" w:rsidRDefault="00E12248">
            <w:pPr>
              <w:pStyle w:val="TableParagraph"/>
              <w:spacing w:before="1"/>
              <w:ind w:left="91" w:right="77"/>
              <w:jc w:val="center"/>
              <w:rPr>
                <w:sz w:val="23"/>
              </w:rPr>
            </w:pPr>
            <w:r>
              <w:rPr>
                <w:w w:val="105"/>
                <w:sz w:val="23"/>
              </w:rPr>
              <w:t>2190</w:t>
            </w:r>
          </w:p>
        </w:tc>
        <w:tc>
          <w:tcPr>
            <w:tcW w:w="4630" w:type="dxa"/>
          </w:tcPr>
          <w:p w14:paraId="38EA2ECD" w14:textId="77777777" w:rsidR="003F4DBF" w:rsidRDefault="00E12248">
            <w:pPr>
              <w:pStyle w:val="TableParagraph"/>
              <w:spacing w:before="1" w:line="254" w:lineRule="auto"/>
              <w:ind w:left="107"/>
              <w:rPr>
                <w:sz w:val="23"/>
              </w:rPr>
            </w:pPr>
            <w:r>
              <w:rPr>
                <w:w w:val="105"/>
                <w:sz w:val="23"/>
              </w:rPr>
              <w:t>New obligations and upward adjustments (total) (480100E-480100B, 490200E)</w:t>
            </w:r>
          </w:p>
        </w:tc>
        <w:tc>
          <w:tcPr>
            <w:tcW w:w="1714" w:type="dxa"/>
          </w:tcPr>
          <w:p w14:paraId="0B12519B" w14:textId="77777777" w:rsidR="003F4DBF" w:rsidRDefault="003F4DBF"/>
        </w:tc>
        <w:tc>
          <w:tcPr>
            <w:tcW w:w="2786" w:type="dxa"/>
          </w:tcPr>
          <w:p w14:paraId="58D166B2" w14:textId="77777777" w:rsidR="003F4DBF" w:rsidRDefault="00E12248">
            <w:pPr>
              <w:pStyle w:val="TableParagraph"/>
              <w:spacing w:before="1"/>
              <w:ind w:right="98"/>
              <w:jc w:val="right"/>
              <w:rPr>
                <w:sz w:val="23"/>
              </w:rPr>
            </w:pPr>
            <w:r>
              <w:rPr>
                <w:w w:val="105"/>
                <w:sz w:val="23"/>
              </w:rPr>
              <w:t>1,080</w:t>
            </w:r>
          </w:p>
        </w:tc>
        <w:tc>
          <w:tcPr>
            <w:tcW w:w="1188" w:type="dxa"/>
          </w:tcPr>
          <w:p w14:paraId="745DAE20" w14:textId="77777777" w:rsidR="003F4DBF" w:rsidRDefault="00E12248">
            <w:pPr>
              <w:pStyle w:val="TableParagraph"/>
              <w:spacing w:before="1"/>
              <w:ind w:right="91"/>
              <w:jc w:val="right"/>
              <w:rPr>
                <w:sz w:val="23"/>
              </w:rPr>
            </w:pPr>
            <w:r>
              <w:rPr>
                <w:w w:val="105"/>
                <w:sz w:val="23"/>
              </w:rPr>
              <w:t>1,080</w:t>
            </w:r>
          </w:p>
        </w:tc>
      </w:tr>
      <w:tr w:rsidR="003F4DBF" w14:paraId="7D7ACF17" w14:textId="77777777">
        <w:trPr>
          <w:trHeight w:hRule="exact" w:val="324"/>
        </w:trPr>
        <w:tc>
          <w:tcPr>
            <w:tcW w:w="698" w:type="dxa"/>
          </w:tcPr>
          <w:p w14:paraId="6D41D9C3" w14:textId="77777777" w:rsidR="003F4DBF" w:rsidRDefault="003F4DBF"/>
        </w:tc>
        <w:tc>
          <w:tcPr>
            <w:tcW w:w="4630" w:type="dxa"/>
          </w:tcPr>
          <w:p w14:paraId="124C0F78" w14:textId="77777777" w:rsidR="003F4DBF" w:rsidRDefault="00E12248">
            <w:pPr>
              <w:pStyle w:val="TableParagraph"/>
              <w:spacing w:before="8"/>
              <w:ind w:left="107"/>
              <w:rPr>
                <w:b/>
                <w:sz w:val="23"/>
              </w:rPr>
            </w:pPr>
            <w:r>
              <w:rPr>
                <w:b/>
                <w:w w:val="105"/>
                <w:sz w:val="23"/>
              </w:rPr>
              <w:t>Unobligated balance, end of year:</w:t>
            </w:r>
          </w:p>
        </w:tc>
        <w:tc>
          <w:tcPr>
            <w:tcW w:w="1714" w:type="dxa"/>
          </w:tcPr>
          <w:p w14:paraId="0AFA2B5D" w14:textId="77777777" w:rsidR="003F4DBF" w:rsidRDefault="003F4DBF"/>
        </w:tc>
        <w:tc>
          <w:tcPr>
            <w:tcW w:w="2786" w:type="dxa"/>
          </w:tcPr>
          <w:p w14:paraId="3A5E4E2D" w14:textId="77777777" w:rsidR="003F4DBF" w:rsidRDefault="00E12248">
            <w:pPr>
              <w:pStyle w:val="TableParagraph"/>
              <w:spacing w:before="1"/>
              <w:ind w:right="106"/>
              <w:jc w:val="right"/>
              <w:rPr>
                <w:sz w:val="23"/>
              </w:rPr>
            </w:pPr>
            <w:r>
              <w:rPr>
                <w:w w:val="103"/>
                <w:sz w:val="23"/>
              </w:rPr>
              <w:t>-</w:t>
            </w:r>
          </w:p>
        </w:tc>
        <w:tc>
          <w:tcPr>
            <w:tcW w:w="1188" w:type="dxa"/>
          </w:tcPr>
          <w:p w14:paraId="4EE9E173" w14:textId="77777777" w:rsidR="003F4DBF" w:rsidRDefault="00E12248">
            <w:pPr>
              <w:pStyle w:val="TableParagraph"/>
              <w:spacing w:before="1"/>
              <w:ind w:right="98"/>
              <w:jc w:val="right"/>
              <w:rPr>
                <w:sz w:val="23"/>
              </w:rPr>
            </w:pPr>
            <w:r>
              <w:rPr>
                <w:w w:val="103"/>
                <w:sz w:val="23"/>
              </w:rPr>
              <w:t>-</w:t>
            </w:r>
          </w:p>
        </w:tc>
      </w:tr>
      <w:tr w:rsidR="003F4DBF" w14:paraId="7D25D9FC" w14:textId="77777777">
        <w:trPr>
          <w:trHeight w:hRule="exact" w:val="324"/>
        </w:trPr>
        <w:tc>
          <w:tcPr>
            <w:tcW w:w="698" w:type="dxa"/>
          </w:tcPr>
          <w:p w14:paraId="6B67AF25" w14:textId="77777777" w:rsidR="003F4DBF" w:rsidRDefault="00E12248">
            <w:pPr>
              <w:pStyle w:val="TableParagraph"/>
              <w:spacing w:before="8"/>
              <w:ind w:left="91" w:right="77"/>
              <w:jc w:val="center"/>
              <w:rPr>
                <w:sz w:val="23"/>
              </w:rPr>
            </w:pPr>
            <w:r>
              <w:rPr>
                <w:w w:val="105"/>
                <w:sz w:val="23"/>
              </w:rPr>
              <w:t>2204</w:t>
            </w:r>
          </w:p>
        </w:tc>
        <w:tc>
          <w:tcPr>
            <w:tcW w:w="4630" w:type="dxa"/>
          </w:tcPr>
          <w:p w14:paraId="03B72025" w14:textId="77777777" w:rsidR="003F4DBF" w:rsidRDefault="00E12248">
            <w:pPr>
              <w:pStyle w:val="TableParagraph"/>
              <w:spacing w:before="8"/>
              <w:ind w:left="107"/>
              <w:rPr>
                <w:sz w:val="23"/>
              </w:rPr>
            </w:pPr>
            <w:r>
              <w:rPr>
                <w:w w:val="105"/>
                <w:sz w:val="23"/>
              </w:rPr>
              <w:t>Apportioned, unexpired account (461000E)</w:t>
            </w:r>
          </w:p>
        </w:tc>
        <w:tc>
          <w:tcPr>
            <w:tcW w:w="1714" w:type="dxa"/>
          </w:tcPr>
          <w:p w14:paraId="2358EF1B" w14:textId="77777777" w:rsidR="003F4DBF" w:rsidRDefault="003F4DBF"/>
        </w:tc>
        <w:tc>
          <w:tcPr>
            <w:tcW w:w="2786" w:type="dxa"/>
          </w:tcPr>
          <w:p w14:paraId="25D9931C" w14:textId="77777777" w:rsidR="003F4DBF" w:rsidRDefault="00E12248">
            <w:pPr>
              <w:pStyle w:val="TableParagraph"/>
              <w:spacing w:before="8"/>
              <w:ind w:right="106"/>
              <w:jc w:val="right"/>
              <w:rPr>
                <w:sz w:val="23"/>
              </w:rPr>
            </w:pPr>
            <w:r>
              <w:rPr>
                <w:w w:val="103"/>
                <w:sz w:val="23"/>
              </w:rPr>
              <w:t>-</w:t>
            </w:r>
          </w:p>
        </w:tc>
        <w:tc>
          <w:tcPr>
            <w:tcW w:w="1188" w:type="dxa"/>
          </w:tcPr>
          <w:p w14:paraId="26ED6AC5" w14:textId="77777777" w:rsidR="003F4DBF" w:rsidRDefault="00E12248">
            <w:pPr>
              <w:pStyle w:val="TableParagraph"/>
              <w:spacing w:before="8"/>
              <w:ind w:right="98"/>
              <w:jc w:val="right"/>
              <w:rPr>
                <w:sz w:val="23"/>
              </w:rPr>
            </w:pPr>
            <w:r>
              <w:rPr>
                <w:w w:val="103"/>
                <w:sz w:val="23"/>
              </w:rPr>
              <w:t>-</w:t>
            </w:r>
          </w:p>
        </w:tc>
      </w:tr>
      <w:tr w:rsidR="003F4DBF" w14:paraId="144D137C" w14:textId="77777777">
        <w:trPr>
          <w:trHeight w:hRule="exact" w:val="331"/>
        </w:trPr>
        <w:tc>
          <w:tcPr>
            <w:tcW w:w="698" w:type="dxa"/>
          </w:tcPr>
          <w:p w14:paraId="30289142" w14:textId="77777777" w:rsidR="003F4DBF" w:rsidRDefault="00E12248">
            <w:pPr>
              <w:pStyle w:val="TableParagraph"/>
              <w:spacing w:before="8"/>
              <w:ind w:left="91" w:right="77"/>
              <w:jc w:val="center"/>
              <w:rPr>
                <w:sz w:val="23"/>
              </w:rPr>
            </w:pPr>
            <w:r>
              <w:rPr>
                <w:w w:val="105"/>
                <w:sz w:val="23"/>
              </w:rPr>
              <w:t>2500</w:t>
            </w:r>
          </w:p>
        </w:tc>
        <w:tc>
          <w:tcPr>
            <w:tcW w:w="4630" w:type="dxa"/>
          </w:tcPr>
          <w:p w14:paraId="1F595C6F" w14:textId="77777777" w:rsidR="003F4DBF" w:rsidRDefault="00E12248">
            <w:pPr>
              <w:pStyle w:val="TableParagraph"/>
              <w:spacing w:before="8"/>
              <w:ind w:left="107"/>
              <w:rPr>
                <w:sz w:val="23"/>
              </w:rPr>
            </w:pPr>
            <w:r>
              <w:rPr>
                <w:w w:val="105"/>
                <w:sz w:val="23"/>
              </w:rPr>
              <w:t>Total status of budgetary resources</w:t>
            </w:r>
          </w:p>
        </w:tc>
        <w:tc>
          <w:tcPr>
            <w:tcW w:w="1714" w:type="dxa"/>
          </w:tcPr>
          <w:p w14:paraId="423BBE6E" w14:textId="77777777" w:rsidR="003F4DBF" w:rsidRDefault="003F4DBF"/>
        </w:tc>
        <w:tc>
          <w:tcPr>
            <w:tcW w:w="2786" w:type="dxa"/>
          </w:tcPr>
          <w:p w14:paraId="09054CF8" w14:textId="77777777" w:rsidR="003F4DBF" w:rsidRDefault="00E12248">
            <w:pPr>
              <w:pStyle w:val="TableParagraph"/>
              <w:spacing w:before="8"/>
              <w:ind w:right="98"/>
              <w:jc w:val="right"/>
              <w:rPr>
                <w:sz w:val="23"/>
              </w:rPr>
            </w:pPr>
            <w:r>
              <w:rPr>
                <w:w w:val="105"/>
                <w:sz w:val="23"/>
              </w:rPr>
              <w:t>1,080</w:t>
            </w:r>
          </w:p>
        </w:tc>
        <w:tc>
          <w:tcPr>
            <w:tcW w:w="1188" w:type="dxa"/>
          </w:tcPr>
          <w:p w14:paraId="2B6672C1" w14:textId="77777777" w:rsidR="003F4DBF" w:rsidRDefault="00E12248">
            <w:pPr>
              <w:pStyle w:val="TableParagraph"/>
              <w:spacing w:before="8"/>
              <w:ind w:right="91"/>
              <w:jc w:val="right"/>
              <w:rPr>
                <w:sz w:val="23"/>
              </w:rPr>
            </w:pPr>
            <w:r>
              <w:rPr>
                <w:w w:val="105"/>
                <w:sz w:val="23"/>
              </w:rPr>
              <w:t>1,080</w:t>
            </w:r>
          </w:p>
        </w:tc>
      </w:tr>
    </w:tbl>
    <w:p w14:paraId="6BF12674" w14:textId="77777777" w:rsidR="003F4DBF" w:rsidRDefault="003F4DBF">
      <w:pPr>
        <w:jc w:val="right"/>
        <w:rPr>
          <w:sz w:val="23"/>
        </w:rPr>
        <w:sectPr w:rsidR="003F4DBF">
          <w:headerReference w:type="default" r:id="rId22"/>
          <w:footerReference w:type="default" r:id="rId23"/>
          <w:pgSz w:w="12240" w:h="15840"/>
          <w:pgMar w:top="2380" w:right="500" w:bottom="1700" w:left="500" w:header="1447" w:footer="1517" w:gutter="0"/>
          <w:pgNumType w:start="128"/>
          <w:cols w:space="720"/>
        </w:sectPr>
      </w:pPr>
    </w:p>
    <w:p w14:paraId="1D5D2901" w14:textId="77777777" w:rsidR="003F4DBF" w:rsidRDefault="003F4DBF">
      <w:pPr>
        <w:pStyle w:val="BodyText"/>
        <w:spacing w:before="9"/>
        <w:rPr>
          <w:rFonts w:ascii="Goudy Old Style"/>
          <w:b/>
          <w:sz w:val="28"/>
        </w:rPr>
      </w:pPr>
    </w:p>
    <w:p w14:paraId="19FABE64" w14:textId="77777777" w:rsidR="003F4DBF" w:rsidRDefault="00E12248">
      <w:pPr>
        <w:spacing w:before="91"/>
        <w:ind w:right="221"/>
        <w:jc w:val="right"/>
        <w:rPr>
          <w:rFonts w:ascii="Goudy Old Style"/>
          <w:b/>
          <w:sz w:val="23"/>
        </w:rPr>
      </w:pPr>
      <w:r>
        <w:rPr>
          <w:rFonts w:ascii="Goudy Old Style"/>
          <w:b/>
          <w:w w:val="105"/>
          <w:sz w:val="23"/>
        </w:rPr>
        <w:t>APPENDIX 3</w:t>
      </w:r>
    </w:p>
    <w:p w14:paraId="4366D08E" w14:textId="77777777" w:rsidR="003F4DBF" w:rsidRDefault="003F4DBF">
      <w:pPr>
        <w:pStyle w:val="BodyText"/>
        <w:spacing w:before="11"/>
        <w:rPr>
          <w:rFonts w:ascii="Goudy Old Style"/>
          <w:b/>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4586"/>
        <w:gridCol w:w="1670"/>
        <w:gridCol w:w="2246"/>
        <w:gridCol w:w="1816"/>
      </w:tblGrid>
      <w:tr w:rsidR="003F4DBF" w14:paraId="08960C96" w14:textId="77777777">
        <w:trPr>
          <w:trHeight w:hRule="exact" w:val="328"/>
        </w:trPr>
        <w:tc>
          <w:tcPr>
            <w:tcW w:w="11016" w:type="dxa"/>
            <w:gridSpan w:val="5"/>
            <w:shd w:val="clear" w:color="auto" w:fill="DADADA"/>
          </w:tcPr>
          <w:p w14:paraId="5A5BA356" w14:textId="77777777" w:rsidR="003F4DBF" w:rsidRDefault="00E12248">
            <w:pPr>
              <w:pStyle w:val="TableParagraph"/>
              <w:spacing w:before="12"/>
              <w:ind w:left="2995"/>
              <w:rPr>
                <w:b/>
                <w:sz w:val="23"/>
              </w:rPr>
            </w:pPr>
            <w:r>
              <w:rPr>
                <w:b/>
                <w:w w:val="105"/>
                <w:sz w:val="23"/>
              </w:rPr>
              <w:t>STATEMENT OF BUDGETARY RESOURCES</w:t>
            </w:r>
          </w:p>
        </w:tc>
      </w:tr>
      <w:tr w:rsidR="003F4DBF" w14:paraId="1B3360E2" w14:textId="77777777">
        <w:trPr>
          <w:trHeight w:hRule="exact" w:val="360"/>
        </w:trPr>
        <w:tc>
          <w:tcPr>
            <w:tcW w:w="698" w:type="dxa"/>
          </w:tcPr>
          <w:p w14:paraId="7F6D9102" w14:textId="77777777" w:rsidR="003F4DBF" w:rsidRDefault="003F4DBF"/>
        </w:tc>
        <w:tc>
          <w:tcPr>
            <w:tcW w:w="4586" w:type="dxa"/>
          </w:tcPr>
          <w:p w14:paraId="2960F49C" w14:textId="77777777" w:rsidR="003F4DBF" w:rsidRDefault="00E12248">
            <w:pPr>
              <w:pStyle w:val="TableParagraph"/>
              <w:spacing w:before="8"/>
              <w:ind w:left="107"/>
              <w:rPr>
                <w:b/>
                <w:sz w:val="23"/>
              </w:rPr>
            </w:pPr>
            <w:r>
              <w:rPr>
                <w:b/>
                <w:w w:val="105"/>
                <w:sz w:val="23"/>
              </w:rPr>
              <w:t>Change in obligated balance</w:t>
            </w:r>
          </w:p>
        </w:tc>
        <w:tc>
          <w:tcPr>
            <w:tcW w:w="1670" w:type="dxa"/>
          </w:tcPr>
          <w:p w14:paraId="0794DA52" w14:textId="77777777" w:rsidR="003F4DBF" w:rsidRDefault="003F4DBF"/>
        </w:tc>
        <w:tc>
          <w:tcPr>
            <w:tcW w:w="2246" w:type="dxa"/>
          </w:tcPr>
          <w:p w14:paraId="74882080" w14:textId="77777777" w:rsidR="003F4DBF" w:rsidRDefault="003F4DBF"/>
        </w:tc>
        <w:tc>
          <w:tcPr>
            <w:tcW w:w="1814" w:type="dxa"/>
          </w:tcPr>
          <w:p w14:paraId="2553CEDB" w14:textId="77777777" w:rsidR="003F4DBF" w:rsidRDefault="003F4DBF"/>
        </w:tc>
      </w:tr>
      <w:tr w:rsidR="003F4DBF" w14:paraId="05D0A80C" w14:textId="77777777">
        <w:trPr>
          <w:trHeight w:hRule="exact" w:val="835"/>
        </w:trPr>
        <w:tc>
          <w:tcPr>
            <w:tcW w:w="698" w:type="dxa"/>
          </w:tcPr>
          <w:p w14:paraId="1D186FDB" w14:textId="77777777" w:rsidR="003F4DBF" w:rsidRDefault="00E12248">
            <w:pPr>
              <w:pStyle w:val="TableParagraph"/>
              <w:spacing w:before="1"/>
              <w:ind w:left="91" w:right="77"/>
              <w:jc w:val="center"/>
              <w:rPr>
                <w:sz w:val="23"/>
              </w:rPr>
            </w:pPr>
            <w:r>
              <w:rPr>
                <w:w w:val="105"/>
                <w:sz w:val="23"/>
              </w:rPr>
              <w:t>3012</w:t>
            </w:r>
          </w:p>
        </w:tc>
        <w:tc>
          <w:tcPr>
            <w:tcW w:w="4586" w:type="dxa"/>
          </w:tcPr>
          <w:p w14:paraId="4D87EF69" w14:textId="77777777" w:rsidR="003F4DBF" w:rsidRDefault="00E12248">
            <w:pPr>
              <w:pStyle w:val="TableParagraph"/>
              <w:spacing w:before="1" w:line="252" w:lineRule="auto"/>
              <w:ind w:left="107"/>
              <w:rPr>
                <w:sz w:val="23"/>
              </w:rPr>
            </w:pPr>
            <w:r>
              <w:rPr>
                <w:w w:val="105"/>
                <w:sz w:val="23"/>
              </w:rPr>
              <w:t>New obligations and upward adjustments(total) (480100E-480100B, 490200E)</w:t>
            </w:r>
          </w:p>
        </w:tc>
        <w:tc>
          <w:tcPr>
            <w:tcW w:w="1670" w:type="dxa"/>
          </w:tcPr>
          <w:p w14:paraId="72F87A97" w14:textId="77777777" w:rsidR="003F4DBF" w:rsidRDefault="003F4DBF"/>
        </w:tc>
        <w:tc>
          <w:tcPr>
            <w:tcW w:w="2246" w:type="dxa"/>
          </w:tcPr>
          <w:p w14:paraId="4183DED4" w14:textId="77777777" w:rsidR="003F4DBF" w:rsidRDefault="00E12248">
            <w:pPr>
              <w:pStyle w:val="TableParagraph"/>
              <w:spacing w:before="1"/>
              <w:ind w:right="91"/>
              <w:jc w:val="right"/>
              <w:rPr>
                <w:sz w:val="23"/>
              </w:rPr>
            </w:pPr>
            <w:r>
              <w:rPr>
                <w:w w:val="105"/>
                <w:sz w:val="23"/>
              </w:rPr>
              <w:t>1,080</w:t>
            </w:r>
          </w:p>
        </w:tc>
        <w:tc>
          <w:tcPr>
            <w:tcW w:w="1814" w:type="dxa"/>
          </w:tcPr>
          <w:p w14:paraId="7B083B1C" w14:textId="77777777" w:rsidR="003F4DBF" w:rsidRDefault="00E12248">
            <w:pPr>
              <w:pStyle w:val="TableParagraph"/>
              <w:spacing w:before="1"/>
              <w:ind w:right="91"/>
              <w:jc w:val="right"/>
              <w:rPr>
                <w:sz w:val="23"/>
              </w:rPr>
            </w:pPr>
            <w:r>
              <w:rPr>
                <w:w w:val="105"/>
                <w:sz w:val="23"/>
              </w:rPr>
              <w:t>1,080</w:t>
            </w:r>
          </w:p>
        </w:tc>
      </w:tr>
      <w:tr w:rsidR="003F4DBF" w14:paraId="61679871" w14:textId="77777777">
        <w:trPr>
          <w:trHeight w:hRule="exact" w:val="360"/>
        </w:trPr>
        <w:tc>
          <w:tcPr>
            <w:tcW w:w="698" w:type="dxa"/>
          </w:tcPr>
          <w:p w14:paraId="30CB860A" w14:textId="77777777" w:rsidR="003F4DBF" w:rsidRDefault="00E12248">
            <w:pPr>
              <w:pStyle w:val="TableParagraph"/>
              <w:spacing w:before="1"/>
              <w:ind w:left="91" w:right="77"/>
              <w:jc w:val="center"/>
              <w:rPr>
                <w:sz w:val="23"/>
              </w:rPr>
            </w:pPr>
            <w:r>
              <w:rPr>
                <w:w w:val="105"/>
                <w:sz w:val="23"/>
              </w:rPr>
              <w:t>3020</w:t>
            </w:r>
          </w:p>
        </w:tc>
        <w:tc>
          <w:tcPr>
            <w:tcW w:w="4586" w:type="dxa"/>
          </w:tcPr>
          <w:p w14:paraId="0AE1F185" w14:textId="77777777" w:rsidR="003F4DBF" w:rsidRDefault="00E12248">
            <w:pPr>
              <w:pStyle w:val="TableParagraph"/>
              <w:spacing w:before="1"/>
              <w:ind w:left="107"/>
              <w:rPr>
                <w:sz w:val="23"/>
              </w:rPr>
            </w:pPr>
            <w:r>
              <w:rPr>
                <w:w w:val="105"/>
                <w:sz w:val="23"/>
              </w:rPr>
              <w:t>Outlays (gross) (-) (490200E)</w:t>
            </w:r>
          </w:p>
        </w:tc>
        <w:tc>
          <w:tcPr>
            <w:tcW w:w="1670" w:type="dxa"/>
          </w:tcPr>
          <w:p w14:paraId="18FB4486" w14:textId="77777777" w:rsidR="003F4DBF" w:rsidRDefault="003F4DBF"/>
        </w:tc>
        <w:tc>
          <w:tcPr>
            <w:tcW w:w="2246" w:type="dxa"/>
          </w:tcPr>
          <w:p w14:paraId="7A808DE9" w14:textId="77777777" w:rsidR="003F4DBF" w:rsidRDefault="00E12248">
            <w:pPr>
              <w:pStyle w:val="TableParagraph"/>
              <w:spacing w:before="1"/>
              <w:ind w:right="88"/>
              <w:jc w:val="right"/>
              <w:rPr>
                <w:sz w:val="23"/>
              </w:rPr>
            </w:pPr>
            <w:r>
              <w:rPr>
                <w:sz w:val="23"/>
              </w:rPr>
              <w:t>(540)</w:t>
            </w:r>
          </w:p>
        </w:tc>
        <w:tc>
          <w:tcPr>
            <w:tcW w:w="1814" w:type="dxa"/>
          </w:tcPr>
          <w:p w14:paraId="30D11D8E" w14:textId="77777777" w:rsidR="003F4DBF" w:rsidRDefault="00E12248">
            <w:pPr>
              <w:pStyle w:val="TableParagraph"/>
              <w:spacing w:before="1"/>
              <w:ind w:right="88"/>
              <w:jc w:val="right"/>
              <w:rPr>
                <w:sz w:val="23"/>
              </w:rPr>
            </w:pPr>
            <w:r>
              <w:rPr>
                <w:sz w:val="23"/>
              </w:rPr>
              <w:t>(540)</w:t>
            </w:r>
          </w:p>
        </w:tc>
      </w:tr>
      <w:tr w:rsidR="003F4DBF" w14:paraId="6C9817D1" w14:textId="77777777">
        <w:trPr>
          <w:trHeight w:hRule="exact" w:val="518"/>
        </w:trPr>
        <w:tc>
          <w:tcPr>
            <w:tcW w:w="698" w:type="dxa"/>
          </w:tcPr>
          <w:p w14:paraId="5E50084E" w14:textId="77777777" w:rsidR="003F4DBF" w:rsidRDefault="00E12248">
            <w:pPr>
              <w:pStyle w:val="TableParagraph"/>
              <w:spacing w:before="1"/>
              <w:ind w:left="91" w:right="77"/>
              <w:jc w:val="center"/>
              <w:rPr>
                <w:sz w:val="23"/>
              </w:rPr>
            </w:pPr>
            <w:r>
              <w:rPr>
                <w:w w:val="105"/>
                <w:sz w:val="23"/>
              </w:rPr>
              <w:t>3050</w:t>
            </w:r>
          </w:p>
        </w:tc>
        <w:tc>
          <w:tcPr>
            <w:tcW w:w="4586" w:type="dxa"/>
          </w:tcPr>
          <w:p w14:paraId="3F5B8FB2" w14:textId="77777777" w:rsidR="003F4DBF" w:rsidRDefault="00E12248">
            <w:pPr>
              <w:pStyle w:val="TableParagraph"/>
              <w:spacing w:before="1"/>
              <w:ind w:left="107" w:right="442"/>
              <w:rPr>
                <w:sz w:val="20"/>
              </w:rPr>
            </w:pPr>
            <w:r>
              <w:rPr>
                <w:w w:val="105"/>
                <w:sz w:val="23"/>
              </w:rPr>
              <w:t xml:space="preserve">Unpaid obligations, end of year </w:t>
            </w:r>
            <w:r>
              <w:rPr>
                <w:w w:val="105"/>
                <w:sz w:val="20"/>
              </w:rPr>
              <w:t>(480100E- 480100B)</w:t>
            </w:r>
          </w:p>
        </w:tc>
        <w:tc>
          <w:tcPr>
            <w:tcW w:w="1670" w:type="dxa"/>
          </w:tcPr>
          <w:p w14:paraId="36A48711" w14:textId="77777777" w:rsidR="003F4DBF" w:rsidRDefault="003F4DBF"/>
        </w:tc>
        <w:tc>
          <w:tcPr>
            <w:tcW w:w="2246" w:type="dxa"/>
          </w:tcPr>
          <w:p w14:paraId="60DE6420" w14:textId="77777777" w:rsidR="003F4DBF" w:rsidRDefault="00E12248">
            <w:pPr>
              <w:pStyle w:val="TableParagraph"/>
              <w:spacing w:before="1"/>
              <w:ind w:right="91"/>
              <w:jc w:val="right"/>
              <w:rPr>
                <w:sz w:val="23"/>
              </w:rPr>
            </w:pPr>
            <w:r>
              <w:rPr>
                <w:sz w:val="23"/>
              </w:rPr>
              <w:t>540</w:t>
            </w:r>
          </w:p>
        </w:tc>
        <w:tc>
          <w:tcPr>
            <w:tcW w:w="1814" w:type="dxa"/>
          </w:tcPr>
          <w:p w14:paraId="4EB40E5E" w14:textId="77777777" w:rsidR="003F4DBF" w:rsidRDefault="00E12248">
            <w:pPr>
              <w:pStyle w:val="TableParagraph"/>
              <w:spacing w:before="1"/>
              <w:ind w:right="91"/>
              <w:jc w:val="right"/>
              <w:rPr>
                <w:sz w:val="23"/>
              </w:rPr>
            </w:pPr>
            <w:r>
              <w:rPr>
                <w:sz w:val="23"/>
              </w:rPr>
              <w:t>540</w:t>
            </w:r>
          </w:p>
        </w:tc>
      </w:tr>
      <w:tr w:rsidR="003F4DBF" w14:paraId="7144D2B6" w14:textId="77777777">
        <w:trPr>
          <w:trHeight w:hRule="exact" w:val="360"/>
        </w:trPr>
        <w:tc>
          <w:tcPr>
            <w:tcW w:w="698" w:type="dxa"/>
          </w:tcPr>
          <w:p w14:paraId="21D6ADCE" w14:textId="77777777" w:rsidR="003F4DBF" w:rsidRDefault="003F4DBF"/>
        </w:tc>
        <w:tc>
          <w:tcPr>
            <w:tcW w:w="4586" w:type="dxa"/>
          </w:tcPr>
          <w:p w14:paraId="43D67B7F" w14:textId="77777777" w:rsidR="003F4DBF" w:rsidRDefault="00E12248">
            <w:pPr>
              <w:pStyle w:val="TableParagraph"/>
              <w:spacing w:before="8"/>
              <w:ind w:left="107"/>
              <w:rPr>
                <w:b/>
                <w:sz w:val="23"/>
              </w:rPr>
            </w:pPr>
            <w:r>
              <w:rPr>
                <w:b/>
                <w:w w:val="105"/>
                <w:sz w:val="23"/>
              </w:rPr>
              <w:t>Memorandum (</w:t>
            </w:r>
            <w:proofErr w:type="spellStart"/>
            <w:r>
              <w:rPr>
                <w:b/>
                <w:w w:val="105"/>
                <w:sz w:val="23"/>
              </w:rPr>
              <w:t>non add</w:t>
            </w:r>
            <w:proofErr w:type="spellEnd"/>
            <w:r>
              <w:rPr>
                <w:b/>
                <w:w w:val="105"/>
                <w:sz w:val="23"/>
              </w:rPr>
              <w:t>) entries</w:t>
            </w:r>
          </w:p>
        </w:tc>
        <w:tc>
          <w:tcPr>
            <w:tcW w:w="1670" w:type="dxa"/>
          </w:tcPr>
          <w:p w14:paraId="164C91CE" w14:textId="77777777" w:rsidR="003F4DBF" w:rsidRDefault="003F4DBF"/>
        </w:tc>
        <w:tc>
          <w:tcPr>
            <w:tcW w:w="2246" w:type="dxa"/>
          </w:tcPr>
          <w:p w14:paraId="12823713" w14:textId="77777777" w:rsidR="003F4DBF" w:rsidRDefault="003F4DBF"/>
        </w:tc>
        <w:tc>
          <w:tcPr>
            <w:tcW w:w="1814" w:type="dxa"/>
          </w:tcPr>
          <w:p w14:paraId="28877FF6" w14:textId="77777777" w:rsidR="003F4DBF" w:rsidRDefault="003F4DBF"/>
        </w:tc>
      </w:tr>
      <w:tr w:rsidR="003F4DBF" w14:paraId="42D356FE" w14:textId="77777777">
        <w:trPr>
          <w:trHeight w:hRule="exact" w:val="360"/>
        </w:trPr>
        <w:tc>
          <w:tcPr>
            <w:tcW w:w="698" w:type="dxa"/>
          </w:tcPr>
          <w:p w14:paraId="785481DB" w14:textId="77777777" w:rsidR="003F4DBF" w:rsidRDefault="00E12248">
            <w:pPr>
              <w:pStyle w:val="TableParagraph"/>
              <w:spacing w:before="1"/>
              <w:ind w:left="91" w:right="77"/>
              <w:jc w:val="center"/>
              <w:rPr>
                <w:sz w:val="23"/>
              </w:rPr>
            </w:pPr>
            <w:r>
              <w:rPr>
                <w:w w:val="105"/>
                <w:sz w:val="23"/>
              </w:rPr>
              <w:t>3200</w:t>
            </w:r>
          </w:p>
        </w:tc>
        <w:tc>
          <w:tcPr>
            <w:tcW w:w="4586" w:type="dxa"/>
          </w:tcPr>
          <w:p w14:paraId="5D06A492" w14:textId="77777777" w:rsidR="003F4DBF" w:rsidRDefault="00E12248">
            <w:pPr>
              <w:pStyle w:val="TableParagraph"/>
              <w:spacing w:before="1"/>
              <w:ind w:left="107"/>
              <w:rPr>
                <w:sz w:val="23"/>
              </w:rPr>
            </w:pPr>
            <w:r>
              <w:rPr>
                <w:w w:val="105"/>
                <w:sz w:val="23"/>
              </w:rPr>
              <w:t>Obligated balance, end of year (+ or -)</w:t>
            </w:r>
          </w:p>
        </w:tc>
        <w:tc>
          <w:tcPr>
            <w:tcW w:w="1670" w:type="dxa"/>
          </w:tcPr>
          <w:p w14:paraId="62E4522C" w14:textId="77777777" w:rsidR="003F4DBF" w:rsidRDefault="003F4DBF"/>
        </w:tc>
        <w:tc>
          <w:tcPr>
            <w:tcW w:w="2246" w:type="dxa"/>
          </w:tcPr>
          <w:p w14:paraId="6C3159B8" w14:textId="77777777" w:rsidR="003F4DBF" w:rsidRDefault="00E12248">
            <w:pPr>
              <w:pStyle w:val="TableParagraph"/>
              <w:spacing w:before="1"/>
              <w:ind w:right="91"/>
              <w:jc w:val="right"/>
              <w:rPr>
                <w:sz w:val="23"/>
              </w:rPr>
            </w:pPr>
            <w:r>
              <w:rPr>
                <w:w w:val="105"/>
                <w:sz w:val="23"/>
                <w:u w:val="single"/>
              </w:rPr>
              <w:t>1,080</w:t>
            </w:r>
          </w:p>
        </w:tc>
        <w:tc>
          <w:tcPr>
            <w:tcW w:w="1814" w:type="dxa"/>
          </w:tcPr>
          <w:p w14:paraId="3C4BCBB9" w14:textId="77777777" w:rsidR="003F4DBF" w:rsidRDefault="00E12248">
            <w:pPr>
              <w:pStyle w:val="TableParagraph"/>
              <w:spacing w:before="1"/>
              <w:ind w:right="91"/>
              <w:jc w:val="right"/>
              <w:rPr>
                <w:sz w:val="23"/>
              </w:rPr>
            </w:pPr>
            <w:r>
              <w:rPr>
                <w:w w:val="105"/>
                <w:sz w:val="23"/>
              </w:rPr>
              <w:t>1,080</w:t>
            </w:r>
          </w:p>
        </w:tc>
      </w:tr>
      <w:tr w:rsidR="003F4DBF" w14:paraId="50B5559C" w14:textId="77777777">
        <w:trPr>
          <w:trHeight w:hRule="exact" w:val="360"/>
        </w:trPr>
        <w:tc>
          <w:tcPr>
            <w:tcW w:w="698" w:type="dxa"/>
          </w:tcPr>
          <w:p w14:paraId="40BD1F7F" w14:textId="77777777" w:rsidR="003F4DBF" w:rsidRDefault="003F4DBF"/>
        </w:tc>
        <w:tc>
          <w:tcPr>
            <w:tcW w:w="4586" w:type="dxa"/>
          </w:tcPr>
          <w:p w14:paraId="326E2115" w14:textId="77777777" w:rsidR="003F4DBF" w:rsidRDefault="00E12248">
            <w:pPr>
              <w:pStyle w:val="TableParagraph"/>
              <w:spacing w:before="8"/>
              <w:ind w:left="107"/>
              <w:rPr>
                <w:b/>
                <w:sz w:val="23"/>
              </w:rPr>
            </w:pPr>
            <w:r>
              <w:rPr>
                <w:b/>
                <w:w w:val="105"/>
                <w:sz w:val="23"/>
              </w:rPr>
              <w:t>Budget Authority and Outlays, Net:</w:t>
            </w:r>
          </w:p>
        </w:tc>
        <w:tc>
          <w:tcPr>
            <w:tcW w:w="1670" w:type="dxa"/>
          </w:tcPr>
          <w:p w14:paraId="45F7E338" w14:textId="77777777" w:rsidR="003F4DBF" w:rsidRDefault="003F4DBF"/>
        </w:tc>
        <w:tc>
          <w:tcPr>
            <w:tcW w:w="2246" w:type="dxa"/>
          </w:tcPr>
          <w:p w14:paraId="51D4A4D9" w14:textId="77777777" w:rsidR="003F4DBF" w:rsidRDefault="003F4DBF"/>
        </w:tc>
        <w:tc>
          <w:tcPr>
            <w:tcW w:w="1814" w:type="dxa"/>
          </w:tcPr>
          <w:p w14:paraId="65C4F9F0" w14:textId="77777777" w:rsidR="003F4DBF" w:rsidRDefault="003F4DBF"/>
        </w:tc>
      </w:tr>
      <w:tr w:rsidR="003F4DBF" w14:paraId="4CEBAF0E" w14:textId="77777777">
        <w:trPr>
          <w:trHeight w:hRule="exact" w:val="562"/>
        </w:trPr>
        <w:tc>
          <w:tcPr>
            <w:tcW w:w="698" w:type="dxa"/>
          </w:tcPr>
          <w:p w14:paraId="57A23150" w14:textId="77777777" w:rsidR="003F4DBF" w:rsidRDefault="00E12248">
            <w:pPr>
              <w:pStyle w:val="TableParagraph"/>
              <w:spacing w:before="1"/>
              <w:ind w:left="91" w:right="77"/>
              <w:jc w:val="center"/>
              <w:rPr>
                <w:sz w:val="23"/>
              </w:rPr>
            </w:pPr>
            <w:r>
              <w:rPr>
                <w:w w:val="105"/>
                <w:sz w:val="23"/>
              </w:rPr>
              <w:t>4175</w:t>
            </w:r>
          </w:p>
        </w:tc>
        <w:tc>
          <w:tcPr>
            <w:tcW w:w="4586" w:type="dxa"/>
          </w:tcPr>
          <w:p w14:paraId="044ABCA2" w14:textId="77777777" w:rsidR="003F4DBF" w:rsidRDefault="00E12248">
            <w:pPr>
              <w:pStyle w:val="TableParagraph"/>
              <w:spacing w:before="1" w:line="247" w:lineRule="auto"/>
              <w:ind w:left="107"/>
              <w:rPr>
                <w:sz w:val="23"/>
              </w:rPr>
            </w:pPr>
            <w:r>
              <w:rPr>
                <w:w w:val="105"/>
                <w:sz w:val="23"/>
              </w:rPr>
              <w:t>Budget authority, gross (discretionary and mandatory)</w:t>
            </w:r>
          </w:p>
        </w:tc>
        <w:tc>
          <w:tcPr>
            <w:tcW w:w="1670" w:type="dxa"/>
          </w:tcPr>
          <w:p w14:paraId="42333BEA" w14:textId="77777777" w:rsidR="003F4DBF" w:rsidRDefault="003F4DBF"/>
        </w:tc>
        <w:tc>
          <w:tcPr>
            <w:tcW w:w="2246" w:type="dxa"/>
          </w:tcPr>
          <w:p w14:paraId="428E482A" w14:textId="77777777" w:rsidR="003F4DBF" w:rsidRDefault="00E12248">
            <w:pPr>
              <w:pStyle w:val="TableParagraph"/>
              <w:spacing w:before="1"/>
              <w:ind w:right="91"/>
              <w:jc w:val="right"/>
              <w:rPr>
                <w:sz w:val="23"/>
              </w:rPr>
            </w:pPr>
            <w:r>
              <w:rPr>
                <w:w w:val="105"/>
                <w:sz w:val="23"/>
              </w:rPr>
              <w:t>1,080</w:t>
            </w:r>
          </w:p>
        </w:tc>
        <w:tc>
          <w:tcPr>
            <w:tcW w:w="1814" w:type="dxa"/>
          </w:tcPr>
          <w:p w14:paraId="67734A06" w14:textId="77777777" w:rsidR="003F4DBF" w:rsidRDefault="00E12248">
            <w:pPr>
              <w:pStyle w:val="TableParagraph"/>
              <w:spacing w:before="1"/>
              <w:ind w:right="91"/>
              <w:jc w:val="right"/>
              <w:rPr>
                <w:sz w:val="23"/>
              </w:rPr>
            </w:pPr>
            <w:r>
              <w:rPr>
                <w:w w:val="105"/>
                <w:sz w:val="23"/>
              </w:rPr>
              <w:t>1,080</w:t>
            </w:r>
          </w:p>
        </w:tc>
      </w:tr>
      <w:tr w:rsidR="003F4DBF" w14:paraId="7330658D" w14:textId="77777777">
        <w:trPr>
          <w:trHeight w:hRule="exact" w:val="562"/>
        </w:trPr>
        <w:tc>
          <w:tcPr>
            <w:tcW w:w="698" w:type="dxa"/>
          </w:tcPr>
          <w:p w14:paraId="08A794FD" w14:textId="77777777" w:rsidR="003F4DBF" w:rsidRDefault="00E12248">
            <w:pPr>
              <w:pStyle w:val="TableParagraph"/>
              <w:spacing w:before="1"/>
              <w:ind w:left="91" w:right="77"/>
              <w:jc w:val="center"/>
              <w:rPr>
                <w:sz w:val="23"/>
              </w:rPr>
            </w:pPr>
            <w:r>
              <w:rPr>
                <w:w w:val="105"/>
                <w:sz w:val="23"/>
              </w:rPr>
              <w:t>4180</w:t>
            </w:r>
          </w:p>
        </w:tc>
        <w:tc>
          <w:tcPr>
            <w:tcW w:w="4586" w:type="dxa"/>
          </w:tcPr>
          <w:p w14:paraId="200B6CC7" w14:textId="77777777" w:rsidR="003F4DBF" w:rsidRDefault="00E12248">
            <w:pPr>
              <w:pStyle w:val="TableParagraph"/>
              <w:spacing w:before="1" w:line="247" w:lineRule="auto"/>
              <w:ind w:left="107" w:right="157"/>
              <w:rPr>
                <w:sz w:val="23"/>
              </w:rPr>
            </w:pPr>
            <w:r>
              <w:rPr>
                <w:w w:val="105"/>
                <w:sz w:val="23"/>
              </w:rPr>
              <w:t>Budget authority, net (total) (discretionary and mandatory)</w:t>
            </w:r>
          </w:p>
        </w:tc>
        <w:tc>
          <w:tcPr>
            <w:tcW w:w="1670" w:type="dxa"/>
          </w:tcPr>
          <w:p w14:paraId="7158D0FA" w14:textId="77777777" w:rsidR="003F4DBF" w:rsidRDefault="003F4DBF"/>
        </w:tc>
        <w:tc>
          <w:tcPr>
            <w:tcW w:w="2246" w:type="dxa"/>
          </w:tcPr>
          <w:p w14:paraId="7755F9FB" w14:textId="77777777" w:rsidR="003F4DBF" w:rsidRDefault="00E12248">
            <w:pPr>
              <w:pStyle w:val="TableParagraph"/>
              <w:spacing w:before="1"/>
              <w:ind w:right="91"/>
              <w:jc w:val="right"/>
              <w:rPr>
                <w:sz w:val="23"/>
              </w:rPr>
            </w:pPr>
            <w:r>
              <w:rPr>
                <w:w w:val="105"/>
                <w:sz w:val="23"/>
                <w:u w:val="thick"/>
              </w:rPr>
              <w:t>1,080</w:t>
            </w:r>
          </w:p>
        </w:tc>
        <w:tc>
          <w:tcPr>
            <w:tcW w:w="1814" w:type="dxa"/>
          </w:tcPr>
          <w:p w14:paraId="3864196E" w14:textId="77777777" w:rsidR="003F4DBF" w:rsidRDefault="00E12248">
            <w:pPr>
              <w:pStyle w:val="TableParagraph"/>
              <w:spacing w:before="1"/>
              <w:ind w:right="91"/>
              <w:jc w:val="right"/>
              <w:rPr>
                <w:sz w:val="23"/>
              </w:rPr>
            </w:pPr>
            <w:r>
              <w:rPr>
                <w:w w:val="105"/>
                <w:sz w:val="23"/>
                <w:u w:val="thick"/>
              </w:rPr>
              <w:t>1,080</w:t>
            </w:r>
          </w:p>
        </w:tc>
      </w:tr>
      <w:tr w:rsidR="003F4DBF" w14:paraId="73287B73" w14:textId="77777777">
        <w:trPr>
          <w:trHeight w:hRule="exact" w:val="360"/>
        </w:trPr>
        <w:tc>
          <w:tcPr>
            <w:tcW w:w="698" w:type="dxa"/>
          </w:tcPr>
          <w:p w14:paraId="22B4D533" w14:textId="77777777" w:rsidR="003F4DBF" w:rsidRDefault="00E12248">
            <w:pPr>
              <w:pStyle w:val="TableParagraph"/>
              <w:spacing w:before="1"/>
              <w:ind w:left="91" w:right="77"/>
              <w:jc w:val="center"/>
              <w:rPr>
                <w:sz w:val="23"/>
              </w:rPr>
            </w:pPr>
            <w:r>
              <w:rPr>
                <w:w w:val="105"/>
                <w:sz w:val="23"/>
              </w:rPr>
              <w:t>4185</w:t>
            </w:r>
          </w:p>
        </w:tc>
        <w:tc>
          <w:tcPr>
            <w:tcW w:w="4586" w:type="dxa"/>
          </w:tcPr>
          <w:p w14:paraId="0E63CC7D" w14:textId="77777777" w:rsidR="003F4DBF" w:rsidRDefault="00E12248">
            <w:pPr>
              <w:pStyle w:val="TableParagraph"/>
              <w:spacing w:before="1"/>
              <w:ind w:left="107"/>
              <w:rPr>
                <w:sz w:val="23"/>
              </w:rPr>
            </w:pPr>
            <w:r>
              <w:rPr>
                <w:w w:val="105"/>
                <w:sz w:val="23"/>
              </w:rPr>
              <w:t>Outlays, gross (discretionary and mandatory)</w:t>
            </w:r>
          </w:p>
        </w:tc>
        <w:tc>
          <w:tcPr>
            <w:tcW w:w="1670" w:type="dxa"/>
          </w:tcPr>
          <w:p w14:paraId="25A88B6A" w14:textId="77777777" w:rsidR="003F4DBF" w:rsidRDefault="003F4DBF"/>
        </w:tc>
        <w:tc>
          <w:tcPr>
            <w:tcW w:w="2246" w:type="dxa"/>
          </w:tcPr>
          <w:p w14:paraId="4DF9173B" w14:textId="77777777" w:rsidR="003F4DBF" w:rsidRDefault="00E12248">
            <w:pPr>
              <w:pStyle w:val="TableParagraph"/>
              <w:spacing w:before="1"/>
              <w:ind w:right="91"/>
              <w:jc w:val="right"/>
              <w:rPr>
                <w:sz w:val="23"/>
              </w:rPr>
            </w:pPr>
            <w:r>
              <w:rPr>
                <w:sz w:val="23"/>
              </w:rPr>
              <w:t>540</w:t>
            </w:r>
          </w:p>
        </w:tc>
        <w:tc>
          <w:tcPr>
            <w:tcW w:w="1814" w:type="dxa"/>
          </w:tcPr>
          <w:p w14:paraId="67FD1556" w14:textId="77777777" w:rsidR="003F4DBF" w:rsidRDefault="00E12248">
            <w:pPr>
              <w:pStyle w:val="TableParagraph"/>
              <w:spacing w:before="1"/>
              <w:ind w:right="91"/>
              <w:jc w:val="right"/>
              <w:rPr>
                <w:sz w:val="23"/>
              </w:rPr>
            </w:pPr>
            <w:r>
              <w:rPr>
                <w:sz w:val="23"/>
              </w:rPr>
              <w:t>540</w:t>
            </w:r>
          </w:p>
        </w:tc>
      </w:tr>
      <w:tr w:rsidR="003F4DBF" w14:paraId="5C7283C8" w14:textId="77777777">
        <w:trPr>
          <w:trHeight w:hRule="exact" w:val="562"/>
        </w:trPr>
        <w:tc>
          <w:tcPr>
            <w:tcW w:w="698" w:type="dxa"/>
          </w:tcPr>
          <w:p w14:paraId="7314EA9A" w14:textId="77777777" w:rsidR="003F4DBF" w:rsidRDefault="00E12248">
            <w:pPr>
              <w:pStyle w:val="TableParagraph"/>
              <w:spacing w:before="1"/>
              <w:ind w:left="91" w:right="77"/>
              <w:jc w:val="center"/>
              <w:rPr>
                <w:sz w:val="23"/>
              </w:rPr>
            </w:pPr>
            <w:r>
              <w:rPr>
                <w:w w:val="105"/>
                <w:sz w:val="23"/>
              </w:rPr>
              <w:t>4190</w:t>
            </w:r>
          </w:p>
        </w:tc>
        <w:tc>
          <w:tcPr>
            <w:tcW w:w="4586" w:type="dxa"/>
          </w:tcPr>
          <w:p w14:paraId="047911A8" w14:textId="77777777" w:rsidR="003F4DBF" w:rsidRDefault="00E12248">
            <w:pPr>
              <w:pStyle w:val="TableParagraph"/>
              <w:spacing w:before="1" w:line="247" w:lineRule="auto"/>
              <w:ind w:left="107"/>
              <w:rPr>
                <w:sz w:val="23"/>
              </w:rPr>
            </w:pPr>
            <w:r>
              <w:rPr>
                <w:w w:val="105"/>
                <w:sz w:val="23"/>
              </w:rPr>
              <w:t>Outlays, net (total) (discretionary and mandatory)</w:t>
            </w:r>
          </w:p>
        </w:tc>
        <w:tc>
          <w:tcPr>
            <w:tcW w:w="1670" w:type="dxa"/>
          </w:tcPr>
          <w:p w14:paraId="33A70950" w14:textId="77777777" w:rsidR="003F4DBF" w:rsidRDefault="003F4DBF"/>
        </w:tc>
        <w:tc>
          <w:tcPr>
            <w:tcW w:w="2246" w:type="dxa"/>
          </w:tcPr>
          <w:p w14:paraId="2A1D0D24" w14:textId="77777777" w:rsidR="003F4DBF" w:rsidRDefault="00E12248">
            <w:pPr>
              <w:pStyle w:val="TableParagraph"/>
              <w:spacing w:before="1"/>
              <w:ind w:right="91"/>
              <w:jc w:val="right"/>
              <w:rPr>
                <w:sz w:val="23"/>
              </w:rPr>
            </w:pPr>
            <w:r>
              <w:rPr>
                <w:sz w:val="23"/>
              </w:rPr>
              <w:t>540</w:t>
            </w:r>
          </w:p>
        </w:tc>
        <w:tc>
          <w:tcPr>
            <w:tcW w:w="1814" w:type="dxa"/>
          </w:tcPr>
          <w:p w14:paraId="378DF811" w14:textId="77777777" w:rsidR="003F4DBF" w:rsidRDefault="00E12248">
            <w:pPr>
              <w:pStyle w:val="TableParagraph"/>
              <w:spacing w:before="1"/>
              <w:ind w:right="91"/>
              <w:jc w:val="right"/>
              <w:rPr>
                <w:sz w:val="23"/>
              </w:rPr>
            </w:pPr>
            <w:r>
              <w:rPr>
                <w:sz w:val="23"/>
              </w:rPr>
              <w:t>540</w:t>
            </w:r>
          </w:p>
        </w:tc>
      </w:tr>
    </w:tbl>
    <w:p w14:paraId="3036872B" w14:textId="77777777" w:rsidR="003F4DBF" w:rsidRDefault="003F4DBF">
      <w:pPr>
        <w:jc w:val="right"/>
        <w:rPr>
          <w:sz w:val="23"/>
        </w:rPr>
        <w:sectPr w:rsidR="003F4DBF">
          <w:pgSz w:w="12240" w:h="15840"/>
          <w:pgMar w:top="2380" w:right="500" w:bottom="1700" w:left="500" w:header="1447" w:footer="1517" w:gutter="0"/>
          <w:cols w:space="720"/>
        </w:sectPr>
      </w:pPr>
    </w:p>
    <w:p w14:paraId="36EC4B99" w14:textId="77777777" w:rsidR="003F4DBF" w:rsidRDefault="00F47305">
      <w:pPr>
        <w:pStyle w:val="BodyText"/>
        <w:spacing w:before="9"/>
        <w:rPr>
          <w:rFonts w:ascii="Goudy Old Style"/>
          <w:b/>
          <w:sz w:val="28"/>
        </w:rPr>
      </w:pPr>
      <w:r>
        <w:rPr>
          <w:noProof/>
        </w:rPr>
        <w:lastRenderedPageBreak/>
        <mc:AlternateContent>
          <mc:Choice Requires="wps">
            <w:drawing>
              <wp:anchor distT="0" distB="0" distL="114300" distR="114300" simplePos="0" relativeHeight="502820864" behindDoc="1" locked="0" layoutInCell="1" allowOverlap="1" wp14:anchorId="22681089" wp14:editId="0D4F10A5">
                <wp:simplePos x="0" y="0"/>
                <wp:positionH relativeFrom="page">
                  <wp:posOffset>6272530</wp:posOffset>
                </wp:positionH>
                <wp:positionV relativeFrom="page">
                  <wp:posOffset>6123940</wp:posOffset>
                </wp:positionV>
                <wp:extent cx="27940" cy="0"/>
                <wp:effectExtent l="5080" t="8890" r="5080" b="10160"/>
                <wp:wrapNone/>
                <wp:docPr id="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6874" id="Line 5" o:spid="_x0000_s1026" style="position:absolute;z-index:-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3.9pt,482.2pt" to="496.1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" strokeweight=".36pt">
                <w10:wrap anchorx="page" anchory="page"/>
              </v:line>
            </w:pict>
          </mc:Fallback>
        </mc:AlternateContent>
      </w:r>
    </w:p>
    <w:p w14:paraId="221CF14B" w14:textId="77777777" w:rsidR="003F4DBF" w:rsidRDefault="00E12248">
      <w:pPr>
        <w:spacing w:before="91"/>
        <w:ind w:right="101"/>
        <w:jc w:val="right"/>
        <w:rPr>
          <w:rFonts w:ascii="Goudy Old Style"/>
          <w:b/>
          <w:sz w:val="23"/>
        </w:rPr>
      </w:pPr>
      <w:r>
        <w:rPr>
          <w:rFonts w:ascii="Goudy Old Style"/>
          <w:b/>
          <w:w w:val="105"/>
          <w:sz w:val="23"/>
        </w:rPr>
        <w:t>APPENDIX 3</w:t>
      </w:r>
    </w:p>
    <w:p w14:paraId="4B619360" w14:textId="77777777" w:rsidR="003F4DBF" w:rsidRDefault="003F4DBF">
      <w:pPr>
        <w:pStyle w:val="BodyText"/>
        <w:spacing w:before="3"/>
        <w:rPr>
          <w:rFonts w:ascii="Goudy Old Style"/>
          <w:b/>
          <w:sz w:val="15"/>
        </w:rPr>
      </w:pPr>
    </w:p>
    <w:p w14:paraId="795FAE80" w14:textId="77777777" w:rsidR="003F4DBF" w:rsidRDefault="00E12248">
      <w:pPr>
        <w:spacing w:before="98"/>
        <w:ind w:left="3733"/>
        <w:rPr>
          <w:rFonts w:ascii="Goudy Old Style"/>
          <w:b/>
          <w:sz w:val="23"/>
        </w:rPr>
      </w:pPr>
      <w:r>
        <w:rPr>
          <w:rFonts w:ascii="Goudy Old Style"/>
          <w:b/>
          <w:w w:val="105"/>
          <w:sz w:val="23"/>
        </w:rPr>
        <w:t>As of 1</w:t>
      </w:r>
      <w:proofErr w:type="spellStart"/>
      <w:r>
        <w:rPr>
          <w:rFonts w:ascii="Goudy Old Style"/>
          <w:b/>
          <w:w w:val="105"/>
          <w:position w:val="10"/>
          <w:sz w:val="13"/>
        </w:rPr>
        <w:t>st</w:t>
      </w:r>
      <w:proofErr w:type="spellEnd"/>
      <w:r>
        <w:rPr>
          <w:rFonts w:ascii="Goudy Old Style"/>
          <w:b/>
          <w:w w:val="105"/>
          <w:position w:val="10"/>
          <w:sz w:val="13"/>
        </w:rPr>
        <w:t xml:space="preserve"> </w:t>
      </w:r>
      <w:r>
        <w:rPr>
          <w:rFonts w:ascii="Goudy Old Style"/>
          <w:b/>
          <w:w w:val="105"/>
          <w:sz w:val="23"/>
        </w:rPr>
        <w:t>Quarter September 30, Year 1</w:t>
      </w:r>
    </w:p>
    <w:p w14:paraId="66B66287" w14:textId="77777777" w:rsidR="003F4DBF" w:rsidRDefault="003F4DBF">
      <w:pPr>
        <w:pStyle w:val="BodyText"/>
        <w:rPr>
          <w:rFonts w:ascii="Goudy Old Style"/>
          <w:b/>
          <w:sz w:val="20"/>
        </w:rPr>
      </w:pPr>
    </w:p>
    <w:p w14:paraId="7DEEC2F6" w14:textId="77777777" w:rsidR="003F4DBF" w:rsidRDefault="003F4DBF">
      <w:pPr>
        <w:pStyle w:val="BodyText"/>
        <w:spacing w:before="9"/>
        <w:rPr>
          <w:rFonts w:ascii="Goudy Old Style"/>
          <w:b/>
          <w:sz w:val="28"/>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5875"/>
        <w:gridCol w:w="1656"/>
        <w:gridCol w:w="1195"/>
      </w:tblGrid>
      <w:tr w:rsidR="003F4DBF" w14:paraId="4D047FA3" w14:textId="77777777">
        <w:trPr>
          <w:trHeight w:hRule="exact" w:val="590"/>
        </w:trPr>
        <w:tc>
          <w:tcPr>
            <w:tcW w:w="698" w:type="dxa"/>
          </w:tcPr>
          <w:p w14:paraId="4BBA431D" w14:textId="77777777" w:rsidR="003F4DBF" w:rsidRDefault="003F4DBF"/>
        </w:tc>
        <w:tc>
          <w:tcPr>
            <w:tcW w:w="5875" w:type="dxa"/>
          </w:tcPr>
          <w:p w14:paraId="43AD912B" w14:textId="77777777" w:rsidR="003F4DBF" w:rsidRDefault="00E12248">
            <w:pPr>
              <w:pStyle w:val="TableParagraph"/>
              <w:spacing w:before="9"/>
              <w:ind w:left="1949" w:right="1949"/>
              <w:jc w:val="center"/>
              <w:rPr>
                <w:rFonts w:ascii="Goudy Old Style"/>
                <w:b/>
                <w:sz w:val="23"/>
              </w:rPr>
            </w:pPr>
            <w:r>
              <w:rPr>
                <w:rFonts w:ascii="Goudy Old Style"/>
                <w:b/>
                <w:w w:val="105"/>
                <w:sz w:val="23"/>
              </w:rPr>
              <w:t>BALANCE SHEET</w:t>
            </w:r>
          </w:p>
        </w:tc>
        <w:tc>
          <w:tcPr>
            <w:tcW w:w="1656" w:type="dxa"/>
          </w:tcPr>
          <w:p w14:paraId="74A6EC18" w14:textId="77777777" w:rsidR="003F4DBF" w:rsidRDefault="00E12248">
            <w:pPr>
              <w:pStyle w:val="TableParagraph"/>
              <w:spacing w:before="9"/>
              <w:ind w:left="108"/>
              <w:rPr>
                <w:rFonts w:ascii="Goudy Old Style"/>
                <w:b/>
                <w:sz w:val="23"/>
              </w:rPr>
            </w:pPr>
            <w:r>
              <w:rPr>
                <w:rFonts w:ascii="Goudy Old Style"/>
                <w:b/>
                <w:w w:val="105"/>
                <w:sz w:val="23"/>
              </w:rPr>
              <w:t>Program Fund</w:t>
            </w:r>
          </w:p>
        </w:tc>
        <w:tc>
          <w:tcPr>
            <w:tcW w:w="1195" w:type="dxa"/>
          </w:tcPr>
          <w:p w14:paraId="42BC4DE1" w14:textId="77777777" w:rsidR="003F4DBF" w:rsidRDefault="00E12248">
            <w:pPr>
              <w:pStyle w:val="TableParagraph"/>
              <w:spacing w:before="9" w:line="249" w:lineRule="auto"/>
              <w:ind w:left="107"/>
              <w:rPr>
                <w:rFonts w:ascii="Goudy Old Style"/>
                <w:b/>
                <w:sz w:val="23"/>
              </w:rPr>
            </w:pPr>
            <w:r>
              <w:rPr>
                <w:rFonts w:ascii="Goudy Old Style"/>
                <w:b/>
                <w:sz w:val="23"/>
              </w:rPr>
              <w:t xml:space="preserve">Financing </w:t>
            </w:r>
            <w:r>
              <w:rPr>
                <w:rFonts w:ascii="Goudy Old Style"/>
                <w:b/>
                <w:w w:val="105"/>
                <w:sz w:val="23"/>
              </w:rPr>
              <w:t>Fund</w:t>
            </w:r>
          </w:p>
        </w:tc>
      </w:tr>
      <w:tr w:rsidR="003F4DBF" w14:paraId="7A9AC7AD" w14:textId="77777777">
        <w:trPr>
          <w:trHeight w:hRule="exact" w:val="324"/>
        </w:trPr>
        <w:tc>
          <w:tcPr>
            <w:tcW w:w="698" w:type="dxa"/>
          </w:tcPr>
          <w:p w14:paraId="40A17452" w14:textId="77777777" w:rsidR="003F4DBF" w:rsidRDefault="003F4DBF"/>
        </w:tc>
        <w:tc>
          <w:tcPr>
            <w:tcW w:w="5875" w:type="dxa"/>
          </w:tcPr>
          <w:p w14:paraId="0CF83B0B" w14:textId="77777777" w:rsidR="003F4DBF" w:rsidRDefault="00E12248">
            <w:pPr>
              <w:pStyle w:val="TableParagraph"/>
              <w:spacing w:before="2"/>
              <w:ind w:left="107"/>
              <w:rPr>
                <w:rFonts w:ascii="Goudy Old Style"/>
                <w:b/>
                <w:sz w:val="23"/>
              </w:rPr>
            </w:pPr>
            <w:r>
              <w:rPr>
                <w:rFonts w:ascii="Goudy Old Style"/>
                <w:b/>
                <w:w w:val="105"/>
                <w:sz w:val="23"/>
              </w:rPr>
              <w:t>Assets:</w:t>
            </w:r>
          </w:p>
        </w:tc>
        <w:tc>
          <w:tcPr>
            <w:tcW w:w="1656" w:type="dxa"/>
          </w:tcPr>
          <w:p w14:paraId="29FDD2E3" w14:textId="77777777" w:rsidR="003F4DBF" w:rsidRDefault="003F4DBF"/>
        </w:tc>
        <w:tc>
          <w:tcPr>
            <w:tcW w:w="1195" w:type="dxa"/>
          </w:tcPr>
          <w:p w14:paraId="099029A8" w14:textId="77777777" w:rsidR="003F4DBF" w:rsidRDefault="003F4DBF"/>
        </w:tc>
      </w:tr>
      <w:tr w:rsidR="003F4DBF" w14:paraId="7EEE2AD8" w14:textId="77777777">
        <w:trPr>
          <w:trHeight w:hRule="exact" w:val="324"/>
        </w:trPr>
        <w:tc>
          <w:tcPr>
            <w:tcW w:w="698" w:type="dxa"/>
          </w:tcPr>
          <w:p w14:paraId="1EEB3A26" w14:textId="77777777" w:rsidR="003F4DBF" w:rsidRDefault="003F4DBF"/>
        </w:tc>
        <w:tc>
          <w:tcPr>
            <w:tcW w:w="5875" w:type="dxa"/>
          </w:tcPr>
          <w:p w14:paraId="412298D9" w14:textId="77777777" w:rsidR="003F4DBF" w:rsidRDefault="00E12248">
            <w:pPr>
              <w:pStyle w:val="TableParagraph"/>
              <w:spacing w:before="1"/>
              <w:ind w:left="107"/>
              <w:rPr>
                <w:rFonts w:ascii="Goudy Old Style"/>
                <w:sz w:val="23"/>
              </w:rPr>
            </w:pPr>
            <w:r>
              <w:rPr>
                <w:rFonts w:ascii="Goudy Old Style"/>
                <w:w w:val="105"/>
                <w:sz w:val="23"/>
              </w:rPr>
              <w:t>Intragovernmental</w:t>
            </w:r>
          </w:p>
        </w:tc>
        <w:tc>
          <w:tcPr>
            <w:tcW w:w="1656" w:type="dxa"/>
          </w:tcPr>
          <w:p w14:paraId="674E9CE3" w14:textId="77777777" w:rsidR="003F4DBF" w:rsidRDefault="003F4DBF"/>
        </w:tc>
        <w:tc>
          <w:tcPr>
            <w:tcW w:w="1195" w:type="dxa"/>
          </w:tcPr>
          <w:p w14:paraId="4DE5AB6C" w14:textId="77777777" w:rsidR="003F4DBF" w:rsidRDefault="003F4DBF"/>
        </w:tc>
      </w:tr>
      <w:tr w:rsidR="003F4DBF" w14:paraId="4F42FE56" w14:textId="77777777">
        <w:trPr>
          <w:trHeight w:hRule="exact" w:val="324"/>
        </w:trPr>
        <w:tc>
          <w:tcPr>
            <w:tcW w:w="698" w:type="dxa"/>
          </w:tcPr>
          <w:p w14:paraId="11EE8DCB" w14:textId="77777777" w:rsidR="003F4DBF" w:rsidRDefault="00E12248">
            <w:pPr>
              <w:pStyle w:val="TableParagraph"/>
              <w:spacing w:before="9"/>
              <w:ind w:left="108"/>
              <w:rPr>
                <w:rFonts w:ascii="Goudy Old Style"/>
                <w:sz w:val="23"/>
              </w:rPr>
            </w:pPr>
            <w:r>
              <w:rPr>
                <w:rFonts w:ascii="Goudy Old Style"/>
                <w:w w:val="105"/>
                <w:sz w:val="23"/>
              </w:rPr>
              <w:t>1.</w:t>
            </w:r>
          </w:p>
        </w:tc>
        <w:tc>
          <w:tcPr>
            <w:tcW w:w="5875" w:type="dxa"/>
          </w:tcPr>
          <w:p w14:paraId="07C258D3" w14:textId="77777777" w:rsidR="003F4DBF" w:rsidRDefault="00E12248">
            <w:pPr>
              <w:pStyle w:val="TableParagraph"/>
              <w:spacing w:before="9"/>
              <w:ind w:left="108"/>
              <w:rPr>
                <w:rFonts w:ascii="Goudy Old Style"/>
                <w:sz w:val="23"/>
              </w:rPr>
            </w:pPr>
            <w:r>
              <w:rPr>
                <w:rFonts w:ascii="Goudy Old Style"/>
                <w:w w:val="105"/>
                <w:sz w:val="23"/>
              </w:rPr>
              <w:t xml:space="preserve">Fund Balance </w:t>
            </w:r>
            <w:proofErr w:type="gramStart"/>
            <w:r>
              <w:rPr>
                <w:rFonts w:ascii="Goudy Old Style"/>
                <w:w w:val="105"/>
                <w:sz w:val="23"/>
              </w:rPr>
              <w:t>With</w:t>
            </w:r>
            <w:proofErr w:type="gramEnd"/>
            <w:r>
              <w:rPr>
                <w:rFonts w:ascii="Goudy Old Style"/>
                <w:w w:val="105"/>
                <w:sz w:val="23"/>
              </w:rPr>
              <w:t xml:space="preserve"> Treasury (101000E)</w:t>
            </w:r>
          </w:p>
        </w:tc>
        <w:tc>
          <w:tcPr>
            <w:tcW w:w="1656" w:type="dxa"/>
          </w:tcPr>
          <w:p w14:paraId="45D65358" w14:textId="77777777" w:rsidR="003F4DBF" w:rsidRDefault="003F4DBF"/>
        </w:tc>
        <w:tc>
          <w:tcPr>
            <w:tcW w:w="1195" w:type="dxa"/>
          </w:tcPr>
          <w:p w14:paraId="4A4835C1" w14:textId="77777777" w:rsidR="003F4DBF" w:rsidRDefault="00E12248">
            <w:pPr>
              <w:pStyle w:val="TableParagraph"/>
              <w:spacing w:before="9"/>
              <w:ind w:right="103"/>
              <w:jc w:val="right"/>
              <w:rPr>
                <w:rFonts w:ascii="Goudy Old Style"/>
                <w:sz w:val="23"/>
              </w:rPr>
            </w:pPr>
            <w:r>
              <w:rPr>
                <w:rFonts w:ascii="Goudy Old Style"/>
                <w:w w:val="103"/>
                <w:sz w:val="23"/>
              </w:rPr>
              <w:t>-</w:t>
            </w:r>
          </w:p>
        </w:tc>
      </w:tr>
      <w:tr w:rsidR="003F4DBF" w14:paraId="1F6F669A" w14:textId="77777777">
        <w:trPr>
          <w:trHeight w:hRule="exact" w:val="346"/>
        </w:trPr>
        <w:tc>
          <w:tcPr>
            <w:tcW w:w="698" w:type="dxa"/>
          </w:tcPr>
          <w:p w14:paraId="5823FF2F" w14:textId="77777777" w:rsidR="003F4DBF" w:rsidRDefault="00E12248">
            <w:pPr>
              <w:pStyle w:val="TableParagraph"/>
              <w:spacing w:before="9"/>
              <w:ind w:left="108"/>
              <w:rPr>
                <w:rFonts w:ascii="Goudy Old Style"/>
                <w:sz w:val="23"/>
              </w:rPr>
            </w:pPr>
            <w:r>
              <w:rPr>
                <w:rFonts w:ascii="Goudy Old Style"/>
                <w:w w:val="105"/>
                <w:sz w:val="23"/>
              </w:rPr>
              <w:t>6.</w:t>
            </w:r>
          </w:p>
        </w:tc>
        <w:tc>
          <w:tcPr>
            <w:tcW w:w="5875" w:type="dxa"/>
          </w:tcPr>
          <w:p w14:paraId="78019506" w14:textId="77777777" w:rsidR="003F4DBF" w:rsidRDefault="00E12248">
            <w:pPr>
              <w:pStyle w:val="TableParagraph"/>
              <w:spacing w:before="9"/>
              <w:ind w:left="107"/>
              <w:rPr>
                <w:rFonts w:ascii="Goudy Old Style"/>
                <w:sz w:val="23"/>
              </w:rPr>
            </w:pPr>
            <w:r>
              <w:rPr>
                <w:rFonts w:ascii="Goudy Old Style"/>
                <w:w w:val="105"/>
                <w:sz w:val="23"/>
              </w:rPr>
              <w:t>Total Intragovernmental (calc.)</w:t>
            </w:r>
          </w:p>
        </w:tc>
        <w:tc>
          <w:tcPr>
            <w:tcW w:w="1656" w:type="dxa"/>
          </w:tcPr>
          <w:p w14:paraId="6FBEF70C" w14:textId="77777777" w:rsidR="003F4DBF" w:rsidRDefault="003F4DBF"/>
        </w:tc>
        <w:tc>
          <w:tcPr>
            <w:tcW w:w="1195" w:type="dxa"/>
          </w:tcPr>
          <w:p w14:paraId="0C18688B" w14:textId="77777777" w:rsidR="003F4DBF" w:rsidRDefault="00E12248">
            <w:pPr>
              <w:pStyle w:val="TableParagraph"/>
              <w:spacing w:before="9"/>
              <w:ind w:right="103"/>
              <w:jc w:val="right"/>
              <w:rPr>
                <w:rFonts w:ascii="Goudy Old Style"/>
                <w:sz w:val="23"/>
              </w:rPr>
            </w:pPr>
            <w:r>
              <w:rPr>
                <w:rFonts w:ascii="Goudy Old Style"/>
                <w:w w:val="103"/>
                <w:sz w:val="23"/>
              </w:rPr>
              <w:t>-</w:t>
            </w:r>
          </w:p>
        </w:tc>
      </w:tr>
      <w:tr w:rsidR="003F4DBF" w14:paraId="3304C845" w14:textId="77777777">
        <w:trPr>
          <w:trHeight w:hRule="exact" w:val="583"/>
        </w:trPr>
        <w:tc>
          <w:tcPr>
            <w:tcW w:w="698" w:type="dxa"/>
          </w:tcPr>
          <w:p w14:paraId="0FBFEE13" w14:textId="77777777" w:rsidR="003F4DBF" w:rsidRDefault="00E12248">
            <w:pPr>
              <w:pStyle w:val="TableParagraph"/>
              <w:spacing w:before="1"/>
              <w:ind w:left="108"/>
              <w:rPr>
                <w:rFonts w:ascii="Goudy Old Style"/>
                <w:sz w:val="23"/>
              </w:rPr>
            </w:pPr>
            <w:r>
              <w:rPr>
                <w:rFonts w:ascii="Goudy Old Style"/>
                <w:w w:val="105"/>
                <w:sz w:val="23"/>
              </w:rPr>
              <w:t>11.</w:t>
            </w:r>
          </w:p>
        </w:tc>
        <w:tc>
          <w:tcPr>
            <w:tcW w:w="5875" w:type="dxa"/>
          </w:tcPr>
          <w:p w14:paraId="511D175B" w14:textId="77777777" w:rsidR="003F4DBF" w:rsidRDefault="00E12248">
            <w:pPr>
              <w:pStyle w:val="TableParagraph"/>
              <w:spacing w:before="1" w:line="249" w:lineRule="auto"/>
              <w:ind w:left="107" w:right="68"/>
              <w:rPr>
                <w:rFonts w:ascii="Goudy Old Style"/>
                <w:sz w:val="23"/>
              </w:rPr>
            </w:pPr>
            <w:r>
              <w:rPr>
                <w:rFonts w:ascii="Goudy Old Style"/>
                <w:w w:val="105"/>
                <w:sz w:val="23"/>
              </w:rPr>
              <w:t>Direct Loan and Loan Guarantees, Net (134100E, 135000E, 139900E)</w:t>
            </w:r>
          </w:p>
        </w:tc>
        <w:tc>
          <w:tcPr>
            <w:tcW w:w="1656" w:type="dxa"/>
          </w:tcPr>
          <w:p w14:paraId="6415F0B2" w14:textId="77777777" w:rsidR="003F4DBF" w:rsidRDefault="003F4DBF"/>
        </w:tc>
        <w:tc>
          <w:tcPr>
            <w:tcW w:w="1195" w:type="dxa"/>
          </w:tcPr>
          <w:p w14:paraId="38BFD96C" w14:textId="77777777" w:rsidR="003F4DBF" w:rsidRDefault="00E12248">
            <w:pPr>
              <w:pStyle w:val="TableParagraph"/>
              <w:spacing w:before="1"/>
              <w:ind w:right="98"/>
              <w:jc w:val="right"/>
              <w:rPr>
                <w:rFonts w:ascii="Goudy Old Style"/>
                <w:sz w:val="23"/>
              </w:rPr>
            </w:pPr>
            <w:r>
              <w:rPr>
                <w:rFonts w:ascii="Goudy Old Style"/>
                <w:sz w:val="23"/>
              </w:rPr>
              <w:t>540</w:t>
            </w:r>
          </w:p>
        </w:tc>
      </w:tr>
      <w:tr w:rsidR="003F4DBF" w14:paraId="239F72D3" w14:textId="77777777">
        <w:trPr>
          <w:trHeight w:hRule="exact" w:val="302"/>
        </w:trPr>
        <w:tc>
          <w:tcPr>
            <w:tcW w:w="698" w:type="dxa"/>
          </w:tcPr>
          <w:p w14:paraId="5983D635" w14:textId="77777777" w:rsidR="003F4DBF" w:rsidRDefault="00E12248">
            <w:pPr>
              <w:pStyle w:val="TableParagraph"/>
              <w:spacing w:before="9"/>
              <w:ind w:left="108"/>
              <w:rPr>
                <w:rFonts w:ascii="Goudy Old Style"/>
                <w:sz w:val="23"/>
              </w:rPr>
            </w:pPr>
            <w:r>
              <w:rPr>
                <w:rFonts w:ascii="Goudy Old Style"/>
                <w:w w:val="105"/>
                <w:sz w:val="23"/>
              </w:rPr>
              <w:t>15.</w:t>
            </w:r>
          </w:p>
        </w:tc>
        <w:tc>
          <w:tcPr>
            <w:tcW w:w="5875" w:type="dxa"/>
          </w:tcPr>
          <w:p w14:paraId="31BD929C" w14:textId="77777777" w:rsidR="003F4DBF" w:rsidRDefault="00E12248">
            <w:pPr>
              <w:pStyle w:val="TableParagraph"/>
              <w:spacing w:before="9"/>
              <w:ind w:left="107"/>
              <w:rPr>
                <w:rFonts w:ascii="Goudy Old Style"/>
                <w:sz w:val="23"/>
              </w:rPr>
            </w:pPr>
            <w:r>
              <w:rPr>
                <w:rFonts w:ascii="Goudy Old Style"/>
                <w:w w:val="105"/>
                <w:sz w:val="23"/>
              </w:rPr>
              <w:t>Total Assets (calc.)</w:t>
            </w:r>
          </w:p>
        </w:tc>
        <w:tc>
          <w:tcPr>
            <w:tcW w:w="1656" w:type="dxa"/>
          </w:tcPr>
          <w:p w14:paraId="50AE3EF7" w14:textId="77777777" w:rsidR="003F4DBF" w:rsidRDefault="003F4DBF"/>
        </w:tc>
        <w:tc>
          <w:tcPr>
            <w:tcW w:w="1195" w:type="dxa"/>
            <w:tcBorders>
              <w:bottom w:val="double" w:sz="4" w:space="0" w:color="000000"/>
            </w:tcBorders>
          </w:tcPr>
          <w:p w14:paraId="47B270D5" w14:textId="77777777" w:rsidR="003F4DBF" w:rsidRDefault="00E12248">
            <w:pPr>
              <w:pStyle w:val="TableParagraph"/>
              <w:spacing w:before="9"/>
              <w:ind w:right="98"/>
              <w:jc w:val="right"/>
              <w:rPr>
                <w:rFonts w:ascii="Goudy Old Style"/>
                <w:sz w:val="23"/>
              </w:rPr>
            </w:pPr>
            <w:r>
              <w:rPr>
                <w:rFonts w:ascii="Goudy Old Style"/>
                <w:sz w:val="23"/>
                <w:u w:val="single"/>
              </w:rPr>
              <w:t>540</w:t>
            </w:r>
          </w:p>
        </w:tc>
      </w:tr>
      <w:tr w:rsidR="003F4DBF" w14:paraId="49583CEB" w14:textId="77777777">
        <w:trPr>
          <w:trHeight w:hRule="exact" w:val="324"/>
        </w:trPr>
        <w:tc>
          <w:tcPr>
            <w:tcW w:w="698" w:type="dxa"/>
          </w:tcPr>
          <w:p w14:paraId="3704BB28" w14:textId="77777777" w:rsidR="003F4DBF" w:rsidRDefault="003F4DBF"/>
        </w:tc>
        <w:tc>
          <w:tcPr>
            <w:tcW w:w="5875" w:type="dxa"/>
          </w:tcPr>
          <w:p w14:paraId="4B8CB157" w14:textId="77777777" w:rsidR="003F4DBF" w:rsidRDefault="003F4DBF"/>
        </w:tc>
        <w:tc>
          <w:tcPr>
            <w:tcW w:w="1656" w:type="dxa"/>
          </w:tcPr>
          <w:p w14:paraId="6F7C3F34" w14:textId="77777777" w:rsidR="003F4DBF" w:rsidRDefault="003F4DBF"/>
        </w:tc>
        <w:tc>
          <w:tcPr>
            <w:tcW w:w="1195" w:type="dxa"/>
            <w:tcBorders>
              <w:top w:val="double" w:sz="4" w:space="0" w:color="000000"/>
            </w:tcBorders>
          </w:tcPr>
          <w:p w14:paraId="0C919D9D" w14:textId="77777777" w:rsidR="003F4DBF" w:rsidRDefault="003F4DBF"/>
        </w:tc>
      </w:tr>
      <w:tr w:rsidR="003F4DBF" w14:paraId="5889A984" w14:textId="77777777">
        <w:trPr>
          <w:trHeight w:hRule="exact" w:val="324"/>
        </w:trPr>
        <w:tc>
          <w:tcPr>
            <w:tcW w:w="698" w:type="dxa"/>
          </w:tcPr>
          <w:p w14:paraId="5925D5A4" w14:textId="77777777" w:rsidR="003F4DBF" w:rsidRDefault="003F4DBF"/>
        </w:tc>
        <w:tc>
          <w:tcPr>
            <w:tcW w:w="5875" w:type="dxa"/>
          </w:tcPr>
          <w:p w14:paraId="1B81DF5A" w14:textId="77777777" w:rsidR="003F4DBF" w:rsidRDefault="00E12248">
            <w:pPr>
              <w:pStyle w:val="TableParagraph"/>
              <w:spacing w:before="2"/>
              <w:ind w:left="107"/>
              <w:rPr>
                <w:rFonts w:ascii="Goudy Old Style"/>
                <w:b/>
                <w:sz w:val="23"/>
              </w:rPr>
            </w:pPr>
            <w:r>
              <w:rPr>
                <w:rFonts w:ascii="Goudy Old Style"/>
                <w:b/>
                <w:w w:val="105"/>
                <w:sz w:val="23"/>
              </w:rPr>
              <w:t>Liabilities:</w:t>
            </w:r>
          </w:p>
        </w:tc>
        <w:tc>
          <w:tcPr>
            <w:tcW w:w="1656" w:type="dxa"/>
          </w:tcPr>
          <w:p w14:paraId="60625350" w14:textId="77777777" w:rsidR="003F4DBF" w:rsidRDefault="003F4DBF"/>
        </w:tc>
        <w:tc>
          <w:tcPr>
            <w:tcW w:w="1195" w:type="dxa"/>
          </w:tcPr>
          <w:p w14:paraId="3723192D" w14:textId="77777777" w:rsidR="003F4DBF" w:rsidRDefault="003F4DBF"/>
        </w:tc>
      </w:tr>
      <w:tr w:rsidR="003F4DBF" w14:paraId="7B0DBC2C" w14:textId="77777777">
        <w:trPr>
          <w:trHeight w:hRule="exact" w:val="331"/>
        </w:trPr>
        <w:tc>
          <w:tcPr>
            <w:tcW w:w="698" w:type="dxa"/>
          </w:tcPr>
          <w:p w14:paraId="34390273" w14:textId="77777777" w:rsidR="003F4DBF" w:rsidRDefault="00E12248">
            <w:pPr>
              <w:pStyle w:val="TableParagraph"/>
              <w:spacing w:before="1"/>
              <w:ind w:left="108"/>
              <w:rPr>
                <w:rFonts w:ascii="Goudy Old Style"/>
                <w:sz w:val="23"/>
              </w:rPr>
            </w:pPr>
            <w:r>
              <w:rPr>
                <w:rFonts w:ascii="Goudy Old Style"/>
                <w:w w:val="105"/>
                <w:sz w:val="23"/>
              </w:rPr>
              <w:t>18.</w:t>
            </w:r>
          </w:p>
        </w:tc>
        <w:tc>
          <w:tcPr>
            <w:tcW w:w="5875" w:type="dxa"/>
          </w:tcPr>
          <w:p w14:paraId="0A1FB2EC" w14:textId="77777777" w:rsidR="003F4DBF" w:rsidRDefault="00E12248">
            <w:pPr>
              <w:pStyle w:val="TableParagraph"/>
              <w:spacing w:before="1"/>
              <w:ind w:left="107"/>
              <w:rPr>
                <w:rFonts w:ascii="Goudy Old Style"/>
                <w:sz w:val="23"/>
              </w:rPr>
            </w:pPr>
            <w:r>
              <w:rPr>
                <w:rFonts w:ascii="Goudy Old Style"/>
                <w:w w:val="105"/>
                <w:sz w:val="23"/>
              </w:rPr>
              <w:t>Debt (251000E)</w:t>
            </w:r>
          </w:p>
        </w:tc>
        <w:tc>
          <w:tcPr>
            <w:tcW w:w="1656" w:type="dxa"/>
          </w:tcPr>
          <w:p w14:paraId="7D1FC399" w14:textId="77777777" w:rsidR="003F4DBF" w:rsidRDefault="003F4DBF"/>
        </w:tc>
        <w:tc>
          <w:tcPr>
            <w:tcW w:w="1195" w:type="dxa"/>
          </w:tcPr>
          <w:p w14:paraId="469FC9CE" w14:textId="77777777" w:rsidR="003F4DBF" w:rsidRDefault="00E12248">
            <w:pPr>
              <w:pStyle w:val="TableParagraph"/>
              <w:spacing w:before="1"/>
              <w:ind w:right="98"/>
              <w:jc w:val="right"/>
              <w:rPr>
                <w:rFonts w:ascii="Goudy Old Style"/>
                <w:sz w:val="23"/>
              </w:rPr>
            </w:pPr>
            <w:r>
              <w:rPr>
                <w:rFonts w:ascii="Goudy Old Style"/>
                <w:sz w:val="23"/>
              </w:rPr>
              <w:t>540</w:t>
            </w:r>
          </w:p>
        </w:tc>
      </w:tr>
      <w:tr w:rsidR="003F4DBF" w14:paraId="17910072" w14:textId="77777777">
        <w:trPr>
          <w:trHeight w:hRule="exact" w:val="331"/>
        </w:trPr>
        <w:tc>
          <w:tcPr>
            <w:tcW w:w="698" w:type="dxa"/>
          </w:tcPr>
          <w:p w14:paraId="58F8EA1B" w14:textId="77777777" w:rsidR="003F4DBF" w:rsidRDefault="00E12248">
            <w:pPr>
              <w:pStyle w:val="TableParagraph"/>
              <w:spacing w:before="1"/>
              <w:ind w:left="108"/>
              <w:rPr>
                <w:rFonts w:ascii="Goudy Old Style"/>
                <w:sz w:val="23"/>
              </w:rPr>
            </w:pPr>
            <w:r>
              <w:rPr>
                <w:rFonts w:ascii="Goudy Old Style"/>
                <w:w w:val="105"/>
                <w:sz w:val="23"/>
              </w:rPr>
              <w:t>19.</w:t>
            </w:r>
          </w:p>
        </w:tc>
        <w:tc>
          <w:tcPr>
            <w:tcW w:w="5875" w:type="dxa"/>
          </w:tcPr>
          <w:p w14:paraId="6039ED0A" w14:textId="77777777" w:rsidR="003F4DBF" w:rsidRDefault="00E12248">
            <w:pPr>
              <w:pStyle w:val="TableParagraph"/>
              <w:spacing w:before="1"/>
              <w:ind w:left="107"/>
              <w:rPr>
                <w:rFonts w:ascii="Goudy Old Style"/>
                <w:sz w:val="23"/>
              </w:rPr>
            </w:pPr>
            <w:r>
              <w:rPr>
                <w:rFonts w:ascii="Goudy Old Style"/>
                <w:w w:val="105"/>
                <w:sz w:val="23"/>
              </w:rPr>
              <w:t>Other (299000E)</w:t>
            </w:r>
          </w:p>
        </w:tc>
        <w:tc>
          <w:tcPr>
            <w:tcW w:w="1656" w:type="dxa"/>
          </w:tcPr>
          <w:p w14:paraId="294793AB" w14:textId="77777777" w:rsidR="003F4DBF" w:rsidRDefault="003F4DBF"/>
        </w:tc>
        <w:tc>
          <w:tcPr>
            <w:tcW w:w="1195" w:type="dxa"/>
          </w:tcPr>
          <w:p w14:paraId="39F8C457" w14:textId="77777777" w:rsidR="003F4DBF" w:rsidRDefault="00E12248">
            <w:pPr>
              <w:pStyle w:val="TableParagraph"/>
              <w:spacing w:before="1"/>
              <w:ind w:right="103"/>
              <w:jc w:val="right"/>
              <w:rPr>
                <w:rFonts w:ascii="Goudy Old Style"/>
                <w:sz w:val="23"/>
              </w:rPr>
            </w:pPr>
            <w:r>
              <w:rPr>
                <w:rFonts w:ascii="Goudy Old Style"/>
                <w:w w:val="103"/>
                <w:sz w:val="23"/>
              </w:rPr>
              <w:t>-</w:t>
            </w:r>
          </w:p>
        </w:tc>
      </w:tr>
      <w:tr w:rsidR="003F4DBF" w14:paraId="4AC30523" w14:textId="77777777">
        <w:trPr>
          <w:trHeight w:hRule="exact" w:val="338"/>
        </w:trPr>
        <w:tc>
          <w:tcPr>
            <w:tcW w:w="698" w:type="dxa"/>
          </w:tcPr>
          <w:p w14:paraId="30CAC9CA" w14:textId="77777777" w:rsidR="003F4DBF" w:rsidRDefault="00E12248">
            <w:pPr>
              <w:pStyle w:val="TableParagraph"/>
              <w:spacing w:before="9"/>
              <w:ind w:left="108"/>
              <w:rPr>
                <w:rFonts w:ascii="Goudy Old Style"/>
                <w:sz w:val="23"/>
              </w:rPr>
            </w:pPr>
            <w:r>
              <w:rPr>
                <w:rFonts w:ascii="Goudy Old Style"/>
                <w:w w:val="105"/>
                <w:sz w:val="23"/>
              </w:rPr>
              <w:t>20.</w:t>
            </w:r>
          </w:p>
        </w:tc>
        <w:tc>
          <w:tcPr>
            <w:tcW w:w="5875" w:type="dxa"/>
          </w:tcPr>
          <w:p w14:paraId="6EAC22F2" w14:textId="77777777" w:rsidR="003F4DBF" w:rsidRDefault="00E12248">
            <w:pPr>
              <w:pStyle w:val="TableParagraph"/>
              <w:spacing w:before="9"/>
              <w:ind w:left="107"/>
              <w:rPr>
                <w:rFonts w:ascii="Goudy Old Style"/>
                <w:sz w:val="23"/>
              </w:rPr>
            </w:pPr>
            <w:r>
              <w:rPr>
                <w:rFonts w:ascii="Goudy Old Style"/>
                <w:w w:val="105"/>
                <w:sz w:val="23"/>
              </w:rPr>
              <w:t>Total Intragovernmental</w:t>
            </w:r>
          </w:p>
        </w:tc>
        <w:tc>
          <w:tcPr>
            <w:tcW w:w="1656" w:type="dxa"/>
          </w:tcPr>
          <w:p w14:paraId="5CC59293" w14:textId="77777777" w:rsidR="003F4DBF" w:rsidRDefault="003F4DBF"/>
        </w:tc>
        <w:tc>
          <w:tcPr>
            <w:tcW w:w="1195" w:type="dxa"/>
          </w:tcPr>
          <w:p w14:paraId="22950A90" w14:textId="77777777" w:rsidR="003F4DBF" w:rsidRDefault="00E12248">
            <w:pPr>
              <w:pStyle w:val="TableParagraph"/>
              <w:spacing w:before="9"/>
              <w:ind w:right="99"/>
              <w:jc w:val="right"/>
              <w:rPr>
                <w:rFonts w:ascii="Goudy Old Style"/>
                <w:sz w:val="23"/>
              </w:rPr>
            </w:pPr>
            <w:r>
              <w:rPr>
                <w:rFonts w:ascii="Goudy Old Style"/>
                <w:sz w:val="23"/>
              </w:rPr>
              <w:t>540</w:t>
            </w:r>
          </w:p>
        </w:tc>
      </w:tr>
      <w:tr w:rsidR="003F4DBF" w14:paraId="229821DE" w14:textId="77777777">
        <w:trPr>
          <w:trHeight w:hRule="exact" w:val="331"/>
        </w:trPr>
        <w:tc>
          <w:tcPr>
            <w:tcW w:w="698" w:type="dxa"/>
          </w:tcPr>
          <w:p w14:paraId="36A8ECDA" w14:textId="77777777" w:rsidR="003F4DBF" w:rsidRDefault="00E12248">
            <w:pPr>
              <w:pStyle w:val="TableParagraph"/>
              <w:spacing w:before="1"/>
              <w:ind w:left="108"/>
              <w:rPr>
                <w:rFonts w:ascii="Goudy Old Style"/>
                <w:sz w:val="23"/>
              </w:rPr>
            </w:pPr>
            <w:r>
              <w:rPr>
                <w:rFonts w:ascii="Goudy Old Style"/>
                <w:w w:val="105"/>
                <w:sz w:val="23"/>
              </w:rPr>
              <w:t>28.</w:t>
            </w:r>
          </w:p>
        </w:tc>
        <w:tc>
          <w:tcPr>
            <w:tcW w:w="5875" w:type="dxa"/>
          </w:tcPr>
          <w:p w14:paraId="09933892" w14:textId="77777777" w:rsidR="003F4DBF" w:rsidRDefault="00E12248">
            <w:pPr>
              <w:pStyle w:val="TableParagraph"/>
              <w:spacing w:before="1"/>
              <w:ind w:left="107"/>
              <w:rPr>
                <w:rFonts w:ascii="Goudy Old Style"/>
                <w:sz w:val="23"/>
              </w:rPr>
            </w:pPr>
            <w:r>
              <w:rPr>
                <w:rFonts w:ascii="Goudy Old Style"/>
                <w:w w:val="105"/>
                <w:sz w:val="23"/>
              </w:rPr>
              <w:t>Total Liabilities (calc.)</w:t>
            </w:r>
          </w:p>
        </w:tc>
        <w:tc>
          <w:tcPr>
            <w:tcW w:w="1656" w:type="dxa"/>
          </w:tcPr>
          <w:p w14:paraId="6FEDF68D" w14:textId="77777777" w:rsidR="003F4DBF" w:rsidRDefault="003F4DBF"/>
        </w:tc>
        <w:tc>
          <w:tcPr>
            <w:tcW w:w="1195" w:type="dxa"/>
          </w:tcPr>
          <w:p w14:paraId="1718844C" w14:textId="77777777" w:rsidR="003F4DBF" w:rsidRDefault="00E12248">
            <w:pPr>
              <w:pStyle w:val="TableParagraph"/>
              <w:spacing w:before="1"/>
              <w:ind w:right="98"/>
              <w:jc w:val="right"/>
              <w:rPr>
                <w:rFonts w:ascii="Goudy Old Style"/>
                <w:sz w:val="23"/>
              </w:rPr>
            </w:pPr>
            <w:r>
              <w:rPr>
                <w:rFonts w:ascii="Goudy Old Style"/>
                <w:sz w:val="23"/>
              </w:rPr>
              <w:t>540</w:t>
            </w:r>
          </w:p>
        </w:tc>
      </w:tr>
      <w:tr w:rsidR="003F4DBF" w14:paraId="24A5D3EF" w14:textId="77777777">
        <w:trPr>
          <w:trHeight w:hRule="exact" w:val="360"/>
        </w:trPr>
        <w:tc>
          <w:tcPr>
            <w:tcW w:w="698" w:type="dxa"/>
          </w:tcPr>
          <w:p w14:paraId="4157F559" w14:textId="77777777" w:rsidR="003F4DBF" w:rsidRDefault="003F4DBF"/>
        </w:tc>
        <w:tc>
          <w:tcPr>
            <w:tcW w:w="5875" w:type="dxa"/>
          </w:tcPr>
          <w:p w14:paraId="666C3DE8" w14:textId="77777777" w:rsidR="003F4DBF" w:rsidRDefault="00E12248">
            <w:pPr>
              <w:pStyle w:val="TableParagraph"/>
              <w:spacing w:before="2"/>
              <w:ind w:left="107"/>
              <w:rPr>
                <w:rFonts w:ascii="Goudy Old Style"/>
                <w:b/>
                <w:sz w:val="23"/>
              </w:rPr>
            </w:pPr>
            <w:r>
              <w:rPr>
                <w:rFonts w:ascii="Goudy Old Style"/>
                <w:b/>
                <w:w w:val="105"/>
                <w:sz w:val="23"/>
              </w:rPr>
              <w:t>Net Position:</w:t>
            </w:r>
          </w:p>
        </w:tc>
        <w:tc>
          <w:tcPr>
            <w:tcW w:w="1656" w:type="dxa"/>
          </w:tcPr>
          <w:p w14:paraId="618FE0AB" w14:textId="77777777" w:rsidR="003F4DBF" w:rsidRDefault="003F4DBF"/>
        </w:tc>
        <w:tc>
          <w:tcPr>
            <w:tcW w:w="1195" w:type="dxa"/>
          </w:tcPr>
          <w:p w14:paraId="67AAF5D5" w14:textId="77777777" w:rsidR="003F4DBF" w:rsidRDefault="003F4DBF"/>
        </w:tc>
      </w:tr>
      <w:tr w:rsidR="003F4DBF" w14:paraId="3B8F6AE1" w14:textId="77777777">
        <w:trPr>
          <w:trHeight w:hRule="exact" w:val="583"/>
        </w:trPr>
        <w:tc>
          <w:tcPr>
            <w:tcW w:w="698" w:type="dxa"/>
          </w:tcPr>
          <w:p w14:paraId="08C02C5A" w14:textId="77777777" w:rsidR="003F4DBF" w:rsidRDefault="00E12248">
            <w:pPr>
              <w:pStyle w:val="TableParagraph"/>
              <w:spacing w:before="1"/>
              <w:ind w:left="108"/>
              <w:rPr>
                <w:rFonts w:ascii="Goudy Old Style"/>
                <w:sz w:val="23"/>
              </w:rPr>
            </w:pPr>
            <w:r>
              <w:rPr>
                <w:rFonts w:ascii="Goudy Old Style"/>
                <w:w w:val="105"/>
                <w:sz w:val="23"/>
              </w:rPr>
              <w:t>33.</w:t>
            </w:r>
          </w:p>
        </w:tc>
        <w:tc>
          <w:tcPr>
            <w:tcW w:w="5875" w:type="dxa"/>
          </w:tcPr>
          <w:p w14:paraId="4F7238D5" w14:textId="77777777" w:rsidR="003F4DBF" w:rsidRDefault="00E12248">
            <w:pPr>
              <w:pStyle w:val="TableParagraph"/>
              <w:spacing w:before="1" w:line="249" w:lineRule="auto"/>
              <w:ind w:left="107"/>
              <w:rPr>
                <w:rFonts w:ascii="Goudy Old Style"/>
                <w:sz w:val="23"/>
              </w:rPr>
            </w:pPr>
            <w:r>
              <w:rPr>
                <w:rFonts w:ascii="Goudy Old Style"/>
                <w:w w:val="105"/>
                <w:sz w:val="23"/>
              </w:rPr>
              <w:t>Cumulative Results of Operations - All Other Funds (579100E, 599300E, 619900E)</w:t>
            </w:r>
          </w:p>
        </w:tc>
        <w:tc>
          <w:tcPr>
            <w:tcW w:w="1656" w:type="dxa"/>
          </w:tcPr>
          <w:p w14:paraId="6BFB2FCC" w14:textId="77777777" w:rsidR="003F4DBF" w:rsidRDefault="003F4DBF"/>
        </w:tc>
        <w:tc>
          <w:tcPr>
            <w:tcW w:w="1195" w:type="dxa"/>
          </w:tcPr>
          <w:p w14:paraId="1E659EF2" w14:textId="77777777" w:rsidR="003F4DBF" w:rsidRDefault="00E12248">
            <w:pPr>
              <w:pStyle w:val="TableParagraph"/>
              <w:spacing w:before="1"/>
              <w:ind w:right="103"/>
              <w:jc w:val="right"/>
              <w:rPr>
                <w:rFonts w:ascii="Goudy Old Style"/>
                <w:sz w:val="23"/>
              </w:rPr>
            </w:pPr>
            <w:r>
              <w:rPr>
                <w:rFonts w:ascii="Goudy Old Style"/>
                <w:w w:val="103"/>
                <w:sz w:val="23"/>
              </w:rPr>
              <w:t>-</w:t>
            </w:r>
          </w:p>
        </w:tc>
      </w:tr>
      <w:tr w:rsidR="003F4DBF" w14:paraId="0F89E5D2" w14:textId="77777777">
        <w:trPr>
          <w:trHeight w:hRule="exact" w:val="360"/>
        </w:trPr>
        <w:tc>
          <w:tcPr>
            <w:tcW w:w="698" w:type="dxa"/>
          </w:tcPr>
          <w:p w14:paraId="0803FFBA" w14:textId="77777777" w:rsidR="003F4DBF" w:rsidRDefault="00E12248">
            <w:pPr>
              <w:pStyle w:val="TableParagraph"/>
              <w:spacing w:before="9"/>
              <w:ind w:left="108"/>
              <w:rPr>
                <w:rFonts w:ascii="Goudy Old Style"/>
                <w:sz w:val="23"/>
              </w:rPr>
            </w:pPr>
            <w:r>
              <w:rPr>
                <w:rFonts w:ascii="Goudy Old Style"/>
                <w:w w:val="105"/>
                <w:sz w:val="23"/>
              </w:rPr>
              <w:t>35.</w:t>
            </w:r>
          </w:p>
        </w:tc>
        <w:tc>
          <w:tcPr>
            <w:tcW w:w="5875" w:type="dxa"/>
          </w:tcPr>
          <w:p w14:paraId="1C7628B6" w14:textId="77777777" w:rsidR="003F4DBF" w:rsidRDefault="00E12248">
            <w:pPr>
              <w:pStyle w:val="TableParagraph"/>
              <w:spacing w:before="9"/>
              <w:ind w:left="107"/>
              <w:rPr>
                <w:rFonts w:ascii="Goudy Old Style" w:hAnsi="Goudy Old Style"/>
                <w:sz w:val="23"/>
              </w:rPr>
            </w:pPr>
            <w:r>
              <w:rPr>
                <w:rFonts w:ascii="Goudy Old Style" w:hAnsi="Goudy Old Style"/>
                <w:w w:val="105"/>
                <w:sz w:val="23"/>
              </w:rPr>
              <w:t>Total Net Position – All Other Funds (calc.)</w:t>
            </w:r>
          </w:p>
        </w:tc>
        <w:tc>
          <w:tcPr>
            <w:tcW w:w="1656" w:type="dxa"/>
          </w:tcPr>
          <w:p w14:paraId="7C04930C" w14:textId="77777777" w:rsidR="003F4DBF" w:rsidRDefault="003F4DBF"/>
        </w:tc>
        <w:tc>
          <w:tcPr>
            <w:tcW w:w="1195" w:type="dxa"/>
          </w:tcPr>
          <w:p w14:paraId="568A37C2" w14:textId="77777777" w:rsidR="003F4DBF" w:rsidRDefault="00E12248">
            <w:pPr>
              <w:pStyle w:val="TableParagraph"/>
              <w:spacing w:before="9"/>
              <w:ind w:right="103"/>
              <w:jc w:val="right"/>
              <w:rPr>
                <w:rFonts w:ascii="Goudy Old Style"/>
                <w:sz w:val="23"/>
              </w:rPr>
            </w:pPr>
            <w:r>
              <w:rPr>
                <w:rFonts w:ascii="Goudy Old Style"/>
                <w:w w:val="103"/>
                <w:sz w:val="23"/>
              </w:rPr>
              <w:t>-</w:t>
            </w:r>
          </w:p>
        </w:tc>
      </w:tr>
      <w:tr w:rsidR="003F4DBF" w14:paraId="27F75CDE" w14:textId="77777777">
        <w:trPr>
          <w:trHeight w:hRule="exact" w:val="360"/>
        </w:trPr>
        <w:tc>
          <w:tcPr>
            <w:tcW w:w="698" w:type="dxa"/>
          </w:tcPr>
          <w:p w14:paraId="384262AF" w14:textId="77777777" w:rsidR="003F4DBF" w:rsidRDefault="00E12248">
            <w:pPr>
              <w:pStyle w:val="TableParagraph"/>
              <w:spacing w:before="9"/>
              <w:ind w:left="108"/>
              <w:rPr>
                <w:rFonts w:ascii="Goudy Old Style"/>
                <w:sz w:val="23"/>
              </w:rPr>
            </w:pPr>
            <w:r>
              <w:rPr>
                <w:rFonts w:ascii="Goudy Old Style"/>
                <w:w w:val="105"/>
                <w:sz w:val="23"/>
              </w:rPr>
              <w:t>36.</w:t>
            </w:r>
          </w:p>
        </w:tc>
        <w:tc>
          <w:tcPr>
            <w:tcW w:w="5875" w:type="dxa"/>
          </w:tcPr>
          <w:p w14:paraId="65D0B2A8" w14:textId="77777777" w:rsidR="003F4DBF" w:rsidRDefault="00E12248">
            <w:pPr>
              <w:pStyle w:val="TableParagraph"/>
              <w:spacing w:before="9"/>
              <w:ind w:left="107"/>
              <w:rPr>
                <w:rFonts w:ascii="Goudy Old Style"/>
                <w:sz w:val="23"/>
              </w:rPr>
            </w:pPr>
            <w:r>
              <w:rPr>
                <w:rFonts w:ascii="Goudy Old Style"/>
                <w:w w:val="105"/>
                <w:sz w:val="23"/>
              </w:rPr>
              <w:t>Total Net Position (calc.)</w:t>
            </w:r>
          </w:p>
        </w:tc>
        <w:tc>
          <w:tcPr>
            <w:tcW w:w="1656" w:type="dxa"/>
          </w:tcPr>
          <w:p w14:paraId="1262C421" w14:textId="77777777" w:rsidR="003F4DBF" w:rsidRDefault="003F4DBF"/>
        </w:tc>
        <w:tc>
          <w:tcPr>
            <w:tcW w:w="1195" w:type="dxa"/>
          </w:tcPr>
          <w:p w14:paraId="720AEB72" w14:textId="77777777" w:rsidR="003F4DBF" w:rsidRDefault="00E12248">
            <w:pPr>
              <w:pStyle w:val="TableParagraph"/>
              <w:spacing w:before="9"/>
              <w:ind w:right="103"/>
              <w:jc w:val="right"/>
              <w:rPr>
                <w:rFonts w:ascii="Goudy Old Style"/>
                <w:sz w:val="23"/>
              </w:rPr>
            </w:pPr>
            <w:r>
              <w:rPr>
                <w:rFonts w:ascii="Goudy Old Style"/>
                <w:w w:val="103"/>
                <w:sz w:val="23"/>
              </w:rPr>
              <w:t>-</w:t>
            </w:r>
          </w:p>
        </w:tc>
      </w:tr>
      <w:tr w:rsidR="003F4DBF" w14:paraId="5F1EA88B" w14:textId="77777777">
        <w:trPr>
          <w:trHeight w:hRule="exact" w:val="367"/>
        </w:trPr>
        <w:tc>
          <w:tcPr>
            <w:tcW w:w="698" w:type="dxa"/>
          </w:tcPr>
          <w:p w14:paraId="57B26C37" w14:textId="77777777" w:rsidR="003F4DBF" w:rsidRDefault="00E12248">
            <w:pPr>
              <w:pStyle w:val="TableParagraph"/>
              <w:spacing w:before="9"/>
              <w:ind w:left="108"/>
              <w:rPr>
                <w:rFonts w:ascii="Goudy Old Style"/>
                <w:sz w:val="23"/>
              </w:rPr>
            </w:pPr>
            <w:r>
              <w:rPr>
                <w:rFonts w:ascii="Goudy Old Style"/>
                <w:w w:val="105"/>
                <w:sz w:val="23"/>
              </w:rPr>
              <w:t>37.</w:t>
            </w:r>
          </w:p>
        </w:tc>
        <w:tc>
          <w:tcPr>
            <w:tcW w:w="5875" w:type="dxa"/>
          </w:tcPr>
          <w:p w14:paraId="72EE6354" w14:textId="77777777" w:rsidR="003F4DBF" w:rsidRDefault="00E12248">
            <w:pPr>
              <w:pStyle w:val="TableParagraph"/>
              <w:spacing w:before="9"/>
              <w:ind w:left="107"/>
              <w:rPr>
                <w:rFonts w:ascii="Goudy Old Style"/>
                <w:sz w:val="23"/>
              </w:rPr>
            </w:pPr>
            <w:r>
              <w:rPr>
                <w:rFonts w:ascii="Goudy Old Style"/>
                <w:w w:val="105"/>
                <w:sz w:val="23"/>
              </w:rPr>
              <w:t>Total Liabilities and Net Position (calc.)</w:t>
            </w:r>
          </w:p>
        </w:tc>
        <w:tc>
          <w:tcPr>
            <w:tcW w:w="1656" w:type="dxa"/>
          </w:tcPr>
          <w:p w14:paraId="3E657631" w14:textId="77777777" w:rsidR="003F4DBF" w:rsidRDefault="003F4DBF"/>
        </w:tc>
        <w:tc>
          <w:tcPr>
            <w:tcW w:w="1195" w:type="dxa"/>
          </w:tcPr>
          <w:p w14:paraId="55740633" w14:textId="77777777" w:rsidR="003F4DBF" w:rsidRDefault="00E12248">
            <w:pPr>
              <w:pStyle w:val="TableParagraph"/>
              <w:spacing w:before="9"/>
              <w:ind w:right="98"/>
              <w:jc w:val="right"/>
              <w:rPr>
                <w:rFonts w:ascii="Goudy Old Style"/>
                <w:b/>
                <w:sz w:val="23"/>
              </w:rPr>
            </w:pPr>
            <w:r>
              <w:rPr>
                <w:rFonts w:ascii="Goudy Old Style"/>
                <w:b/>
                <w:sz w:val="23"/>
                <w:u w:val="single"/>
              </w:rPr>
              <w:t>540</w:t>
            </w:r>
          </w:p>
        </w:tc>
      </w:tr>
    </w:tbl>
    <w:p w14:paraId="3634CA6B" w14:textId="77777777" w:rsidR="003F4DBF" w:rsidRDefault="003F4DBF">
      <w:pPr>
        <w:jc w:val="right"/>
        <w:rPr>
          <w:rFonts w:ascii="Goudy Old Style"/>
          <w:sz w:val="23"/>
        </w:rPr>
        <w:sectPr w:rsidR="003F4DBF">
          <w:pgSz w:w="12240" w:h="15840"/>
          <w:pgMar w:top="2380" w:right="620" w:bottom="1700" w:left="500" w:header="1447" w:footer="1517" w:gutter="0"/>
          <w:cols w:space="720"/>
        </w:sectPr>
      </w:pPr>
    </w:p>
    <w:p w14:paraId="22463042" w14:textId="77777777" w:rsidR="003F4DBF" w:rsidRDefault="003F4DBF">
      <w:pPr>
        <w:pStyle w:val="BodyText"/>
        <w:spacing w:before="9"/>
        <w:rPr>
          <w:rFonts w:ascii="Goudy Old Style"/>
          <w:b/>
          <w:sz w:val="28"/>
        </w:rPr>
      </w:pPr>
    </w:p>
    <w:p w14:paraId="79B60F17" w14:textId="77777777" w:rsidR="003F4DBF" w:rsidRDefault="00E12248">
      <w:pPr>
        <w:spacing w:before="91"/>
        <w:ind w:right="221"/>
        <w:jc w:val="right"/>
        <w:rPr>
          <w:rFonts w:ascii="Goudy Old Style"/>
          <w:b/>
          <w:sz w:val="23"/>
        </w:rPr>
      </w:pPr>
      <w:r>
        <w:rPr>
          <w:rFonts w:ascii="Goudy Old Style"/>
          <w:b/>
          <w:w w:val="105"/>
          <w:sz w:val="23"/>
        </w:rPr>
        <w:t>APPENDIX 3</w:t>
      </w:r>
    </w:p>
    <w:p w14:paraId="586DF19F" w14:textId="77777777" w:rsidR="003F4DBF" w:rsidRDefault="003F4DBF">
      <w:pPr>
        <w:pStyle w:val="BodyText"/>
        <w:spacing w:before="3"/>
        <w:rPr>
          <w:rFonts w:ascii="Goudy Old Style"/>
          <w:b/>
          <w:sz w:val="15"/>
        </w:rPr>
      </w:pPr>
    </w:p>
    <w:p w14:paraId="0CDB3BCE" w14:textId="77777777" w:rsidR="003F4DBF" w:rsidRDefault="00E12248">
      <w:pPr>
        <w:spacing w:before="98"/>
        <w:ind w:left="3301"/>
        <w:rPr>
          <w:rFonts w:ascii="Goudy Old Style"/>
          <w:b/>
          <w:sz w:val="23"/>
        </w:rPr>
      </w:pPr>
      <w:r>
        <w:rPr>
          <w:rFonts w:ascii="Goudy Old Style"/>
          <w:b/>
          <w:w w:val="105"/>
          <w:sz w:val="23"/>
        </w:rPr>
        <w:t>For the 1</w:t>
      </w:r>
      <w:proofErr w:type="spellStart"/>
      <w:r>
        <w:rPr>
          <w:rFonts w:ascii="Goudy Old Style"/>
          <w:b/>
          <w:w w:val="105"/>
          <w:position w:val="10"/>
          <w:sz w:val="13"/>
        </w:rPr>
        <w:t>st</w:t>
      </w:r>
      <w:proofErr w:type="spellEnd"/>
      <w:r>
        <w:rPr>
          <w:rFonts w:ascii="Goudy Old Style"/>
          <w:b/>
          <w:w w:val="105"/>
          <w:position w:val="10"/>
          <w:sz w:val="13"/>
        </w:rPr>
        <w:t xml:space="preserve"> </w:t>
      </w:r>
      <w:r>
        <w:rPr>
          <w:rFonts w:ascii="Goudy Old Style"/>
          <w:b/>
          <w:w w:val="105"/>
          <w:sz w:val="23"/>
        </w:rPr>
        <w:t>Quarter ended September 30, Year 1</w:t>
      </w:r>
    </w:p>
    <w:p w14:paraId="5191F58C" w14:textId="77777777" w:rsidR="003F4DBF" w:rsidRDefault="003F4DBF">
      <w:pPr>
        <w:pStyle w:val="BodyText"/>
        <w:spacing w:before="1"/>
        <w:rPr>
          <w:rFonts w:ascii="Goudy Old Style"/>
          <w:b/>
          <w:sz w:val="25"/>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034"/>
        <w:gridCol w:w="1656"/>
        <w:gridCol w:w="1195"/>
        <w:gridCol w:w="1131"/>
      </w:tblGrid>
      <w:tr w:rsidR="003F4DBF" w14:paraId="15F0B3DB" w14:textId="77777777">
        <w:trPr>
          <w:trHeight w:hRule="exact" w:val="479"/>
        </w:trPr>
        <w:tc>
          <w:tcPr>
            <w:tcW w:w="11016" w:type="dxa"/>
            <w:gridSpan w:val="4"/>
            <w:shd w:val="clear" w:color="auto" w:fill="DADADA"/>
          </w:tcPr>
          <w:p w14:paraId="6785E009" w14:textId="77777777" w:rsidR="003F4DBF" w:rsidRDefault="00E12248">
            <w:pPr>
              <w:pStyle w:val="TableParagraph"/>
              <w:spacing w:before="92"/>
              <w:ind w:left="1589" w:right="1593"/>
              <w:jc w:val="center"/>
              <w:rPr>
                <w:rFonts w:ascii="Goudy Old Style"/>
                <w:b/>
                <w:sz w:val="23"/>
              </w:rPr>
            </w:pPr>
            <w:r>
              <w:rPr>
                <w:rFonts w:ascii="Goudy Old Style"/>
                <w:b/>
                <w:w w:val="105"/>
                <w:sz w:val="23"/>
              </w:rPr>
              <w:t>STATEMENT OF NET</w:t>
            </w:r>
            <w:r>
              <w:rPr>
                <w:rFonts w:ascii="Goudy Old Style"/>
                <w:b/>
                <w:spacing w:val="-33"/>
                <w:w w:val="105"/>
                <w:sz w:val="23"/>
              </w:rPr>
              <w:t xml:space="preserve"> </w:t>
            </w:r>
            <w:r>
              <w:rPr>
                <w:rFonts w:ascii="Goudy Old Style"/>
                <w:b/>
                <w:w w:val="105"/>
                <w:sz w:val="23"/>
              </w:rPr>
              <w:t>COST</w:t>
            </w:r>
          </w:p>
        </w:tc>
      </w:tr>
      <w:tr w:rsidR="003F4DBF" w14:paraId="08B4EC0B" w14:textId="77777777">
        <w:trPr>
          <w:trHeight w:hRule="exact" w:val="590"/>
        </w:trPr>
        <w:tc>
          <w:tcPr>
            <w:tcW w:w="7034" w:type="dxa"/>
          </w:tcPr>
          <w:p w14:paraId="4E309254" w14:textId="77777777" w:rsidR="003F4DBF" w:rsidRDefault="003F4DBF"/>
        </w:tc>
        <w:tc>
          <w:tcPr>
            <w:tcW w:w="1656" w:type="dxa"/>
          </w:tcPr>
          <w:p w14:paraId="386A7C14" w14:textId="77777777" w:rsidR="003F4DBF" w:rsidRDefault="00E12248">
            <w:pPr>
              <w:pStyle w:val="TableParagraph"/>
              <w:spacing w:before="2"/>
              <w:ind w:right="102"/>
              <w:jc w:val="right"/>
              <w:rPr>
                <w:rFonts w:ascii="Goudy Old Style"/>
                <w:b/>
                <w:sz w:val="23"/>
              </w:rPr>
            </w:pPr>
            <w:r>
              <w:rPr>
                <w:rFonts w:ascii="Goudy Old Style"/>
                <w:b/>
                <w:w w:val="105"/>
                <w:sz w:val="23"/>
              </w:rPr>
              <w:t>Program Fund</w:t>
            </w:r>
          </w:p>
        </w:tc>
        <w:tc>
          <w:tcPr>
            <w:tcW w:w="1195" w:type="dxa"/>
          </w:tcPr>
          <w:p w14:paraId="6826E3C1" w14:textId="77777777" w:rsidR="003F4DBF" w:rsidRDefault="00E12248">
            <w:pPr>
              <w:pStyle w:val="TableParagraph"/>
              <w:spacing w:before="2" w:line="256" w:lineRule="auto"/>
              <w:ind w:left="107"/>
              <w:rPr>
                <w:rFonts w:ascii="Goudy Old Style"/>
                <w:b/>
                <w:sz w:val="23"/>
              </w:rPr>
            </w:pPr>
            <w:r>
              <w:rPr>
                <w:rFonts w:ascii="Goudy Old Style"/>
                <w:b/>
                <w:sz w:val="23"/>
              </w:rPr>
              <w:t xml:space="preserve">Financing </w:t>
            </w:r>
            <w:r>
              <w:rPr>
                <w:rFonts w:ascii="Goudy Old Style"/>
                <w:b/>
                <w:w w:val="105"/>
                <w:sz w:val="23"/>
              </w:rPr>
              <w:t>Fund</w:t>
            </w:r>
          </w:p>
        </w:tc>
        <w:tc>
          <w:tcPr>
            <w:tcW w:w="1130" w:type="dxa"/>
          </w:tcPr>
          <w:p w14:paraId="36FC50CF" w14:textId="77777777" w:rsidR="003F4DBF" w:rsidRDefault="00E12248">
            <w:pPr>
              <w:pStyle w:val="TableParagraph"/>
              <w:spacing w:before="2"/>
              <w:ind w:left="107"/>
              <w:rPr>
                <w:rFonts w:ascii="Goudy Old Style"/>
                <w:b/>
                <w:sz w:val="23"/>
              </w:rPr>
            </w:pPr>
            <w:r>
              <w:rPr>
                <w:rFonts w:ascii="Goudy Old Style"/>
                <w:b/>
                <w:w w:val="105"/>
                <w:sz w:val="23"/>
              </w:rPr>
              <w:t>Total</w:t>
            </w:r>
          </w:p>
        </w:tc>
      </w:tr>
      <w:tr w:rsidR="003F4DBF" w14:paraId="7F3A2500" w14:textId="77777777">
        <w:trPr>
          <w:trHeight w:hRule="exact" w:val="331"/>
        </w:trPr>
        <w:tc>
          <w:tcPr>
            <w:tcW w:w="7034" w:type="dxa"/>
          </w:tcPr>
          <w:p w14:paraId="1FD0297B" w14:textId="77777777" w:rsidR="003F4DBF" w:rsidRDefault="00E12248">
            <w:pPr>
              <w:pStyle w:val="TableParagraph"/>
              <w:spacing w:before="2"/>
              <w:ind w:left="108"/>
              <w:rPr>
                <w:rFonts w:ascii="Goudy Old Style"/>
                <w:b/>
                <w:sz w:val="23"/>
              </w:rPr>
            </w:pPr>
            <w:r>
              <w:rPr>
                <w:rFonts w:ascii="Goudy Old Style"/>
                <w:b/>
                <w:w w:val="105"/>
                <w:sz w:val="23"/>
              </w:rPr>
              <w:t>Gross Program Costs:</w:t>
            </w:r>
          </w:p>
        </w:tc>
        <w:tc>
          <w:tcPr>
            <w:tcW w:w="1656" w:type="dxa"/>
          </w:tcPr>
          <w:p w14:paraId="0FD4121A" w14:textId="77777777" w:rsidR="003F4DBF" w:rsidRDefault="003F4DBF"/>
        </w:tc>
        <w:tc>
          <w:tcPr>
            <w:tcW w:w="1195" w:type="dxa"/>
          </w:tcPr>
          <w:p w14:paraId="55C72EAF" w14:textId="77777777" w:rsidR="003F4DBF" w:rsidRDefault="003F4DBF"/>
        </w:tc>
        <w:tc>
          <w:tcPr>
            <w:tcW w:w="1130" w:type="dxa"/>
          </w:tcPr>
          <w:p w14:paraId="5556D51A" w14:textId="77777777" w:rsidR="003F4DBF" w:rsidRDefault="003F4DBF"/>
        </w:tc>
      </w:tr>
      <w:tr w:rsidR="003F4DBF" w14:paraId="5710E2B2" w14:textId="77777777">
        <w:trPr>
          <w:trHeight w:hRule="exact" w:val="583"/>
        </w:trPr>
        <w:tc>
          <w:tcPr>
            <w:tcW w:w="7034" w:type="dxa"/>
          </w:tcPr>
          <w:p w14:paraId="74AA7A0A" w14:textId="77777777" w:rsidR="003F4DBF" w:rsidRDefault="00E12248">
            <w:pPr>
              <w:pStyle w:val="TableParagraph"/>
              <w:spacing w:line="254" w:lineRule="exact"/>
              <w:ind w:left="108"/>
              <w:rPr>
                <w:rFonts w:ascii="Goudy Old Style"/>
              </w:rPr>
            </w:pPr>
            <w:r>
              <w:rPr>
                <w:rFonts w:ascii="Goudy Old Style"/>
              </w:rPr>
              <w:t xml:space="preserve">1. Gross </w:t>
            </w:r>
            <w:proofErr w:type="gramStart"/>
            <w:r>
              <w:rPr>
                <w:rFonts w:ascii="Goudy Old Style"/>
              </w:rPr>
              <w:t>costs  (</w:t>
            </w:r>
            <w:proofErr w:type="gramEnd"/>
            <w:r>
              <w:rPr>
                <w:rFonts w:ascii="Goudy Old Style"/>
              </w:rPr>
              <w:t>619900E)</w:t>
            </w:r>
          </w:p>
        </w:tc>
        <w:tc>
          <w:tcPr>
            <w:tcW w:w="1656" w:type="dxa"/>
          </w:tcPr>
          <w:p w14:paraId="4B18DA60" w14:textId="77777777" w:rsidR="003F4DBF" w:rsidRDefault="003F4DBF"/>
        </w:tc>
        <w:tc>
          <w:tcPr>
            <w:tcW w:w="1195" w:type="dxa"/>
          </w:tcPr>
          <w:p w14:paraId="137E81C0" w14:textId="77777777" w:rsidR="003F4DBF" w:rsidRDefault="003F4DBF">
            <w:pPr>
              <w:pStyle w:val="TableParagraph"/>
              <w:spacing w:before="1"/>
              <w:rPr>
                <w:rFonts w:ascii="Goudy Old Style"/>
                <w:b/>
                <w:sz w:val="24"/>
              </w:rPr>
            </w:pPr>
          </w:p>
          <w:p w14:paraId="7744534D" w14:textId="77777777" w:rsidR="003F4DBF" w:rsidRDefault="00E12248">
            <w:pPr>
              <w:pStyle w:val="TableParagraph"/>
              <w:ind w:right="95"/>
              <w:jc w:val="right"/>
              <w:rPr>
                <w:rFonts w:ascii="Goudy Old Style"/>
                <w:sz w:val="23"/>
              </w:rPr>
            </w:pPr>
            <w:r>
              <w:rPr>
                <w:rFonts w:ascii="Goudy Old Style"/>
                <w:w w:val="105"/>
                <w:sz w:val="23"/>
              </w:rPr>
              <w:t>(40)</w:t>
            </w:r>
          </w:p>
        </w:tc>
        <w:tc>
          <w:tcPr>
            <w:tcW w:w="1130" w:type="dxa"/>
          </w:tcPr>
          <w:p w14:paraId="133CA5CA" w14:textId="77777777" w:rsidR="003F4DBF" w:rsidRDefault="003F4DBF">
            <w:pPr>
              <w:pStyle w:val="TableParagraph"/>
              <w:spacing w:before="1"/>
              <w:rPr>
                <w:rFonts w:ascii="Goudy Old Style"/>
                <w:b/>
                <w:sz w:val="24"/>
              </w:rPr>
            </w:pPr>
          </w:p>
          <w:p w14:paraId="18B0F0C1" w14:textId="77777777" w:rsidR="003F4DBF" w:rsidRDefault="00E12248">
            <w:pPr>
              <w:pStyle w:val="TableParagraph"/>
              <w:ind w:right="95"/>
              <w:jc w:val="right"/>
              <w:rPr>
                <w:rFonts w:ascii="Goudy Old Style"/>
                <w:sz w:val="23"/>
              </w:rPr>
            </w:pPr>
            <w:r>
              <w:rPr>
                <w:rFonts w:ascii="Goudy Old Style"/>
                <w:w w:val="105"/>
                <w:sz w:val="23"/>
              </w:rPr>
              <w:t>(40)</w:t>
            </w:r>
          </w:p>
        </w:tc>
      </w:tr>
      <w:tr w:rsidR="003F4DBF" w14:paraId="5DDDACF0" w14:textId="77777777">
        <w:trPr>
          <w:trHeight w:hRule="exact" w:val="302"/>
        </w:trPr>
        <w:tc>
          <w:tcPr>
            <w:tcW w:w="7034" w:type="dxa"/>
          </w:tcPr>
          <w:p w14:paraId="3DD5A48D" w14:textId="77777777" w:rsidR="003F4DBF" w:rsidRDefault="00E12248">
            <w:pPr>
              <w:pStyle w:val="TableParagraph"/>
              <w:spacing w:line="261" w:lineRule="exact"/>
              <w:ind w:left="108"/>
              <w:rPr>
                <w:rFonts w:ascii="Goudy Old Style"/>
              </w:rPr>
            </w:pPr>
            <w:r>
              <w:rPr>
                <w:rFonts w:ascii="Goudy Old Style"/>
              </w:rPr>
              <w:t xml:space="preserve">3. Net program </w:t>
            </w:r>
            <w:proofErr w:type="gramStart"/>
            <w:r>
              <w:rPr>
                <w:rFonts w:ascii="Goudy Old Style"/>
              </w:rPr>
              <w:t>costs  (</w:t>
            </w:r>
            <w:proofErr w:type="gramEnd"/>
            <w:r>
              <w:rPr>
                <w:rFonts w:ascii="Goudy Old Style"/>
              </w:rPr>
              <w:t>calc. 1-2)</w:t>
            </w:r>
          </w:p>
        </w:tc>
        <w:tc>
          <w:tcPr>
            <w:tcW w:w="1656" w:type="dxa"/>
          </w:tcPr>
          <w:p w14:paraId="48167F8D" w14:textId="77777777" w:rsidR="003F4DBF" w:rsidRDefault="003F4DBF"/>
        </w:tc>
        <w:tc>
          <w:tcPr>
            <w:tcW w:w="1195" w:type="dxa"/>
          </w:tcPr>
          <w:p w14:paraId="22282542" w14:textId="77777777" w:rsidR="003F4DBF" w:rsidRDefault="00E12248">
            <w:pPr>
              <w:pStyle w:val="TableParagraph"/>
              <w:spacing w:before="9"/>
              <w:ind w:right="95"/>
              <w:jc w:val="right"/>
              <w:rPr>
                <w:rFonts w:ascii="Goudy Old Style"/>
                <w:sz w:val="23"/>
              </w:rPr>
            </w:pPr>
            <w:r>
              <w:rPr>
                <w:rFonts w:ascii="Goudy Old Style"/>
                <w:w w:val="105"/>
                <w:sz w:val="23"/>
              </w:rPr>
              <w:t>(40)</w:t>
            </w:r>
          </w:p>
        </w:tc>
        <w:tc>
          <w:tcPr>
            <w:tcW w:w="1130" w:type="dxa"/>
          </w:tcPr>
          <w:p w14:paraId="792A1111" w14:textId="77777777" w:rsidR="003F4DBF" w:rsidRDefault="00E12248">
            <w:pPr>
              <w:pStyle w:val="TableParagraph"/>
              <w:spacing w:before="9"/>
              <w:ind w:right="95"/>
              <w:jc w:val="right"/>
              <w:rPr>
                <w:rFonts w:ascii="Goudy Old Style"/>
                <w:sz w:val="23"/>
              </w:rPr>
            </w:pPr>
            <w:r>
              <w:rPr>
                <w:rFonts w:ascii="Goudy Old Style"/>
                <w:w w:val="105"/>
                <w:sz w:val="23"/>
              </w:rPr>
              <w:t>(40)</w:t>
            </w:r>
          </w:p>
        </w:tc>
      </w:tr>
      <w:tr w:rsidR="003F4DBF" w14:paraId="4D062493" w14:textId="77777777">
        <w:trPr>
          <w:trHeight w:hRule="exact" w:val="295"/>
        </w:trPr>
        <w:tc>
          <w:tcPr>
            <w:tcW w:w="7034" w:type="dxa"/>
          </w:tcPr>
          <w:p w14:paraId="1C406575" w14:textId="77777777" w:rsidR="003F4DBF" w:rsidRDefault="00E12248">
            <w:pPr>
              <w:pStyle w:val="TableParagraph"/>
              <w:spacing w:line="254" w:lineRule="exact"/>
              <w:ind w:left="108"/>
              <w:rPr>
                <w:rFonts w:ascii="Goudy Old Style"/>
              </w:rPr>
            </w:pPr>
            <w:r>
              <w:rPr>
                <w:rFonts w:ascii="Goudy Old Style"/>
              </w:rPr>
              <w:t>6. Costs not assigned to programs</w:t>
            </w:r>
          </w:p>
        </w:tc>
        <w:tc>
          <w:tcPr>
            <w:tcW w:w="1656" w:type="dxa"/>
          </w:tcPr>
          <w:p w14:paraId="6D80ED0D" w14:textId="77777777" w:rsidR="003F4DBF" w:rsidRDefault="003F4DBF"/>
        </w:tc>
        <w:tc>
          <w:tcPr>
            <w:tcW w:w="1195" w:type="dxa"/>
          </w:tcPr>
          <w:p w14:paraId="06130ABB" w14:textId="77777777" w:rsidR="003F4DBF" w:rsidRDefault="003F4DBF"/>
        </w:tc>
        <w:tc>
          <w:tcPr>
            <w:tcW w:w="1130" w:type="dxa"/>
          </w:tcPr>
          <w:p w14:paraId="238F56EA" w14:textId="77777777" w:rsidR="003F4DBF" w:rsidRDefault="003F4DBF"/>
        </w:tc>
      </w:tr>
      <w:tr w:rsidR="003F4DBF" w14:paraId="6FC83C3B" w14:textId="77777777">
        <w:trPr>
          <w:trHeight w:hRule="exact" w:val="295"/>
        </w:trPr>
        <w:tc>
          <w:tcPr>
            <w:tcW w:w="7034" w:type="dxa"/>
          </w:tcPr>
          <w:p w14:paraId="7FB605DF" w14:textId="77777777" w:rsidR="003F4DBF" w:rsidRDefault="00E12248">
            <w:pPr>
              <w:pStyle w:val="TableParagraph"/>
              <w:spacing w:line="254" w:lineRule="exact"/>
              <w:ind w:left="108"/>
              <w:rPr>
                <w:rFonts w:ascii="Goudy Old Style"/>
              </w:rPr>
            </w:pPr>
            <w:r>
              <w:rPr>
                <w:rFonts w:ascii="Goudy Old Style"/>
              </w:rPr>
              <w:t>7. Less: earned revenues not attributed to programs</w:t>
            </w:r>
          </w:p>
        </w:tc>
        <w:tc>
          <w:tcPr>
            <w:tcW w:w="1656" w:type="dxa"/>
          </w:tcPr>
          <w:p w14:paraId="050C407D" w14:textId="77777777" w:rsidR="003F4DBF" w:rsidRDefault="003F4DBF"/>
        </w:tc>
        <w:tc>
          <w:tcPr>
            <w:tcW w:w="1195" w:type="dxa"/>
          </w:tcPr>
          <w:p w14:paraId="4212B448" w14:textId="77777777" w:rsidR="003F4DBF" w:rsidRDefault="003F4DBF"/>
        </w:tc>
        <w:tc>
          <w:tcPr>
            <w:tcW w:w="1130" w:type="dxa"/>
          </w:tcPr>
          <w:p w14:paraId="629B02D3" w14:textId="77777777" w:rsidR="003F4DBF" w:rsidRDefault="003F4DBF"/>
        </w:tc>
      </w:tr>
      <w:tr w:rsidR="003F4DBF" w14:paraId="1CEDCA4B" w14:textId="77777777">
        <w:trPr>
          <w:trHeight w:hRule="exact" w:val="590"/>
        </w:trPr>
        <w:tc>
          <w:tcPr>
            <w:tcW w:w="7034" w:type="dxa"/>
          </w:tcPr>
          <w:p w14:paraId="6FBB8CA1" w14:textId="77777777" w:rsidR="003F4DBF" w:rsidRDefault="00E12248">
            <w:pPr>
              <w:pStyle w:val="TableParagraph"/>
              <w:spacing w:line="261" w:lineRule="exact"/>
              <w:ind w:left="108"/>
              <w:rPr>
                <w:rFonts w:ascii="Goudy Old Style"/>
              </w:rPr>
            </w:pPr>
            <w:r>
              <w:rPr>
                <w:rFonts w:ascii="Goudy Old Style"/>
              </w:rPr>
              <w:t>8. Net cost of operations (calc.  5+6-7)</w:t>
            </w:r>
          </w:p>
        </w:tc>
        <w:tc>
          <w:tcPr>
            <w:tcW w:w="1656" w:type="dxa"/>
          </w:tcPr>
          <w:p w14:paraId="090EFD98" w14:textId="77777777" w:rsidR="003F4DBF" w:rsidRDefault="003F4DBF">
            <w:pPr>
              <w:pStyle w:val="TableParagraph"/>
              <w:spacing w:before="8"/>
              <w:rPr>
                <w:rFonts w:ascii="Goudy Old Style"/>
                <w:b/>
                <w:sz w:val="24"/>
              </w:rPr>
            </w:pPr>
          </w:p>
          <w:p w14:paraId="1F23627F" w14:textId="77777777" w:rsidR="003F4DBF" w:rsidRDefault="00E12248">
            <w:pPr>
              <w:pStyle w:val="TableParagraph"/>
              <w:spacing w:before="1"/>
              <w:ind w:right="95"/>
              <w:jc w:val="right"/>
              <w:rPr>
                <w:rFonts w:ascii="Goudy Old Style"/>
                <w:sz w:val="23"/>
              </w:rPr>
            </w:pPr>
            <w:r>
              <w:rPr>
                <w:rFonts w:ascii="Goudy Old Style"/>
                <w:w w:val="105"/>
                <w:sz w:val="23"/>
              </w:rPr>
              <w:t>(40)</w:t>
            </w:r>
          </w:p>
        </w:tc>
        <w:tc>
          <w:tcPr>
            <w:tcW w:w="1195" w:type="dxa"/>
          </w:tcPr>
          <w:p w14:paraId="2B867768" w14:textId="77777777" w:rsidR="003F4DBF" w:rsidRDefault="003F4DBF">
            <w:pPr>
              <w:pStyle w:val="TableParagraph"/>
              <w:spacing w:before="9"/>
              <w:rPr>
                <w:rFonts w:ascii="Goudy Old Style"/>
                <w:b/>
                <w:sz w:val="24"/>
              </w:rPr>
            </w:pPr>
          </w:p>
          <w:p w14:paraId="609F9F61" w14:textId="77777777" w:rsidR="003F4DBF" w:rsidRDefault="00E12248">
            <w:pPr>
              <w:pStyle w:val="TableParagraph"/>
              <w:ind w:left="309" w:right="297"/>
              <w:jc w:val="center"/>
              <w:rPr>
                <w:rFonts w:ascii="Goudy Old Style"/>
                <w:b/>
                <w:sz w:val="23"/>
              </w:rPr>
            </w:pPr>
            <w:r>
              <w:rPr>
                <w:rFonts w:ascii="Goudy Old Style"/>
                <w:b/>
                <w:w w:val="105"/>
                <w:sz w:val="23"/>
              </w:rPr>
              <w:t>(40)</w:t>
            </w:r>
          </w:p>
        </w:tc>
        <w:tc>
          <w:tcPr>
            <w:tcW w:w="1130" w:type="dxa"/>
          </w:tcPr>
          <w:p w14:paraId="66B23AD5" w14:textId="77777777" w:rsidR="003F4DBF" w:rsidRDefault="003F4DBF">
            <w:pPr>
              <w:pStyle w:val="TableParagraph"/>
              <w:spacing w:before="9"/>
              <w:rPr>
                <w:rFonts w:ascii="Goudy Old Style"/>
                <w:b/>
                <w:sz w:val="24"/>
              </w:rPr>
            </w:pPr>
          </w:p>
          <w:p w14:paraId="5E87DB1D" w14:textId="77777777" w:rsidR="003F4DBF" w:rsidRDefault="00E12248">
            <w:pPr>
              <w:pStyle w:val="TableParagraph"/>
              <w:ind w:left="374"/>
              <w:rPr>
                <w:rFonts w:ascii="Goudy Old Style"/>
                <w:b/>
                <w:sz w:val="23"/>
              </w:rPr>
            </w:pPr>
            <w:r>
              <w:rPr>
                <w:rFonts w:ascii="Goudy Old Style"/>
                <w:b/>
                <w:w w:val="105"/>
                <w:sz w:val="23"/>
              </w:rPr>
              <w:t>(40)</w:t>
            </w:r>
          </w:p>
        </w:tc>
      </w:tr>
    </w:tbl>
    <w:p w14:paraId="69766228" w14:textId="77777777" w:rsidR="003F4DBF" w:rsidRDefault="003F4DBF">
      <w:pPr>
        <w:rPr>
          <w:rFonts w:ascii="Goudy Old Style"/>
          <w:sz w:val="23"/>
        </w:rPr>
        <w:sectPr w:rsidR="003F4DBF">
          <w:pgSz w:w="12240" w:h="15840"/>
          <w:pgMar w:top="2380" w:right="500" w:bottom="1700" w:left="500" w:header="1447" w:footer="1517" w:gutter="0"/>
          <w:cols w:space="720"/>
        </w:sectPr>
      </w:pPr>
    </w:p>
    <w:p w14:paraId="7DA07A3C" w14:textId="77777777" w:rsidR="003F4DBF" w:rsidRDefault="003F4DBF">
      <w:pPr>
        <w:pStyle w:val="BodyText"/>
        <w:spacing w:before="9"/>
        <w:rPr>
          <w:rFonts w:ascii="Goudy Old Style"/>
          <w:b/>
          <w:sz w:val="28"/>
        </w:rPr>
      </w:pPr>
    </w:p>
    <w:p w14:paraId="107E4A9C" w14:textId="77777777" w:rsidR="003F4DBF" w:rsidRDefault="00E12248">
      <w:pPr>
        <w:spacing w:before="91"/>
        <w:ind w:right="101"/>
        <w:jc w:val="right"/>
        <w:rPr>
          <w:rFonts w:ascii="Goudy Old Style"/>
          <w:b/>
          <w:sz w:val="23"/>
        </w:rPr>
      </w:pPr>
      <w:r>
        <w:rPr>
          <w:rFonts w:ascii="Goudy Old Style"/>
          <w:b/>
          <w:w w:val="105"/>
          <w:sz w:val="23"/>
        </w:rPr>
        <w:t>APPENDIX 3</w:t>
      </w:r>
    </w:p>
    <w:p w14:paraId="5800EB0F" w14:textId="77777777" w:rsidR="003F4DBF" w:rsidRDefault="003F4DBF">
      <w:pPr>
        <w:pStyle w:val="BodyText"/>
        <w:spacing w:before="2"/>
        <w:rPr>
          <w:rFonts w:ascii="Goudy Old Style"/>
          <w:b/>
          <w:sz w:val="16"/>
        </w:rPr>
      </w:pPr>
    </w:p>
    <w:p w14:paraId="3646749E" w14:textId="77777777" w:rsidR="003F4DBF" w:rsidRDefault="00E12248">
      <w:pPr>
        <w:spacing w:before="98"/>
        <w:ind w:left="3402"/>
        <w:rPr>
          <w:b/>
          <w:sz w:val="23"/>
        </w:rPr>
      </w:pPr>
      <w:r>
        <w:rPr>
          <w:b/>
          <w:w w:val="105"/>
          <w:sz w:val="23"/>
        </w:rPr>
        <w:t>For Fiscal Year Ended September 30, FY-1</w:t>
      </w:r>
    </w:p>
    <w:p w14:paraId="47F4A6E4" w14:textId="77777777" w:rsidR="003F4DBF" w:rsidRDefault="003F4DBF">
      <w:pPr>
        <w:pStyle w:val="BodyText"/>
        <w:spacing w:before="5"/>
        <w:rPr>
          <w:b/>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82"/>
        <w:gridCol w:w="1440"/>
        <w:gridCol w:w="1174"/>
        <w:gridCol w:w="1512"/>
        <w:gridCol w:w="1260"/>
        <w:gridCol w:w="1440"/>
      </w:tblGrid>
      <w:tr w:rsidR="003F4DBF" w14:paraId="6EEA0B1B" w14:textId="77777777">
        <w:trPr>
          <w:trHeight w:hRule="exact" w:val="468"/>
        </w:trPr>
        <w:tc>
          <w:tcPr>
            <w:tcW w:w="10548" w:type="dxa"/>
            <w:gridSpan w:val="8"/>
            <w:shd w:val="clear" w:color="auto" w:fill="DADADA"/>
          </w:tcPr>
          <w:p w14:paraId="0FB35C56" w14:textId="77777777" w:rsidR="003F4DBF" w:rsidRDefault="00E12248">
            <w:pPr>
              <w:pStyle w:val="TableParagraph"/>
              <w:spacing w:before="102"/>
              <w:ind w:left="2642"/>
              <w:rPr>
                <w:b/>
                <w:sz w:val="23"/>
              </w:rPr>
            </w:pPr>
            <w:r>
              <w:rPr>
                <w:b/>
                <w:w w:val="105"/>
                <w:sz w:val="23"/>
              </w:rPr>
              <w:t>STATEMENT OF CHANGES IN NET POSITION</w:t>
            </w:r>
          </w:p>
        </w:tc>
      </w:tr>
      <w:tr w:rsidR="003F4DBF" w14:paraId="12D08C41" w14:textId="77777777">
        <w:trPr>
          <w:trHeight w:hRule="exact" w:val="324"/>
        </w:trPr>
        <w:tc>
          <w:tcPr>
            <w:tcW w:w="698" w:type="dxa"/>
          </w:tcPr>
          <w:p w14:paraId="23B91008" w14:textId="77777777" w:rsidR="003F4DBF" w:rsidRDefault="003F4DBF"/>
        </w:tc>
        <w:tc>
          <w:tcPr>
            <w:tcW w:w="1742" w:type="dxa"/>
          </w:tcPr>
          <w:p w14:paraId="0DA8DB40" w14:textId="77777777" w:rsidR="003F4DBF" w:rsidRDefault="003F4DBF"/>
        </w:tc>
        <w:tc>
          <w:tcPr>
            <w:tcW w:w="2722" w:type="dxa"/>
            <w:gridSpan w:val="2"/>
          </w:tcPr>
          <w:p w14:paraId="21EFDFA6" w14:textId="77777777" w:rsidR="003F4DBF" w:rsidRDefault="00E12248">
            <w:pPr>
              <w:pStyle w:val="TableParagraph"/>
              <w:spacing w:before="8"/>
              <w:ind w:left="597"/>
              <w:rPr>
                <w:b/>
                <w:sz w:val="23"/>
              </w:rPr>
            </w:pPr>
            <w:r>
              <w:rPr>
                <w:b/>
                <w:w w:val="105"/>
                <w:sz w:val="23"/>
              </w:rPr>
              <w:t>Program Fund</w:t>
            </w:r>
          </w:p>
        </w:tc>
        <w:tc>
          <w:tcPr>
            <w:tcW w:w="2686" w:type="dxa"/>
            <w:gridSpan w:val="2"/>
          </w:tcPr>
          <w:p w14:paraId="0A639C07" w14:textId="77777777" w:rsidR="003F4DBF" w:rsidRDefault="00E12248" w:rsidP="00C413AA">
            <w:pPr>
              <w:pStyle w:val="TableParagraph"/>
              <w:spacing w:line="273" w:lineRule="exact"/>
              <w:ind w:left="439"/>
              <w:rPr>
                <w:b/>
                <w:sz w:val="16"/>
              </w:rPr>
            </w:pPr>
            <w:r>
              <w:rPr>
                <w:b/>
                <w:w w:val="105"/>
                <w:sz w:val="23"/>
              </w:rPr>
              <w:t>Financing Fund</w:t>
            </w:r>
            <w:r w:rsidR="00C413AA" w:rsidRPr="00075B6F">
              <w:rPr>
                <w:rStyle w:val="FootnoteReference"/>
                <w:w w:val="105"/>
                <w:sz w:val="23"/>
              </w:rPr>
              <w:footnoteReference w:id="71"/>
            </w:r>
          </w:p>
        </w:tc>
        <w:tc>
          <w:tcPr>
            <w:tcW w:w="2700" w:type="dxa"/>
            <w:gridSpan w:val="2"/>
          </w:tcPr>
          <w:p w14:paraId="2A657F47" w14:textId="77777777" w:rsidR="003F4DBF" w:rsidRDefault="00E12248">
            <w:pPr>
              <w:pStyle w:val="TableParagraph"/>
              <w:spacing w:before="8"/>
              <w:ind w:left="1049" w:right="1053"/>
              <w:jc w:val="center"/>
              <w:rPr>
                <w:b/>
                <w:sz w:val="23"/>
              </w:rPr>
            </w:pPr>
            <w:r>
              <w:rPr>
                <w:b/>
                <w:w w:val="105"/>
                <w:sz w:val="23"/>
              </w:rPr>
              <w:t>Total</w:t>
            </w:r>
          </w:p>
        </w:tc>
      </w:tr>
      <w:tr w:rsidR="003F4DBF" w14:paraId="1CE252E0" w14:textId="77777777">
        <w:trPr>
          <w:trHeight w:hRule="exact" w:val="929"/>
        </w:trPr>
        <w:tc>
          <w:tcPr>
            <w:tcW w:w="698" w:type="dxa"/>
          </w:tcPr>
          <w:p w14:paraId="65A15BB3" w14:textId="77777777" w:rsidR="003F4DBF" w:rsidRDefault="003F4DBF"/>
        </w:tc>
        <w:tc>
          <w:tcPr>
            <w:tcW w:w="1742" w:type="dxa"/>
          </w:tcPr>
          <w:p w14:paraId="7A47C3CE" w14:textId="77777777" w:rsidR="003F4DBF" w:rsidRDefault="003F4DBF"/>
        </w:tc>
        <w:tc>
          <w:tcPr>
            <w:tcW w:w="1282" w:type="dxa"/>
          </w:tcPr>
          <w:p w14:paraId="2E2FB79D" w14:textId="77777777" w:rsidR="003F4DBF" w:rsidRDefault="00E12248">
            <w:pPr>
              <w:pStyle w:val="TableParagraph"/>
              <w:spacing w:line="237" w:lineRule="auto"/>
              <w:ind w:left="107" w:right="214"/>
              <w:rPr>
                <w:sz w:val="20"/>
              </w:rPr>
            </w:pPr>
            <w:r>
              <w:rPr>
                <w:sz w:val="20"/>
              </w:rPr>
              <w:t>Cumulative Results of Operations</w:t>
            </w:r>
          </w:p>
        </w:tc>
        <w:tc>
          <w:tcPr>
            <w:tcW w:w="1440" w:type="dxa"/>
          </w:tcPr>
          <w:p w14:paraId="77A3CC96" w14:textId="77777777" w:rsidR="003F4DBF" w:rsidRDefault="00E12248">
            <w:pPr>
              <w:pStyle w:val="TableParagraph"/>
              <w:ind w:left="115" w:right="86" w:firstLine="100"/>
              <w:rPr>
                <w:sz w:val="20"/>
              </w:rPr>
            </w:pPr>
            <w:r>
              <w:rPr>
                <w:sz w:val="20"/>
              </w:rPr>
              <w:t>Unexpended Appropriations</w:t>
            </w:r>
          </w:p>
        </w:tc>
        <w:tc>
          <w:tcPr>
            <w:tcW w:w="1174" w:type="dxa"/>
          </w:tcPr>
          <w:p w14:paraId="61EC8C6D" w14:textId="77777777" w:rsidR="003F4DBF" w:rsidRDefault="00E12248">
            <w:pPr>
              <w:pStyle w:val="TableParagraph"/>
              <w:spacing w:line="237" w:lineRule="auto"/>
              <w:ind w:left="180" w:right="102" w:hanging="51"/>
              <w:jc w:val="both"/>
              <w:rPr>
                <w:sz w:val="20"/>
              </w:rPr>
            </w:pPr>
            <w:r>
              <w:rPr>
                <w:sz w:val="20"/>
              </w:rPr>
              <w:t>Cumulative Results of Operations</w:t>
            </w:r>
          </w:p>
        </w:tc>
        <w:tc>
          <w:tcPr>
            <w:tcW w:w="1512" w:type="dxa"/>
          </w:tcPr>
          <w:p w14:paraId="4AD42E34" w14:textId="77777777" w:rsidR="003F4DBF" w:rsidRDefault="00E12248">
            <w:pPr>
              <w:pStyle w:val="TableParagraph"/>
              <w:ind w:left="151" w:right="122" w:firstLine="100"/>
              <w:rPr>
                <w:sz w:val="20"/>
              </w:rPr>
            </w:pPr>
            <w:r>
              <w:rPr>
                <w:sz w:val="20"/>
              </w:rPr>
              <w:t>Unexpended Appropriations</w:t>
            </w:r>
          </w:p>
        </w:tc>
        <w:tc>
          <w:tcPr>
            <w:tcW w:w="1260" w:type="dxa"/>
          </w:tcPr>
          <w:p w14:paraId="48FD5D5A" w14:textId="77777777" w:rsidR="003F4DBF" w:rsidRDefault="00E12248">
            <w:pPr>
              <w:pStyle w:val="TableParagraph"/>
              <w:spacing w:line="237" w:lineRule="auto"/>
              <w:ind w:left="273" w:right="95" w:hanging="51"/>
              <w:jc w:val="both"/>
              <w:rPr>
                <w:sz w:val="20"/>
              </w:rPr>
            </w:pPr>
            <w:r>
              <w:rPr>
                <w:sz w:val="20"/>
              </w:rPr>
              <w:t>Cumulative Results of Operations</w:t>
            </w:r>
          </w:p>
        </w:tc>
        <w:tc>
          <w:tcPr>
            <w:tcW w:w="1440" w:type="dxa"/>
          </w:tcPr>
          <w:p w14:paraId="3AF32514" w14:textId="77777777" w:rsidR="003F4DBF" w:rsidRDefault="00E12248">
            <w:pPr>
              <w:pStyle w:val="TableParagraph"/>
              <w:ind w:left="122" w:firstLine="208"/>
              <w:rPr>
                <w:sz w:val="20"/>
              </w:rPr>
            </w:pPr>
            <w:r>
              <w:rPr>
                <w:sz w:val="20"/>
              </w:rPr>
              <w:t>Unexpended Appropriations</w:t>
            </w:r>
          </w:p>
        </w:tc>
      </w:tr>
      <w:tr w:rsidR="003F4DBF" w14:paraId="4E79FF7B" w14:textId="77777777">
        <w:trPr>
          <w:trHeight w:hRule="exact" w:val="842"/>
        </w:trPr>
        <w:tc>
          <w:tcPr>
            <w:tcW w:w="698" w:type="dxa"/>
          </w:tcPr>
          <w:p w14:paraId="3192105A" w14:textId="77777777" w:rsidR="003F4DBF" w:rsidRDefault="003F4DBF"/>
        </w:tc>
        <w:tc>
          <w:tcPr>
            <w:tcW w:w="1742" w:type="dxa"/>
          </w:tcPr>
          <w:p w14:paraId="4B8A1048" w14:textId="77777777" w:rsidR="003F4DBF" w:rsidRDefault="00E12248">
            <w:pPr>
              <w:pStyle w:val="TableParagraph"/>
              <w:spacing w:before="15" w:line="247" w:lineRule="auto"/>
              <w:ind w:left="107" w:right="400"/>
              <w:rPr>
                <w:b/>
                <w:sz w:val="23"/>
              </w:rPr>
            </w:pPr>
            <w:r>
              <w:rPr>
                <w:b/>
                <w:w w:val="105"/>
                <w:sz w:val="23"/>
              </w:rPr>
              <w:t xml:space="preserve">Cumulative Results of </w:t>
            </w:r>
            <w:r>
              <w:rPr>
                <w:b/>
                <w:sz w:val="23"/>
              </w:rPr>
              <w:t>Operations:</w:t>
            </w:r>
          </w:p>
        </w:tc>
        <w:tc>
          <w:tcPr>
            <w:tcW w:w="1282" w:type="dxa"/>
          </w:tcPr>
          <w:p w14:paraId="0A9F6DDB" w14:textId="77777777" w:rsidR="003F4DBF" w:rsidRDefault="003F4DBF"/>
        </w:tc>
        <w:tc>
          <w:tcPr>
            <w:tcW w:w="1440" w:type="dxa"/>
          </w:tcPr>
          <w:p w14:paraId="214619EA" w14:textId="77777777" w:rsidR="003F4DBF" w:rsidRDefault="003F4DBF"/>
        </w:tc>
        <w:tc>
          <w:tcPr>
            <w:tcW w:w="1174" w:type="dxa"/>
          </w:tcPr>
          <w:p w14:paraId="195CF80F" w14:textId="77777777" w:rsidR="003F4DBF" w:rsidRDefault="003F4DBF"/>
        </w:tc>
        <w:tc>
          <w:tcPr>
            <w:tcW w:w="1512" w:type="dxa"/>
          </w:tcPr>
          <w:p w14:paraId="1EA506F5" w14:textId="77777777" w:rsidR="003F4DBF" w:rsidRDefault="003F4DBF"/>
        </w:tc>
        <w:tc>
          <w:tcPr>
            <w:tcW w:w="1260" w:type="dxa"/>
          </w:tcPr>
          <w:p w14:paraId="3C089EA0" w14:textId="77777777" w:rsidR="003F4DBF" w:rsidRDefault="003F4DBF"/>
        </w:tc>
        <w:tc>
          <w:tcPr>
            <w:tcW w:w="1440" w:type="dxa"/>
          </w:tcPr>
          <w:p w14:paraId="31BA2DC0" w14:textId="77777777" w:rsidR="003F4DBF" w:rsidRDefault="003F4DBF"/>
        </w:tc>
      </w:tr>
      <w:tr w:rsidR="003F4DBF" w14:paraId="0D00DA26" w14:textId="77777777">
        <w:trPr>
          <w:trHeight w:hRule="exact" w:val="835"/>
        </w:trPr>
        <w:tc>
          <w:tcPr>
            <w:tcW w:w="698" w:type="dxa"/>
          </w:tcPr>
          <w:p w14:paraId="394AFEA1" w14:textId="77777777" w:rsidR="003F4DBF" w:rsidRDefault="003F4DBF"/>
        </w:tc>
        <w:tc>
          <w:tcPr>
            <w:tcW w:w="1742" w:type="dxa"/>
          </w:tcPr>
          <w:p w14:paraId="0D174460" w14:textId="77777777" w:rsidR="003F4DBF" w:rsidRDefault="00E12248">
            <w:pPr>
              <w:pStyle w:val="TableParagraph"/>
              <w:spacing w:before="8" w:line="252" w:lineRule="auto"/>
              <w:ind w:left="107" w:right="548"/>
              <w:jc w:val="both"/>
              <w:rPr>
                <w:b/>
                <w:sz w:val="23"/>
              </w:rPr>
            </w:pPr>
            <w:r>
              <w:rPr>
                <w:b/>
                <w:sz w:val="23"/>
              </w:rPr>
              <w:t xml:space="preserve">Budgetary </w:t>
            </w:r>
            <w:r>
              <w:rPr>
                <w:b/>
                <w:w w:val="105"/>
                <w:sz w:val="23"/>
              </w:rPr>
              <w:t>Financing Sources:</w:t>
            </w:r>
          </w:p>
        </w:tc>
        <w:tc>
          <w:tcPr>
            <w:tcW w:w="1282" w:type="dxa"/>
          </w:tcPr>
          <w:p w14:paraId="50A6E134" w14:textId="77777777" w:rsidR="003F4DBF" w:rsidRDefault="003F4DBF"/>
        </w:tc>
        <w:tc>
          <w:tcPr>
            <w:tcW w:w="1440" w:type="dxa"/>
          </w:tcPr>
          <w:p w14:paraId="2D1A68ED" w14:textId="77777777" w:rsidR="003F4DBF" w:rsidRDefault="003F4DBF"/>
        </w:tc>
        <w:tc>
          <w:tcPr>
            <w:tcW w:w="1174" w:type="dxa"/>
          </w:tcPr>
          <w:p w14:paraId="69380830" w14:textId="77777777" w:rsidR="003F4DBF" w:rsidRDefault="003F4DBF"/>
        </w:tc>
        <w:tc>
          <w:tcPr>
            <w:tcW w:w="1512" w:type="dxa"/>
          </w:tcPr>
          <w:p w14:paraId="259F0D34" w14:textId="77777777" w:rsidR="003F4DBF" w:rsidRDefault="003F4DBF"/>
        </w:tc>
        <w:tc>
          <w:tcPr>
            <w:tcW w:w="1260" w:type="dxa"/>
          </w:tcPr>
          <w:p w14:paraId="61CA4FB7" w14:textId="77777777" w:rsidR="003F4DBF" w:rsidRDefault="003F4DBF"/>
        </w:tc>
        <w:tc>
          <w:tcPr>
            <w:tcW w:w="1440" w:type="dxa"/>
          </w:tcPr>
          <w:p w14:paraId="296118CB" w14:textId="77777777" w:rsidR="003F4DBF" w:rsidRDefault="003F4DBF"/>
        </w:tc>
      </w:tr>
      <w:tr w:rsidR="003F4DBF" w14:paraId="5C4CBA40" w14:textId="77777777">
        <w:trPr>
          <w:trHeight w:hRule="exact" w:val="518"/>
        </w:trPr>
        <w:tc>
          <w:tcPr>
            <w:tcW w:w="698" w:type="dxa"/>
          </w:tcPr>
          <w:p w14:paraId="74BD9255" w14:textId="77777777" w:rsidR="003F4DBF" w:rsidRDefault="00E12248">
            <w:pPr>
              <w:pStyle w:val="TableParagraph"/>
              <w:spacing w:before="8"/>
              <w:ind w:left="108"/>
              <w:rPr>
                <w:sz w:val="23"/>
              </w:rPr>
            </w:pPr>
            <w:r>
              <w:rPr>
                <w:w w:val="105"/>
                <w:sz w:val="23"/>
              </w:rPr>
              <w:t>1.</w:t>
            </w:r>
          </w:p>
        </w:tc>
        <w:tc>
          <w:tcPr>
            <w:tcW w:w="1742" w:type="dxa"/>
          </w:tcPr>
          <w:p w14:paraId="27A3BF5E" w14:textId="77777777" w:rsidR="003F4DBF" w:rsidRDefault="00E12248">
            <w:pPr>
              <w:pStyle w:val="TableParagraph"/>
              <w:spacing w:before="3"/>
              <w:ind w:left="107" w:right="691"/>
            </w:pPr>
            <w:r>
              <w:t>Beginning Balance</w:t>
            </w:r>
          </w:p>
        </w:tc>
        <w:tc>
          <w:tcPr>
            <w:tcW w:w="1282" w:type="dxa"/>
          </w:tcPr>
          <w:p w14:paraId="4FF12F9F" w14:textId="77777777" w:rsidR="003F4DBF" w:rsidRDefault="003F4DBF"/>
        </w:tc>
        <w:tc>
          <w:tcPr>
            <w:tcW w:w="1440" w:type="dxa"/>
          </w:tcPr>
          <w:p w14:paraId="72BCC29F" w14:textId="77777777" w:rsidR="003F4DBF" w:rsidRDefault="003F4DBF"/>
        </w:tc>
        <w:tc>
          <w:tcPr>
            <w:tcW w:w="1174" w:type="dxa"/>
          </w:tcPr>
          <w:p w14:paraId="4E834220" w14:textId="77777777" w:rsidR="003F4DBF" w:rsidRDefault="003F4DBF"/>
        </w:tc>
        <w:tc>
          <w:tcPr>
            <w:tcW w:w="1512" w:type="dxa"/>
          </w:tcPr>
          <w:p w14:paraId="1C8CA2EA" w14:textId="77777777" w:rsidR="003F4DBF" w:rsidRDefault="003F4DBF"/>
        </w:tc>
        <w:tc>
          <w:tcPr>
            <w:tcW w:w="1260" w:type="dxa"/>
          </w:tcPr>
          <w:p w14:paraId="5A52A3F4" w14:textId="77777777" w:rsidR="003F4DBF" w:rsidRDefault="003F4DBF"/>
        </w:tc>
        <w:tc>
          <w:tcPr>
            <w:tcW w:w="1440" w:type="dxa"/>
          </w:tcPr>
          <w:p w14:paraId="2F68A347" w14:textId="77777777" w:rsidR="003F4DBF" w:rsidRDefault="003F4DBF"/>
        </w:tc>
      </w:tr>
      <w:tr w:rsidR="003F4DBF" w14:paraId="0F31D926" w14:textId="77777777">
        <w:trPr>
          <w:trHeight w:hRule="exact" w:val="770"/>
        </w:trPr>
        <w:tc>
          <w:tcPr>
            <w:tcW w:w="698" w:type="dxa"/>
          </w:tcPr>
          <w:p w14:paraId="069212D4" w14:textId="77777777" w:rsidR="003F4DBF" w:rsidRDefault="00E12248">
            <w:pPr>
              <w:pStyle w:val="TableParagraph"/>
              <w:spacing w:before="1"/>
              <w:ind w:left="108"/>
              <w:rPr>
                <w:sz w:val="23"/>
              </w:rPr>
            </w:pPr>
            <w:r>
              <w:rPr>
                <w:w w:val="105"/>
                <w:sz w:val="23"/>
              </w:rPr>
              <w:t>3.</w:t>
            </w:r>
          </w:p>
        </w:tc>
        <w:tc>
          <w:tcPr>
            <w:tcW w:w="1742" w:type="dxa"/>
          </w:tcPr>
          <w:p w14:paraId="2CE8FFDF" w14:textId="77777777" w:rsidR="003F4DBF" w:rsidRDefault="00E12248">
            <w:pPr>
              <w:pStyle w:val="TableParagraph"/>
              <w:spacing w:line="252" w:lineRule="exact"/>
              <w:ind w:left="107" w:right="606"/>
            </w:pPr>
            <w:r>
              <w:t>Beginning Balance, as adjusted</w:t>
            </w:r>
          </w:p>
        </w:tc>
        <w:tc>
          <w:tcPr>
            <w:tcW w:w="1282" w:type="dxa"/>
          </w:tcPr>
          <w:p w14:paraId="01ACD1FA" w14:textId="77777777" w:rsidR="003F4DBF" w:rsidRDefault="003F4DBF"/>
        </w:tc>
        <w:tc>
          <w:tcPr>
            <w:tcW w:w="1440" w:type="dxa"/>
          </w:tcPr>
          <w:p w14:paraId="5E000DA1" w14:textId="77777777" w:rsidR="003F4DBF" w:rsidRDefault="003F4DBF"/>
        </w:tc>
        <w:tc>
          <w:tcPr>
            <w:tcW w:w="1174" w:type="dxa"/>
          </w:tcPr>
          <w:p w14:paraId="4317C0F7" w14:textId="77777777" w:rsidR="003F4DBF" w:rsidRDefault="003F4DBF"/>
        </w:tc>
        <w:tc>
          <w:tcPr>
            <w:tcW w:w="1512" w:type="dxa"/>
          </w:tcPr>
          <w:p w14:paraId="0152AEA8" w14:textId="77777777" w:rsidR="003F4DBF" w:rsidRDefault="003F4DBF"/>
        </w:tc>
        <w:tc>
          <w:tcPr>
            <w:tcW w:w="1260" w:type="dxa"/>
          </w:tcPr>
          <w:p w14:paraId="5C031E39" w14:textId="77777777" w:rsidR="003F4DBF" w:rsidRDefault="003F4DBF"/>
        </w:tc>
        <w:tc>
          <w:tcPr>
            <w:tcW w:w="1440" w:type="dxa"/>
          </w:tcPr>
          <w:p w14:paraId="7EAB5D93" w14:textId="77777777" w:rsidR="003F4DBF" w:rsidRDefault="003F4DBF"/>
        </w:tc>
      </w:tr>
      <w:tr w:rsidR="003F4DBF" w14:paraId="1D06E673" w14:textId="77777777">
        <w:trPr>
          <w:trHeight w:hRule="exact" w:val="511"/>
        </w:trPr>
        <w:tc>
          <w:tcPr>
            <w:tcW w:w="698" w:type="dxa"/>
          </w:tcPr>
          <w:p w14:paraId="06644D51" w14:textId="77777777" w:rsidR="003F4DBF" w:rsidRDefault="00E12248">
            <w:pPr>
              <w:pStyle w:val="TableParagraph"/>
              <w:spacing w:before="1"/>
              <w:ind w:left="108"/>
              <w:rPr>
                <w:sz w:val="23"/>
              </w:rPr>
            </w:pPr>
            <w:r>
              <w:rPr>
                <w:w w:val="105"/>
                <w:sz w:val="23"/>
              </w:rPr>
              <w:t>5.</w:t>
            </w:r>
          </w:p>
        </w:tc>
        <w:tc>
          <w:tcPr>
            <w:tcW w:w="1742" w:type="dxa"/>
          </w:tcPr>
          <w:p w14:paraId="50F6CCFB" w14:textId="77777777" w:rsidR="003F4DBF" w:rsidRDefault="00E12248">
            <w:pPr>
              <w:pStyle w:val="TableParagraph"/>
              <w:spacing w:line="252" w:lineRule="exact"/>
              <w:ind w:left="107" w:right="160"/>
            </w:pPr>
            <w:r>
              <w:t>Appropriations Used (570000E)</w:t>
            </w:r>
          </w:p>
        </w:tc>
        <w:tc>
          <w:tcPr>
            <w:tcW w:w="1282" w:type="dxa"/>
          </w:tcPr>
          <w:p w14:paraId="272287A3" w14:textId="77777777" w:rsidR="003F4DBF" w:rsidRDefault="003F4DBF"/>
        </w:tc>
        <w:tc>
          <w:tcPr>
            <w:tcW w:w="1440" w:type="dxa"/>
          </w:tcPr>
          <w:p w14:paraId="72BA3282" w14:textId="77777777" w:rsidR="003F4DBF" w:rsidRDefault="003F4DBF"/>
        </w:tc>
        <w:tc>
          <w:tcPr>
            <w:tcW w:w="1174" w:type="dxa"/>
          </w:tcPr>
          <w:p w14:paraId="6C308B34" w14:textId="77777777" w:rsidR="003F4DBF" w:rsidRDefault="003F4DBF"/>
        </w:tc>
        <w:tc>
          <w:tcPr>
            <w:tcW w:w="1512" w:type="dxa"/>
          </w:tcPr>
          <w:p w14:paraId="1D592BF9" w14:textId="77777777" w:rsidR="003F4DBF" w:rsidRDefault="003F4DBF"/>
        </w:tc>
        <w:tc>
          <w:tcPr>
            <w:tcW w:w="1260" w:type="dxa"/>
          </w:tcPr>
          <w:p w14:paraId="00F8C075" w14:textId="77777777" w:rsidR="003F4DBF" w:rsidRDefault="003F4DBF"/>
        </w:tc>
        <w:tc>
          <w:tcPr>
            <w:tcW w:w="1440" w:type="dxa"/>
          </w:tcPr>
          <w:p w14:paraId="61FC098A" w14:textId="77777777" w:rsidR="003F4DBF" w:rsidRDefault="003F4DBF"/>
        </w:tc>
      </w:tr>
      <w:tr w:rsidR="003F4DBF" w14:paraId="0E082AF8" w14:textId="77777777">
        <w:trPr>
          <w:trHeight w:hRule="exact" w:val="518"/>
        </w:trPr>
        <w:tc>
          <w:tcPr>
            <w:tcW w:w="698" w:type="dxa"/>
          </w:tcPr>
          <w:p w14:paraId="2CC39DA0" w14:textId="77777777" w:rsidR="003F4DBF" w:rsidRDefault="00E12248">
            <w:pPr>
              <w:pStyle w:val="TableParagraph"/>
              <w:spacing w:before="8"/>
              <w:ind w:left="108"/>
              <w:rPr>
                <w:sz w:val="23"/>
              </w:rPr>
            </w:pPr>
            <w:r>
              <w:rPr>
                <w:w w:val="105"/>
                <w:sz w:val="23"/>
              </w:rPr>
              <w:t>13.</w:t>
            </w:r>
          </w:p>
        </w:tc>
        <w:tc>
          <w:tcPr>
            <w:tcW w:w="1742" w:type="dxa"/>
          </w:tcPr>
          <w:p w14:paraId="6782C06A" w14:textId="77777777" w:rsidR="003F4DBF" w:rsidRDefault="00E12248">
            <w:pPr>
              <w:pStyle w:val="TableParagraph"/>
              <w:spacing w:before="3"/>
              <w:ind w:left="107" w:right="129"/>
            </w:pPr>
            <w:r>
              <w:t>Other (579100E, 599300E)</w:t>
            </w:r>
          </w:p>
        </w:tc>
        <w:tc>
          <w:tcPr>
            <w:tcW w:w="1282" w:type="dxa"/>
          </w:tcPr>
          <w:p w14:paraId="1E1C92AE" w14:textId="77777777" w:rsidR="003F4DBF" w:rsidRDefault="003F4DBF"/>
        </w:tc>
        <w:tc>
          <w:tcPr>
            <w:tcW w:w="1440" w:type="dxa"/>
          </w:tcPr>
          <w:p w14:paraId="4933CD77" w14:textId="77777777" w:rsidR="003F4DBF" w:rsidRDefault="003F4DBF"/>
        </w:tc>
        <w:tc>
          <w:tcPr>
            <w:tcW w:w="1174" w:type="dxa"/>
          </w:tcPr>
          <w:p w14:paraId="635E272B" w14:textId="77777777" w:rsidR="003F4DBF" w:rsidRDefault="00E12248">
            <w:pPr>
              <w:pStyle w:val="TableParagraph"/>
              <w:spacing w:before="8"/>
              <w:ind w:right="98"/>
              <w:jc w:val="right"/>
              <w:rPr>
                <w:sz w:val="23"/>
              </w:rPr>
            </w:pPr>
            <w:r>
              <w:rPr>
                <w:sz w:val="23"/>
              </w:rPr>
              <w:t>40</w:t>
            </w:r>
          </w:p>
        </w:tc>
        <w:tc>
          <w:tcPr>
            <w:tcW w:w="1512" w:type="dxa"/>
          </w:tcPr>
          <w:p w14:paraId="2E118DC4" w14:textId="77777777" w:rsidR="003F4DBF" w:rsidRDefault="003F4DBF"/>
        </w:tc>
        <w:tc>
          <w:tcPr>
            <w:tcW w:w="1260" w:type="dxa"/>
          </w:tcPr>
          <w:p w14:paraId="72785651" w14:textId="77777777" w:rsidR="003F4DBF" w:rsidRDefault="00E12248">
            <w:pPr>
              <w:pStyle w:val="TableParagraph"/>
              <w:spacing w:before="8"/>
              <w:ind w:right="91"/>
              <w:jc w:val="right"/>
              <w:rPr>
                <w:sz w:val="23"/>
              </w:rPr>
            </w:pPr>
            <w:r>
              <w:rPr>
                <w:sz w:val="23"/>
              </w:rPr>
              <w:t>40</w:t>
            </w:r>
          </w:p>
        </w:tc>
        <w:tc>
          <w:tcPr>
            <w:tcW w:w="1440" w:type="dxa"/>
          </w:tcPr>
          <w:p w14:paraId="0D945186" w14:textId="77777777" w:rsidR="003F4DBF" w:rsidRDefault="003F4DBF"/>
        </w:tc>
      </w:tr>
      <w:tr w:rsidR="003F4DBF" w14:paraId="70443FEB" w14:textId="77777777">
        <w:trPr>
          <w:trHeight w:hRule="exact" w:val="518"/>
        </w:trPr>
        <w:tc>
          <w:tcPr>
            <w:tcW w:w="698" w:type="dxa"/>
          </w:tcPr>
          <w:p w14:paraId="6A6522CA" w14:textId="77777777" w:rsidR="003F4DBF" w:rsidRDefault="00E12248">
            <w:pPr>
              <w:pStyle w:val="TableParagraph"/>
              <w:spacing w:before="1"/>
              <w:ind w:left="108"/>
              <w:rPr>
                <w:sz w:val="23"/>
              </w:rPr>
            </w:pPr>
            <w:r>
              <w:rPr>
                <w:w w:val="105"/>
                <w:sz w:val="23"/>
              </w:rPr>
              <w:t>14.</w:t>
            </w:r>
          </w:p>
        </w:tc>
        <w:tc>
          <w:tcPr>
            <w:tcW w:w="1742" w:type="dxa"/>
          </w:tcPr>
          <w:p w14:paraId="44F49026" w14:textId="77777777" w:rsidR="003F4DBF" w:rsidRDefault="00E12248">
            <w:pPr>
              <w:pStyle w:val="TableParagraph"/>
              <w:spacing w:line="252" w:lineRule="exact"/>
              <w:ind w:left="107" w:right="209"/>
            </w:pPr>
            <w:r>
              <w:t>Total Financing Sources</w:t>
            </w:r>
          </w:p>
        </w:tc>
        <w:tc>
          <w:tcPr>
            <w:tcW w:w="1282" w:type="dxa"/>
          </w:tcPr>
          <w:p w14:paraId="754AE9CD" w14:textId="77777777" w:rsidR="003F4DBF" w:rsidRDefault="003F4DBF"/>
        </w:tc>
        <w:tc>
          <w:tcPr>
            <w:tcW w:w="1440" w:type="dxa"/>
          </w:tcPr>
          <w:p w14:paraId="55F8622B" w14:textId="77777777" w:rsidR="003F4DBF" w:rsidRDefault="003F4DBF"/>
        </w:tc>
        <w:tc>
          <w:tcPr>
            <w:tcW w:w="1174" w:type="dxa"/>
          </w:tcPr>
          <w:p w14:paraId="34DAFFD6" w14:textId="77777777" w:rsidR="003F4DBF" w:rsidRDefault="00E12248">
            <w:pPr>
              <w:pStyle w:val="TableParagraph"/>
              <w:spacing w:before="1"/>
              <w:ind w:right="98"/>
              <w:jc w:val="right"/>
              <w:rPr>
                <w:sz w:val="23"/>
              </w:rPr>
            </w:pPr>
            <w:r>
              <w:rPr>
                <w:sz w:val="23"/>
                <w:u w:val="thick"/>
              </w:rPr>
              <w:t>40</w:t>
            </w:r>
          </w:p>
        </w:tc>
        <w:tc>
          <w:tcPr>
            <w:tcW w:w="1512" w:type="dxa"/>
          </w:tcPr>
          <w:p w14:paraId="50958404" w14:textId="77777777" w:rsidR="003F4DBF" w:rsidRDefault="003F4DBF"/>
        </w:tc>
        <w:tc>
          <w:tcPr>
            <w:tcW w:w="1260" w:type="dxa"/>
          </w:tcPr>
          <w:p w14:paraId="12F66E0A" w14:textId="77777777" w:rsidR="003F4DBF" w:rsidRDefault="00E12248">
            <w:pPr>
              <w:pStyle w:val="TableParagraph"/>
              <w:spacing w:before="1"/>
              <w:ind w:right="91"/>
              <w:jc w:val="right"/>
              <w:rPr>
                <w:sz w:val="23"/>
              </w:rPr>
            </w:pPr>
            <w:r>
              <w:rPr>
                <w:sz w:val="23"/>
                <w:u w:val="thick"/>
              </w:rPr>
              <w:t>40</w:t>
            </w:r>
          </w:p>
        </w:tc>
        <w:tc>
          <w:tcPr>
            <w:tcW w:w="1440" w:type="dxa"/>
          </w:tcPr>
          <w:p w14:paraId="12E82E48" w14:textId="77777777" w:rsidR="003F4DBF" w:rsidRDefault="003F4DBF"/>
        </w:tc>
      </w:tr>
      <w:tr w:rsidR="003F4DBF" w14:paraId="10781298" w14:textId="77777777">
        <w:trPr>
          <w:trHeight w:hRule="exact" w:val="511"/>
        </w:trPr>
        <w:tc>
          <w:tcPr>
            <w:tcW w:w="698" w:type="dxa"/>
          </w:tcPr>
          <w:p w14:paraId="05550A51" w14:textId="77777777" w:rsidR="003F4DBF" w:rsidRDefault="00E12248">
            <w:pPr>
              <w:pStyle w:val="TableParagraph"/>
              <w:spacing w:before="1"/>
              <w:ind w:left="108"/>
              <w:rPr>
                <w:sz w:val="23"/>
              </w:rPr>
            </w:pPr>
            <w:r>
              <w:rPr>
                <w:w w:val="105"/>
                <w:sz w:val="23"/>
              </w:rPr>
              <w:t>15.</w:t>
            </w:r>
          </w:p>
        </w:tc>
        <w:tc>
          <w:tcPr>
            <w:tcW w:w="1742" w:type="dxa"/>
          </w:tcPr>
          <w:p w14:paraId="2A79874A" w14:textId="77777777" w:rsidR="003F4DBF" w:rsidRDefault="00E12248">
            <w:pPr>
              <w:pStyle w:val="TableParagraph"/>
              <w:spacing w:line="252" w:lineRule="exact"/>
              <w:ind w:left="107" w:right="160"/>
            </w:pPr>
            <w:r>
              <w:t>Net Cost of Operations (+/-)</w:t>
            </w:r>
          </w:p>
        </w:tc>
        <w:tc>
          <w:tcPr>
            <w:tcW w:w="1282" w:type="dxa"/>
          </w:tcPr>
          <w:p w14:paraId="1347EEC3" w14:textId="77777777" w:rsidR="003F4DBF" w:rsidRDefault="003F4DBF"/>
        </w:tc>
        <w:tc>
          <w:tcPr>
            <w:tcW w:w="1440" w:type="dxa"/>
          </w:tcPr>
          <w:p w14:paraId="499F7041" w14:textId="77777777" w:rsidR="003F4DBF" w:rsidRDefault="003F4DBF"/>
        </w:tc>
        <w:tc>
          <w:tcPr>
            <w:tcW w:w="1174" w:type="dxa"/>
          </w:tcPr>
          <w:p w14:paraId="04A2370C" w14:textId="77777777" w:rsidR="003F4DBF" w:rsidRDefault="00E12248">
            <w:pPr>
              <w:pStyle w:val="TableParagraph"/>
              <w:spacing w:before="1"/>
              <w:ind w:right="102"/>
              <w:jc w:val="right"/>
              <w:rPr>
                <w:sz w:val="23"/>
              </w:rPr>
            </w:pPr>
            <w:r>
              <w:rPr>
                <w:sz w:val="23"/>
                <w:u w:val="single"/>
              </w:rPr>
              <w:t>(40)</w:t>
            </w:r>
          </w:p>
        </w:tc>
        <w:tc>
          <w:tcPr>
            <w:tcW w:w="1512" w:type="dxa"/>
          </w:tcPr>
          <w:p w14:paraId="5E267B22" w14:textId="77777777" w:rsidR="003F4DBF" w:rsidRDefault="003F4DBF"/>
        </w:tc>
        <w:tc>
          <w:tcPr>
            <w:tcW w:w="1260" w:type="dxa"/>
          </w:tcPr>
          <w:p w14:paraId="054EB4E7" w14:textId="77777777" w:rsidR="003F4DBF" w:rsidRDefault="00E12248">
            <w:pPr>
              <w:pStyle w:val="TableParagraph"/>
              <w:spacing w:before="1"/>
              <w:ind w:right="91"/>
              <w:jc w:val="right"/>
              <w:rPr>
                <w:sz w:val="23"/>
              </w:rPr>
            </w:pPr>
            <w:r>
              <w:rPr>
                <w:sz w:val="23"/>
                <w:u w:val="single"/>
              </w:rPr>
              <w:t>40</w:t>
            </w:r>
          </w:p>
        </w:tc>
        <w:tc>
          <w:tcPr>
            <w:tcW w:w="1440" w:type="dxa"/>
          </w:tcPr>
          <w:p w14:paraId="377EA476" w14:textId="77777777" w:rsidR="003F4DBF" w:rsidRDefault="003F4DBF"/>
        </w:tc>
      </w:tr>
      <w:tr w:rsidR="003F4DBF" w14:paraId="316DFCE0" w14:textId="77777777">
        <w:trPr>
          <w:trHeight w:hRule="exact" w:val="562"/>
        </w:trPr>
        <w:tc>
          <w:tcPr>
            <w:tcW w:w="698" w:type="dxa"/>
          </w:tcPr>
          <w:p w14:paraId="696E0EE2" w14:textId="77777777" w:rsidR="003F4DBF" w:rsidRDefault="00E12248">
            <w:pPr>
              <w:pStyle w:val="TableParagraph"/>
              <w:spacing w:before="8"/>
              <w:ind w:left="108"/>
              <w:rPr>
                <w:sz w:val="23"/>
              </w:rPr>
            </w:pPr>
            <w:r>
              <w:rPr>
                <w:w w:val="105"/>
                <w:sz w:val="23"/>
              </w:rPr>
              <w:t>16.</w:t>
            </w:r>
          </w:p>
        </w:tc>
        <w:tc>
          <w:tcPr>
            <w:tcW w:w="1742" w:type="dxa"/>
          </w:tcPr>
          <w:p w14:paraId="3E3DE0BF" w14:textId="77777777" w:rsidR="003F4DBF" w:rsidRDefault="00E12248">
            <w:pPr>
              <w:pStyle w:val="TableParagraph"/>
              <w:spacing w:before="8" w:line="247" w:lineRule="auto"/>
              <w:ind w:left="107" w:right="160"/>
              <w:rPr>
                <w:sz w:val="23"/>
              </w:rPr>
            </w:pPr>
            <w:r>
              <w:rPr>
                <w:w w:val="105"/>
                <w:sz w:val="23"/>
              </w:rPr>
              <w:t>Net Change (calc. 14-15)</w:t>
            </w:r>
          </w:p>
        </w:tc>
        <w:tc>
          <w:tcPr>
            <w:tcW w:w="1282" w:type="dxa"/>
          </w:tcPr>
          <w:p w14:paraId="66E3E7C3" w14:textId="77777777" w:rsidR="003F4DBF" w:rsidRDefault="003F4DBF"/>
        </w:tc>
        <w:tc>
          <w:tcPr>
            <w:tcW w:w="1440" w:type="dxa"/>
          </w:tcPr>
          <w:p w14:paraId="503EFEA7" w14:textId="77777777" w:rsidR="003F4DBF" w:rsidRDefault="003F4DBF"/>
        </w:tc>
        <w:tc>
          <w:tcPr>
            <w:tcW w:w="1174" w:type="dxa"/>
          </w:tcPr>
          <w:p w14:paraId="1BBC2C34" w14:textId="77777777" w:rsidR="003F4DBF" w:rsidRDefault="00E12248">
            <w:pPr>
              <w:pStyle w:val="TableParagraph"/>
              <w:spacing w:before="8"/>
              <w:ind w:right="106"/>
              <w:jc w:val="right"/>
              <w:rPr>
                <w:sz w:val="23"/>
              </w:rPr>
            </w:pPr>
            <w:r>
              <w:rPr>
                <w:w w:val="103"/>
                <w:sz w:val="23"/>
              </w:rPr>
              <w:t>-</w:t>
            </w:r>
          </w:p>
        </w:tc>
        <w:tc>
          <w:tcPr>
            <w:tcW w:w="1512" w:type="dxa"/>
          </w:tcPr>
          <w:p w14:paraId="1CF89112" w14:textId="77777777" w:rsidR="003F4DBF" w:rsidRDefault="003F4DBF"/>
        </w:tc>
        <w:tc>
          <w:tcPr>
            <w:tcW w:w="1260" w:type="dxa"/>
          </w:tcPr>
          <w:p w14:paraId="06E232A3" w14:textId="77777777" w:rsidR="003F4DBF" w:rsidRDefault="00E12248">
            <w:pPr>
              <w:pStyle w:val="TableParagraph"/>
              <w:spacing w:before="8"/>
              <w:ind w:right="98"/>
              <w:jc w:val="right"/>
              <w:rPr>
                <w:sz w:val="23"/>
              </w:rPr>
            </w:pPr>
            <w:r>
              <w:rPr>
                <w:w w:val="103"/>
                <w:sz w:val="23"/>
                <w:u w:val="thick"/>
              </w:rPr>
              <w:t xml:space="preserve"> </w:t>
            </w:r>
            <w:r>
              <w:rPr>
                <w:sz w:val="23"/>
                <w:u w:val="thick"/>
              </w:rPr>
              <w:t xml:space="preserve">   -</w:t>
            </w:r>
          </w:p>
        </w:tc>
        <w:tc>
          <w:tcPr>
            <w:tcW w:w="1440" w:type="dxa"/>
          </w:tcPr>
          <w:p w14:paraId="2EBD5B8D" w14:textId="77777777" w:rsidR="003F4DBF" w:rsidRDefault="003F4DBF"/>
        </w:tc>
      </w:tr>
      <w:tr w:rsidR="003F4DBF" w14:paraId="10FECB3A" w14:textId="77777777">
        <w:trPr>
          <w:trHeight w:hRule="exact" w:val="1051"/>
        </w:trPr>
        <w:tc>
          <w:tcPr>
            <w:tcW w:w="698" w:type="dxa"/>
          </w:tcPr>
          <w:p w14:paraId="638AF03E" w14:textId="77777777" w:rsidR="003F4DBF" w:rsidRDefault="00E12248">
            <w:pPr>
              <w:pStyle w:val="TableParagraph"/>
              <w:spacing w:before="8"/>
              <w:ind w:left="108"/>
              <w:rPr>
                <w:sz w:val="23"/>
              </w:rPr>
            </w:pPr>
            <w:r>
              <w:rPr>
                <w:w w:val="105"/>
                <w:sz w:val="23"/>
              </w:rPr>
              <w:t>17.</w:t>
            </w:r>
          </w:p>
        </w:tc>
        <w:tc>
          <w:tcPr>
            <w:tcW w:w="1742" w:type="dxa"/>
          </w:tcPr>
          <w:p w14:paraId="642F76AD" w14:textId="77777777" w:rsidR="003F4DBF" w:rsidRDefault="00E12248">
            <w:pPr>
              <w:pStyle w:val="TableParagraph"/>
              <w:spacing w:before="3" w:line="242" w:lineRule="auto"/>
              <w:ind w:left="107" w:right="400"/>
              <w:rPr>
                <w:b/>
                <w:sz w:val="23"/>
              </w:rPr>
            </w:pPr>
            <w:r>
              <w:rPr>
                <w:b/>
              </w:rPr>
              <w:t xml:space="preserve">Cumulative Results of Operations </w:t>
            </w:r>
            <w:r>
              <w:rPr>
                <w:b/>
                <w:sz w:val="23"/>
              </w:rPr>
              <w:t>(calc. 3+16)</w:t>
            </w:r>
          </w:p>
        </w:tc>
        <w:tc>
          <w:tcPr>
            <w:tcW w:w="1282" w:type="dxa"/>
          </w:tcPr>
          <w:p w14:paraId="0BE8CA3B" w14:textId="77777777" w:rsidR="003F4DBF" w:rsidRDefault="003F4DBF"/>
        </w:tc>
        <w:tc>
          <w:tcPr>
            <w:tcW w:w="1440" w:type="dxa"/>
          </w:tcPr>
          <w:p w14:paraId="7CA2E4D0" w14:textId="77777777" w:rsidR="003F4DBF" w:rsidRDefault="003F4DBF"/>
        </w:tc>
        <w:tc>
          <w:tcPr>
            <w:tcW w:w="1174" w:type="dxa"/>
          </w:tcPr>
          <w:p w14:paraId="10310649" w14:textId="77777777" w:rsidR="003F4DBF" w:rsidRDefault="00E12248">
            <w:pPr>
              <w:pStyle w:val="TableParagraph"/>
              <w:spacing w:before="15"/>
              <w:ind w:right="106"/>
              <w:jc w:val="right"/>
              <w:rPr>
                <w:b/>
                <w:sz w:val="23"/>
              </w:rPr>
            </w:pPr>
            <w:r>
              <w:rPr>
                <w:b/>
                <w:w w:val="103"/>
                <w:sz w:val="23"/>
              </w:rPr>
              <w:t>-</w:t>
            </w:r>
          </w:p>
        </w:tc>
        <w:tc>
          <w:tcPr>
            <w:tcW w:w="1512" w:type="dxa"/>
          </w:tcPr>
          <w:p w14:paraId="43CAE8C6" w14:textId="77777777" w:rsidR="003F4DBF" w:rsidRDefault="003F4DBF"/>
        </w:tc>
        <w:tc>
          <w:tcPr>
            <w:tcW w:w="1260" w:type="dxa"/>
          </w:tcPr>
          <w:p w14:paraId="5A50CDFE" w14:textId="77777777" w:rsidR="003F4DBF" w:rsidRDefault="00E12248">
            <w:pPr>
              <w:pStyle w:val="TableParagraph"/>
              <w:spacing w:before="8"/>
              <w:ind w:right="98"/>
              <w:jc w:val="right"/>
              <w:rPr>
                <w:sz w:val="23"/>
              </w:rPr>
            </w:pPr>
            <w:r>
              <w:rPr>
                <w:w w:val="103"/>
                <w:sz w:val="23"/>
                <w:u w:val="double"/>
              </w:rPr>
              <w:t xml:space="preserve"> </w:t>
            </w:r>
            <w:r>
              <w:rPr>
                <w:sz w:val="23"/>
                <w:u w:val="double"/>
              </w:rPr>
              <w:t xml:space="preserve">   -</w:t>
            </w:r>
          </w:p>
        </w:tc>
        <w:tc>
          <w:tcPr>
            <w:tcW w:w="1440" w:type="dxa"/>
          </w:tcPr>
          <w:p w14:paraId="68FB6FD9" w14:textId="77777777" w:rsidR="003F4DBF" w:rsidRDefault="003F4DBF"/>
        </w:tc>
      </w:tr>
    </w:tbl>
    <w:p w14:paraId="19C7190F" w14:textId="77777777" w:rsidR="003F4DBF" w:rsidRDefault="003F4DBF">
      <w:pPr>
        <w:pStyle w:val="BodyText"/>
        <w:rPr>
          <w:b/>
          <w:sz w:val="20"/>
        </w:rPr>
      </w:pPr>
    </w:p>
    <w:p w14:paraId="061915A4" w14:textId="77777777" w:rsidR="003F4DBF" w:rsidRDefault="003F4DBF">
      <w:pPr>
        <w:pStyle w:val="BodyText"/>
        <w:spacing w:before="5"/>
        <w:rPr>
          <w:b/>
          <w:sz w:val="13"/>
        </w:rPr>
      </w:pPr>
    </w:p>
    <w:p w14:paraId="0B5FE91B" w14:textId="77777777" w:rsidR="003F4DBF" w:rsidRDefault="003F4DBF">
      <w:pPr>
        <w:pStyle w:val="BodyText"/>
        <w:spacing w:before="9"/>
        <w:rPr>
          <w:b/>
          <w:sz w:val="32"/>
        </w:rPr>
      </w:pPr>
    </w:p>
    <w:p w14:paraId="797E70F2" w14:textId="77777777" w:rsidR="003F4DBF" w:rsidRDefault="003F4DBF">
      <w:pPr>
        <w:spacing w:before="1" w:line="238" w:lineRule="exact"/>
        <w:ind w:left="219" w:right="478"/>
        <w:rPr>
          <w:rFonts w:ascii="Goudy Old Style"/>
          <w:sz w:val="20"/>
        </w:rPr>
      </w:pPr>
    </w:p>
    <w:p w14:paraId="02BFE057" w14:textId="77777777" w:rsidR="003F4DBF" w:rsidRDefault="003F4DBF">
      <w:pPr>
        <w:pStyle w:val="BodyText"/>
        <w:spacing w:before="9"/>
        <w:rPr>
          <w:rFonts w:ascii="Goudy Old Style"/>
          <w:sz w:val="28"/>
        </w:rPr>
      </w:pPr>
    </w:p>
    <w:p w14:paraId="160E16CA" w14:textId="77777777" w:rsidR="003F4DBF" w:rsidRDefault="00E12248">
      <w:pPr>
        <w:spacing w:before="91"/>
        <w:ind w:right="101"/>
        <w:jc w:val="right"/>
        <w:rPr>
          <w:rFonts w:ascii="Goudy Old Style"/>
          <w:b/>
          <w:sz w:val="23"/>
        </w:rPr>
      </w:pPr>
      <w:bookmarkStart w:id="91" w:name="_bookmark82"/>
      <w:bookmarkEnd w:id="91"/>
      <w:r>
        <w:rPr>
          <w:rFonts w:ascii="Goudy Old Style"/>
          <w:b/>
          <w:w w:val="105"/>
          <w:sz w:val="23"/>
        </w:rPr>
        <w:t>APPENDIX 3</w:t>
      </w:r>
    </w:p>
    <w:p w14:paraId="358D0B2B" w14:textId="77777777" w:rsidR="003F4DBF" w:rsidRDefault="003F4DBF">
      <w:pPr>
        <w:pStyle w:val="BodyText"/>
        <w:spacing w:before="7"/>
        <w:rPr>
          <w:rFonts w:ascii="Goudy Old Style"/>
          <w:b/>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98"/>
        <w:gridCol w:w="1742"/>
        <w:gridCol w:w="1260"/>
        <w:gridCol w:w="1447"/>
        <w:gridCol w:w="1166"/>
        <w:gridCol w:w="1534"/>
        <w:gridCol w:w="1260"/>
        <w:gridCol w:w="1440"/>
      </w:tblGrid>
      <w:tr w:rsidR="003F4DBF" w14:paraId="6E6F974C" w14:textId="77777777">
        <w:trPr>
          <w:trHeight w:hRule="exact" w:val="518"/>
        </w:trPr>
        <w:tc>
          <w:tcPr>
            <w:tcW w:w="698" w:type="dxa"/>
          </w:tcPr>
          <w:p w14:paraId="7EF23B8C" w14:textId="77777777" w:rsidR="003F4DBF" w:rsidRDefault="003F4DBF"/>
        </w:tc>
        <w:tc>
          <w:tcPr>
            <w:tcW w:w="1742" w:type="dxa"/>
          </w:tcPr>
          <w:p w14:paraId="2DE35C47" w14:textId="77777777" w:rsidR="003F4DBF" w:rsidRDefault="00E12248">
            <w:pPr>
              <w:pStyle w:val="TableParagraph"/>
              <w:spacing w:before="3"/>
              <w:ind w:left="107"/>
              <w:rPr>
                <w:b/>
              </w:rPr>
            </w:pPr>
            <w:r>
              <w:rPr>
                <w:b/>
              </w:rPr>
              <w:t>Unexpended Appropriations:</w:t>
            </w:r>
          </w:p>
        </w:tc>
        <w:tc>
          <w:tcPr>
            <w:tcW w:w="1260" w:type="dxa"/>
          </w:tcPr>
          <w:p w14:paraId="0657D15C" w14:textId="77777777" w:rsidR="003F4DBF" w:rsidRDefault="003F4DBF"/>
        </w:tc>
        <w:tc>
          <w:tcPr>
            <w:tcW w:w="1447" w:type="dxa"/>
          </w:tcPr>
          <w:p w14:paraId="7207676C" w14:textId="77777777" w:rsidR="003F4DBF" w:rsidRDefault="003F4DBF"/>
        </w:tc>
        <w:tc>
          <w:tcPr>
            <w:tcW w:w="1166" w:type="dxa"/>
          </w:tcPr>
          <w:p w14:paraId="2117927F" w14:textId="77777777" w:rsidR="003F4DBF" w:rsidRDefault="003F4DBF"/>
        </w:tc>
        <w:tc>
          <w:tcPr>
            <w:tcW w:w="1534" w:type="dxa"/>
          </w:tcPr>
          <w:p w14:paraId="205BDA25" w14:textId="77777777" w:rsidR="003F4DBF" w:rsidRDefault="003F4DBF"/>
        </w:tc>
        <w:tc>
          <w:tcPr>
            <w:tcW w:w="1260" w:type="dxa"/>
          </w:tcPr>
          <w:p w14:paraId="7ECC8645" w14:textId="77777777" w:rsidR="003F4DBF" w:rsidRDefault="003F4DBF"/>
        </w:tc>
        <w:tc>
          <w:tcPr>
            <w:tcW w:w="1440" w:type="dxa"/>
          </w:tcPr>
          <w:p w14:paraId="0747F430" w14:textId="77777777" w:rsidR="003F4DBF" w:rsidRDefault="003F4DBF"/>
        </w:tc>
      </w:tr>
      <w:tr w:rsidR="003F4DBF" w14:paraId="691BF4B2" w14:textId="77777777">
        <w:trPr>
          <w:trHeight w:hRule="exact" w:val="835"/>
        </w:trPr>
        <w:tc>
          <w:tcPr>
            <w:tcW w:w="698" w:type="dxa"/>
          </w:tcPr>
          <w:p w14:paraId="4A0C31D9" w14:textId="77777777" w:rsidR="003F4DBF" w:rsidRDefault="003F4DBF"/>
        </w:tc>
        <w:tc>
          <w:tcPr>
            <w:tcW w:w="1742" w:type="dxa"/>
          </w:tcPr>
          <w:p w14:paraId="50E139C2" w14:textId="77777777" w:rsidR="003F4DBF" w:rsidRDefault="00E12248">
            <w:pPr>
              <w:pStyle w:val="TableParagraph"/>
              <w:spacing w:before="8" w:line="252" w:lineRule="auto"/>
              <w:ind w:left="107" w:right="548"/>
              <w:jc w:val="both"/>
              <w:rPr>
                <w:b/>
                <w:sz w:val="23"/>
              </w:rPr>
            </w:pPr>
            <w:r>
              <w:rPr>
                <w:b/>
                <w:sz w:val="23"/>
              </w:rPr>
              <w:t xml:space="preserve">Budgetary </w:t>
            </w:r>
            <w:r>
              <w:rPr>
                <w:b/>
                <w:w w:val="105"/>
                <w:sz w:val="23"/>
              </w:rPr>
              <w:t>Financing Sources:</w:t>
            </w:r>
          </w:p>
        </w:tc>
        <w:tc>
          <w:tcPr>
            <w:tcW w:w="1260" w:type="dxa"/>
          </w:tcPr>
          <w:p w14:paraId="6B719ED7" w14:textId="77777777" w:rsidR="003F4DBF" w:rsidRDefault="003F4DBF"/>
        </w:tc>
        <w:tc>
          <w:tcPr>
            <w:tcW w:w="1447" w:type="dxa"/>
          </w:tcPr>
          <w:p w14:paraId="00E7965F" w14:textId="77777777" w:rsidR="003F4DBF" w:rsidRDefault="003F4DBF"/>
        </w:tc>
        <w:tc>
          <w:tcPr>
            <w:tcW w:w="1166" w:type="dxa"/>
          </w:tcPr>
          <w:p w14:paraId="4F805C27" w14:textId="77777777" w:rsidR="003F4DBF" w:rsidRDefault="003F4DBF"/>
        </w:tc>
        <w:tc>
          <w:tcPr>
            <w:tcW w:w="1534" w:type="dxa"/>
          </w:tcPr>
          <w:p w14:paraId="0A5C335E" w14:textId="77777777" w:rsidR="003F4DBF" w:rsidRDefault="003F4DBF"/>
        </w:tc>
        <w:tc>
          <w:tcPr>
            <w:tcW w:w="1260" w:type="dxa"/>
          </w:tcPr>
          <w:p w14:paraId="0E2B4B02" w14:textId="77777777" w:rsidR="003F4DBF" w:rsidRDefault="003F4DBF"/>
        </w:tc>
        <w:tc>
          <w:tcPr>
            <w:tcW w:w="1440" w:type="dxa"/>
          </w:tcPr>
          <w:p w14:paraId="2DE9457F" w14:textId="77777777" w:rsidR="003F4DBF" w:rsidRDefault="003F4DBF"/>
        </w:tc>
      </w:tr>
      <w:tr w:rsidR="003F4DBF" w14:paraId="2B24A9DD" w14:textId="77777777">
        <w:trPr>
          <w:trHeight w:hRule="exact" w:val="518"/>
        </w:trPr>
        <w:tc>
          <w:tcPr>
            <w:tcW w:w="698" w:type="dxa"/>
          </w:tcPr>
          <w:p w14:paraId="70874F84" w14:textId="77777777" w:rsidR="003F4DBF" w:rsidRDefault="00E12248">
            <w:pPr>
              <w:pStyle w:val="TableParagraph"/>
              <w:spacing w:before="8"/>
              <w:ind w:left="108"/>
              <w:rPr>
                <w:sz w:val="23"/>
              </w:rPr>
            </w:pPr>
            <w:r>
              <w:rPr>
                <w:w w:val="105"/>
                <w:sz w:val="23"/>
              </w:rPr>
              <w:t>18.</w:t>
            </w:r>
          </w:p>
        </w:tc>
        <w:tc>
          <w:tcPr>
            <w:tcW w:w="1742" w:type="dxa"/>
          </w:tcPr>
          <w:p w14:paraId="120268A7" w14:textId="77777777" w:rsidR="003F4DBF" w:rsidRDefault="00E12248">
            <w:pPr>
              <w:pStyle w:val="TableParagraph"/>
              <w:spacing w:before="3"/>
              <w:ind w:left="107" w:right="691"/>
            </w:pPr>
            <w:r>
              <w:t>Beginning Balance</w:t>
            </w:r>
          </w:p>
        </w:tc>
        <w:tc>
          <w:tcPr>
            <w:tcW w:w="1260" w:type="dxa"/>
          </w:tcPr>
          <w:p w14:paraId="01757F27" w14:textId="77777777" w:rsidR="003F4DBF" w:rsidRDefault="003F4DBF"/>
        </w:tc>
        <w:tc>
          <w:tcPr>
            <w:tcW w:w="1447" w:type="dxa"/>
          </w:tcPr>
          <w:p w14:paraId="139B9C4A" w14:textId="77777777" w:rsidR="003F4DBF" w:rsidRDefault="003F4DBF"/>
        </w:tc>
        <w:tc>
          <w:tcPr>
            <w:tcW w:w="1166" w:type="dxa"/>
          </w:tcPr>
          <w:p w14:paraId="53C7814C" w14:textId="77777777" w:rsidR="003F4DBF" w:rsidRDefault="003F4DBF"/>
        </w:tc>
        <w:tc>
          <w:tcPr>
            <w:tcW w:w="1534" w:type="dxa"/>
          </w:tcPr>
          <w:p w14:paraId="27B831B7" w14:textId="77777777" w:rsidR="003F4DBF" w:rsidRDefault="003F4DBF"/>
        </w:tc>
        <w:tc>
          <w:tcPr>
            <w:tcW w:w="1260" w:type="dxa"/>
          </w:tcPr>
          <w:p w14:paraId="60580741" w14:textId="77777777" w:rsidR="003F4DBF" w:rsidRDefault="003F4DBF"/>
        </w:tc>
        <w:tc>
          <w:tcPr>
            <w:tcW w:w="1440" w:type="dxa"/>
          </w:tcPr>
          <w:p w14:paraId="2C1B3749" w14:textId="77777777" w:rsidR="003F4DBF" w:rsidRDefault="003F4DBF"/>
        </w:tc>
      </w:tr>
      <w:tr w:rsidR="003F4DBF" w14:paraId="281B3020" w14:textId="77777777">
        <w:trPr>
          <w:trHeight w:hRule="exact" w:val="770"/>
        </w:trPr>
        <w:tc>
          <w:tcPr>
            <w:tcW w:w="698" w:type="dxa"/>
          </w:tcPr>
          <w:p w14:paraId="38953B8F" w14:textId="77777777" w:rsidR="003F4DBF" w:rsidRDefault="00E12248">
            <w:pPr>
              <w:pStyle w:val="TableParagraph"/>
              <w:spacing w:before="8"/>
              <w:ind w:left="108"/>
              <w:rPr>
                <w:sz w:val="23"/>
              </w:rPr>
            </w:pPr>
            <w:r>
              <w:rPr>
                <w:w w:val="105"/>
                <w:sz w:val="23"/>
              </w:rPr>
              <w:t>20.</w:t>
            </w:r>
          </w:p>
        </w:tc>
        <w:tc>
          <w:tcPr>
            <w:tcW w:w="1742" w:type="dxa"/>
          </w:tcPr>
          <w:p w14:paraId="501AA03C" w14:textId="77777777" w:rsidR="003F4DBF" w:rsidRDefault="00E12248">
            <w:pPr>
              <w:pStyle w:val="TableParagraph"/>
              <w:spacing w:before="3"/>
              <w:ind w:left="107" w:right="606"/>
            </w:pPr>
            <w:r>
              <w:t>Beginning Balance, as adjusted</w:t>
            </w:r>
          </w:p>
        </w:tc>
        <w:tc>
          <w:tcPr>
            <w:tcW w:w="1260" w:type="dxa"/>
          </w:tcPr>
          <w:p w14:paraId="2881FBFC" w14:textId="77777777" w:rsidR="003F4DBF" w:rsidRDefault="003F4DBF"/>
        </w:tc>
        <w:tc>
          <w:tcPr>
            <w:tcW w:w="1447" w:type="dxa"/>
          </w:tcPr>
          <w:p w14:paraId="1DACB263" w14:textId="77777777" w:rsidR="003F4DBF" w:rsidRDefault="003F4DBF"/>
        </w:tc>
        <w:tc>
          <w:tcPr>
            <w:tcW w:w="1166" w:type="dxa"/>
          </w:tcPr>
          <w:p w14:paraId="05445084" w14:textId="77777777" w:rsidR="003F4DBF" w:rsidRDefault="003F4DBF"/>
        </w:tc>
        <w:tc>
          <w:tcPr>
            <w:tcW w:w="1534" w:type="dxa"/>
          </w:tcPr>
          <w:p w14:paraId="28D1958C" w14:textId="77777777" w:rsidR="003F4DBF" w:rsidRDefault="003F4DBF"/>
        </w:tc>
        <w:tc>
          <w:tcPr>
            <w:tcW w:w="1260" w:type="dxa"/>
          </w:tcPr>
          <w:p w14:paraId="0B62DB2D" w14:textId="77777777" w:rsidR="003F4DBF" w:rsidRDefault="003F4DBF"/>
        </w:tc>
        <w:tc>
          <w:tcPr>
            <w:tcW w:w="1440" w:type="dxa"/>
          </w:tcPr>
          <w:p w14:paraId="6A7F137A" w14:textId="77777777" w:rsidR="003F4DBF" w:rsidRDefault="003F4DBF"/>
        </w:tc>
      </w:tr>
      <w:tr w:rsidR="003F4DBF" w14:paraId="0BBC7CEA" w14:textId="77777777">
        <w:trPr>
          <w:trHeight w:hRule="exact" w:val="770"/>
        </w:trPr>
        <w:tc>
          <w:tcPr>
            <w:tcW w:w="698" w:type="dxa"/>
          </w:tcPr>
          <w:p w14:paraId="3611F851" w14:textId="77777777" w:rsidR="003F4DBF" w:rsidRDefault="00E12248">
            <w:pPr>
              <w:pStyle w:val="TableParagraph"/>
              <w:spacing w:before="1"/>
              <w:ind w:left="108"/>
              <w:rPr>
                <w:sz w:val="23"/>
              </w:rPr>
            </w:pPr>
            <w:r>
              <w:rPr>
                <w:w w:val="105"/>
                <w:sz w:val="23"/>
              </w:rPr>
              <w:t>21.</w:t>
            </w:r>
          </w:p>
        </w:tc>
        <w:tc>
          <w:tcPr>
            <w:tcW w:w="1742" w:type="dxa"/>
          </w:tcPr>
          <w:p w14:paraId="6A701A35" w14:textId="77777777" w:rsidR="003F4DBF" w:rsidRDefault="00E12248">
            <w:pPr>
              <w:pStyle w:val="TableParagraph"/>
              <w:spacing w:line="242" w:lineRule="auto"/>
              <w:ind w:left="107" w:right="276"/>
            </w:pPr>
            <w:r>
              <w:t>Appropriations Received (310100E)</w:t>
            </w:r>
          </w:p>
        </w:tc>
        <w:tc>
          <w:tcPr>
            <w:tcW w:w="1260" w:type="dxa"/>
          </w:tcPr>
          <w:p w14:paraId="69AA5AD6" w14:textId="77777777" w:rsidR="003F4DBF" w:rsidRDefault="003F4DBF"/>
        </w:tc>
        <w:tc>
          <w:tcPr>
            <w:tcW w:w="1447" w:type="dxa"/>
          </w:tcPr>
          <w:p w14:paraId="476BC00C" w14:textId="77777777" w:rsidR="003F4DBF" w:rsidRDefault="003F4DBF"/>
        </w:tc>
        <w:tc>
          <w:tcPr>
            <w:tcW w:w="1166" w:type="dxa"/>
          </w:tcPr>
          <w:p w14:paraId="0BB37350" w14:textId="77777777" w:rsidR="003F4DBF" w:rsidRDefault="003F4DBF"/>
        </w:tc>
        <w:tc>
          <w:tcPr>
            <w:tcW w:w="1534" w:type="dxa"/>
          </w:tcPr>
          <w:p w14:paraId="7E5B8D90" w14:textId="77777777" w:rsidR="003F4DBF" w:rsidRDefault="003F4DBF"/>
        </w:tc>
        <w:tc>
          <w:tcPr>
            <w:tcW w:w="1260" w:type="dxa"/>
          </w:tcPr>
          <w:p w14:paraId="1952D4C9" w14:textId="77777777" w:rsidR="003F4DBF" w:rsidRDefault="003F4DBF"/>
        </w:tc>
        <w:tc>
          <w:tcPr>
            <w:tcW w:w="1440" w:type="dxa"/>
          </w:tcPr>
          <w:p w14:paraId="19B9E615" w14:textId="77777777" w:rsidR="003F4DBF" w:rsidRDefault="003F4DBF"/>
        </w:tc>
      </w:tr>
      <w:tr w:rsidR="003F4DBF" w14:paraId="16FD661D" w14:textId="77777777">
        <w:trPr>
          <w:trHeight w:hRule="exact" w:val="511"/>
        </w:trPr>
        <w:tc>
          <w:tcPr>
            <w:tcW w:w="698" w:type="dxa"/>
          </w:tcPr>
          <w:p w14:paraId="5910C2D8" w14:textId="77777777" w:rsidR="003F4DBF" w:rsidRDefault="00E12248">
            <w:pPr>
              <w:pStyle w:val="TableParagraph"/>
              <w:spacing w:before="1"/>
              <w:ind w:left="108"/>
              <w:rPr>
                <w:sz w:val="23"/>
              </w:rPr>
            </w:pPr>
            <w:r>
              <w:rPr>
                <w:w w:val="105"/>
                <w:sz w:val="23"/>
              </w:rPr>
              <w:t>24.</w:t>
            </w:r>
          </w:p>
        </w:tc>
        <w:tc>
          <w:tcPr>
            <w:tcW w:w="1742" w:type="dxa"/>
          </w:tcPr>
          <w:p w14:paraId="730FCE41" w14:textId="77777777" w:rsidR="003F4DBF" w:rsidRDefault="00E12248">
            <w:pPr>
              <w:pStyle w:val="TableParagraph"/>
              <w:spacing w:line="252" w:lineRule="exact"/>
              <w:ind w:left="107" w:right="160"/>
            </w:pPr>
            <w:r>
              <w:t>Appropriations Used (310700E)</w:t>
            </w:r>
          </w:p>
        </w:tc>
        <w:tc>
          <w:tcPr>
            <w:tcW w:w="1260" w:type="dxa"/>
          </w:tcPr>
          <w:p w14:paraId="40688222" w14:textId="77777777" w:rsidR="003F4DBF" w:rsidRDefault="003F4DBF"/>
        </w:tc>
        <w:tc>
          <w:tcPr>
            <w:tcW w:w="1447" w:type="dxa"/>
          </w:tcPr>
          <w:p w14:paraId="04552933" w14:textId="77777777" w:rsidR="003F4DBF" w:rsidRDefault="003F4DBF"/>
        </w:tc>
        <w:tc>
          <w:tcPr>
            <w:tcW w:w="1166" w:type="dxa"/>
          </w:tcPr>
          <w:p w14:paraId="521A2AA5" w14:textId="77777777" w:rsidR="003F4DBF" w:rsidRDefault="003F4DBF"/>
        </w:tc>
        <w:tc>
          <w:tcPr>
            <w:tcW w:w="1534" w:type="dxa"/>
          </w:tcPr>
          <w:p w14:paraId="50E2E0B8" w14:textId="77777777" w:rsidR="003F4DBF" w:rsidRDefault="003F4DBF"/>
        </w:tc>
        <w:tc>
          <w:tcPr>
            <w:tcW w:w="1260" w:type="dxa"/>
          </w:tcPr>
          <w:p w14:paraId="2AD3D873" w14:textId="77777777" w:rsidR="003F4DBF" w:rsidRDefault="003F4DBF"/>
        </w:tc>
        <w:tc>
          <w:tcPr>
            <w:tcW w:w="1440" w:type="dxa"/>
          </w:tcPr>
          <w:p w14:paraId="1C2372F2" w14:textId="77777777" w:rsidR="003F4DBF" w:rsidRDefault="003F4DBF"/>
        </w:tc>
      </w:tr>
      <w:tr w:rsidR="003F4DBF" w14:paraId="1F91C2B5" w14:textId="77777777">
        <w:trPr>
          <w:trHeight w:hRule="exact" w:val="1073"/>
        </w:trPr>
        <w:tc>
          <w:tcPr>
            <w:tcW w:w="698" w:type="dxa"/>
          </w:tcPr>
          <w:p w14:paraId="124322DB" w14:textId="77777777" w:rsidR="003F4DBF" w:rsidRDefault="00E12248">
            <w:pPr>
              <w:pStyle w:val="TableParagraph"/>
              <w:spacing w:before="8"/>
              <w:ind w:left="108"/>
              <w:rPr>
                <w:sz w:val="23"/>
              </w:rPr>
            </w:pPr>
            <w:r>
              <w:rPr>
                <w:w w:val="105"/>
                <w:sz w:val="23"/>
              </w:rPr>
              <w:t>25.</w:t>
            </w:r>
          </w:p>
        </w:tc>
        <w:tc>
          <w:tcPr>
            <w:tcW w:w="1742" w:type="dxa"/>
          </w:tcPr>
          <w:p w14:paraId="349CE781" w14:textId="77777777" w:rsidR="003F4DBF" w:rsidRDefault="00E12248">
            <w:pPr>
              <w:pStyle w:val="TableParagraph"/>
              <w:spacing w:before="3" w:line="244" w:lineRule="auto"/>
              <w:ind w:left="107" w:right="172"/>
              <w:rPr>
                <w:sz w:val="23"/>
              </w:rPr>
            </w:pPr>
            <w:r>
              <w:t xml:space="preserve">Total Budgetary Financing Sources </w:t>
            </w:r>
            <w:r>
              <w:rPr>
                <w:sz w:val="23"/>
              </w:rPr>
              <w:t xml:space="preserve">(calc. </w:t>
            </w:r>
            <w:proofErr w:type="gramStart"/>
            <w:r>
              <w:rPr>
                <w:sz w:val="23"/>
              </w:rPr>
              <w:t>21..</w:t>
            </w:r>
            <w:proofErr w:type="gramEnd"/>
            <w:r>
              <w:rPr>
                <w:sz w:val="23"/>
              </w:rPr>
              <w:t>24)</w:t>
            </w:r>
          </w:p>
        </w:tc>
        <w:tc>
          <w:tcPr>
            <w:tcW w:w="1260" w:type="dxa"/>
          </w:tcPr>
          <w:p w14:paraId="0269FF55" w14:textId="77777777" w:rsidR="003F4DBF" w:rsidRDefault="003F4DBF"/>
        </w:tc>
        <w:tc>
          <w:tcPr>
            <w:tcW w:w="1447" w:type="dxa"/>
          </w:tcPr>
          <w:p w14:paraId="37750D96" w14:textId="77777777" w:rsidR="003F4DBF" w:rsidRDefault="003F4DBF"/>
        </w:tc>
        <w:tc>
          <w:tcPr>
            <w:tcW w:w="1166" w:type="dxa"/>
          </w:tcPr>
          <w:p w14:paraId="209705B1" w14:textId="77777777" w:rsidR="003F4DBF" w:rsidRDefault="003F4DBF"/>
        </w:tc>
        <w:tc>
          <w:tcPr>
            <w:tcW w:w="1534" w:type="dxa"/>
          </w:tcPr>
          <w:p w14:paraId="5CC22BBE" w14:textId="77777777" w:rsidR="003F4DBF" w:rsidRDefault="003F4DBF"/>
        </w:tc>
        <w:tc>
          <w:tcPr>
            <w:tcW w:w="1260" w:type="dxa"/>
          </w:tcPr>
          <w:p w14:paraId="20150D10" w14:textId="77777777" w:rsidR="003F4DBF" w:rsidRDefault="003F4DBF"/>
        </w:tc>
        <w:tc>
          <w:tcPr>
            <w:tcW w:w="1440" w:type="dxa"/>
          </w:tcPr>
          <w:p w14:paraId="62A2EE03" w14:textId="77777777" w:rsidR="003F4DBF" w:rsidRDefault="003F4DBF"/>
        </w:tc>
      </w:tr>
      <w:tr w:rsidR="003F4DBF" w14:paraId="492E6D76" w14:textId="77777777">
        <w:trPr>
          <w:trHeight w:hRule="exact" w:val="1044"/>
        </w:trPr>
        <w:tc>
          <w:tcPr>
            <w:tcW w:w="698" w:type="dxa"/>
          </w:tcPr>
          <w:p w14:paraId="35E75686" w14:textId="77777777" w:rsidR="003F4DBF" w:rsidRDefault="00E12248">
            <w:pPr>
              <w:pStyle w:val="TableParagraph"/>
              <w:spacing w:before="1"/>
              <w:ind w:left="108"/>
              <w:rPr>
                <w:sz w:val="23"/>
              </w:rPr>
            </w:pPr>
            <w:r>
              <w:rPr>
                <w:w w:val="105"/>
                <w:sz w:val="23"/>
              </w:rPr>
              <w:t>26.</w:t>
            </w:r>
          </w:p>
        </w:tc>
        <w:tc>
          <w:tcPr>
            <w:tcW w:w="1742" w:type="dxa"/>
          </w:tcPr>
          <w:p w14:paraId="06EF1213" w14:textId="77777777" w:rsidR="003F4DBF" w:rsidRDefault="00E12248">
            <w:pPr>
              <w:pStyle w:val="TableParagraph"/>
              <w:ind w:left="107" w:right="160"/>
              <w:rPr>
                <w:sz w:val="23"/>
              </w:rPr>
            </w:pPr>
            <w:r>
              <w:rPr>
                <w:w w:val="105"/>
              </w:rPr>
              <w:t xml:space="preserve">Total Unexpended </w:t>
            </w:r>
            <w:r>
              <w:t xml:space="preserve">Appropriations </w:t>
            </w:r>
            <w:r>
              <w:rPr>
                <w:w w:val="105"/>
                <w:sz w:val="23"/>
              </w:rPr>
              <w:t>(calc. 20 + 25)</w:t>
            </w:r>
          </w:p>
        </w:tc>
        <w:tc>
          <w:tcPr>
            <w:tcW w:w="1260" w:type="dxa"/>
          </w:tcPr>
          <w:p w14:paraId="1C9509A5" w14:textId="77777777" w:rsidR="003F4DBF" w:rsidRDefault="003F4DBF"/>
        </w:tc>
        <w:tc>
          <w:tcPr>
            <w:tcW w:w="1447" w:type="dxa"/>
          </w:tcPr>
          <w:p w14:paraId="1C9FAEE6" w14:textId="77777777" w:rsidR="003F4DBF" w:rsidRDefault="003F4DBF"/>
        </w:tc>
        <w:tc>
          <w:tcPr>
            <w:tcW w:w="1166" w:type="dxa"/>
          </w:tcPr>
          <w:p w14:paraId="35056A9F" w14:textId="77777777" w:rsidR="003F4DBF" w:rsidRDefault="003F4DBF"/>
        </w:tc>
        <w:tc>
          <w:tcPr>
            <w:tcW w:w="1534" w:type="dxa"/>
          </w:tcPr>
          <w:p w14:paraId="2BD83107" w14:textId="77777777" w:rsidR="003F4DBF" w:rsidRDefault="003F4DBF"/>
        </w:tc>
        <w:tc>
          <w:tcPr>
            <w:tcW w:w="1260" w:type="dxa"/>
          </w:tcPr>
          <w:p w14:paraId="1FDD962A" w14:textId="77777777" w:rsidR="003F4DBF" w:rsidRDefault="003F4DBF"/>
        </w:tc>
        <w:tc>
          <w:tcPr>
            <w:tcW w:w="1440" w:type="dxa"/>
          </w:tcPr>
          <w:p w14:paraId="12D67AB7" w14:textId="77777777" w:rsidR="003F4DBF" w:rsidRDefault="003F4DBF"/>
        </w:tc>
      </w:tr>
      <w:tr w:rsidR="003F4DBF" w14:paraId="134ABAF6" w14:textId="77777777">
        <w:trPr>
          <w:trHeight w:hRule="exact" w:val="540"/>
        </w:trPr>
        <w:tc>
          <w:tcPr>
            <w:tcW w:w="698" w:type="dxa"/>
          </w:tcPr>
          <w:p w14:paraId="152A1D70" w14:textId="77777777" w:rsidR="003F4DBF" w:rsidRDefault="00E12248">
            <w:pPr>
              <w:pStyle w:val="TableParagraph"/>
              <w:spacing w:before="1"/>
              <w:ind w:left="108"/>
              <w:rPr>
                <w:sz w:val="23"/>
              </w:rPr>
            </w:pPr>
            <w:r>
              <w:rPr>
                <w:w w:val="105"/>
                <w:sz w:val="23"/>
              </w:rPr>
              <w:t>27.</w:t>
            </w:r>
          </w:p>
        </w:tc>
        <w:tc>
          <w:tcPr>
            <w:tcW w:w="1742" w:type="dxa"/>
          </w:tcPr>
          <w:p w14:paraId="0BB815CD" w14:textId="77777777" w:rsidR="003F4DBF" w:rsidRDefault="00E12248">
            <w:pPr>
              <w:pStyle w:val="TableParagraph"/>
              <w:spacing w:line="249" w:lineRule="exact"/>
              <w:ind w:left="107"/>
              <w:rPr>
                <w:b/>
              </w:rPr>
            </w:pPr>
            <w:r>
              <w:rPr>
                <w:b/>
              </w:rPr>
              <w:t>Net Position</w:t>
            </w:r>
          </w:p>
          <w:p w14:paraId="30291138" w14:textId="77777777" w:rsidR="003F4DBF" w:rsidRDefault="00E12248">
            <w:pPr>
              <w:pStyle w:val="TableParagraph"/>
              <w:spacing w:before="11"/>
              <w:ind w:left="107"/>
              <w:rPr>
                <w:b/>
                <w:sz w:val="23"/>
              </w:rPr>
            </w:pPr>
            <w:r>
              <w:rPr>
                <w:b/>
                <w:w w:val="105"/>
                <w:sz w:val="23"/>
              </w:rPr>
              <w:t>(calc. 17 + 26)</w:t>
            </w:r>
          </w:p>
        </w:tc>
        <w:tc>
          <w:tcPr>
            <w:tcW w:w="1260" w:type="dxa"/>
          </w:tcPr>
          <w:p w14:paraId="32867094" w14:textId="77777777" w:rsidR="003F4DBF" w:rsidRDefault="003F4DBF"/>
        </w:tc>
        <w:tc>
          <w:tcPr>
            <w:tcW w:w="1447" w:type="dxa"/>
          </w:tcPr>
          <w:p w14:paraId="6A99B26F" w14:textId="77777777" w:rsidR="003F4DBF" w:rsidRDefault="003F4DBF"/>
        </w:tc>
        <w:tc>
          <w:tcPr>
            <w:tcW w:w="1166" w:type="dxa"/>
          </w:tcPr>
          <w:p w14:paraId="255F2FE8" w14:textId="77777777" w:rsidR="003F4DBF" w:rsidRDefault="003F4DBF"/>
        </w:tc>
        <w:tc>
          <w:tcPr>
            <w:tcW w:w="1534" w:type="dxa"/>
          </w:tcPr>
          <w:p w14:paraId="4FBD9A1E" w14:textId="77777777" w:rsidR="003F4DBF" w:rsidRDefault="003F4DBF"/>
        </w:tc>
        <w:tc>
          <w:tcPr>
            <w:tcW w:w="1260" w:type="dxa"/>
          </w:tcPr>
          <w:p w14:paraId="37CE4BA3" w14:textId="77777777" w:rsidR="003F4DBF" w:rsidRDefault="003F4DBF"/>
        </w:tc>
        <w:tc>
          <w:tcPr>
            <w:tcW w:w="1440" w:type="dxa"/>
          </w:tcPr>
          <w:p w14:paraId="003884C9" w14:textId="77777777" w:rsidR="003F4DBF" w:rsidRDefault="003F4DBF"/>
        </w:tc>
      </w:tr>
    </w:tbl>
    <w:p w14:paraId="34F31BBA" w14:textId="77777777" w:rsidR="003F4DBF" w:rsidRDefault="003F4DBF">
      <w:pPr>
        <w:sectPr w:rsidR="003F4DBF">
          <w:pgSz w:w="12240" w:h="15840"/>
          <w:pgMar w:top="2380" w:right="620" w:bottom="1700" w:left="500" w:header="1447" w:footer="1517" w:gutter="0"/>
          <w:cols w:space="720"/>
        </w:sectPr>
      </w:pPr>
    </w:p>
    <w:p w14:paraId="6D7B84CB" w14:textId="77777777" w:rsidR="003F4DBF" w:rsidRDefault="003F4DBF">
      <w:pPr>
        <w:pStyle w:val="BodyText"/>
        <w:rPr>
          <w:sz w:val="20"/>
        </w:rPr>
      </w:pPr>
    </w:p>
    <w:p w14:paraId="36A24413" w14:textId="77777777" w:rsidR="003F4DBF" w:rsidRDefault="003F4DBF">
      <w:pPr>
        <w:pStyle w:val="BodyText"/>
        <w:rPr>
          <w:sz w:val="20"/>
        </w:rPr>
      </w:pPr>
    </w:p>
    <w:p w14:paraId="0A1A6F23" w14:textId="77777777" w:rsidR="003F4DBF" w:rsidRDefault="003F4DBF">
      <w:pPr>
        <w:pStyle w:val="BodyText"/>
        <w:rPr>
          <w:sz w:val="20"/>
        </w:rPr>
      </w:pPr>
    </w:p>
    <w:p w14:paraId="33264A36" w14:textId="77777777" w:rsidR="003F4DBF" w:rsidRDefault="003F4DBF">
      <w:pPr>
        <w:pStyle w:val="BodyText"/>
        <w:spacing w:before="4"/>
        <w:rPr>
          <w:sz w:val="13"/>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90"/>
        <w:gridCol w:w="1051"/>
        <w:gridCol w:w="1051"/>
        <w:gridCol w:w="1015"/>
        <w:gridCol w:w="1009"/>
      </w:tblGrid>
      <w:tr w:rsidR="003F4DBF" w14:paraId="6C56DB24" w14:textId="77777777">
        <w:trPr>
          <w:trHeight w:hRule="exact" w:val="972"/>
        </w:trPr>
        <w:tc>
          <w:tcPr>
            <w:tcW w:w="11016" w:type="dxa"/>
            <w:gridSpan w:val="5"/>
            <w:shd w:val="clear" w:color="auto" w:fill="E7E7E7"/>
          </w:tcPr>
          <w:p w14:paraId="5EF9D1CE" w14:textId="77777777" w:rsidR="003F4DBF" w:rsidRDefault="00E12248">
            <w:pPr>
              <w:pStyle w:val="TableParagraph"/>
              <w:spacing w:line="242" w:lineRule="auto"/>
              <w:ind w:left="1598" w:right="1586"/>
              <w:jc w:val="center"/>
              <w:rPr>
                <w:rFonts w:ascii="Goudy Old Style"/>
                <w:b/>
                <w:sz w:val="28"/>
              </w:rPr>
            </w:pPr>
            <w:r>
              <w:rPr>
                <w:rFonts w:ascii="Goudy Old Style"/>
                <w:b/>
                <w:sz w:val="28"/>
              </w:rPr>
              <w:t>SF 133: Report on Budget Execution and Budgetary Resources &amp; Budget Program and Financing Schedule (Schedule P)</w:t>
            </w:r>
          </w:p>
          <w:p w14:paraId="30F2C406" w14:textId="77777777" w:rsidR="003F4DBF" w:rsidRDefault="00E12248">
            <w:pPr>
              <w:pStyle w:val="TableParagraph"/>
              <w:spacing w:before="7"/>
              <w:ind w:left="1594" w:right="1593"/>
              <w:jc w:val="center"/>
              <w:rPr>
                <w:rFonts w:ascii="Goudy Old Style"/>
                <w:b/>
                <w:sz w:val="23"/>
              </w:rPr>
            </w:pPr>
            <w:r>
              <w:rPr>
                <w:rFonts w:ascii="Goudy Old Style"/>
                <w:b/>
                <w:w w:val="105"/>
                <w:sz w:val="23"/>
              </w:rPr>
              <w:t>ACTUAL COLUMN FOR YEAR 1 REPORTING</w:t>
            </w:r>
          </w:p>
        </w:tc>
      </w:tr>
      <w:tr w:rsidR="003F4DBF" w14:paraId="4E950F0E" w14:textId="77777777">
        <w:trPr>
          <w:trHeight w:hRule="exact" w:val="299"/>
        </w:trPr>
        <w:tc>
          <w:tcPr>
            <w:tcW w:w="6890" w:type="dxa"/>
            <w:vMerge w:val="restart"/>
            <w:shd w:val="clear" w:color="auto" w:fill="E7E7E7"/>
          </w:tcPr>
          <w:p w14:paraId="5B21E06C" w14:textId="77777777" w:rsidR="003F4DBF" w:rsidRDefault="003F4DBF"/>
        </w:tc>
        <w:tc>
          <w:tcPr>
            <w:tcW w:w="2102" w:type="dxa"/>
            <w:gridSpan w:val="2"/>
            <w:shd w:val="clear" w:color="auto" w:fill="E7E7E7"/>
          </w:tcPr>
          <w:p w14:paraId="3DAB8240" w14:textId="77777777" w:rsidR="003F4DBF" w:rsidRDefault="00E12248">
            <w:pPr>
              <w:pStyle w:val="TableParagraph"/>
              <w:spacing w:before="2"/>
              <w:ind w:left="331"/>
              <w:rPr>
                <w:rFonts w:ascii="Goudy Old Style"/>
                <w:b/>
                <w:sz w:val="23"/>
              </w:rPr>
            </w:pPr>
            <w:r>
              <w:rPr>
                <w:rFonts w:ascii="Goudy Old Style"/>
                <w:b/>
                <w:w w:val="105"/>
                <w:sz w:val="23"/>
              </w:rPr>
              <w:t>Program Fund</w:t>
            </w:r>
          </w:p>
        </w:tc>
        <w:tc>
          <w:tcPr>
            <w:tcW w:w="2023" w:type="dxa"/>
            <w:gridSpan w:val="2"/>
            <w:shd w:val="clear" w:color="auto" w:fill="E7E7E7"/>
          </w:tcPr>
          <w:p w14:paraId="77B0A41E" w14:textId="77777777" w:rsidR="003F4DBF" w:rsidRDefault="00E12248">
            <w:pPr>
              <w:pStyle w:val="TableParagraph"/>
              <w:spacing w:before="2"/>
              <w:ind w:left="230"/>
              <w:rPr>
                <w:rFonts w:ascii="Goudy Old Style"/>
                <w:b/>
                <w:sz w:val="23"/>
              </w:rPr>
            </w:pPr>
            <w:r>
              <w:rPr>
                <w:rFonts w:ascii="Goudy Old Style"/>
                <w:b/>
                <w:w w:val="105"/>
                <w:sz w:val="23"/>
              </w:rPr>
              <w:t>Financing Fund</w:t>
            </w:r>
          </w:p>
        </w:tc>
      </w:tr>
      <w:tr w:rsidR="003F4DBF" w14:paraId="136AEBB2" w14:textId="77777777">
        <w:trPr>
          <w:trHeight w:hRule="exact" w:val="587"/>
        </w:trPr>
        <w:tc>
          <w:tcPr>
            <w:tcW w:w="6890" w:type="dxa"/>
            <w:vMerge/>
            <w:shd w:val="clear" w:color="auto" w:fill="E7E7E7"/>
          </w:tcPr>
          <w:p w14:paraId="476F652D" w14:textId="77777777" w:rsidR="003F4DBF" w:rsidRDefault="003F4DBF"/>
        </w:tc>
        <w:tc>
          <w:tcPr>
            <w:tcW w:w="1051" w:type="dxa"/>
            <w:shd w:val="clear" w:color="auto" w:fill="E7E7E7"/>
          </w:tcPr>
          <w:p w14:paraId="17894811" w14:textId="77777777" w:rsidR="003F4DBF" w:rsidRDefault="00E12248">
            <w:pPr>
              <w:pStyle w:val="TableParagraph"/>
              <w:spacing w:before="5"/>
              <w:ind w:left="216"/>
              <w:rPr>
                <w:rFonts w:ascii="Goudy Old Style"/>
                <w:b/>
                <w:sz w:val="23"/>
              </w:rPr>
            </w:pPr>
            <w:r>
              <w:rPr>
                <w:rFonts w:ascii="Goudy Old Style"/>
                <w:b/>
                <w:w w:val="105"/>
                <w:sz w:val="23"/>
              </w:rPr>
              <w:t>SF133</w:t>
            </w:r>
          </w:p>
          <w:p w14:paraId="089E6A0E" w14:textId="77777777" w:rsidR="003F4DBF" w:rsidRDefault="00E12248">
            <w:pPr>
              <w:pStyle w:val="TableParagraph"/>
              <w:spacing w:before="11"/>
              <w:ind w:left="302"/>
              <w:rPr>
                <w:rFonts w:ascii="Goudy Old Style"/>
                <w:b/>
                <w:sz w:val="23"/>
              </w:rPr>
            </w:pPr>
            <w:r>
              <w:rPr>
                <w:rFonts w:ascii="Goudy Old Style"/>
                <w:b/>
                <w:w w:val="105"/>
                <w:sz w:val="23"/>
              </w:rPr>
              <w:t>Line</w:t>
            </w:r>
          </w:p>
        </w:tc>
        <w:tc>
          <w:tcPr>
            <w:tcW w:w="1051" w:type="dxa"/>
            <w:shd w:val="clear" w:color="auto" w:fill="E7E7E7"/>
          </w:tcPr>
          <w:p w14:paraId="40573F34" w14:textId="77777777" w:rsidR="003F4DBF" w:rsidRDefault="00E12248">
            <w:pPr>
              <w:pStyle w:val="TableParagraph"/>
              <w:spacing w:before="5" w:line="249" w:lineRule="auto"/>
              <w:ind w:left="302" w:hanging="58"/>
              <w:rPr>
                <w:rFonts w:ascii="Goudy Old Style"/>
                <w:b/>
                <w:sz w:val="23"/>
              </w:rPr>
            </w:pPr>
            <w:r>
              <w:rPr>
                <w:rFonts w:ascii="Goudy Old Style"/>
                <w:b/>
                <w:w w:val="105"/>
                <w:sz w:val="23"/>
              </w:rPr>
              <w:t>Sch P Line</w:t>
            </w:r>
          </w:p>
        </w:tc>
        <w:tc>
          <w:tcPr>
            <w:tcW w:w="1015" w:type="dxa"/>
            <w:shd w:val="clear" w:color="auto" w:fill="E7E7E7"/>
          </w:tcPr>
          <w:p w14:paraId="6E20767E" w14:textId="77777777" w:rsidR="003F4DBF" w:rsidRDefault="00E12248">
            <w:pPr>
              <w:pStyle w:val="TableParagraph"/>
              <w:spacing w:before="5"/>
              <w:ind w:left="194"/>
              <w:rPr>
                <w:rFonts w:ascii="Goudy Old Style"/>
                <w:b/>
                <w:sz w:val="23"/>
              </w:rPr>
            </w:pPr>
            <w:r>
              <w:rPr>
                <w:rFonts w:ascii="Goudy Old Style"/>
                <w:b/>
                <w:w w:val="105"/>
                <w:sz w:val="23"/>
              </w:rPr>
              <w:t>SF133</w:t>
            </w:r>
          </w:p>
          <w:p w14:paraId="6E6EC059" w14:textId="77777777" w:rsidR="003F4DBF" w:rsidRDefault="00E12248">
            <w:pPr>
              <w:pStyle w:val="TableParagraph"/>
              <w:spacing w:before="11"/>
              <w:ind w:left="280"/>
              <w:rPr>
                <w:rFonts w:ascii="Goudy Old Style"/>
                <w:b/>
                <w:sz w:val="23"/>
              </w:rPr>
            </w:pPr>
            <w:r>
              <w:rPr>
                <w:rFonts w:ascii="Goudy Old Style"/>
                <w:b/>
                <w:w w:val="105"/>
                <w:sz w:val="23"/>
              </w:rPr>
              <w:t>Line</w:t>
            </w:r>
          </w:p>
        </w:tc>
        <w:tc>
          <w:tcPr>
            <w:tcW w:w="1008" w:type="dxa"/>
            <w:shd w:val="clear" w:color="auto" w:fill="E7E7E7"/>
          </w:tcPr>
          <w:p w14:paraId="29D60AD9" w14:textId="77777777" w:rsidR="003F4DBF" w:rsidRDefault="00E12248">
            <w:pPr>
              <w:pStyle w:val="TableParagraph"/>
              <w:spacing w:before="5" w:line="249" w:lineRule="auto"/>
              <w:ind w:left="107"/>
              <w:rPr>
                <w:rFonts w:ascii="Goudy Old Style"/>
                <w:b/>
                <w:sz w:val="23"/>
              </w:rPr>
            </w:pPr>
            <w:r>
              <w:rPr>
                <w:rFonts w:ascii="Goudy Old Style"/>
                <w:b/>
                <w:w w:val="105"/>
                <w:sz w:val="23"/>
              </w:rPr>
              <w:t>Sch P Line</w:t>
            </w:r>
          </w:p>
        </w:tc>
      </w:tr>
      <w:tr w:rsidR="003F4DBF" w14:paraId="4C7BADCB" w14:textId="77777777">
        <w:trPr>
          <w:trHeight w:hRule="exact" w:val="295"/>
        </w:trPr>
        <w:tc>
          <w:tcPr>
            <w:tcW w:w="6890" w:type="dxa"/>
          </w:tcPr>
          <w:p w14:paraId="07E0BC5F" w14:textId="77777777" w:rsidR="003F4DBF" w:rsidRDefault="00E12248">
            <w:pPr>
              <w:pStyle w:val="TableParagraph"/>
              <w:spacing w:line="261" w:lineRule="exact"/>
              <w:ind w:left="2095"/>
              <w:rPr>
                <w:rFonts w:ascii="Goudy Old Style"/>
                <w:b/>
              </w:rPr>
            </w:pPr>
            <w:r>
              <w:rPr>
                <w:rFonts w:ascii="Goudy Old Style"/>
                <w:b/>
              </w:rPr>
              <w:t>BUDGETARY RESOURCES</w:t>
            </w:r>
          </w:p>
        </w:tc>
        <w:tc>
          <w:tcPr>
            <w:tcW w:w="1051" w:type="dxa"/>
          </w:tcPr>
          <w:p w14:paraId="53A73E89" w14:textId="77777777" w:rsidR="003F4DBF" w:rsidRDefault="003F4DBF"/>
        </w:tc>
        <w:tc>
          <w:tcPr>
            <w:tcW w:w="1051" w:type="dxa"/>
          </w:tcPr>
          <w:p w14:paraId="5216E62F" w14:textId="77777777" w:rsidR="003F4DBF" w:rsidRDefault="003F4DBF"/>
        </w:tc>
        <w:tc>
          <w:tcPr>
            <w:tcW w:w="1015" w:type="dxa"/>
          </w:tcPr>
          <w:p w14:paraId="53897FCD" w14:textId="77777777" w:rsidR="003F4DBF" w:rsidRDefault="003F4DBF"/>
        </w:tc>
        <w:tc>
          <w:tcPr>
            <w:tcW w:w="1008" w:type="dxa"/>
          </w:tcPr>
          <w:p w14:paraId="5CF8B66F" w14:textId="77777777" w:rsidR="003F4DBF" w:rsidRDefault="003F4DBF"/>
        </w:tc>
      </w:tr>
      <w:tr w:rsidR="003F4DBF" w14:paraId="1835DED1" w14:textId="77777777">
        <w:trPr>
          <w:trHeight w:hRule="exact" w:val="295"/>
        </w:trPr>
        <w:tc>
          <w:tcPr>
            <w:tcW w:w="6890" w:type="dxa"/>
          </w:tcPr>
          <w:p w14:paraId="3FC72D0C" w14:textId="77777777" w:rsidR="003F4DBF" w:rsidRDefault="00E12248">
            <w:pPr>
              <w:pStyle w:val="TableParagraph"/>
              <w:spacing w:before="2"/>
              <w:ind w:left="108"/>
              <w:rPr>
                <w:rFonts w:ascii="Goudy Old Style"/>
                <w:b/>
                <w:sz w:val="23"/>
              </w:rPr>
            </w:pPr>
            <w:r>
              <w:rPr>
                <w:rFonts w:ascii="Goudy Old Style"/>
                <w:b/>
                <w:w w:val="105"/>
                <w:sz w:val="23"/>
              </w:rPr>
              <w:t>All accounts:</w:t>
            </w:r>
          </w:p>
        </w:tc>
        <w:tc>
          <w:tcPr>
            <w:tcW w:w="1051" w:type="dxa"/>
          </w:tcPr>
          <w:p w14:paraId="5717F934" w14:textId="77777777" w:rsidR="003F4DBF" w:rsidRDefault="003F4DBF"/>
        </w:tc>
        <w:tc>
          <w:tcPr>
            <w:tcW w:w="1051" w:type="dxa"/>
          </w:tcPr>
          <w:p w14:paraId="4DC0238B" w14:textId="77777777" w:rsidR="003F4DBF" w:rsidRDefault="003F4DBF"/>
        </w:tc>
        <w:tc>
          <w:tcPr>
            <w:tcW w:w="1015" w:type="dxa"/>
          </w:tcPr>
          <w:p w14:paraId="5F207BAA" w14:textId="77777777" w:rsidR="003F4DBF" w:rsidRDefault="003F4DBF"/>
        </w:tc>
        <w:tc>
          <w:tcPr>
            <w:tcW w:w="1008" w:type="dxa"/>
          </w:tcPr>
          <w:p w14:paraId="7C34FF5F" w14:textId="77777777" w:rsidR="003F4DBF" w:rsidRDefault="003F4DBF"/>
        </w:tc>
      </w:tr>
      <w:tr w:rsidR="003F4DBF" w14:paraId="4EA13C0F" w14:textId="77777777">
        <w:trPr>
          <w:trHeight w:hRule="exact" w:val="302"/>
        </w:trPr>
        <w:tc>
          <w:tcPr>
            <w:tcW w:w="6890" w:type="dxa"/>
          </w:tcPr>
          <w:p w14:paraId="65B1C2C7" w14:textId="77777777" w:rsidR="003F4DBF" w:rsidRDefault="00E12248">
            <w:pPr>
              <w:pStyle w:val="TableParagraph"/>
              <w:spacing w:before="9"/>
              <w:ind w:left="108"/>
              <w:rPr>
                <w:rFonts w:ascii="Goudy Old Style"/>
                <w:sz w:val="23"/>
              </w:rPr>
            </w:pPr>
            <w:r>
              <w:rPr>
                <w:rFonts w:ascii="Goudy Old Style"/>
                <w:w w:val="105"/>
                <w:sz w:val="23"/>
              </w:rPr>
              <w:t>0900 Total new obligations (490200E)</w:t>
            </w:r>
          </w:p>
        </w:tc>
        <w:tc>
          <w:tcPr>
            <w:tcW w:w="1051" w:type="dxa"/>
          </w:tcPr>
          <w:p w14:paraId="6F8A37BD" w14:textId="77777777" w:rsidR="003F4DBF" w:rsidRDefault="003F4DBF"/>
        </w:tc>
        <w:tc>
          <w:tcPr>
            <w:tcW w:w="1051" w:type="dxa"/>
          </w:tcPr>
          <w:p w14:paraId="248939A2" w14:textId="77777777" w:rsidR="003F4DBF" w:rsidRDefault="003F4DBF"/>
        </w:tc>
        <w:tc>
          <w:tcPr>
            <w:tcW w:w="1015" w:type="dxa"/>
          </w:tcPr>
          <w:p w14:paraId="3F74CBF3" w14:textId="77777777" w:rsidR="003F4DBF" w:rsidRDefault="003F4DBF"/>
        </w:tc>
        <w:tc>
          <w:tcPr>
            <w:tcW w:w="1008" w:type="dxa"/>
          </w:tcPr>
          <w:p w14:paraId="7EC109C8" w14:textId="77777777" w:rsidR="003F4DBF" w:rsidRDefault="00E12248">
            <w:pPr>
              <w:pStyle w:val="TableParagraph"/>
              <w:spacing w:before="9"/>
              <w:ind w:right="91"/>
              <w:jc w:val="right"/>
              <w:rPr>
                <w:rFonts w:ascii="Goudy Old Style"/>
                <w:sz w:val="23"/>
              </w:rPr>
            </w:pPr>
            <w:r>
              <w:rPr>
                <w:rFonts w:ascii="Goudy Old Style"/>
                <w:sz w:val="23"/>
              </w:rPr>
              <w:t>540</w:t>
            </w:r>
          </w:p>
        </w:tc>
      </w:tr>
      <w:tr w:rsidR="003F4DBF" w14:paraId="0D9511EF" w14:textId="77777777">
        <w:trPr>
          <w:trHeight w:hRule="exact" w:val="295"/>
        </w:trPr>
        <w:tc>
          <w:tcPr>
            <w:tcW w:w="6890" w:type="dxa"/>
          </w:tcPr>
          <w:p w14:paraId="1A89F5C6" w14:textId="77777777" w:rsidR="003F4DBF" w:rsidRDefault="003F4DBF"/>
        </w:tc>
        <w:tc>
          <w:tcPr>
            <w:tcW w:w="1051" w:type="dxa"/>
          </w:tcPr>
          <w:p w14:paraId="39A67D1B" w14:textId="77777777" w:rsidR="003F4DBF" w:rsidRDefault="003F4DBF"/>
        </w:tc>
        <w:tc>
          <w:tcPr>
            <w:tcW w:w="1051" w:type="dxa"/>
          </w:tcPr>
          <w:p w14:paraId="431A35EC" w14:textId="77777777" w:rsidR="003F4DBF" w:rsidRDefault="003F4DBF"/>
        </w:tc>
        <w:tc>
          <w:tcPr>
            <w:tcW w:w="1015" w:type="dxa"/>
          </w:tcPr>
          <w:p w14:paraId="5F9372A7" w14:textId="77777777" w:rsidR="003F4DBF" w:rsidRDefault="003F4DBF"/>
        </w:tc>
        <w:tc>
          <w:tcPr>
            <w:tcW w:w="1008" w:type="dxa"/>
          </w:tcPr>
          <w:p w14:paraId="36A25B4B" w14:textId="77777777" w:rsidR="003F4DBF" w:rsidRDefault="003F4DBF"/>
        </w:tc>
      </w:tr>
      <w:tr w:rsidR="003F4DBF" w14:paraId="2AF5B6D9" w14:textId="77777777">
        <w:trPr>
          <w:trHeight w:hRule="exact" w:val="302"/>
        </w:trPr>
        <w:tc>
          <w:tcPr>
            <w:tcW w:w="6890" w:type="dxa"/>
          </w:tcPr>
          <w:p w14:paraId="2ADDAE74" w14:textId="77777777" w:rsidR="003F4DBF" w:rsidRDefault="00E12248">
            <w:pPr>
              <w:pStyle w:val="TableParagraph"/>
              <w:spacing w:before="9"/>
              <w:ind w:left="108"/>
              <w:rPr>
                <w:rFonts w:ascii="Goudy Old Style"/>
                <w:b/>
                <w:sz w:val="23"/>
              </w:rPr>
            </w:pPr>
            <w:r>
              <w:rPr>
                <w:rFonts w:ascii="Goudy Old Style"/>
                <w:b/>
                <w:w w:val="105"/>
                <w:sz w:val="23"/>
              </w:rPr>
              <w:t>Unobligated balance:</w:t>
            </w:r>
          </w:p>
        </w:tc>
        <w:tc>
          <w:tcPr>
            <w:tcW w:w="1051" w:type="dxa"/>
          </w:tcPr>
          <w:p w14:paraId="157A6D90" w14:textId="77777777" w:rsidR="003F4DBF" w:rsidRDefault="003F4DBF"/>
        </w:tc>
        <w:tc>
          <w:tcPr>
            <w:tcW w:w="1051" w:type="dxa"/>
          </w:tcPr>
          <w:p w14:paraId="14C9E37D" w14:textId="77777777" w:rsidR="003F4DBF" w:rsidRDefault="003F4DBF"/>
        </w:tc>
        <w:tc>
          <w:tcPr>
            <w:tcW w:w="1015" w:type="dxa"/>
          </w:tcPr>
          <w:p w14:paraId="2028F267" w14:textId="77777777" w:rsidR="003F4DBF" w:rsidRDefault="003F4DBF"/>
        </w:tc>
        <w:tc>
          <w:tcPr>
            <w:tcW w:w="1008" w:type="dxa"/>
          </w:tcPr>
          <w:p w14:paraId="5DE8118A" w14:textId="77777777" w:rsidR="003F4DBF" w:rsidRDefault="003F4DBF"/>
        </w:tc>
      </w:tr>
      <w:tr w:rsidR="003F4DBF" w14:paraId="773FC86C" w14:textId="77777777">
        <w:trPr>
          <w:trHeight w:hRule="exact" w:val="295"/>
        </w:trPr>
        <w:tc>
          <w:tcPr>
            <w:tcW w:w="6890" w:type="dxa"/>
          </w:tcPr>
          <w:p w14:paraId="2F7462E6" w14:textId="77777777" w:rsidR="003F4DBF" w:rsidRDefault="00E12248">
            <w:pPr>
              <w:pStyle w:val="TableParagraph"/>
              <w:spacing w:before="1"/>
              <w:ind w:left="108"/>
              <w:rPr>
                <w:rFonts w:ascii="Goudy Old Style"/>
                <w:sz w:val="23"/>
              </w:rPr>
            </w:pPr>
            <w:r>
              <w:rPr>
                <w:rFonts w:ascii="Goudy Old Style"/>
                <w:w w:val="105"/>
                <w:sz w:val="23"/>
              </w:rPr>
              <w:t>1000 Unobligated balance brought forward, October 1</w:t>
            </w:r>
          </w:p>
        </w:tc>
        <w:tc>
          <w:tcPr>
            <w:tcW w:w="1051" w:type="dxa"/>
          </w:tcPr>
          <w:p w14:paraId="1F02D0A6" w14:textId="77777777" w:rsidR="003F4DBF" w:rsidRDefault="003F4DBF"/>
        </w:tc>
        <w:tc>
          <w:tcPr>
            <w:tcW w:w="1051" w:type="dxa"/>
          </w:tcPr>
          <w:p w14:paraId="4A0B2188" w14:textId="77777777" w:rsidR="003F4DBF" w:rsidRDefault="003F4DBF"/>
        </w:tc>
        <w:tc>
          <w:tcPr>
            <w:tcW w:w="1015" w:type="dxa"/>
          </w:tcPr>
          <w:p w14:paraId="28124536" w14:textId="77777777" w:rsidR="003F4DBF" w:rsidRDefault="00E12248">
            <w:pPr>
              <w:pStyle w:val="TableParagraph"/>
              <w:spacing w:before="1"/>
              <w:ind w:right="103"/>
              <w:jc w:val="right"/>
              <w:rPr>
                <w:rFonts w:ascii="Goudy Old Style"/>
                <w:sz w:val="23"/>
              </w:rPr>
            </w:pPr>
            <w:r>
              <w:rPr>
                <w:rFonts w:ascii="Goudy Old Style"/>
                <w:w w:val="103"/>
                <w:sz w:val="23"/>
              </w:rPr>
              <w:t>-</w:t>
            </w:r>
          </w:p>
        </w:tc>
        <w:tc>
          <w:tcPr>
            <w:tcW w:w="1008" w:type="dxa"/>
          </w:tcPr>
          <w:p w14:paraId="5FF5E42F"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2D474E63" w14:textId="77777777">
        <w:trPr>
          <w:trHeight w:hRule="exact" w:val="295"/>
        </w:trPr>
        <w:tc>
          <w:tcPr>
            <w:tcW w:w="6890" w:type="dxa"/>
          </w:tcPr>
          <w:p w14:paraId="64F8BFE8" w14:textId="77777777" w:rsidR="003F4DBF" w:rsidRDefault="003F4DBF"/>
        </w:tc>
        <w:tc>
          <w:tcPr>
            <w:tcW w:w="1051" w:type="dxa"/>
          </w:tcPr>
          <w:p w14:paraId="35E71E0B" w14:textId="77777777" w:rsidR="003F4DBF" w:rsidRDefault="003F4DBF"/>
        </w:tc>
        <w:tc>
          <w:tcPr>
            <w:tcW w:w="1051" w:type="dxa"/>
          </w:tcPr>
          <w:p w14:paraId="7E786203" w14:textId="77777777" w:rsidR="003F4DBF" w:rsidRDefault="003F4DBF"/>
        </w:tc>
        <w:tc>
          <w:tcPr>
            <w:tcW w:w="1015" w:type="dxa"/>
          </w:tcPr>
          <w:p w14:paraId="6B54FB02" w14:textId="77777777" w:rsidR="003F4DBF" w:rsidRDefault="003F4DBF"/>
        </w:tc>
        <w:tc>
          <w:tcPr>
            <w:tcW w:w="1008" w:type="dxa"/>
          </w:tcPr>
          <w:p w14:paraId="362E678D" w14:textId="77777777" w:rsidR="003F4DBF" w:rsidRDefault="003F4DBF"/>
        </w:tc>
      </w:tr>
      <w:tr w:rsidR="003F4DBF" w14:paraId="736BCF26" w14:textId="77777777">
        <w:trPr>
          <w:trHeight w:hRule="exact" w:val="302"/>
        </w:trPr>
        <w:tc>
          <w:tcPr>
            <w:tcW w:w="6890" w:type="dxa"/>
          </w:tcPr>
          <w:p w14:paraId="2396EE5A" w14:textId="77777777" w:rsidR="003F4DBF" w:rsidRDefault="00E12248">
            <w:pPr>
              <w:pStyle w:val="TableParagraph"/>
              <w:spacing w:before="9"/>
              <w:ind w:left="108"/>
              <w:rPr>
                <w:rFonts w:ascii="Goudy Old Style"/>
                <w:b/>
                <w:sz w:val="23"/>
              </w:rPr>
            </w:pPr>
            <w:r>
              <w:rPr>
                <w:rFonts w:ascii="Goudy Old Style"/>
                <w:b/>
                <w:w w:val="105"/>
                <w:sz w:val="23"/>
              </w:rPr>
              <w:t>Budget Authority:</w:t>
            </w:r>
          </w:p>
        </w:tc>
        <w:tc>
          <w:tcPr>
            <w:tcW w:w="1051" w:type="dxa"/>
          </w:tcPr>
          <w:p w14:paraId="7042C9FC" w14:textId="77777777" w:rsidR="003F4DBF" w:rsidRDefault="003F4DBF"/>
        </w:tc>
        <w:tc>
          <w:tcPr>
            <w:tcW w:w="1051" w:type="dxa"/>
          </w:tcPr>
          <w:p w14:paraId="4D4BB9D7" w14:textId="77777777" w:rsidR="003F4DBF" w:rsidRDefault="003F4DBF"/>
        </w:tc>
        <w:tc>
          <w:tcPr>
            <w:tcW w:w="1015" w:type="dxa"/>
          </w:tcPr>
          <w:p w14:paraId="6D253928" w14:textId="77777777" w:rsidR="003F4DBF" w:rsidRDefault="003F4DBF"/>
        </w:tc>
        <w:tc>
          <w:tcPr>
            <w:tcW w:w="1008" w:type="dxa"/>
          </w:tcPr>
          <w:p w14:paraId="480E9B62" w14:textId="77777777" w:rsidR="003F4DBF" w:rsidRDefault="003F4DBF"/>
        </w:tc>
      </w:tr>
      <w:tr w:rsidR="003F4DBF" w14:paraId="7F2376BC" w14:textId="77777777">
        <w:trPr>
          <w:trHeight w:hRule="exact" w:val="295"/>
        </w:trPr>
        <w:tc>
          <w:tcPr>
            <w:tcW w:w="6890" w:type="dxa"/>
          </w:tcPr>
          <w:p w14:paraId="09F6C8C3" w14:textId="77777777" w:rsidR="003F4DBF" w:rsidRDefault="00E12248">
            <w:pPr>
              <w:pStyle w:val="TableParagraph"/>
              <w:spacing w:before="2"/>
              <w:ind w:left="108"/>
              <w:rPr>
                <w:rFonts w:ascii="Goudy Old Style"/>
                <w:b/>
                <w:sz w:val="23"/>
              </w:rPr>
            </w:pPr>
            <w:r>
              <w:rPr>
                <w:rFonts w:ascii="Goudy Old Style"/>
                <w:b/>
                <w:w w:val="105"/>
                <w:sz w:val="23"/>
              </w:rPr>
              <w:t>Mandatory:</w:t>
            </w:r>
          </w:p>
        </w:tc>
        <w:tc>
          <w:tcPr>
            <w:tcW w:w="1051" w:type="dxa"/>
          </w:tcPr>
          <w:p w14:paraId="5B80A04E" w14:textId="77777777" w:rsidR="003F4DBF" w:rsidRDefault="003F4DBF"/>
        </w:tc>
        <w:tc>
          <w:tcPr>
            <w:tcW w:w="1051" w:type="dxa"/>
          </w:tcPr>
          <w:p w14:paraId="7092A467" w14:textId="77777777" w:rsidR="003F4DBF" w:rsidRDefault="003F4DBF"/>
        </w:tc>
        <w:tc>
          <w:tcPr>
            <w:tcW w:w="1015" w:type="dxa"/>
          </w:tcPr>
          <w:p w14:paraId="44B9FBFA" w14:textId="77777777" w:rsidR="003F4DBF" w:rsidRDefault="003F4DBF"/>
        </w:tc>
        <w:tc>
          <w:tcPr>
            <w:tcW w:w="1008" w:type="dxa"/>
          </w:tcPr>
          <w:p w14:paraId="2E0489B3" w14:textId="77777777" w:rsidR="003F4DBF" w:rsidRDefault="003F4DBF"/>
        </w:tc>
      </w:tr>
      <w:tr w:rsidR="003F4DBF" w14:paraId="3A092856" w14:textId="77777777">
        <w:trPr>
          <w:trHeight w:hRule="exact" w:val="302"/>
        </w:trPr>
        <w:tc>
          <w:tcPr>
            <w:tcW w:w="6890" w:type="dxa"/>
          </w:tcPr>
          <w:p w14:paraId="0E8EFAEB" w14:textId="77777777" w:rsidR="003F4DBF" w:rsidRPr="007F1AC2" w:rsidRDefault="007F1AC2">
            <w:pPr>
              <w:rPr>
                <w:rFonts w:ascii="Goudy Old Style" w:hAnsi="Goudy Old Style"/>
                <w:b/>
                <w:sz w:val="23"/>
                <w:szCs w:val="23"/>
              </w:rPr>
            </w:pPr>
            <w:r>
              <w:rPr>
                <w:b/>
              </w:rPr>
              <w:t xml:space="preserve">  </w:t>
            </w:r>
            <w:r w:rsidRPr="007F1AC2">
              <w:rPr>
                <w:rFonts w:ascii="Goudy Old Style" w:hAnsi="Goudy Old Style"/>
                <w:b/>
                <w:sz w:val="23"/>
                <w:szCs w:val="23"/>
              </w:rPr>
              <w:t>Borrowing authority</w:t>
            </w:r>
          </w:p>
        </w:tc>
        <w:tc>
          <w:tcPr>
            <w:tcW w:w="1051" w:type="dxa"/>
          </w:tcPr>
          <w:p w14:paraId="1E3CBD26" w14:textId="77777777" w:rsidR="003F4DBF" w:rsidRDefault="003F4DBF"/>
        </w:tc>
        <w:tc>
          <w:tcPr>
            <w:tcW w:w="1051" w:type="dxa"/>
          </w:tcPr>
          <w:p w14:paraId="1B3121FD" w14:textId="77777777" w:rsidR="003F4DBF" w:rsidRDefault="003F4DBF"/>
        </w:tc>
        <w:tc>
          <w:tcPr>
            <w:tcW w:w="1015" w:type="dxa"/>
          </w:tcPr>
          <w:p w14:paraId="46F1AFD1" w14:textId="77777777" w:rsidR="003F4DBF" w:rsidRDefault="003F4DBF"/>
        </w:tc>
        <w:tc>
          <w:tcPr>
            <w:tcW w:w="1008" w:type="dxa"/>
          </w:tcPr>
          <w:p w14:paraId="40F2B4A6" w14:textId="77777777" w:rsidR="003F4DBF" w:rsidRDefault="003F4DBF"/>
        </w:tc>
      </w:tr>
      <w:tr w:rsidR="003F4DBF" w14:paraId="4776FEBD" w14:textId="77777777">
        <w:trPr>
          <w:trHeight w:hRule="exact" w:val="295"/>
        </w:trPr>
        <w:tc>
          <w:tcPr>
            <w:tcW w:w="6890" w:type="dxa"/>
          </w:tcPr>
          <w:p w14:paraId="0C5D3187" w14:textId="77777777" w:rsidR="003F4DBF" w:rsidRDefault="00E12248">
            <w:pPr>
              <w:pStyle w:val="TableParagraph"/>
              <w:spacing w:before="2"/>
              <w:ind w:left="108"/>
              <w:rPr>
                <w:rFonts w:ascii="Goudy Old Style"/>
                <w:b/>
                <w:sz w:val="23"/>
              </w:rPr>
            </w:pPr>
            <w:r>
              <w:rPr>
                <w:rFonts w:ascii="Goudy Old Style"/>
                <w:b/>
                <w:w w:val="105"/>
                <w:sz w:val="23"/>
              </w:rPr>
              <w:t>1400 Borrowing authority (414100E)</w:t>
            </w:r>
          </w:p>
        </w:tc>
        <w:tc>
          <w:tcPr>
            <w:tcW w:w="1051" w:type="dxa"/>
          </w:tcPr>
          <w:p w14:paraId="6E41CA0D" w14:textId="77777777" w:rsidR="003F4DBF" w:rsidRDefault="003F4DBF"/>
        </w:tc>
        <w:tc>
          <w:tcPr>
            <w:tcW w:w="1051" w:type="dxa"/>
          </w:tcPr>
          <w:p w14:paraId="6CF155E6" w14:textId="77777777" w:rsidR="003F4DBF" w:rsidRDefault="003F4DBF"/>
        </w:tc>
        <w:tc>
          <w:tcPr>
            <w:tcW w:w="1015" w:type="dxa"/>
          </w:tcPr>
          <w:p w14:paraId="01793818"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2269949D"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512B1D53" w14:textId="77777777">
        <w:trPr>
          <w:trHeight w:hRule="exact" w:val="295"/>
        </w:trPr>
        <w:tc>
          <w:tcPr>
            <w:tcW w:w="6890" w:type="dxa"/>
          </w:tcPr>
          <w:p w14:paraId="3B176460" w14:textId="77777777" w:rsidR="003F4DBF" w:rsidRDefault="00E12248">
            <w:pPr>
              <w:pStyle w:val="TableParagraph"/>
              <w:spacing w:before="2"/>
              <w:ind w:left="108"/>
              <w:rPr>
                <w:rFonts w:ascii="Goudy Old Style"/>
                <w:b/>
                <w:sz w:val="23"/>
              </w:rPr>
            </w:pPr>
            <w:r>
              <w:rPr>
                <w:rFonts w:ascii="Goudy Old Style"/>
                <w:b/>
                <w:w w:val="105"/>
                <w:sz w:val="23"/>
              </w:rPr>
              <w:t>1440 Borrowing authority total</w:t>
            </w:r>
          </w:p>
        </w:tc>
        <w:tc>
          <w:tcPr>
            <w:tcW w:w="1051" w:type="dxa"/>
          </w:tcPr>
          <w:p w14:paraId="0B729297" w14:textId="77777777" w:rsidR="003F4DBF" w:rsidRDefault="003F4DBF"/>
        </w:tc>
        <w:tc>
          <w:tcPr>
            <w:tcW w:w="1051" w:type="dxa"/>
          </w:tcPr>
          <w:p w14:paraId="456E6AEB" w14:textId="77777777" w:rsidR="003F4DBF" w:rsidRDefault="003F4DBF"/>
        </w:tc>
        <w:tc>
          <w:tcPr>
            <w:tcW w:w="1015" w:type="dxa"/>
          </w:tcPr>
          <w:p w14:paraId="38089ED3"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3DC1DC3E"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6642AC74" w14:textId="77777777">
        <w:trPr>
          <w:trHeight w:hRule="exact" w:val="302"/>
        </w:trPr>
        <w:tc>
          <w:tcPr>
            <w:tcW w:w="6890" w:type="dxa"/>
          </w:tcPr>
          <w:p w14:paraId="7E10DB15" w14:textId="77777777" w:rsidR="003F4DBF" w:rsidRDefault="00E12248">
            <w:pPr>
              <w:pStyle w:val="TableParagraph"/>
              <w:spacing w:before="9"/>
              <w:ind w:left="108"/>
              <w:rPr>
                <w:rFonts w:ascii="Goudy Old Style"/>
                <w:b/>
                <w:sz w:val="23"/>
              </w:rPr>
            </w:pPr>
            <w:r>
              <w:rPr>
                <w:rFonts w:ascii="Goudy Old Style"/>
                <w:b/>
                <w:w w:val="105"/>
                <w:sz w:val="23"/>
              </w:rPr>
              <w:t>1900 Budget authority total (disc. and mandatory)</w:t>
            </w:r>
          </w:p>
        </w:tc>
        <w:tc>
          <w:tcPr>
            <w:tcW w:w="1051" w:type="dxa"/>
          </w:tcPr>
          <w:p w14:paraId="67B19DFA" w14:textId="77777777" w:rsidR="003F4DBF" w:rsidRDefault="003F4DBF"/>
        </w:tc>
        <w:tc>
          <w:tcPr>
            <w:tcW w:w="1051" w:type="dxa"/>
          </w:tcPr>
          <w:p w14:paraId="240668A6" w14:textId="77777777" w:rsidR="003F4DBF" w:rsidRDefault="003F4DBF"/>
        </w:tc>
        <w:tc>
          <w:tcPr>
            <w:tcW w:w="1015" w:type="dxa"/>
          </w:tcPr>
          <w:p w14:paraId="24E96034" w14:textId="77777777" w:rsidR="003F4DBF" w:rsidRDefault="00E12248">
            <w:pPr>
              <w:pStyle w:val="TableParagraph"/>
              <w:spacing w:before="9"/>
              <w:ind w:right="98"/>
              <w:jc w:val="right"/>
              <w:rPr>
                <w:rFonts w:ascii="Goudy Old Style"/>
                <w:sz w:val="23"/>
              </w:rPr>
            </w:pPr>
            <w:r>
              <w:rPr>
                <w:rFonts w:ascii="Goudy Old Style"/>
                <w:sz w:val="23"/>
              </w:rPr>
              <w:t>1,080</w:t>
            </w:r>
          </w:p>
        </w:tc>
        <w:tc>
          <w:tcPr>
            <w:tcW w:w="1008" w:type="dxa"/>
          </w:tcPr>
          <w:p w14:paraId="281C71B3" w14:textId="77777777" w:rsidR="003F4DBF" w:rsidRDefault="00E12248">
            <w:pPr>
              <w:pStyle w:val="TableParagraph"/>
              <w:spacing w:before="9"/>
              <w:ind w:right="91"/>
              <w:jc w:val="right"/>
              <w:rPr>
                <w:rFonts w:ascii="Goudy Old Style"/>
                <w:sz w:val="23"/>
              </w:rPr>
            </w:pPr>
            <w:r>
              <w:rPr>
                <w:rFonts w:ascii="Goudy Old Style"/>
                <w:sz w:val="23"/>
              </w:rPr>
              <w:t>1,080</w:t>
            </w:r>
          </w:p>
        </w:tc>
      </w:tr>
      <w:tr w:rsidR="003F4DBF" w14:paraId="482F3347" w14:textId="77777777">
        <w:trPr>
          <w:trHeight w:hRule="exact" w:val="295"/>
        </w:trPr>
        <w:tc>
          <w:tcPr>
            <w:tcW w:w="6890" w:type="dxa"/>
          </w:tcPr>
          <w:p w14:paraId="26DEC279" w14:textId="77777777" w:rsidR="003F4DBF" w:rsidRDefault="00E12248">
            <w:pPr>
              <w:pStyle w:val="TableParagraph"/>
              <w:spacing w:before="2"/>
              <w:ind w:left="108"/>
              <w:rPr>
                <w:rFonts w:ascii="Goudy Old Style"/>
                <w:b/>
                <w:sz w:val="23"/>
              </w:rPr>
            </w:pPr>
            <w:r>
              <w:rPr>
                <w:rFonts w:ascii="Goudy Old Style"/>
                <w:b/>
                <w:w w:val="105"/>
                <w:sz w:val="23"/>
              </w:rPr>
              <w:t>1910 Total budgetary resources discretionary and mandatory)</w:t>
            </w:r>
          </w:p>
        </w:tc>
        <w:tc>
          <w:tcPr>
            <w:tcW w:w="1051" w:type="dxa"/>
          </w:tcPr>
          <w:p w14:paraId="4AD757C0" w14:textId="77777777" w:rsidR="003F4DBF" w:rsidRDefault="003F4DBF"/>
        </w:tc>
        <w:tc>
          <w:tcPr>
            <w:tcW w:w="1051" w:type="dxa"/>
          </w:tcPr>
          <w:p w14:paraId="424E38A4" w14:textId="77777777" w:rsidR="003F4DBF" w:rsidRDefault="003F4DBF"/>
        </w:tc>
        <w:tc>
          <w:tcPr>
            <w:tcW w:w="1015" w:type="dxa"/>
          </w:tcPr>
          <w:p w14:paraId="4DDFC7E4"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1D044747"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74FA2C36" w14:textId="77777777">
        <w:trPr>
          <w:trHeight w:hRule="exact" w:val="302"/>
        </w:trPr>
        <w:tc>
          <w:tcPr>
            <w:tcW w:w="6890" w:type="dxa"/>
          </w:tcPr>
          <w:p w14:paraId="55CF0561" w14:textId="77777777" w:rsidR="003F4DBF" w:rsidRDefault="00E12248">
            <w:pPr>
              <w:pStyle w:val="TableParagraph"/>
              <w:spacing w:before="9"/>
              <w:ind w:left="108"/>
              <w:rPr>
                <w:rFonts w:ascii="Goudy Old Style"/>
                <w:b/>
                <w:sz w:val="23"/>
              </w:rPr>
            </w:pPr>
            <w:r>
              <w:rPr>
                <w:rFonts w:ascii="Goudy Old Style"/>
                <w:b/>
                <w:w w:val="105"/>
                <w:sz w:val="23"/>
              </w:rPr>
              <w:t>1930 Total budgetary resources available</w:t>
            </w:r>
          </w:p>
        </w:tc>
        <w:tc>
          <w:tcPr>
            <w:tcW w:w="1051" w:type="dxa"/>
          </w:tcPr>
          <w:p w14:paraId="020E4B3C" w14:textId="77777777" w:rsidR="003F4DBF" w:rsidRDefault="003F4DBF"/>
        </w:tc>
        <w:tc>
          <w:tcPr>
            <w:tcW w:w="1051" w:type="dxa"/>
          </w:tcPr>
          <w:p w14:paraId="7968ECF9" w14:textId="77777777" w:rsidR="003F4DBF" w:rsidRDefault="003F4DBF"/>
        </w:tc>
        <w:tc>
          <w:tcPr>
            <w:tcW w:w="1015" w:type="dxa"/>
          </w:tcPr>
          <w:p w14:paraId="495804CB" w14:textId="77777777" w:rsidR="003F4DBF" w:rsidRDefault="00E12248">
            <w:pPr>
              <w:pStyle w:val="TableParagraph"/>
              <w:spacing w:before="9"/>
              <w:ind w:right="98"/>
              <w:jc w:val="right"/>
              <w:rPr>
                <w:rFonts w:ascii="Goudy Old Style"/>
                <w:sz w:val="23"/>
              </w:rPr>
            </w:pPr>
            <w:r>
              <w:rPr>
                <w:rFonts w:ascii="Goudy Old Style"/>
                <w:sz w:val="23"/>
              </w:rPr>
              <w:t>1,080</w:t>
            </w:r>
          </w:p>
        </w:tc>
        <w:tc>
          <w:tcPr>
            <w:tcW w:w="1008" w:type="dxa"/>
          </w:tcPr>
          <w:p w14:paraId="50BCC5B9" w14:textId="77777777" w:rsidR="003F4DBF" w:rsidRDefault="00E12248">
            <w:pPr>
              <w:pStyle w:val="TableParagraph"/>
              <w:spacing w:before="9"/>
              <w:ind w:right="91"/>
              <w:jc w:val="right"/>
              <w:rPr>
                <w:rFonts w:ascii="Goudy Old Style"/>
                <w:sz w:val="23"/>
              </w:rPr>
            </w:pPr>
            <w:r>
              <w:rPr>
                <w:rFonts w:ascii="Goudy Old Style"/>
                <w:sz w:val="23"/>
              </w:rPr>
              <w:t>1,080</w:t>
            </w:r>
          </w:p>
        </w:tc>
      </w:tr>
      <w:tr w:rsidR="003F4DBF" w14:paraId="6AC9C967" w14:textId="77777777">
        <w:trPr>
          <w:trHeight w:hRule="exact" w:val="295"/>
        </w:trPr>
        <w:tc>
          <w:tcPr>
            <w:tcW w:w="6890" w:type="dxa"/>
          </w:tcPr>
          <w:p w14:paraId="3C7F03EF" w14:textId="77777777" w:rsidR="003F4DBF" w:rsidRDefault="003F4DBF"/>
        </w:tc>
        <w:tc>
          <w:tcPr>
            <w:tcW w:w="1051" w:type="dxa"/>
          </w:tcPr>
          <w:p w14:paraId="6FC6CC73" w14:textId="77777777" w:rsidR="003F4DBF" w:rsidRDefault="003F4DBF"/>
        </w:tc>
        <w:tc>
          <w:tcPr>
            <w:tcW w:w="1051" w:type="dxa"/>
          </w:tcPr>
          <w:p w14:paraId="389E55CF" w14:textId="77777777" w:rsidR="003F4DBF" w:rsidRDefault="003F4DBF"/>
        </w:tc>
        <w:tc>
          <w:tcPr>
            <w:tcW w:w="1015" w:type="dxa"/>
          </w:tcPr>
          <w:p w14:paraId="2D4EADC2" w14:textId="77777777" w:rsidR="003F4DBF" w:rsidRDefault="003F4DBF"/>
        </w:tc>
        <w:tc>
          <w:tcPr>
            <w:tcW w:w="1008" w:type="dxa"/>
          </w:tcPr>
          <w:p w14:paraId="3E6CB0DC" w14:textId="77777777" w:rsidR="003F4DBF" w:rsidRDefault="003F4DBF"/>
        </w:tc>
      </w:tr>
      <w:tr w:rsidR="003F4DBF" w14:paraId="7C15C7D3" w14:textId="77777777">
        <w:trPr>
          <w:trHeight w:hRule="exact" w:val="295"/>
        </w:trPr>
        <w:tc>
          <w:tcPr>
            <w:tcW w:w="6890" w:type="dxa"/>
          </w:tcPr>
          <w:p w14:paraId="5A405A52" w14:textId="77777777" w:rsidR="003F4DBF" w:rsidRDefault="00E12248">
            <w:pPr>
              <w:pStyle w:val="TableParagraph"/>
              <w:spacing w:before="2"/>
              <w:ind w:left="108"/>
              <w:rPr>
                <w:rFonts w:ascii="Goudy Old Style"/>
                <w:b/>
                <w:sz w:val="23"/>
              </w:rPr>
            </w:pPr>
            <w:r>
              <w:rPr>
                <w:rFonts w:ascii="Goudy Old Style"/>
                <w:b/>
                <w:w w:val="105"/>
                <w:sz w:val="23"/>
              </w:rPr>
              <w:t>STATUS OF BUDGETARY RESOURCES</w:t>
            </w:r>
          </w:p>
        </w:tc>
        <w:tc>
          <w:tcPr>
            <w:tcW w:w="1051" w:type="dxa"/>
          </w:tcPr>
          <w:p w14:paraId="71D5D6D3" w14:textId="77777777" w:rsidR="003F4DBF" w:rsidRDefault="003F4DBF"/>
        </w:tc>
        <w:tc>
          <w:tcPr>
            <w:tcW w:w="1051" w:type="dxa"/>
          </w:tcPr>
          <w:p w14:paraId="339F5118" w14:textId="77777777" w:rsidR="003F4DBF" w:rsidRDefault="003F4DBF"/>
        </w:tc>
        <w:tc>
          <w:tcPr>
            <w:tcW w:w="1015" w:type="dxa"/>
          </w:tcPr>
          <w:p w14:paraId="01F6C3B0" w14:textId="77777777" w:rsidR="003F4DBF" w:rsidRDefault="003F4DBF"/>
        </w:tc>
        <w:tc>
          <w:tcPr>
            <w:tcW w:w="1008" w:type="dxa"/>
          </w:tcPr>
          <w:p w14:paraId="72BDF2BA" w14:textId="77777777" w:rsidR="003F4DBF" w:rsidRDefault="003F4DBF"/>
        </w:tc>
      </w:tr>
      <w:tr w:rsidR="003F4DBF" w14:paraId="72EA2C36" w14:textId="77777777">
        <w:trPr>
          <w:trHeight w:hRule="exact" w:val="302"/>
        </w:trPr>
        <w:tc>
          <w:tcPr>
            <w:tcW w:w="6890" w:type="dxa"/>
          </w:tcPr>
          <w:p w14:paraId="6A9FDCF7" w14:textId="77777777" w:rsidR="003F4DBF" w:rsidRDefault="00E12248">
            <w:pPr>
              <w:pStyle w:val="TableParagraph"/>
              <w:spacing w:before="9"/>
              <w:ind w:left="108"/>
              <w:rPr>
                <w:rFonts w:ascii="Goudy Old Style"/>
                <w:b/>
                <w:sz w:val="23"/>
              </w:rPr>
            </w:pPr>
            <w:r>
              <w:rPr>
                <w:rFonts w:ascii="Goudy Old Style"/>
                <w:b/>
                <w:w w:val="105"/>
                <w:sz w:val="23"/>
              </w:rPr>
              <w:t>Obligations incurred:</w:t>
            </w:r>
          </w:p>
        </w:tc>
        <w:tc>
          <w:tcPr>
            <w:tcW w:w="1051" w:type="dxa"/>
          </w:tcPr>
          <w:p w14:paraId="11ECDE8D" w14:textId="77777777" w:rsidR="003F4DBF" w:rsidRDefault="003F4DBF"/>
        </w:tc>
        <w:tc>
          <w:tcPr>
            <w:tcW w:w="1051" w:type="dxa"/>
          </w:tcPr>
          <w:p w14:paraId="47229380" w14:textId="77777777" w:rsidR="003F4DBF" w:rsidRDefault="003F4DBF"/>
        </w:tc>
        <w:tc>
          <w:tcPr>
            <w:tcW w:w="1015" w:type="dxa"/>
          </w:tcPr>
          <w:p w14:paraId="14816BE5" w14:textId="77777777" w:rsidR="003F4DBF" w:rsidRDefault="003F4DBF"/>
        </w:tc>
        <w:tc>
          <w:tcPr>
            <w:tcW w:w="1008" w:type="dxa"/>
          </w:tcPr>
          <w:p w14:paraId="4414F43A" w14:textId="77777777" w:rsidR="003F4DBF" w:rsidRDefault="003F4DBF"/>
        </w:tc>
      </w:tr>
      <w:tr w:rsidR="003F4DBF" w14:paraId="50BF69F5" w14:textId="77777777">
        <w:trPr>
          <w:trHeight w:hRule="exact" w:val="295"/>
        </w:trPr>
        <w:tc>
          <w:tcPr>
            <w:tcW w:w="6890" w:type="dxa"/>
          </w:tcPr>
          <w:p w14:paraId="1CAEF6F9" w14:textId="77777777" w:rsidR="003F4DBF" w:rsidRDefault="00E12248">
            <w:pPr>
              <w:pStyle w:val="TableParagraph"/>
              <w:spacing w:before="2"/>
              <w:ind w:left="108"/>
              <w:rPr>
                <w:rFonts w:ascii="Goudy Old Style"/>
                <w:b/>
                <w:sz w:val="23"/>
              </w:rPr>
            </w:pPr>
            <w:r>
              <w:rPr>
                <w:rFonts w:ascii="Goudy Old Style"/>
                <w:b/>
                <w:w w:val="105"/>
                <w:sz w:val="23"/>
              </w:rPr>
              <w:t>Direct:</w:t>
            </w:r>
          </w:p>
        </w:tc>
        <w:tc>
          <w:tcPr>
            <w:tcW w:w="1051" w:type="dxa"/>
          </w:tcPr>
          <w:p w14:paraId="7F4582E6" w14:textId="77777777" w:rsidR="003F4DBF" w:rsidRDefault="003F4DBF"/>
        </w:tc>
        <w:tc>
          <w:tcPr>
            <w:tcW w:w="1051" w:type="dxa"/>
          </w:tcPr>
          <w:p w14:paraId="28BBA698" w14:textId="77777777" w:rsidR="003F4DBF" w:rsidRDefault="003F4DBF"/>
        </w:tc>
        <w:tc>
          <w:tcPr>
            <w:tcW w:w="1015" w:type="dxa"/>
          </w:tcPr>
          <w:p w14:paraId="41F2E491" w14:textId="77777777" w:rsidR="003F4DBF" w:rsidRDefault="003F4DBF"/>
        </w:tc>
        <w:tc>
          <w:tcPr>
            <w:tcW w:w="1008" w:type="dxa"/>
          </w:tcPr>
          <w:p w14:paraId="1E37763B" w14:textId="77777777" w:rsidR="003F4DBF" w:rsidRDefault="003F4DBF"/>
        </w:tc>
      </w:tr>
      <w:tr w:rsidR="003F4DBF" w14:paraId="7BF11929" w14:textId="77777777">
        <w:trPr>
          <w:trHeight w:hRule="exact" w:val="302"/>
        </w:trPr>
        <w:tc>
          <w:tcPr>
            <w:tcW w:w="6890" w:type="dxa"/>
          </w:tcPr>
          <w:p w14:paraId="5A50C281" w14:textId="77777777" w:rsidR="003F4DBF" w:rsidRDefault="00E12248">
            <w:pPr>
              <w:pStyle w:val="TableParagraph"/>
              <w:spacing w:before="9"/>
              <w:ind w:left="108"/>
              <w:rPr>
                <w:rFonts w:ascii="Goudy Old Style"/>
                <w:b/>
                <w:sz w:val="23"/>
              </w:rPr>
            </w:pPr>
            <w:r>
              <w:rPr>
                <w:rFonts w:ascii="Goudy Old Style"/>
                <w:b/>
                <w:w w:val="105"/>
                <w:sz w:val="23"/>
              </w:rPr>
              <w:t>2002 Category B (by project) (480100E, 490200E)</w:t>
            </w:r>
          </w:p>
        </w:tc>
        <w:tc>
          <w:tcPr>
            <w:tcW w:w="1051" w:type="dxa"/>
          </w:tcPr>
          <w:p w14:paraId="6742BB48" w14:textId="77777777" w:rsidR="003F4DBF" w:rsidRDefault="003F4DBF"/>
        </w:tc>
        <w:tc>
          <w:tcPr>
            <w:tcW w:w="1051" w:type="dxa"/>
          </w:tcPr>
          <w:p w14:paraId="0617B2FE" w14:textId="77777777" w:rsidR="003F4DBF" w:rsidRDefault="003F4DBF"/>
        </w:tc>
        <w:tc>
          <w:tcPr>
            <w:tcW w:w="1015" w:type="dxa"/>
          </w:tcPr>
          <w:p w14:paraId="563A7B16" w14:textId="77777777" w:rsidR="003F4DBF" w:rsidRDefault="00E12248">
            <w:pPr>
              <w:pStyle w:val="TableParagraph"/>
              <w:spacing w:before="9"/>
              <w:ind w:right="98"/>
              <w:jc w:val="right"/>
              <w:rPr>
                <w:rFonts w:ascii="Goudy Old Style"/>
                <w:sz w:val="23"/>
              </w:rPr>
            </w:pPr>
            <w:r>
              <w:rPr>
                <w:rFonts w:ascii="Goudy Old Style"/>
                <w:sz w:val="23"/>
              </w:rPr>
              <w:t>1.080</w:t>
            </w:r>
          </w:p>
        </w:tc>
        <w:tc>
          <w:tcPr>
            <w:tcW w:w="1008" w:type="dxa"/>
          </w:tcPr>
          <w:p w14:paraId="1C90D968" w14:textId="77777777" w:rsidR="003F4DBF" w:rsidRDefault="00E12248">
            <w:pPr>
              <w:pStyle w:val="TableParagraph"/>
              <w:spacing w:before="9"/>
              <w:ind w:right="91"/>
              <w:jc w:val="right"/>
              <w:rPr>
                <w:rFonts w:ascii="Goudy Old Style"/>
                <w:sz w:val="23"/>
              </w:rPr>
            </w:pPr>
            <w:r>
              <w:rPr>
                <w:rFonts w:ascii="Goudy Old Style"/>
                <w:sz w:val="23"/>
              </w:rPr>
              <w:t>1,080</w:t>
            </w:r>
          </w:p>
        </w:tc>
      </w:tr>
      <w:tr w:rsidR="003F4DBF" w14:paraId="5E499121" w14:textId="77777777">
        <w:trPr>
          <w:trHeight w:hRule="exact" w:val="295"/>
        </w:trPr>
        <w:tc>
          <w:tcPr>
            <w:tcW w:w="6890" w:type="dxa"/>
          </w:tcPr>
          <w:p w14:paraId="6B5F2471" w14:textId="77777777" w:rsidR="003F4DBF" w:rsidRDefault="00E12248">
            <w:pPr>
              <w:pStyle w:val="TableParagraph"/>
              <w:spacing w:before="2"/>
              <w:ind w:left="108"/>
              <w:rPr>
                <w:rFonts w:ascii="Goudy Old Style"/>
                <w:b/>
                <w:sz w:val="23"/>
              </w:rPr>
            </w:pPr>
            <w:r>
              <w:rPr>
                <w:rFonts w:ascii="Goudy Old Style"/>
                <w:b/>
                <w:w w:val="105"/>
                <w:sz w:val="23"/>
              </w:rPr>
              <w:t>2004 Direct obligations (total)</w:t>
            </w:r>
          </w:p>
        </w:tc>
        <w:tc>
          <w:tcPr>
            <w:tcW w:w="1051" w:type="dxa"/>
          </w:tcPr>
          <w:p w14:paraId="3C05E848" w14:textId="77777777" w:rsidR="003F4DBF" w:rsidRDefault="003F4DBF"/>
        </w:tc>
        <w:tc>
          <w:tcPr>
            <w:tcW w:w="1051" w:type="dxa"/>
          </w:tcPr>
          <w:p w14:paraId="49ACD4EB" w14:textId="77777777" w:rsidR="003F4DBF" w:rsidRDefault="003F4DBF"/>
        </w:tc>
        <w:tc>
          <w:tcPr>
            <w:tcW w:w="1015" w:type="dxa"/>
          </w:tcPr>
          <w:p w14:paraId="06710F25"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3A5EB4C4"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196FF5C4" w14:textId="77777777">
        <w:trPr>
          <w:trHeight w:hRule="exact" w:val="295"/>
        </w:trPr>
        <w:tc>
          <w:tcPr>
            <w:tcW w:w="6890" w:type="dxa"/>
          </w:tcPr>
          <w:p w14:paraId="4751753B" w14:textId="77777777" w:rsidR="003F4DBF" w:rsidRDefault="00E12248">
            <w:pPr>
              <w:pStyle w:val="TableParagraph"/>
              <w:spacing w:before="2"/>
              <w:ind w:left="108"/>
              <w:rPr>
                <w:rFonts w:ascii="Goudy Old Style"/>
                <w:b/>
                <w:sz w:val="23"/>
              </w:rPr>
            </w:pPr>
            <w:r>
              <w:rPr>
                <w:rFonts w:ascii="Goudy Old Style"/>
                <w:b/>
                <w:w w:val="105"/>
                <w:sz w:val="23"/>
              </w:rPr>
              <w:t>Unobligated balance</w:t>
            </w:r>
          </w:p>
        </w:tc>
        <w:tc>
          <w:tcPr>
            <w:tcW w:w="1051" w:type="dxa"/>
          </w:tcPr>
          <w:p w14:paraId="1B0B34E6" w14:textId="77777777" w:rsidR="003F4DBF" w:rsidRDefault="003F4DBF"/>
        </w:tc>
        <w:tc>
          <w:tcPr>
            <w:tcW w:w="1051" w:type="dxa"/>
          </w:tcPr>
          <w:p w14:paraId="17F91494" w14:textId="77777777" w:rsidR="003F4DBF" w:rsidRDefault="003F4DBF"/>
        </w:tc>
        <w:tc>
          <w:tcPr>
            <w:tcW w:w="1015" w:type="dxa"/>
          </w:tcPr>
          <w:p w14:paraId="49972E02" w14:textId="77777777" w:rsidR="003F4DBF" w:rsidRDefault="003F4DBF"/>
        </w:tc>
        <w:tc>
          <w:tcPr>
            <w:tcW w:w="1008" w:type="dxa"/>
          </w:tcPr>
          <w:p w14:paraId="47CCDE10" w14:textId="77777777" w:rsidR="003F4DBF" w:rsidRDefault="003F4DBF"/>
        </w:tc>
      </w:tr>
      <w:tr w:rsidR="003F4DBF" w14:paraId="548886C3" w14:textId="77777777">
        <w:trPr>
          <w:trHeight w:hRule="exact" w:val="302"/>
        </w:trPr>
        <w:tc>
          <w:tcPr>
            <w:tcW w:w="6890" w:type="dxa"/>
          </w:tcPr>
          <w:p w14:paraId="77340D88" w14:textId="77777777" w:rsidR="003F4DBF" w:rsidRDefault="00E12248">
            <w:pPr>
              <w:pStyle w:val="TableParagraph"/>
              <w:spacing w:before="9"/>
              <w:ind w:left="108"/>
              <w:rPr>
                <w:rFonts w:ascii="Goudy Old Style"/>
                <w:b/>
                <w:sz w:val="23"/>
              </w:rPr>
            </w:pPr>
            <w:r>
              <w:rPr>
                <w:rFonts w:ascii="Goudy Old Style"/>
                <w:b/>
                <w:w w:val="105"/>
                <w:sz w:val="23"/>
              </w:rPr>
              <w:t>Apportioned</w:t>
            </w:r>
          </w:p>
        </w:tc>
        <w:tc>
          <w:tcPr>
            <w:tcW w:w="1051" w:type="dxa"/>
          </w:tcPr>
          <w:p w14:paraId="22F8167D" w14:textId="77777777" w:rsidR="003F4DBF" w:rsidRDefault="003F4DBF"/>
        </w:tc>
        <w:tc>
          <w:tcPr>
            <w:tcW w:w="1051" w:type="dxa"/>
          </w:tcPr>
          <w:p w14:paraId="22838B75" w14:textId="77777777" w:rsidR="003F4DBF" w:rsidRDefault="003F4DBF"/>
        </w:tc>
        <w:tc>
          <w:tcPr>
            <w:tcW w:w="1015" w:type="dxa"/>
          </w:tcPr>
          <w:p w14:paraId="2B89DD60" w14:textId="77777777" w:rsidR="003F4DBF" w:rsidRDefault="003F4DBF"/>
        </w:tc>
        <w:tc>
          <w:tcPr>
            <w:tcW w:w="1008" w:type="dxa"/>
          </w:tcPr>
          <w:p w14:paraId="62FE657E" w14:textId="77777777" w:rsidR="003F4DBF" w:rsidRDefault="003F4DBF"/>
        </w:tc>
      </w:tr>
      <w:tr w:rsidR="003F4DBF" w14:paraId="1A40297C" w14:textId="77777777">
        <w:trPr>
          <w:trHeight w:hRule="exact" w:val="295"/>
        </w:trPr>
        <w:tc>
          <w:tcPr>
            <w:tcW w:w="6890" w:type="dxa"/>
          </w:tcPr>
          <w:p w14:paraId="14A6C793" w14:textId="77777777" w:rsidR="003F4DBF" w:rsidRDefault="00E12248">
            <w:pPr>
              <w:pStyle w:val="TableParagraph"/>
              <w:spacing w:before="2"/>
              <w:ind w:left="108"/>
              <w:rPr>
                <w:rFonts w:ascii="Goudy Old Style"/>
                <w:b/>
                <w:sz w:val="23"/>
              </w:rPr>
            </w:pPr>
            <w:r>
              <w:rPr>
                <w:rFonts w:ascii="Goudy Old Style"/>
                <w:b/>
                <w:w w:val="105"/>
                <w:sz w:val="23"/>
              </w:rPr>
              <w:t>2201 Available in current period (461000E)</w:t>
            </w:r>
          </w:p>
        </w:tc>
        <w:tc>
          <w:tcPr>
            <w:tcW w:w="1051" w:type="dxa"/>
          </w:tcPr>
          <w:p w14:paraId="5D4318FC" w14:textId="77777777" w:rsidR="003F4DBF" w:rsidRDefault="003F4DBF"/>
        </w:tc>
        <w:tc>
          <w:tcPr>
            <w:tcW w:w="1051" w:type="dxa"/>
          </w:tcPr>
          <w:p w14:paraId="7222596E" w14:textId="77777777" w:rsidR="003F4DBF" w:rsidRDefault="003F4DBF"/>
        </w:tc>
        <w:tc>
          <w:tcPr>
            <w:tcW w:w="1015" w:type="dxa"/>
          </w:tcPr>
          <w:p w14:paraId="2ACDC1A8" w14:textId="77777777" w:rsidR="003F4DBF" w:rsidRDefault="00E12248">
            <w:pPr>
              <w:pStyle w:val="TableParagraph"/>
              <w:spacing w:before="1"/>
              <w:ind w:right="103"/>
              <w:jc w:val="right"/>
              <w:rPr>
                <w:rFonts w:ascii="Goudy Old Style"/>
                <w:sz w:val="23"/>
              </w:rPr>
            </w:pPr>
            <w:r>
              <w:rPr>
                <w:rFonts w:ascii="Goudy Old Style"/>
                <w:w w:val="103"/>
                <w:sz w:val="23"/>
              </w:rPr>
              <w:t>-</w:t>
            </w:r>
          </w:p>
        </w:tc>
        <w:tc>
          <w:tcPr>
            <w:tcW w:w="1008" w:type="dxa"/>
          </w:tcPr>
          <w:p w14:paraId="328B04B4" w14:textId="77777777" w:rsidR="003F4DBF" w:rsidRDefault="00E12248">
            <w:pPr>
              <w:pStyle w:val="TableParagraph"/>
              <w:spacing w:before="1"/>
              <w:ind w:right="96"/>
              <w:jc w:val="right"/>
              <w:rPr>
                <w:rFonts w:ascii="Goudy Old Style"/>
                <w:sz w:val="23"/>
              </w:rPr>
            </w:pPr>
            <w:r>
              <w:rPr>
                <w:rFonts w:ascii="Goudy Old Style"/>
                <w:w w:val="103"/>
                <w:sz w:val="23"/>
              </w:rPr>
              <w:t>-</w:t>
            </w:r>
          </w:p>
        </w:tc>
      </w:tr>
      <w:tr w:rsidR="003F4DBF" w14:paraId="1C78AF6F" w14:textId="77777777">
        <w:trPr>
          <w:trHeight w:hRule="exact" w:val="878"/>
        </w:trPr>
        <w:tc>
          <w:tcPr>
            <w:tcW w:w="6890" w:type="dxa"/>
          </w:tcPr>
          <w:p w14:paraId="2A844773" w14:textId="77777777" w:rsidR="003F4DBF" w:rsidRDefault="00E12248">
            <w:pPr>
              <w:pStyle w:val="TableParagraph"/>
              <w:spacing w:before="9" w:line="249" w:lineRule="auto"/>
              <w:ind w:left="108" w:right="87"/>
              <w:rPr>
                <w:rFonts w:ascii="Goudy Old Style"/>
                <w:b/>
                <w:sz w:val="23"/>
              </w:rPr>
            </w:pPr>
            <w:r>
              <w:rPr>
                <w:rFonts w:ascii="Goudy Old Style"/>
                <w:b/>
                <w:w w:val="105"/>
                <w:sz w:val="23"/>
              </w:rPr>
              <w:t>2500 Total budgetary resources.  This line is calculated. Equal sum of lines 2001 through 2403. This amount equals the amount on line 1910 of the Schedule of Budgetary Resources.</w:t>
            </w:r>
          </w:p>
        </w:tc>
        <w:tc>
          <w:tcPr>
            <w:tcW w:w="1051" w:type="dxa"/>
          </w:tcPr>
          <w:p w14:paraId="2FB5D29B" w14:textId="77777777" w:rsidR="003F4DBF" w:rsidRDefault="003F4DBF"/>
        </w:tc>
        <w:tc>
          <w:tcPr>
            <w:tcW w:w="1051" w:type="dxa"/>
          </w:tcPr>
          <w:p w14:paraId="6D5D5740" w14:textId="77777777" w:rsidR="003F4DBF" w:rsidRDefault="003F4DBF"/>
        </w:tc>
        <w:tc>
          <w:tcPr>
            <w:tcW w:w="1015" w:type="dxa"/>
          </w:tcPr>
          <w:p w14:paraId="30E93560" w14:textId="77777777" w:rsidR="003F4DBF" w:rsidRDefault="00E12248">
            <w:pPr>
              <w:pStyle w:val="TableParagraph"/>
              <w:spacing w:before="9"/>
              <w:ind w:right="98"/>
              <w:jc w:val="right"/>
              <w:rPr>
                <w:rFonts w:ascii="Goudy Old Style"/>
                <w:sz w:val="23"/>
              </w:rPr>
            </w:pPr>
            <w:r>
              <w:rPr>
                <w:rFonts w:ascii="Goudy Old Style"/>
                <w:sz w:val="23"/>
              </w:rPr>
              <w:t>1,080</w:t>
            </w:r>
          </w:p>
        </w:tc>
        <w:tc>
          <w:tcPr>
            <w:tcW w:w="1008" w:type="dxa"/>
          </w:tcPr>
          <w:p w14:paraId="7DB178EA" w14:textId="77777777" w:rsidR="003F4DBF" w:rsidRDefault="00E12248">
            <w:pPr>
              <w:pStyle w:val="TableParagraph"/>
              <w:spacing w:before="9"/>
              <w:ind w:right="91"/>
              <w:jc w:val="right"/>
              <w:rPr>
                <w:rFonts w:ascii="Goudy Old Style"/>
                <w:sz w:val="23"/>
              </w:rPr>
            </w:pPr>
            <w:r>
              <w:rPr>
                <w:rFonts w:ascii="Goudy Old Style"/>
                <w:sz w:val="23"/>
              </w:rPr>
              <w:t>1,080</w:t>
            </w:r>
          </w:p>
        </w:tc>
      </w:tr>
      <w:tr w:rsidR="003F4DBF" w14:paraId="66AC4126" w14:textId="77777777">
        <w:trPr>
          <w:trHeight w:hRule="exact" w:val="295"/>
        </w:trPr>
        <w:tc>
          <w:tcPr>
            <w:tcW w:w="6890" w:type="dxa"/>
          </w:tcPr>
          <w:p w14:paraId="5CEEE3B4" w14:textId="77777777" w:rsidR="003F4DBF" w:rsidRDefault="00E12248">
            <w:pPr>
              <w:pStyle w:val="TableParagraph"/>
              <w:spacing w:before="2"/>
              <w:ind w:left="108"/>
              <w:rPr>
                <w:rFonts w:ascii="Goudy Old Style"/>
                <w:b/>
                <w:sz w:val="23"/>
              </w:rPr>
            </w:pPr>
            <w:r>
              <w:rPr>
                <w:rFonts w:ascii="Goudy Old Style"/>
                <w:b/>
                <w:w w:val="105"/>
                <w:sz w:val="23"/>
              </w:rPr>
              <w:t>CHANGE IN OBLIGATED BALANCE</w:t>
            </w:r>
          </w:p>
        </w:tc>
        <w:tc>
          <w:tcPr>
            <w:tcW w:w="1051" w:type="dxa"/>
          </w:tcPr>
          <w:p w14:paraId="53A25AF0" w14:textId="77777777" w:rsidR="003F4DBF" w:rsidRDefault="003F4DBF"/>
        </w:tc>
        <w:tc>
          <w:tcPr>
            <w:tcW w:w="1051" w:type="dxa"/>
          </w:tcPr>
          <w:p w14:paraId="16878E45" w14:textId="77777777" w:rsidR="003F4DBF" w:rsidRDefault="003F4DBF"/>
        </w:tc>
        <w:tc>
          <w:tcPr>
            <w:tcW w:w="1015" w:type="dxa"/>
          </w:tcPr>
          <w:p w14:paraId="6969A1D0" w14:textId="77777777" w:rsidR="003F4DBF" w:rsidRDefault="003F4DBF"/>
        </w:tc>
        <w:tc>
          <w:tcPr>
            <w:tcW w:w="1008" w:type="dxa"/>
          </w:tcPr>
          <w:p w14:paraId="1471A3F9" w14:textId="77777777" w:rsidR="003F4DBF" w:rsidRDefault="003F4DBF"/>
        </w:tc>
      </w:tr>
    </w:tbl>
    <w:p w14:paraId="794C49C2" w14:textId="77777777" w:rsidR="003F4DBF" w:rsidRDefault="003F4DBF">
      <w:pPr>
        <w:sectPr w:rsidR="003F4DBF">
          <w:headerReference w:type="default" r:id="rId24"/>
          <w:pgSz w:w="12240" w:h="15840"/>
          <w:pgMar w:top="2760" w:right="500" w:bottom="1700" w:left="500" w:header="1451" w:footer="1517" w:gutter="0"/>
          <w:cols w:space="720"/>
        </w:sectPr>
      </w:pPr>
    </w:p>
    <w:p w14:paraId="7EB69A73" w14:textId="77777777" w:rsidR="003F4DBF" w:rsidRDefault="003F4DBF">
      <w:pPr>
        <w:pStyle w:val="BodyText"/>
        <w:spacing w:before="6"/>
        <w:rPr>
          <w:sz w:val="24"/>
        </w:rPr>
      </w:pP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90"/>
        <w:gridCol w:w="1051"/>
        <w:gridCol w:w="1051"/>
        <w:gridCol w:w="1015"/>
        <w:gridCol w:w="1009"/>
      </w:tblGrid>
      <w:tr w:rsidR="003F4DBF" w14:paraId="1CB29960" w14:textId="77777777">
        <w:trPr>
          <w:trHeight w:hRule="exact" w:val="929"/>
        </w:trPr>
        <w:tc>
          <w:tcPr>
            <w:tcW w:w="11016" w:type="dxa"/>
            <w:gridSpan w:val="5"/>
            <w:shd w:val="clear" w:color="auto" w:fill="DADADA"/>
          </w:tcPr>
          <w:p w14:paraId="3E501B19" w14:textId="77777777" w:rsidR="003F4DBF" w:rsidRDefault="00E12248">
            <w:pPr>
              <w:pStyle w:val="TableParagraph"/>
              <w:spacing w:line="242" w:lineRule="auto"/>
              <w:ind w:left="2253" w:right="1575" w:hanging="656"/>
              <w:rPr>
                <w:b/>
                <w:sz w:val="28"/>
              </w:rPr>
            </w:pPr>
            <w:r>
              <w:rPr>
                <w:b/>
                <w:sz w:val="28"/>
              </w:rPr>
              <w:t>SF 133: Report on Budget Execution and Budgetary Resources &amp; Budget Program and Financing Schedule (Schedule P)</w:t>
            </w:r>
          </w:p>
          <w:p w14:paraId="222C6886" w14:textId="77777777" w:rsidR="003F4DBF" w:rsidRDefault="00E12248">
            <w:pPr>
              <w:pStyle w:val="TableParagraph"/>
              <w:spacing w:before="26"/>
              <w:ind w:left="3830"/>
              <w:rPr>
                <w:b/>
                <w:sz w:val="23"/>
              </w:rPr>
            </w:pPr>
            <w:r>
              <w:rPr>
                <w:b/>
                <w:w w:val="105"/>
                <w:sz w:val="23"/>
              </w:rPr>
              <w:t>ACTUAL COLUMN FOR YEAR 1 REPORTING</w:t>
            </w:r>
          </w:p>
        </w:tc>
      </w:tr>
      <w:tr w:rsidR="003F4DBF" w14:paraId="7623EF39" w14:textId="77777777">
        <w:trPr>
          <w:trHeight w:hRule="exact" w:val="295"/>
        </w:trPr>
        <w:tc>
          <w:tcPr>
            <w:tcW w:w="6890" w:type="dxa"/>
          </w:tcPr>
          <w:p w14:paraId="0AB2B04D" w14:textId="77777777" w:rsidR="003F4DBF" w:rsidRDefault="00E12248">
            <w:pPr>
              <w:pStyle w:val="TableParagraph"/>
              <w:spacing w:before="2"/>
              <w:ind w:left="108"/>
              <w:rPr>
                <w:rFonts w:ascii="Goudy Old Style"/>
                <w:b/>
                <w:sz w:val="23"/>
              </w:rPr>
            </w:pPr>
            <w:r>
              <w:rPr>
                <w:rFonts w:ascii="Goudy Old Style"/>
                <w:b/>
                <w:w w:val="105"/>
                <w:sz w:val="23"/>
              </w:rPr>
              <w:t>Unpaid obligations:</w:t>
            </w:r>
          </w:p>
        </w:tc>
        <w:tc>
          <w:tcPr>
            <w:tcW w:w="1051" w:type="dxa"/>
          </w:tcPr>
          <w:p w14:paraId="042224D6" w14:textId="77777777" w:rsidR="003F4DBF" w:rsidRDefault="003F4DBF"/>
        </w:tc>
        <w:tc>
          <w:tcPr>
            <w:tcW w:w="1051" w:type="dxa"/>
          </w:tcPr>
          <w:p w14:paraId="2CEBD553" w14:textId="77777777" w:rsidR="003F4DBF" w:rsidRDefault="003F4DBF"/>
        </w:tc>
        <w:tc>
          <w:tcPr>
            <w:tcW w:w="1015" w:type="dxa"/>
          </w:tcPr>
          <w:p w14:paraId="6E6391BD" w14:textId="77777777" w:rsidR="003F4DBF" w:rsidRDefault="003F4DBF"/>
        </w:tc>
        <w:tc>
          <w:tcPr>
            <w:tcW w:w="1008" w:type="dxa"/>
          </w:tcPr>
          <w:p w14:paraId="7CDAEF86" w14:textId="77777777" w:rsidR="003F4DBF" w:rsidRDefault="003F4DBF"/>
        </w:tc>
      </w:tr>
      <w:tr w:rsidR="003F4DBF" w14:paraId="41EC2678" w14:textId="77777777">
        <w:trPr>
          <w:trHeight w:hRule="exact" w:val="562"/>
        </w:trPr>
        <w:tc>
          <w:tcPr>
            <w:tcW w:w="6890" w:type="dxa"/>
          </w:tcPr>
          <w:p w14:paraId="5B9D4E2C" w14:textId="77777777" w:rsidR="003F4DBF" w:rsidRDefault="00E12248">
            <w:pPr>
              <w:pStyle w:val="TableParagraph"/>
              <w:spacing w:before="8"/>
              <w:ind w:left="108"/>
              <w:rPr>
                <w:sz w:val="23"/>
              </w:rPr>
            </w:pPr>
            <w:r>
              <w:rPr>
                <w:w w:val="105"/>
                <w:sz w:val="23"/>
              </w:rPr>
              <w:t>3001 Adjustment to unpaid obligations, brought forward, Oct 1 (+ or</w:t>
            </w:r>
          </w:p>
          <w:p w14:paraId="3CCCE08D" w14:textId="77777777" w:rsidR="003F4DBF" w:rsidRDefault="00E12248">
            <w:pPr>
              <w:pStyle w:val="TableParagraph"/>
              <w:spacing w:before="8"/>
              <w:ind w:left="108"/>
              <w:rPr>
                <w:sz w:val="23"/>
              </w:rPr>
            </w:pPr>
            <w:r>
              <w:rPr>
                <w:w w:val="105"/>
                <w:sz w:val="23"/>
              </w:rPr>
              <w:t>-</w:t>
            </w:r>
            <w:proofErr w:type="gramStart"/>
            <w:r>
              <w:rPr>
                <w:w w:val="105"/>
                <w:sz w:val="23"/>
              </w:rPr>
              <w:t>)  (</w:t>
            </w:r>
            <w:proofErr w:type="gramEnd"/>
            <w:r>
              <w:rPr>
                <w:w w:val="105"/>
                <w:sz w:val="23"/>
              </w:rPr>
              <w:t>480100E)</w:t>
            </w:r>
          </w:p>
        </w:tc>
        <w:tc>
          <w:tcPr>
            <w:tcW w:w="1051" w:type="dxa"/>
          </w:tcPr>
          <w:p w14:paraId="1ACF50A6" w14:textId="77777777" w:rsidR="003F4DBF" w:rsidRDefault="003F4DBF"/>
        </w:tc>
        <w:tc>
          <w:tcPr>
            <w:tcW w:w="1051" w:type="dxa"/>
          </w:tcPr>
          <w:p w14:paraId="1E55B877" w14:textId="77777777" w:rsidR="003F4DBF" w:rsidRDefault="003F4DBF"/>
        </w:tc>
        <w:tc>
          <w:tcPr>
            <w:tcW w:w="1015" w:type="dxa"/>
          </w:tcPr>
          <w:p w14:paraId="59925DA2" w14:textId="77777777" w:rsidR="003F4DBF" w:rsidRDefault="00E12248">
            <w:pPr>
              <w:pStyle w:val="TableParagraph"/>
              <w:spacing w:before="8"/>
              <w:ind w:right="95"/>
              <w:jc w:val="right"/>
              <w:rPr>
                <w:sz w:val="23"/>
              </w:rPr>
            </w:pPr>
            <w:r>
              <w:rPr>
                <w:sz w:val="23"/>
              </w:rPr>
              <w:t>(540)</w:t>
            </w:r>
          </w:p>
        </w:tc>
        <w:tc>
          <w:tcPr>
            <w:tcW w:w="1008" w:type="dxa"/>
          </w:tcPr>
          <w:p w14:paraId="5F1EF6BA" w14:textId="77777777" w:rsidR="003F4DBF" w:rsidRDefault="00E12248">
            <w:pPr>
              <w:pStyle w:val="TableParagraph"/>
              <w:spacing w:before="8"/>
              <w:ind w:right="88"/>
              <w:jc w:val="right"/>
              <w:rPr>
                <w:sz w:val="23"/>
              </w:rPr>
            </w:pPr>
            <w:r>
              <w:rPr>
                <w:sz w:val="23"/>
              </w:rPr>
              <w:t>(540)</w:t>
            </w:r>
          </w:p>
        </w:tc>
      </w:tr>
      <w:tr w:rsidR="003F4DBF" w14:paraId="5604EA6F" w14:textId="77777777">
        <w:trPr>
          <w:trHeight w:hRule="exact" w:val="562"/>
        </w:trPr>
        <w:tc>
          <w:tcPr>
            <w:tcW w:w="6890" w:type="dxa"/>
          </w:tcPr>
          <w:p w14:paraId="1B8CAED3" w14:textId="77777777" w:rsidR="003F4DBF" w:rsidRDefault="00E12248">
            <w:pPr>
              <w:pStyle w:val="TableParagraph"/>
              <w:spacing w:before="8" w:line="247" w:lineRule="auto"/>
              <w:ind w:left="108" w:right="79"/>
              <w:rPr>
                <w:sz w:val="23"/>
              </w:rPr>
            </w:pPr>
            <w:r>
              <w:rPr>
                <w:w w:val="105"/>
                <w:sz w:val="23"/>
              </w:rPr>
              <w:t>3010 New Obligations, unexpired accounts (480100E – 480100B, 490200E)</w:t>
            </w:r>
          </w:p>
        </w:tc>
        <w:tc>
          <w:tcPr>
            <w:tcW w:w="1051" w:type="dxa"/>
          </w:tcPr>
          <w:p w14:paraId="7F1B9756" w14:textId="77777777" w:rsidR="003F4DBF" w:rsidRDefault="003F4DBF"/>
        </w:tc>
        <w:tc>
          <w:tcPr>
            <w:tcW w:w="1051" w:type="dxa"/>
          </w:tcPr>
          <w:p w14:paraId="6089B168" w14:textId="77777777" w:rsidR="003F4DBF" w:rsidRDefault="003F4DBF"/>
        </w:tc>
        <w:tc>
          <w:tcPr>
            <w:tcW w:w="1015" w:type="dxa"/>
          </w:tcPr>
          <w:p w14:paraId="1D67C3AA" w14:textId="77777777" w:rsidR="003F4DBF" w:rsidRDefault="00E12248">
            <w:pPr>
              <w:pStyle w:val="TableParagraph"/>
              <w:spacing w:before="8"/>
              <w:ind w:right="95"/>
              <w:jc w:val="right"/>
              <w:rPr>
                <w:sz w:val="23"/>
              </w:rPr>
            </w:pPr>
            <w:r>
              <w:rPr>
                <w:w w:val="105"/>
                <w:sz w:val="23"/>
              </w:rPr>
              <w:t>(1,080)</w:t>
            </w:r>
          </w:p>
        </w:tc>
        <w:tc>
          <w:tcPr>
            <w:tcW w:w="1008" w:type="dxa"/>
          </w:tcPr>
          <w:p w14:paraId="30CA2547" w14:textId="77777777" w:rsidR="003F4DBF" w:rsidRDefault="00E12248">
            <w:pPr>
              <w:pStyle w:val="TableParagraph"/>
              <w:spacing w:before="8"/>
              <w:ind w:right="88"/>
              <w:jc w:val="right"/>
              <w:rPr>
                <w:sz w:val="23"/>
              </w:rPr>
            </w:pPr>
            <w:r>
              <w:rPr>
                <w:w w:val="105"/>
                <w:sz w:val="23"/>
              </w:rPr>
              <w:t>(1,080)</w:t>
            </w:r>
          </w:p>
        </w:tc>
      </w:tr>
      <w:tr w:rsidR="003F4DBF" w14:paraId="39D4CD4A" w14:textId="77777777">
        <w:trPr>
          <w:trHeight w:hRule="exact" w:val="288"/>
        </w:trPr>
        <w:tc>
          <w:tcPr>
            <w:tcW w:w="6890" w:type="dxa"/>
          </w:tcPr>
          <w:p w14:paraId="15A295C5" w14:textId="77777777" w:rsidR="003F4DBF" w:rsidRDefault="00E12248">
            <w:pPr>
              <w:pStyle w:val="TableParagraph"/>
              <w:spacing w:before="8"/>
              <w:ind w:left="108"/>
              <w:rPr>
                <w:sz w:val="23"/>
              </w:rPr>
            </w:pPr>
            <w:r>
              <w:rPr>
                <w:w w:val="105"/>
                <w:sz w:val="23"/>
              </w:rPr>
              <w:t>3020 Outlays (gross) (-) (490200E)</w:t>
            </w:r>
          </w:p>
        </w:tc>
        <w:tc>
          <w:tcPr>
            <w:tcW w:w="1051" w:type="dxa"/>
          </w:tcPr>
          <w:p w14:paraId="19585A32" w14:textId="77777777" w:rsidR="003F4DBF" w:rsidRDefault="003F4DBF"/>
        </w:tc>
        <w:tc>
          <w:tcPr>
            <w:tcW w:w="1051" w:type="dxa"/>
          </w:tcPr>
          <w:p w14:paraId="6D88E968" w14:textId="77777777" w:rsidR="003F4DBF" w:rsidRDefault="003F4DBF"/>
        </w:tc>
        <w:tc>
          <w:tcPr>
            <w:tcW w:w="1015" w:type="dxa"/>
          </w:tcPr>
          <w:p w14:paraId="386F324B" w14:textId="77777777" w:rsidR="003F4DBF" w:rsidRDefault="00E12248">
            <w:pPr>
              <w:pStyle w:val="TableParagraph"/>
              <w:spacing w:before="8"/>
              <w:ind w:right="98"/>
              <w:jc w:val="right"/>
              <w:rPr>
                <w:sz w:val="23"/>
              </w:rPr>
            </w:pPr>
            <w:r>
              <w:rPr>
                <w:sz w:val="23"/>
              </w:rPr>
              <w:t>540</w:t>
            </w:r>
          </w:p>
        </w:tc>
        <w:tc>
          <w:tcPr>
            <w:tcW w:w="1008" w:type="dxa"/>
          </w:tcPr>
          <w:p w14:paraId="1CE9364C" w14:textId="77777777" w:rsidR="003F4DBF" w:rsidRDefault="00E12248">
            <w:pPr>
              <w:pStyle w:val="TableParagraph"/>
              <w:spacing w:before="8"/>
              <w:ind w:right="91"/>
              <w:jc w:val="right"/>
              <w:rPr>
                <w:sz w:val="23"/>
              </w:rPr>
            </w:pPr>
            <w:r>
              <w:rPr>
                <w:sz w:val="23"/>
              </w:rPr>
              <w:t>540</w:t>
            </w:r>
          </w:p>
        </w:tc>
      </w:tr>
      <w:tr w:rsidR="003F4DBF" w14:paraId="7A9D732C" w14:textId="77777777">
        <w:trPr>
          <w:trHeight w:hRule="exact" w:val="288"/>
        </w:trPr>
        <w:tc>
          <w:tcPr>
            <w:tcW w:w="6890" w:type="dxa"/>
          </w:tcPr>
          <w:p w14:paraId="33D454E5" w14:textId="77777777" w:rsidR="003F4DBF" w:rsidRDefault="00E12248">
            <w:pPr>
              <w:pStyle w:val="TableParagraph"/>
              <w:spacing w:before="8"/>
              <w:ind w:left="108"/>
              <w:rPr>
                <w:sz w:val="23"/>
              </w:rPr>
            </w:pPr>
            <w:r>
              <w:rPr>
                <w:w w:val="105"/>
                <w:sz w:val="23"/>
              </w:rPr>
              <w:t>3050 Unpaid obligations, end of year (480100E)</w:t>
            </w:r>
          </w:p>
        </w:tc>
        <w:tc>
          <w:tcPr>
            <w:tcW w:w="1051" w:type="dxa"/>
          </w:tcPr>
          <w:p w14:paraId="73C993D4" w14:textId="77777777" w:rsidR="003F4DBF" w:rsidRDefault="003F4DBF"/>
        </w:tc>
        <w:tc>
          <w:tcPr>
            <w:tcW w:w="1051" w:type="dxa"/>
          </w:tcPr>
          <w:p w14:paraId="17392687" w14:textId="77777777" w:rsidR="003F4DBF" w:rsidRDefault="003F4DBF"/>
        </w:tc>
        <w:tc>
          <w:tcPr>
            <w:tcW w:w="1015" w:type="dxa"/>
          </w:tcPr>
          <w:p w14:paraId="0687BBEC" w14:textId="77777777" w:rsidR="003F4DBF" w:rsidRDefault="00E12248">
            <w:pPr>
              <w:pStyle w:val="TableParagraph"/>
              <w:spacing w:before="8"/>
              <w:ind w:right="98"/>
              <w:jc w:val="right"/>
              <w:rPr>
                <w:sz w:val="23"/>
              </w:rPr>
            </w:pPr>
            <w:r>
              <w:rPr>
                <w:sz w:val="23"/>
              </w:rPr>
              <w:t>540</w:t>
            </w:r>
          </w:p>
        </w:tc>
        <w:tc>
          <w:tcPr>
            <w:tcW w:w="1008" w:type="dxa"/>
          </w:tcPr>
          <w:p w14:paraId="20410D06" w14:textId="77777777" w:rsidR="003F4DBF" w:rsidRDefault="00E12248">
            <w:pPr>
              <w:pStyle w:val="TableParagraph"/>
              <w:spacing w:before="8"/>
              <w:ind w:right="91"/>
              <w:jc w:val="right"/>
              <w:rPr>
                <w:sz w:val="23"/>
              </w:rPr>
            </w:pPr>
            <w:r>
              <w:rPr>
                <w:sz w:val="23"/>
              </w:rPr>
              <w:t>540</w:t>
            </w:r>
          </w:p>
        </w:tc>
      </w:tr>
      <w:tr w:rsidR="003F4DBF" w14:paraId="72CE5DAF" w14:textId="77777777">
        <w:trPr>
          <w:trHeight w:hRule="exact" w:val="288"/>
        </w:trPr>
        <w:tc>
          <w:tcPr>
            <w:tcW w:w="6890" w:type="dxa"/>
          </w:tcPr>
          <w:p w14:paraId="05585094" w14:textId="77777777" w:rsidR="003F4DBF" w:rsidRDefault="003F4DBF"/>
        </w:tc>
        <w:tc>
          <w:tcPr>
            <w:tcW w:w="1051" w:type="dxa"/>
          </w:tcPr>
          <w:p w14:paraId="2817FF54" w14:textId="77777777" w:rsidR="003F4DBF" w:rsidRDefault="003F4DBF"/>
        </w:tc>
        <w:tc>
          <w:tcPr>
            <w:tcW w:w="1051" w:type="dxa"/>
          </w:tcPr>
          <w:p w14:paraId="3BAB10E2" w14:textId="77777777" w:rsidR="003F4DBF" w:rsidRDefault="003F4DBF"/>
        </w:tc>
        <w:tc>
          <w:tcPr>
            <w:tcW w:w="1015" w:type="dxa"/>
          </w:tcPr>
          <w:p w14:paraId="2CB38000" w14:textId="77777777" w:rsidR="003F4DBF" w:rsidRDefault="003F4DBF"/>
        </w:tc>
        <w:tc>
          <w:tcPr>
            <w:tcW w:w="1008" w:type="dxa"/>
          </w:tcPr>
          <w:p w14:paraId="7D4247EE" w14:textId="77777777" w:rsidR="003F4DBF" w:rsidRDefault="003F4DBF"/>
        </w:tc>
      </w:tr>
      <w:tr w:rsidR="003F4DBF" w14:paraId="334BDEE6" w14:textId="77777777">
        <w:trPr>
          <w:trHeight w:hRule="exact" w:val="281"/>
        </w:trPr>
        <w:tc>
          <w:tcPr>
            <w:tcW w:w="6890" w:type="dxa"/>
          </w:tcPr>
          <w:p w14:paraId="71ECF5E3" w14:textId="77777777" w:rsidR="003F4DBF" w:rsidRDefault="00E12248">
            <w:pPr>
              <w:pStyle w:val="TableParagraph"/>
              <w:spacing w:before="8"/>
              <w:ind w:left="108"/>
              <w:rPr>
                <w:b/>
                <w:sz w:val="23"/>
              </w:rPr>
            </w:pPr>
            <w:r>
              <w:rPr>
                <w:b/>
                <w:w w:val="105"/>
                <w:sz w:val="23"/>
              </w:rPr>
              <w:t>Memorandum (non-add) entries:</w:t>
            </w:r>
          </w:p>
        </w:tc>
        <w:tc>
          <w:tcPr>
            <w:tcW w:w="1051" w:type="dxa"/>
          </w:tcPr>
          <w:p w14:paraId="2AA1F449" w14:textId="77777777" w:rsidR="003F4DBF" w:rsidRDefault="003F4DBF"/>
        </w:tc>
        <w:tc>
          <w:tcPr>
            <w:tcW w:w="1051" w:type="dxa"/>
          </w:tcPr>
          <w:p w14:paraId="222560E0" w14:textId="77777777" w:rsidR="003F4DBF" w:rsidRDefault="003F4DBF"/>
        </w:tc>
        <w:tc>
          <w:tcPr>
            <w:tcW w:w="1015" w:type="dxa"/>
          </w:tcPr>
          <w:p w14:paraId="0F022860" w14:textId="77777777" w:rsidR="003F4DBF" w:rsidRDefault="003F4DBF"/>
        </w:tc>
        <w:tc>
          <w:tcPr>
            <w:tcW w:w="1008" w:type="dxa"/>
          </w:tcPr>
          <w:p w14:paraId="60D3AACA" w14:textId="77777777" w:rsidR="003F4DBF" w:rsidRDefault="003F4DBF"/>
        </w:tc>
      </w:tr>
      <w:tr w:rsidR="003F4DBF" w14:paraId="20F62F14" w14:textId="77777777">
        <w:trPr>
          <w:trHeight w:hRule="exact" w:val="562"/>
        </w:trPr>
        <w:tc>
          <w:tcPr>
            <w:tcW w:w="6890" w:type="dxa"/>
          </w:tcPr>
          <w:p w14:paraId="00B2FD64" w14:textId="77777777" w:rsidR="003F4DBF" w:rsidRDefault="00E12248">
            <w:pPr>
              <w:pStyle w:val="TableParagraph"/>
              <w:spacing w:before="8" w:line="247" w:lineRule="auto"/>
              <w:ind w:left="108" w:right="194"/>
              <w:rPr>
                <w:sz w:val="23"/>
              </w:rPr>
            </w:pPr>
            <w:r>
              <w:rPr>
                <w:w w:val="105"/>
                <w:sz w:val="23"/>
              </w:rPr>
              <w:t xml:space="preserve">3100 Obligated </w:t>
            </w:r>
            <w:proofErr w:type="gramStart"/>
            <w:r>
              <w:rPr>
                <w:w w:val="105"/>
                <w:sz w:val="23"/>
              </w:rPr>
              <w:t>balance</w:t>
            </w:r>
            <w:proofErr w:type="gramEnd"/>
            <w:r>
              <w:rPr>
                <w:w w:val="105"/>
                <w:sz w:val="23"/>
              </w:rPr>
              <w:t>, start of year (+ or -) This line is calculated. Equals the sum of lines 3000, 3001, 3060, and 3061.</w:t>
            </w:r>
          </w:p>
        </w:tc>
        <w:tc>
          <w:tcPr>
            <w:tcW w:w="1051" w:type="dxa"/>
          </w:tcPr>
          <w:p w14:paraId="6DAFA504" w14:textId="77777777" w:rsidR="003F4DBF" w:rsidRDefault="003F4DBF"/>
        </w:tc>
        <w:tc>
          <w:tcPr>
            <w:tcW w:w="1051" w:type="dxa"/>
          </w:tcPr>
          <w:p w14:paraId="065A736F" w14:textId="77777777" w:rsidR="003F4DBF" w:rsidRDefault="003F4DBF"/>
        </w:tc>
        <w:tc>
          <w:tcPr>
            <w:tcW w:w="1015" w:type="dxa"/>
          </w:tcPr>
          <w:p w14:paraId="570B1468" w14:textId="77777777" w:rsidR="003F4DBF" w:rsidRDefault="00E12248">
            <w:pPr>
              <w:pStyle w:val="TableParagraph"/>
              <w:spacing w:before="8"/>
              <w:ind w:right="95"/>
              <w:jc w:val="right"/>
              <w:rPr>
                <w:sz w:val="23"/>
              </w:rPr>
            </w:pPr>
            <w:r>
              <w:rPr>
                <w:sz w:val="23"/>
              </w:rPr>
              <w:t>(540)</w:t>
            </w:r>
          </w:p>
        </w:tc>
        <w:tc>
          <w:tcPr>
            <w:tcW w:w="1008" w:type="dxa"/>
          </w:tcPr>
          <w:p w14:paraId="5F1AC4A1" w14:textId="77777777" w:rsidR="003F4DBF" w:rsidRDefault="00E12248">
            <w:pPr>
              <w:pStyle w:val="TableParagraph"/>
              <w:spacing w:before="8"/>
              <w:ind w:right="88"/>
              <w:jc w:val="right"/>
              <w:rPr>
                <w:sz w:val="23"/>
              </w:rPr>
            </w:pPr>
            <w:r>
              <w:rPr>
                <w:sz w:val="23"/>
              </w:rPr>
              <w:t>(540)</w:t>
            </w:r>
          </w:p>
        </w:tc>
      </w:tr>
      <w:tr w:rsidR="003F4DBF" w14:paraId="19A347F0" w14:textId="77777777">
        <w:trPr>
          <w:trHeight w:hRule="exact" w:val="1116"/>
        </w:trPr>
        <w:tc>
          <w:tcPr>
            <w:tcW w:w="6890" w:type="dxa"/>
          </w:tcPr>
          <w:p w14:paraId="1F78DCE6" w14:textId="77777777" w:rsidR="003F4DBF" w:rsidRDefault="00E12248">
            <w:pPr>
              <w:pStyle w:val="TableParagraph"/>
              <w:spacing w:before="8" w:line="247" w:lineRule="auto"/>
              <w:ind w:left="108" w:right="79"/>
              <w:rPr>
                <w:sz w:val="23"/>
              </w:rPr>
            </w:pPr>
            <w:r>
              <w:rPr>
                <w:w w:val="105"/>
                <w:sz w:val="23"/>
              </w:rPr>
              <w:t>3200 Obligated balance, end of year (+ or -) This line is calculated. Equals the sum of detailed obligated balance lines 3000, 3001, 3010, 3011, 3020, 3030, 3031, 3040, 3041, 3060, 3061, 3070, 3071, 3080,</w:t>
            </w:r>
          </w:p>
          <w:p w14:paraId="7ABF13BB" w14:textId="77777777" w:rsidR="003F4DBF" w:rsidRDefault="00E12248">
            <w:pPr>
              <w:pStyle w:val="TableParagraph"/>
              <w:spacing w:before="8"/>
              <w:ind w:left="108"/>
              <w:rPr>
                <w:sz w:val="23"/>
              </w:rPr>
            </w:pPr>
            <w:r>
              <w:rPr>
                <w:w w:val="105"/>
                <w:sz w:val="23"/>
              </w:rPr>
              <w:t>and 3081. Also equals sum of lines 3050 and 3090.</w:t>
            </w:r>
          </w:p>
        </w:tc>
        <w:tc>
          <w:tcPr>
            <w:tcW w:w="1051" w:type="dxa"/>
          </w:tcPr>
          <w:p w14:paraId="0F64E546" w14:textId="77777777" w:rsidR="003F4DBF" w:rsidRDefault="003F4DBF"/>
        </w:tc>
        <w:tc>
          <w:tcPr>
            <w:tcW w:w="1051" w:type="dxa"/>
          </w:tcPr>
          <w:p w14:paraId="2CBC571E" w14:textId="77777777" w:rsidR="003F4DBF" w:rsidRDefault="003F4DBF"/>
        </w:tc>
        <w:tc>
          <w:tcPr>
            <w:tcW w:w="1015" w:type="dxa"/>
          </w:tcPr>
          <w:p w14:paraId="5066E593" w14:textId="77777777" w:rsidR="003F4DBF" w:rsidRDefault="00E12248">
            <w:pPr>
              <w:pStyle w:val="TableParagraph"/>
              <w:spacing w:before="8"/>
              <w:ind w:right="98"/>
              <w:jc w:val="right"/>
              <w:rPr>
                <w:sz w:val="23"/>
              </w:rPr>
            </w:pPr>
            <w:r>
              <w:rPr>
                <w:sz w:val="23"/>
              </w:rPr>
              <w:t>540</w:t>
            </w:r>
          </w:p>
        </w:tc>
        <w:tc>
          <w:tcPr>
            <w:tcW w:w="1008" w:type="dxa"/>
          </w:tcPr>
          <w:p w14:paraId="168223C7" w14:textId="77777777" w:rsidR="003F4DBF" w:rsidRDefault="00E12248">
            <w:pPr>
              <w:pStyle w:val="TableParagraph"/>
              <w:spacing w:before="8"/>
              <w:ind w:right="91"/>
              <w:jc w:val="right"/>
              <w:rPr>
                <w:sz w:val="23"/>
              </w:rPr>
            </w:pPr>
            <w:r>
              <w:rPr>
                <w:sz w:val="23"/>
              </w:rPr>
              <w:t>540</w:t>
            </w:r>
          </w:p>
        </w:tc>
      </w:tr>
      <w:tr w:rsidR="003F4DBF" w14:paraId="7F90DE7F" w14:textId="77777777">
        <w:trPr>
          <w:trHeight w:hRule="exact" w:val="288"/>
        </w:trPr>
        <w:tc>
          <w:tcPr>
            <w:tcW w:w="6890" w:type="dxa"/>
          </w:tcPr>
          <w:p w14:paraId="280B6FF8" w14:textId="77777777" w:rsidR="003F4DBF" w:rsidRDefault="003F4DBF"/>
        </w:tc>
        <w:tc>
          <w:tcPr>
            <w:tcW w:w="1051" w:type="dxa"/>
          </w:tcPr>
          <w:p w14:paraId="59D35642" w14:textId="77777777" w:rsidR="003F4DBF" w:rsidRDefault="003F4DBF"/>
        </w:tc>
        <w:tc>
          <w:tcPr>
            <w:tcW w:w="1051" w:type="dxa"/>
          </w:tcPr>
          <w:p w14:paraId="1BA101AA" w14:textId="77777777" w:rsidR="003F4DBF" w:rsidRDefault="003F4DBF"/>
        </w:tc>
        <w:tc>
          <w:tcPr>
            <w:tcW w:w="1015" w:type="dxa"/>
          </w:tcPr>
          <w:p w14:paraId="0AC98884" w14:textId="77777777" w:rsidR="003F4DBF" w:rsidRDefault="003F4DBF"/>
        </w:tc>
        <w:tc>
          <w:tcPr>
            <w:tcW w:w="1008" w:type="dxa"/>
          </w:tcPr>
          <w:p w14:paraId="7086D471" w14:textId="77777777" w:rsidR="003F4DBF" w:rsidRDefault="003F4DBF"/>
        </w:tc>
      </w:tr>
      <w:tr w:rsidR="003F4DBF" w14:paraId="6EF0C615" w14:textId="77777777">
        <w:trPr>
          <w:trHeight w:hRule="exact" w:val="281"/>
        </w:trPr>
        <w:tc>
          <w:tcPr>
            <w:tcW w:w="6890" w:type="dxa"/>
          </w:tcPr>
          <w:p w14:paraId="73B49A41" w14:textId="77777777" w:rsidR="003F4DBF" w:rsidRDefault="00E12248">
            <w:pPr>
              <w:pStyle w:val="TableParagraph"/>
              <w:spacing w:line="249" w:lineRule="exact"/>
              <w:ind w:left="1166"/>
              <w:rPr>
                <w:b/>
              </w:rPr>
            </w:pPr>
            <w:r>
              <w:rPr>
                <w:b/>
              </w:rPr>
              <w:t xml:space="preserve">BUDGET </w:t>
            </w:r>
            <w:r>
              <w:rPr>
                <w:b/>
                <w:spacing w:val="-4"/>
              </w:rPr>
              <w:t xml:space="preserve">AUTHORITY </w:t>
            </w:r>
            <w:r>
              <w:rPr>
                <w:b/>
              </w:rPr>
              <w:t xml:space="preserve">AND OUTLAYS, </w:t>
            </w:r>
            <w:r>
              <w:rPr>
                <w:b/>
                <w:spacing w:val="-5"/>
              </w:rPr>
              <w:t>NET</w:t>
            </w:r>
          </w:p>
        </w:tc>
        <w:tc>
          <w:tcPr>
            <w:tcW w:w="1051" w:type="dxa"/>
          </w:tcPr>
          <w:p w14:paraId="728EB402" w14:textId="77777777" w:rsidR="003F4DBF" w:rsidRDefault="003F4DBF"/>
        </w:tc>
        <w:tc>
          <w:tcPr>
            <w:tcW w:w="1051" w:type="dxa"/>
          </w:tcPr>
          <w:p w14:paraId="679CAF6E" w14:textId="77777777" w:rsidR="003F4DBF" w:rsidRDefault="003F4DBF"/>
        </w:tc>
        <w:tc>
          <w:tcPr>
            <w:tcW w:w="1015" w:type="dxa"/>
          </w:tcPr>
          <w:p w14:paraId="0102EECC" w14:textId="77777777" w:rsidR="003F4DBF" w:rsidRDefault="003F4DBF"/>
        </w:tc>
        <w:tc>
          <w:tcPr>
            <w:tcW w:w="1008" w:type="dxa"/>
          </w:tcPr>
          <w:p w14:paraId="688FC7CC" w14:textId="77777777" w:rsidR="003F4DBF" w:rsidRDefault="003F4DBF"/>
        </w:tc>
      </w:tr>
      <w:tr w:rsidR="003F4DBF" w14:paraId="3057C93B" w14:textId="77777777">
        <w:trPr>
          <w:trHeight w:hRule="exact" w:val="288"/>
        </w:trPr>
        <w:tc>
          <w:tcPr>
            <w:tcW w:w="6890" w:type="dxa"/>
          </w:tcPr>
          <w:p w14:paraId="25EC0B4B" w14:textId="77777777" w:rsidR="003F4DBF" w:rsidRDefault="00E12248">
            <w:pPr>
              <w:pStyle w:val="TableParagraph"/>
              <w:spacing w:before="15"/>
              <w:ind w:left="108"/>
              <w:rPr>
                <w:b/>
                <w:sz w:val="23"/>
              </w:rPr>
            </w:pPr>
            <w:r>
              <w:rPr>
                <w:b/>
                <w:w w:val="105"/>
                <w:sz w:val="23"/>
              </w:rPr>
              <w:t>Mandatory:</w:t>
            </w:r>
          </w:p>
        </w:tc>
        <w:tc>
          <w:tcPr>
            <w:tcW w:w="1051" w:type="dxa"/>
          </w:tcPr>
          <w:p w14:paraId="6B79F2DE" w14:textId="77777777" w:rsidR="003F4DBF" w:rsidRDefault="003F4DBF"/>
        </w:tc>
        <w:tc>
          <w:tcPr>
            <w:tcW w:w="1051" w:type="dxa"/>
          </w:tcPr>
          <w:p w14:paraId="40671873" w14:textId="77777777" w:rsidR="003F4DBF" w:rsidRDefault="003F4DBF"/>
        </w:tc>
        <w:tc>
          <w:tcPr>
            <w:tcW w:w="1015" w:type="dxa"/>
          </w:tcPr>
          <w:p w14:paraId="4E21B989" w14:textId="77777777" w:rsidR="003F4DBF" w:rsidRDefault="003F4DBF"/>
        </w:tc>
        <w:tc>
          <w:tcPr>
            <w:tcW w:w="1008" w:type="dxa"/>
          </w:tcPr>
          <w:p w14:paraId="7ED79ABA" w14:textId="77777777" w:rsidR="003F4DBF" w:rsidRDefault="003F4DBF"/>
        </w:tc>
      </w:tr>
      <w:tr w:rsidR="003F4DBF" w14:paraId="7BDE15E0" w14:textId="77777777">
        <w:trPr>
          <w:trHeight w:hRule="exact" w:val="288"/>
        </w:trPr>
        <w:tc>
          <w:tcPr>
            <w:tcW w:w="6890" w:type="dxa"/>
          </w:tcPr>
          <w:p w14:paraId="32CFB96C" w14:textId="77777777" w:rsidR="003F4DBF" w:rsidRDefault="00E12248">
            <w:pPr>
              <w:pStyle w:val="TableParagraph"/>
              <w:spacing w:before="15"/>
              <w:ind w:left="108"/>
              <w:rPr>
                <w:b/>
                <w:sz w:val="23"/>
              </w:rPr>
            </w:pPr>
            <w:r>
              <w:rPr>
                <w:b/>
                <w:w w:val="105"/>
                <w:sz w:val="23"/>
              </w:rPr>
              <w:t>Gross budget authority and outlays:</w:t>
            </w:r>
          </w:p>
        </w:tc>
        <w:tc>
          <w:tcPr>
            <w:tcW w:w="1051" w:type="dxa"/>
          </w:tcPr>
          <w:p w14:paraId="660927AB" w14:textId="77777777" w:rsidR="003F4DBF" w:rsidRDefault="003F4DBF"/>
        </w:tc>
        <w:tc>
          <w:tcPr>
            <w:tcW w:w="1051" w:type="dxa"/>
          </w:tcPr>
          <w:p w14:paraId="0843B73F" w14:textId="77777777" w:rsidR="003F4DBF" w:rsidRDefault="003F4DBF"/>
        </w:tc>
        <w:tc>
          <w:tcPr>
            <w:tcW w:w="1015" w:type="dxa"/>
          </w:tcPr>
          <w:p w14:paraId="28D9A37C" w14:textId="77777777" w:rsidR="003F4DBF" w:rsidRDefault="003F4DBF"/>
        </w:tc>
        <w:tc>
          <w:tcPr>
            <w:tcW w:w="1008" w:type="dxa"/>
          </w:tcPr>
          <w:p w14:paraId="40619D58" w14:textId="77777777" w:rsidR="003F4DBF" w:rsidRDefault="003F4DBF"/>
        </w:tc>
      </w:tr>
      <w:tr w:rsidR="003F4DBF" w14:paraId="15C1AF89" w14:textId="77777777">
        <w:trPr>
          <w:trHeight w:hRule="exact" w:val="1440"/>
        </w:trPr>
        <w:tc>
          <w:tcPr>
            <w:tcW w:w="6890" w:type="dxa"/>
          </w:tcPr>
          <w:p w14:paraId="11FA3B92" w14:textId="77777777" w:rsidR="003F4DBF" w:rsidRDefault="00E12248">
            <w:pPr>
              <w:pStyle w:val="TableParagraph"/>
              <w:spacing w:before="1" w:line="249" w:lineRule="auto"/>
              <w:ind w:left="108" w:right="186"/>
              <w:rPr>
                <w:rFonts w:ascii="Goudy Old Style"/>
                <w:sz w:val="23"/>
              </w:rPr>
            </w:pPr>
            <w:r>
              <w:rPr>
                <w:w w:val="105"/>
                <w:sz w:val="23"/>
              </w:rPr>
              <w:t xml:space="preserve">4090 Budget authority, gross </w:t>
            </w:r>
            <w:r>
              <w:rPr>
                <w:rFonts w:ascii="Goudy Old Style"/>
                <w:w w:val="105"/>
                <w:sz w:val="23"/>
              </w:rPr>
              <w:t>(This line is calculated. Equals the sum of mandatory budget authority [Lines 1200 through 1252, 1270</w:t>
            </w:r>
          </w:p>
          <w:p w14:paraId="47CC19FE" w14:textId="77777777" w:rsidR="003F4DBF" w:rsidRDefault="00E12248">
            <w:pPr>
              <w:pStyle w:val="TableParagraph"/>
              <w:spacing w:before="1"/>
              <w:ind w:left="108"/>
              <w:rPr>
                <w:rFonts w:ascii="Goudy Old Style"/>
                <w:sz w:val="23"/>
              </w:rPr>
            </w:pPr>
            <w:r>
              <w:rPr>
                <w:rFonts w:ascii="Goudy Old Style"/>
                <w:w w:val="105"/>
                <w:sz w:val="23"/>
              </w:rPr>
              <w:t>through 1273, 1400 through 1430, 1600 through 1631, and 1800</w:t>
            </w:r>
          </w:p>
          <w:p w14:paraId="7C0E09D3" w14:textId="77777777" w:rsidR="003F4DBF" w:rsidRDefault="00E12248">
            <w:pPr>
              <w:pStyle w:val="TableParagraph"/>
              <w:spacing w:before="12"/>
              <w:ind w:left="108"/>
              <w:rPr>
                <w:rFonts w:ascii="Goudy Old Style"/>
                <w:sz w:val="23"/>
              </w:rPr>
            </w:pPr>
            <w:r>
              <w:rPr>
                <w:rFonts w:ascii="Goudy Old Style"/>
                <w:w w:val="105"/>
                <w:sz w:val="23"/>
              </w:rPr>
              <w:t>through 1842 (SF 133). Lines 1200 through 1239, 1270 through</w:t>
            </w:r>
          </w:p>
          <w:p w14:paraId="419BDAB7" w14:textId="77777777" w:rsidR="003F4DBF" w:rsidRDefault="00E12248">
            <w:pPr>
              <w:pStyle w:val="TableParagraph"/>
              <w:spacing w:before="11"/>
              <w:ind w:left="108"/>
              <w:rPr>
                <w:sz w:val="23"/>
              </w:rPr>
            </w:pPr>
            <w:r>
              <w:rPr>
                <w:w w:val="105"/>
                <w:sz w:val="23"/>
              </w:rPr>
              <w:t>(414100E)</w:t>
            </w:r>
          </w:p>
        </w:tc>
        <w:tc>
          <w:tcPr>
            <w:tcW w:w="1051" w:type="dxa"/>
          </w:tcPr>
          <w:p w14:paraId="13226A16" w14:textId="77777777" w:rsidR="003F4DBF" w:rsidRDefault="003F4DBF"/>
        </w:tc>
        <w:tc>
          <w:tcPr>
            <w:tcW w:w="1051" w:type="dxa"/>
          </w:tcPr>
          <w:p w14:paraId="2A4C8C09" w14:textId="77777777" w:rsidR="003F4DBF" w:rsidRDefault="003F4DBF"/>
        </w:tc>
        <w:tc>
          <w:tcPr>
            <w:tcW w:w="1015" w:type="dxa"/>
          </w:tcPr>
          <w:p w14:paraId="55A4F808" w14:textId="77777777" w:rsidR="003F4DBF" w:rsidRDefault="00E12248">
            <w:pPr>
              <w:pStyle w:val="TableParagraph"/>
              <w:spacing w:before="1"/>
              <w:ind w:right="98"/>
              <w:jc w:val="right"/>
              <w:rPr>
                <w:sz w:val="23"/>
              </w:rPr>
            </w:pPr>
            <w:r>
              <w:rPr>
                <w:w w:val="105"/>
                <w:sz w:val="23"/>
              </w:rPr>
              <w:t>1,080</w:t>
            </w:r>
          </w:p>
        </w:tc>
        <w:tc>
          <w:tcPr>
            <w:tcW w:w="1008" w:type="dxa"/>
          </w:tcPr>
          <w:p w14:paraId="34CC1EAD" w14:textId="77777777" w:rsidR="003F4DBF" w:rsidRDefault="00E12248">
            <w:pPr>
              <w:pStyle w:val="TableParagraph"/>
              <w:spacing w:before="1"/>
              <w:ind w:right="91"/>
              <w:jc w:val="right"/>
              <w:rPr>
                <w:sz w:val="23"/>
              </w:rPr>
            </w:pPr>
            <w:r>
              <w:rPr>
                <w:w w:val="105"/>
                <w:sz w:val="23"/>
              </w:rPr>
              <w:t>1,080</w:t>
            </w:r>
          </w:p>
        </w:tc>
      </w:tr>
      <w:tr w:rsidR="003F4DBF" w14:paraId="64906B4D" w14:textId="77777777">
        <w:trPr>
          <w:trHeight w:hRule="exact" w:val="569"/>
        </w:trPr>
        <w:tc>
          <w:tcPr>
            <w:tcW w:w="6890" w:type="dxa"/>
          </w:tcPr>
          <w:p w14:paraId="4277E8B2" w14:textId="77777777" w:rsidR="003F4DBF" w:rsidRDefault="00E12248">
            <w:pPr>
              <w:pStyle w:val="TableParagraph"/>
              <w:spacing w:before="1"/>
              <w:ind w:left="108"/>
              <w:rPr>
                <w:rFonts w:ascii="Goudy Old Style"/>
                <w:sz w:val="23"/>
              </w:rPr>
            </w:pPr>
            <w:r>
              <w:rPr>
                <w:rFonts w:ascii="Goudy Old Style"/>
                <w:w w:val="105"/>
                <w:sz w:val="23"/>
              </w:rPr>
              <w:t>4100 Outlays from new mandatory authority (490200E)</w:t>
            </w:r>
          </w:p>
        </w:tc>
        <w:tc>
          <w:tcPr>
            <w:tcW w:w="1051" w:type="dxa"/>
          </w:tcPr>
          <w:p w14:paraId="0D26CAE9" w14:textId="77777777" w:rsidR="003F4DBF" w:rsidRDefault="003F4DBF"/>
        </w:tc>
        <w:tc>
          <w:tcPr>
            <w:tcW w:w="1051" w:type="dxa"/>
          </w:tcPr>
          <w:p w14:paraId="244302BF" w14:textId="77777777" w:rsidR="003F4DBF" w:rsidRDefault="003F4DBF"/>
        </w:tc>
        <w:tc>
          <w:tcPr>
            <w:tcW w:w="1015" w:type="dxa"/>
          </w:tcPr>
          <w:p w14:paraId="39CD1268" w14:textId="77777777" w:rsidR="003F4DBF" w:rsidRDefault="00E12248">
            <w:pPr>
              <w:pStyle w:val="TableParagraph"/>
              <w:spacing w:before="1"/>
              <w:ind w:right="98"/>
              <w:jc w:val="right"/>
              <w:rPr>
                <w:rFonts w:ascii="Goudy Old Style"/>
                <w:sz w:val="23"/>
              </w:rPr>
            </w:pPr>
            <w:r>
              <w:rPr>
                <w:rFonts w:ascii="Goudy Old Style"/>
                <w:sz w:val="23"/>
              </w:rPr>
              <w:t>540</w:t>
            </w:r>
          </w:p>
        </w:tc>
        <w:tc>
          <w:tcPr>
            <w:tcW w:w="1008" w:type="dxa"/>
          </w:tcPr>
          <w:p w14:paraId="0B480264" w14:textId="77777777" w:rsidR="003F4DBF" w:rsidRDefault="00E12248">
            <w:pPr>
              <w:pStyle w:val="TableParagraph"/>
              <w:spacing w:before="1"/>
              <w:ind w:right="91"/>
              <w:jc w:val="right"/>
              <w:rPr>
                <w:rFonts w:ascii="Goudy Old Style"/>
                <w:sz w:val="23"/>
              </w:rPr>
            </w:pPr>
            <w:r>
              <w:rPr>
                <w:rFonts w:ascii="Goudy Old Style"/>
                <w:sz w:val="23"/>
              </w:rPr>
              <w:t>540</w:t>
            </w:r>
          </w:p>
        </w:tc>
      </w:tr>
      <w:tr w:rsidR="003F4DBF" w14:paraId="1189C074" w14:textId="77777777">
        <w:trPr>
          <w:trHeight w:hRule="exact" w:val="302"/>
        </w:trPr>
        <w:tc>
          <w:tcPr>
            <w:tcW w:w="6890" w:type="dxa"/>
          </w:tcPr>
          <w:p w14:paraId="137152ED" w14:textId="77777777" w:rsidR="003F4DBF" w:rsidRDefault="00E12248">
            <w:pPr>
              <w:pStyle w:val="TableParagraph"/>
              <w:spacing w:before="9"/>
              <w:ind w:left="108"/>
              <w:rPr>
                <w:rFonts w:ascii="Goudy Old Style"/>
                <w:sz w:val="23"/>
              </w:rPr>
            </w:pPr>
            <w:r>
              <w:rPr>
                <w:rFonts w:ascii="Goudy Old Style"/>
                <w:w w:val="105"/>
                <w:sz w:val="23"/>
              </w:rPr>
              <w:t xml:space="preserve">4110 </w:t>
            </w:r>
            <w:r>
              <w:rPr>
                <w:w w:val="105"/>
                <w:sz w:val="23"/>
              </w:rPr>
              <w:t xml:space="preserve">Outlays, gross (total) </w:t>
            </w:r>
            <w:r>
              <w:rPr>
                <w:rFonts w:ascii="Goudy Old Style"/>
                <w:w w:val="105"/>
                <w:sz w:val="23"/>
              </w:rPr>
              <w:t>(490200E)</w:t>
            </w:r>
          </w:p>
        </w:tc>
        <w:tc>
          <w:tcPr>
            <w:tcW w:w="1051" w:type="dxa"/>
          </w:tcPr>
          <w:p w14:paraId="7D86FB6D" w14:textId="77777777" w:rsidR="003F4DBF" w:rsidRDefault="003F4DBF"/>
        </w:tc>
        <w:tc>
          <w:tcPr>
            <w:tcW w:w="1051" w:type="dxa"/>
          </w:tcPr>
          <w:p w14:paraId="3E6880AE" w14:textId="77777777" w:rsidR="003F4DBF" w:rsidRDefault="003F4DBF"/>
        </w:tc>
        <w:tc>
          <w:tcPr>
            <w:tcW w:w="1015" w:type="dxa"/>
          </w:tcPr>
          <w:p w14:paraId="4A1D6542" w14:textId="77777777" w:rsidR="003F4DBF" w:rsidRDefault="00E12248">
            <w:pPr>
              <w:pStyle w:val="TableParagraph"/>
              <w:spacing w:before="9"/>
              <w:ind w:right="98"/>
              <w:jc w:val="right"/>
              <w:rPr>
                <w:rFonts w:ascii="Goudy Old Style"/>
                <w:sz w:val="23"/>
              </w:rPr>
            </w:pPr>
            <w:r>
              <w:rPr>
                <w:rFonts w:ascii="Goudy Old Style"/>
                <w:sz w:val="23"/>
              </w:rPr>
              <w:t>540</w:t>
            </w:r>
          </w:p>
        </w:tc>
        <w:tc>
          <w:tcPr>
            <w:tcW w:w="1008" w:type="dxa"/>
          </w:tcPr>
          <w:p w14:paraId="64C26AD8" w14:textId="77777777" w:rsidR="003F4DBF" w:rsidRDefault="00E12248">
            <w:pPr>
              <w:pStyle w:val="TableParagraph"/>
              <w:spacing w:before="9"/>
              <w:ind w:right="91"/>
              <w:jc w:val="right"/>
              <w:rPr>
                <w:rFonts w:ascii="Goudy Old Style"/>
                <w:sz w:val="23"/>
              </w:rPr>
            </w:pPr>
            <w:r>
              <w:rPr>
                <w:rFonts w:ascii="Goudy Old Style"/>
                <w:sz w:val="23"/>
              </w:rPr>
              <w:t>540</w:t>
            </w:r>
          </w:p>
        </w:tc>
      </w:tr>
      <w:tr w:rsidR="003F4DBF" w14:paraId="177A7684" w14:textId="77777777">
        <w:trPr>
          <w:trHeight w:hRule="exact" w:val="1447"/>
        </w:trPr>
        <w:tc>
          <w:tcPr>
            <w:tcW w:w="6890" w:type="dxa"/>
          </w:tcPr>
          <w:p w14:paraId="6CA8EFC4" w14:textId="77777777" w:rsidR="003F4DBF" w:rsidRDefault="00E12248">
            <w:pPr>
              <w:pStyle w:val="TableParagraph"/>
              <w:spacing w:before="1" w:line="249" w:lineRule="auto"/>
              <w:ind w:left="108" w:right="194"/>
              <w:rPr>
                <w:rFonts w:ascii="Goudy Old Style"/>
                <w:sz w:val="23"/>
              </w:rPr>
            </w:pPr>
            <w:r>
              <w:rPr>
                <w:rFonts w:ascii="Goudy Old Style"/>
                <w:w w:val="105"/>
                <w:sz w:val="23"/>
              </w:rPr>
              <w:t>4160 Budget authority, net (mandatory) (This line is calculated. Equals the total new budget authority (gross) on line 4090 plus the amounts on lines 4120 through 4124 and on lines 4140, 4141 and</w:t>
            </w:r>
          </w:p>
          <w:p w14:paraId="280312F0" w14:textId="77777777" w:rsidR="003F4DBF" w:rsidRDefault="00E12248">
            <w:pPr>
              <w:pStyle w:val="TableParagraph"/>
              <w:spacing w:before="1"/>
              <w:ind w:left="108"/>
              <w:rPr>
                <w:rFonts w:ascii="Goudy Old Style"/>
                <w:sz w:val="23"/>
              </w:rPr>
            </w:pPr>
            <w:r>
              <w:rPr>
                <w:rFonts w:ascii="Goudy Old Style"/>
                <w:w w:val="105"/>
                <w:sz w:val="23"/>
              </w:rPr>
              <w:t>4143 (SF 133). Line 4090 plus the amounts on lines 4120 through</w:t>
            </w:r>
          </w:p>
          <w:p w14:paraId="18FA47D9" w14:textId="77777777" w:rsidR="003F4DBF" w:rsidRDefault="00E12248">
            <w:pPr>
              <w:pStyle w:val="TableParagraph"/>
              <w:spacing w:before="12"/>
              <w:ind w:left="108"/>
              <w:rPr>
                <w:rFonts w:ascii="Goudy Old Style"/>
                <w:sz w:val="23"/>
              </w:rPr>
            </w:pPr>
            <w:r>
              <w:rPr>
                <w:rFonts w:ascii="Goudy Old Style"/>
                <w:w w:val="105"/>
                <w:sz w:val="23"/>
              </w:rPr>
              <w:t>4124 and on lines 4140 and 4142 (Sch P).)</w:t>
            </w:r>
          </w:p>
        </w:tc>
        <w:tc>
          <w:tcPr>
            <w:tcW w:w="1051" w:type="dxa"/>
          </w:tcPr>
          <w:p w14:paraId="54A30E52" w14:textId="77777777" w:rsidR="003F4DBF" w:rsidRDefault="003F4DBF"/>
        </w:tc>
        <w:tc>
          <w:tcPr>
            <w:tcW w:w="1051" w:type="dxa"/>
          </w:tcPr>
          <w:p w14:paraId="0E694C5D" w14:textId="77777777" w:rsidR="003F4DBF" w:rsidRDefault="003F4DBF"/>
        </w:tc>
        <w:tc>
          <w:tcPr>
            <w:tcW w:w="1015" w:type="dxa"/>
          </w:tcPr>
          <w:p w14:paraId="78A346D3"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2AE111F4"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3D1C7F72" w14:textId="77777777">
        <w:trPr>
          <w:trHeight w:hRule="exact" w:val="590"/>
        </w:trPr>
        <w:tc>
          <w:tcPr>
            <w:tcW w:w="6890" w:type="dxa"/>
          </w:tcPr>
          <w:p w14:paraId="50215442" w14:textId="77777777" w:rsidR="003F4DBF" w:rsidRDefault="00E12248">
            <w:pPr>
              <w:pStyle w:val="TableParagraph"/>
              <w:spacing w:before="9" w:line="249" w:lineRule="auto"/>
              <w:ind w:left="108" w:right="476"/>
              <w:rPr>
                <w:rFonts w:ascii="Goudy Old Style"/>
                <w:sz w:val="23"/>
              </w:rPr>
            </w:pPr>
            <w:r>
              <w:rPr>
                <w:rFonts w:ascii="Goudy Old Style"/>
                <w:w w:val="105"/>
                <w:sz w:val="23"/>
              </w:rPr>
              <w:t>4170 Outlays, net (mandatory) (This line is calculated. Equals line 4110 plus the amounts on lines 4120 through 4124.)</w:t>
            </w:r>
          </w:p>
        </w:tc>
        <w:tc>
          <w:tcPr>
            <w:tcW w:w="1051" w:type="dxa"/>
          </w:tcPr>
          <w:p w14:paraId="29AA4B8F" w14:textId="77777777" w:rsidR="003F4DBF" w:rsidRDefault="003F4DBF"/>
        </w:tc>
        <w:tc>
          <w:tcPr>
            <w:tcW w:w="1051" w:type="dxa"/>
          </w:tcPr>
          <w:p w14:paraId="05216FCA" w14:textId="77777777" w:rsidR="003F4DBF" w:rsidRDefault="003F4DBF"/>
        </w:tc>
        <w:tc>
          <w:tcPr>
            <w:tcW w:w="1015" w:type="dxa"/>
          </w:tcPr>
          <w:p w14:paraId="6ECA4CC1" w14:textId="77777777" w:rsidR="003F4DBF" w:rsidRDefault="00E12248">
            <w:pPr>
              <w:pStyle w:val="TableParagraph"/>
              <w:spacing w:before="9"/>
              <w:ind w:right="106"/>
              <w:jc w:val="right"/>
              <w:rPr>
                <w:rFonts w:ascii="Goudy Old Style"/>
                <w:sz w:val="23"/>
              </w:rPr>
            </w:pPr>
            <w:r>
              <w:rPr>
                <w:rFonts w:ascii="Goudy Old Style"/>
                <w:sz w:val="23"/>
              </w:rPr>
              <w:t>540</w:t>
            </w:r>
          </w:p>
        </w:tc>
        <w:tc>
          <w:tcPr>
            <w:tcW w:w="1008" w:type="dxa"/>
          </w:tcPr>
          <w:p w14:paraId="61EF870A" w14:textId="77777777" w:rsidR="003F4DBF" w:rsidRDefault="00E12248">
            <w:pPr>
              <w:pStyle w:val="TableParagraph"/>
              <w:spacing w:before="9"/>
              <w:ind w:right="91"/>
              <w:jc w:val="right"/>
              <w:rPr>
                <w:rFonts w:ascii="Goudy Old Style"/>
                <w:sz w:val="23"/>
              </w:rPr>
            </w:pPr>
            <w:r>
              <w:rPr>
                <w:rFonts w:ascii="Goudy Old Style"/>
                <w:sz w:val="23"/>
              </w:rPr>
              <w:t>540</w:t>
            </w:r>
          </w:p>
        </w:tc>
      </w:tr>
    </w:tbl>
    <w:p w14:paraId="09521913" w14:textId="77777777" w:rsidR="003F4DBF" w:rsidRDefault="003F4DBF">
      <w:pPr>
        <w:jc w:val="right"/>
        <w:rPr>
          <w:rFonts w:ascii="Goudy Old Style"/>
          <w:sz w:val="23"/>
        </w:rPr>
        <w:sectPr w:rsidR="003F4DBF">
          <w:pgSz w:w="12240" w:h="15840"/>
          <w:pgMar w:top="2760" w:right="500" w:bottom="1700" w:left="500" w:header="1451" w:footer="1517" w:gutter="0"/>
          <w:cols w:space="720"/>
        </w:sectPr>
      </w:pPr>
    </w:p>
    <w:p w14:paraId="2D98AD85" w14:textId="77777777" w:rsidR="003F4DBF" w:rsidRDefault="003F4DBF">
      <w:pPr>
        <w:pStyle w:val="BodyText"/>
        <w:spacing w:before="6"/>
        <w:rPr>
          <w:sz w:val="24"/>
        </w:rPr>
      </w:pPr>
    </w:p>
    <w:tbl>
      <w:tblPr>
        <w:tblW w:w="0" w:type="auto"/>
        <w:tblInd w:w="12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890"/>
        <w:gridCol w:w="1051"/>
        <w:gridCol w:w="1051"/>
        <w:gridCol w:w="1015"/>
        <w:gridCol w:w="1008"/>
      </w:tblGrid>
      <w:tr w:rsidR="003F4DBF" w14:paraId="296033BE" w14:textId="77777777">
        <w:trPr>
          <w:trHeight w:hRule="exact" w:val="583"/>
        </w:trPr>
        <w:tc>
          <w:tcPr>
            <w:tcW w:w="6890" w:type="dxa"/>
          </w:tcPr>
          <w:p w14:paraId="554582F5" w14:textId="77777777" w:rsidR="003F4DBF" w:rsidRDefault="00E12248">
            <w:pPr>
              <w:pStyle w:val="TableParagraph"/>
              <w:spacing w:before="1" w:line="249" w:lineRule="auto"/>
              <w:ind w:left="108" w:right="79"/>
              <w:rPr>
                <w:rFonts w:ascii="Goudy Old Style"/>
                <w:sz w:val="23"/>
              </w:rPr>
            </w:pPr>
            <w:r>
              <w:rPr>
                <w:rFonts w:ascii="Goudy Old Style"/>
                <w:w w:val="105"/>
                <w:sz w:val="23"/>
              </w:rPr>
              <w:t>4180 Budget authority, net (discretionary and mandatory) (This line is calculated. Equals sum of lines 4070 and 4160.)</w:t>
            </w:r>
          </w:p>
        </w:tc>
        <w:tc>
          <w:tcPr>
            <w:tcW w:w="1051" w:type="dxa"/>
          </w:tcPr>
          <w:p w14:paraId="66BDE152" w14:textId="77777777" w:rsidR="003F4DBF" w:rsidRDefault="003F4DBF"/>
        </w:tc>
        <w:tc>
          <w:tcPr>
            <w:tcW w:w="1051" w:type="dxa"/>
          </w:tcPr>
          <w:p w14:paraId="1D79EB58" w14:textId="77777777" w:rsidR="003F4DBF" w:rsidRDefault="003F4DBF"/>
        </w:tc>
        <w:tc>
          <w:tcPr>
            <w:tcW w:w="1015" w:type="dxa"/>
          </w:tcPr>
          <w:p w14:paraId="69465FAA" w14:textId="77777777" w:rsidR="003F4DBF" w:rsidRDefault="00E12248">
            <w:pPr>
              <w:pStyle w:val="TableParagraph"/>
              <w:spacing w:before="1"/>
              <w:ind w:right="98"/>
              <w:jc w:val="right"/>
              <w:rPr>
                <w:rFonts w:ascii="Goudy Old Style"/>
                <w:sz w:val="23"/>
              </w:rPr>
            </w:pPr>
            <w:r>
              <w:rPr>
                <w:rFonts w:ascii="Goudy Old Style"/>
                <w:sz w:val="23"/>
              </w:rPr>
              <w:t>1,080</w:t>
            </w:r>
          </w:p>
        </w:tc>
        <w:tc>
          <w:tcPr>
            <w:tcW w:w="1008" w:type="dxa"/>
          </w:tcPr>
          <w:p w14:paraId="4BD0EEA6" w14:textId="77777777" w:rsidR="003F4DBF" w:rsidRDefault="00E12248">
            <w:pPr>
              <w:pStyle w:val="TableParagraph"/>
              <w:spacing w:before="1"/>
              <w:ind w:right="91"/>
              <w:jc w:val="right"/>
              <w:rPr>
                <w:rFonts w:ascii="Goudy Old Style"/>
                <w:sz w:val="23"/>
              </w:rPr>
            </w:pPr>
            <w:r>
              <w:rPr>
                <w:rFonts w:ascii="Goudy Old Style"/>
                <w:sz w:val="23"/>
              </w:rPr>
              <w:t>1,080</w:t>
            </w:r>
          </w:p>
        </w:tc>
      </w:tr>
      <w:tr w:rsidR="003F4DBF" w14:paraId="7072D345" w14:textId="77777777">
        <w:trPr>
          <w:trHeight w:hRule="exact" w:val="590"/>
        </w:trPr>
        <w:tc>
          <w:tcPr>
            <w:tcW w:w="6890" w:type="dxa"/>
          </w:tcPr>
          <w:p w14:paraId="6AADC6E7" w14:textId="77777777" w:rsidR="003F4DBF" w:rsidRDefault="00E12248">
            <w:pPr>
              <w:pStyle w:val="TableParagraph"/>
              <w:spacing w:before="9" w:line="249" w:lineRule="auto"/>
              <w:ind w:left="108" w:right="476"/>
              <w:rPr>
                <w:rFonts w:ascii="Goudy Old Style"/>
                <w:sz w:val="23"/>
              </w:rPr>
            </w:pPr>
            <w:r>
              <w:rPr>
                <w:rFonts w:ascii="Goudy Old Style"/>
                <w:w w:val="105"/>
                <w:sz w:val="23"/>
              </w:rPr>
              <w:t>4190 Outlays, net (discretionary and mandatory) (This line is calculated. Equals sum of lines 4080 and 4170.)</w:t>
            </w:r>
          </w:p>
        </w:tc>
        <w:tc>
          <w:tcPr>
            <w:tcW w:w="1051" w:type="dxa"/>
          </w:tcPr>
          <w:p w14:paraId="27B485AE" w14:textId="77777777" w:rsidR="003F4DBF" w:rsidRDefault="003F4DBF"/>
        </w:tc>
        <w:tc>
          <w:tcPr>
            <w:tcW w:w="1051" w:type="dxa"/>
          </w:tcPr>
          <w:p w14:paraId="53791E0E" w14:textId="77777777" w:rsidR="003F4DBF" w:rsidRDefault="003F4DBF"/>
        </w:tc>
        <w:tc>
          <w:tcPr>
            <w:tcW w:w="1015" w:type="dxa"/>
          </w:tcPr>
          <w:p w14:paraId="6882E19D" w14:textId="77777777" w:rsidR="003F4DBF" w:rsidRDefault="00E12248">
            <w:pPr>
              <w:pStyle w:val="TableParagraph"/>
              <w:spacing w:before="9"/>
              <w:ind w:right="98"/>
              <w:jc w:val="right"/>
              <w:rPr>
                <w:rFonts w:ascii="Goudy Old Style"/>
                <w:sz w:val="23"/>
              </w:rPr>
            </w:pPr>
            <w:r>
              <w:rPr>
                <w:rFonts w:ascii="Goudy Old Style"/>
                <w:sz w:val="23"/>
              </w:rPr>
              <w:t>540</w:t>
            </w:r>
          </w:p>
        </w:tc>
        <w:tc>
          <w:tcPr>
            <w:tcW w:w="1008" w:type="dxa"/>
          </w:tcPr>
          <w:p w14:paraId="00163EC6" w14:textId="77777777" w:rsidR="003F4DBF" w:rsidRDefault="00E12248">
            <w:pPr>
              <w:pStyle w:val="TableParagraph"/>
              <w:spacing w:before="9"/>
              <w:ind w:right="91"/>
              <w:jc w:val="right"/>
              <w:rPr>
                <w:rFonts w:ascii="Goudy Old Style"/>
                <w:sz w:val="23"/>
              </w:rPr>
            </w:pPr>
            <w:r>
              <w:rPr>
                <w:rFonts w:ascii="Goudy Old Style"/>
                <w:sz w:val="23"/>
              </w:rPr>
              <w:t>540</w:t>
            </w:r>
          </w:p>
        </w:tc>
      </w:tr>
    </w:tbl>
    <w:p w14:paraId="001FF7C1" w14:textId="77777777" w:rsidR="003F4DBF" w:rsidRDefault="003F4DBF">
      <w:pPr>
        <w:pStyle w:val="BodyText"/>
        <w:rPr>
          <w:sz w:val="20"/>
        </w:rPr>
      </w:pPr>
    </w:p>
    <w:p w14:paraId="657067C6" w14:textId="77777777" w:rsidR="003F4DBF" w:rsidRDefault="003F4DBF">
      <w:pPr>
        <w:pStyle w:val="BodyText"/>
        <w:rPr>
          <w:sz w:val="20"/>
        </w:rPr>
      </w:pPr>
    </w:p>
    <w:p w14:paraId="244A0DC5" w14:textId="77777777" w:rsidR="003F4DBF" w:rsidRDefault="003F4DBF">
      <w:pPr>
        <w:pStyle w:val="BodyText"/>
        <w:spacing w:before="6"/>
        <w:rPr>
          <w:sz w:val="26"/>
        </w:rPr>
      </w:pPr>
    </w:p>
    <w:p w14:paraId="47FF0393" w14:textId="77777777" w:rsidR="003F4DBF" w:rsidRDefault="00E12248">
      <w:pPr>
        <w:spacing w:before="89"/>
        <w:ind w:left="240"/>
        <w:rPr>
          <w:b/>
          <w:sz w:val="28"/>
        </w:rPr>
      </w:pPr>
      <w:r>
        <w:rPr>
          <w:b/>
          <w:sz w:val="28"/>
        </w:rPr>
        <w:t>Closing Entries</w:t>
      </w:r>
    </w:p>
    <w:p w14:paraId="1D390368" w14:textId="77777777" w:rsidR="003F4DBF" w:rsidRDefault="00E12248">
      <w:pPr>
        <w:pStyle w:val="ListParagraph"/>
        <w:numPr>
          <w:ilvl w:val="0"/>
          <w:numId w:val="6"/>
        </w:numPr>
        <w:tabs>
          <w:tab w:val="left" w:pos="600"/>
        </w:tabs>
        <w:spacing w:before="231"/>
        <w:rPr>
          <w:b/>
          <w:sz w:val="28"/>
        </w:rPr>
      </w:pPr>
      <w:r>
        <w:rPr>
          <w:b/>
          <w:sz w:val="28"/>
        </w:rPr>
        <w:t xml:space="preserve">To record consolidation </w:t>
      </w:r>
      <w:r>
        <w:rPr>
          <w:b/>
          <w:spacing w:val="-6"/>
          <w:sz w:val="28"/>
        </w:rPr>
        <w:t xml:space="preserve">of </w:t>
      </w:r>
      <w:r>
        <w:rPr>
          <w:b/>
          <w:sz w:val="28"/>
        </w:rPr>
        <w:t>actual</w:t>
      </w:r>
      <w:r>
        <w:rPr>
          <w:b/>
          <w:spacing w:val="-6"/>
          <w:sz w:val="28"/>
        </w:rPr>
        <w:t xml:space="preserve"> </w:t>
      </w:r>
      <w:r>
        <w:rPr>
          <w:b/>
          <w:sz w:val="28"/>
        </w:rPr>
        <w:t>resources.</w:t>
      </w:r>
    </w:p>
    <w:p w14:paraId="2F4480ED" w14:textId="77777777" w:rsidR="003F4DBF" w:rsidRDefault="003F4DBF">
      <w:pPr>
        <w:pStyle w:val="BodyText"/>
        <w:spacing w:before="8"/>
        <w:rPr>
          <w:b/>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41A5E735" w14:textId="77777777">
        <w:trPr>
          <w:trHeight w:hRule="exact" w:val="281"/>
        </w:trPr>
        <w:tc>
          <w:tcPr>
            <w:tcW w:w="6710" w:type="dxa"/>
            <w:shd w:val="clear" w:color="auto" w:fill="DADADA"/>
          </w:tcPr>
          <w:p w14:paraId="7212DD42" w14:textId="77777777" w:rsidR="003F4DBF" w:rsidRDefault="003F4DBF"/>
        </w:tc>
        <w:tc>
          <w:tcPr>
            <w:tcW w:w="1570" w:type="dxa"/>
            <w:shd w:val="clear" w:color="auto" w:fill="DADADA"/>
          </w:tcPr>
          <w:p w14:paraId="58BF3306"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3A15455F"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5D131F55" w14:textId="77777777" w:rsidR="003F4DBF" w:rsidRDefault="00E12248">
            <w:pPr>
              <w:pStyle w:val="TableParagraph"/>
              <w:spacing w:before="8"/>
              <w:ind w:left="308" w:right="302"/>
              <w:jc w:val="center"/>
              <w:rPr>
                <w:b/>
                <w:sz w:val="23"/>
              </w:rPr>
            </w:pPr>
            <w:r>
              <w:rPr>
                <w:b/>
                <w:w w:val="105"/>
                <w:sz w:val="23"/>
              </w:rPr>
              <w:t>TC</w:t>
            </w:r>
          </w:p>
        </w:tc>
      </w:tr>
      <w:tr w:rsidR="003F4DBF" w14:paraId="54029129" w14:textId="77777777">
        <w:trPr>
          <w:trHeight w:hRule="exact" w:val="1944"/>
        </w:trPr>
        <w:tc>
          <w:tcPr>
            <w:tcW w:w="6710" w:type="dxa"/>
          </w:tcPr>
          <w:p w14:paraId="14A3A23D" w14:textId="77777777" w:rsidR="003F4DBF" w:rsidRDefault="00E12248">
            <w:pPr>
              <w:pStyle w:val="TableParagraph"/>
              <w:spacing w:before="15"/>
              <w:ind w:left="115"/>
              <w:rPr>
                <w:b/>
                <w:sz w:val="23"/>
              </w:rPr>
            </w:pPr>
            <w:r>
              <w:rPr>
                <w:b/>
                <w:w w:val="105"/>
                <w:sz w:val="23"/>
                <w:u w:val="thick"/>
              </w:rPr>
              <w:t>Budgetary Entry</w:t>
            </w:r>
          </w:p>
          <w:p w14:paraId="6493CAA9" w14:textId="77777777" w:rsidR="003F4DBF" w:rsidRDefault="00E12248">
            <w:pPr>
              <w:pStyle w:val="TableParagraph"/>
              <w:spacing w:before="1"/>
              <w:ind w:left="115"/>
              <w:rPr>
                <w:sz w:val="23"/>
              </w:rPr>
            </w:pPr>
            <w:r>
              <w:rPr>
                <w:w w:val="105"/>
                <w:sz w:val="23"/>
              </w:rPr>
              <w:t>420100 Total Actual Resources - Collected</w:t>
            </w:r>
          </w:p>
          <w:p w14:paraId="14D2A0B2" w14:textId="77777777" w:rsidR="003F4DBF" w:rsidRDefault="00E12248">
            <w:pPr>
              <w:pStyle w:val="TableParagraph"/>
              <w:spacing w:before="9"/>
              <w:ind w:left="230"/>
              <w:rPr>
                <w:sz w:val="23"/>
              </w:rPr>
            </w:pPr>
            <w:r>
              <w:rPr>
                <w:w w:val="105"/>
                <w:sz w:val="23"/>
              </w:rPr>
              <w:t>414800 Resources Realized from Borrowing Authority</w:t>
            </w:r>
          </w:p>
          <w:p w14:paraId="6F6B8455" w14:textId="77777777" w:rsidR="003F4DBF" w:rsidRDefault="003F4DBF">
            <w:pPr>
              <w:pStyle w:val="TableParagraph"/>
              <w:spacing w:before="9"/>
              <w:rPr>
                <w:b/>
                <w:sz w:val="25"/>
              </w:rPr>
            </w:pPr>
          </w:p>
          <w:p w14:paraId="0AC0AF83" w14:textId="77777777" w:rsidR="003F4DBF" w:rsidRDefault="00E12248">
            <w:pPr>
              <w:pStyle w:val="TableParagraph"/>
              <w:ind w:left="115"/>
              <w:rPr>
                <w:b/>
                <w:sz w:val="23"/>
              </w:rPr>
            </w:pPr>
            <w:r>
              <w:rPr>
                <w:b/>
                <w:w w:val="105"/>
                <w:sz w:val="23"/>
                <w:u w:val="thick"/>
              </w:rPr>
              <w:t>Proprietary Entry</w:t>
            </w:r>
          </w:p>
          <w:p w14:paraId="1D19E72B" w14:textId="77777777" w:rsidR="003F4DBF" w:rsidRDefault="00E12248">
            <w:pPr>
              <w:pStyle w:val="TableParagraph"/>
              <w:spacing w:before="1"/>
              <w:ind w:left="115"/>
              <w:rPr>
                <w:sz w:val="23"/>
              </w:rPr>
            </w:pPr>
            <w:r>
              <w:rPr>
                <w:w w:val="105"/>
                <w:sz w:val="23"/>
              </w:rPr>
              <w:t>None</w:t>
            </w:r>
          </w:p>
        </w:tc>
        <w:tc>
          <w:tcPr>
            <w:tcW w:w="1570" w:type="dxa"/>
          </w:tcPr>
          <w:p w14:paraId="05C62767" w14:textId="77777777" w:rsidR="003F4DBF" w:rsidRDefault="003F4DBF">
            <w:pPr>
              <w:pStyle w:val="TableParagraph"/>
              <w:spacing w:before="6"/>
              <w:rPr>
                <w:b/>
                <w:sz w:val="24"/>
              </w:rPr>
            </w:pPr>
          </w:p>
          <w:p w14:paraId="1DE25889" w14:textId="77777777" w:rsidR="003F4DBF" w:rsidRDefault="00E12248">
            <w:pPr>
              <w:pStyle w:val="TableParagraph"/>
              <w:ind w:right="106"/>
              <w:jc w:val="right"/>
              <w:rPr>
                <w:sz w:val="23"/>
              </w:rPr>
            </w:pPr>
            <w:r>
              <w:rPr>
                <w:sz w:val="23"/>
              </w:rPr>
              <w:t>540</w:t>
            </w:r>
          </w:p>
        </w:tc>
        <w:tc>
          <w:tcPr>
            <w:tcW w:w="1555" w:type="dxa"/>
          </w:tcPr>
          <w:p w14:paraId="0F6B4981" w14:textId="77777777" w:rsidR="003F4DBF" w:rsidRDefault="003F4DBF">
            <w:pPr>
              <w:pStyle w:val="TableParagraph"/>
              <w:rPr>
                <w:b/>
                <w:sz w:val="26"/>
              </w:rPr>
            </w:pPr>
          </w:p>
          <w:p w14:paraId="21EF8327" w14:textId="77777777" w:rsidR="003F4DBF" w:rsidRDefault="003F4DBF">
            <w:pPr>
              <w:pStyle w:val="TableParagraph"/>
              <w:spacing w:before="3"/>
              <w:rPr>
                <w:b/>
              </w:rPr>
            </w:pPr>
          </w:p>
          <w:p w14:paraId="7C8725DD" w14:textId="77777777" w:rsidR="003F4DBF" w:rsidRDefault="00E12248">
            <w:pPr>
              <w:pStyle w:val="TableParagraph"/>
              <w:ind w:right="91"/>
              <w:jc w:val="right"/>
              <w:rPr>
                <w:sz w:val="23"/>
              </w:rPr>
            </w:pPr>
            <w:r>
              <w:rPr>
                <w:sz w:val="23"/>
              </w:rPr>
              <w:t>540</w:t>
            </w:r>
          </w:p>
        </w:tc>
        <w:tc>
          <w:tcPr>
            <w:tcW w:w="1195" w:type="dxa"/>
          </w:tcPr>
          <w:p w14:paraId="67C4800D" w14:textId="77777777" w:rsidR="003F4DBF" w:rsidRDefault="003F4DBF">
            <w:pPr>
              <w:pStyle w:val="TableParagraph"/>
              <w:rPr>
                <w:b/>
                <w:sz w:val="26"/>
              </w:rPr>
            </w:pPr>
          </w:p>
          <w:p w14:paraId="78715ACC" w14:textId="77777777" w:rsidR="003F4DBF" w:rsidRDefault="003F4DBF">
            <w:pPr>
              <w:pStyle w:val="TableParagraph"/>
              <w:spacing w:before="3"/>
              <w:rPr>
                <w:b/>
              </w:rPr>
            </w:pPr>
          </w:p>
          <w:p w14:paraId="2FB5296A" w14:textId="77777777" w:rsidR="003F4DBF" w:rsidRDefault="00E12248">
            <w:pPr>
              <w:pStyle w:val="TableParagraph"/>
              <w:ind w:left="172"/>
              <w:rPr>
                <w:sz w:val="23"/>
              </w:rPr>
            </w:pPr>
            <w:r>
              <w:rPr>
                <w:w w:val="105"/>
                <w:sz w:val="23"/>
              </w:rPr>
              <w:t>F302</w:t>
            </w:r>
          </w:p>
        </w:tc>
      </w:tr>
    </w:tbl>
    <w:p w14:paraId="0187C0F1" w14:textId="77777777" w:rsidR="003F4DBF" w:rsidRDefault="003F4DBF">
      <w:pPr>
        <w:pStyle w:val="BodyText"/>
        <w:rPr>
          <w:b/>
          <w:sz w:val="30"/>
        </w:rPr>
      </w:pPr>
    </w:p>
    <w:p w14:paraId="5001985E" w14:textId="77777777" w:rsidR="003F4DBF" w:rsidRDefault="00E12248">
      <w:pPr>
        <w:pStyle w:val="ListParagraph"/>
        <w:numPr>
          <w:ilvl w:val="0"/>
          <w:numId w:val="6"/>
        </w:numPr>
        <w:tabs>
          <w:tab w:val="left" w:pos="600"/>
        </w:tabs>
        <w:spacing w:before="200"/>
        <w:rPr>
          <w:b/>
          <w:sz w:val="23"/>
        </w:rPr>
      </w:pPr>
      <w:r>
        <w:rPr>
          <w:b/>
          <w:sz w:val="28"/>
        </w:rPr>
        <w:t xml:space="preserve">To record paid delivered </w:t>
      </w:r>
      <w:r>
        <w:rPr>
          <w:b/>
          <w:spacing w:val="-3"/>
          <w:sz w:val="28"/>
        </w:rPr>
        <w:t xml:space="preserve">orders </w:t>
      </w:r>
      <w:r>
        <w:rPr>
          <w:b/>
          <w:spacing w:val="3"/>
          <w:sz w:val="28"/>
        </w:rPr>
        <w:t xml:space="preserve">to </w:t>
      </w:r>
      <w:r>
        <w:rPr>
          <w:b/>
          <w:sz w:val="28"/>
        </w:rPr>
        <w:t>total actual</w:t>
      </w:r>
      <w:r>
        <w:rPr>
          <w:b/>
          <w:spacing w:val="-17"/>
          <w:sz w:val="28"/>
        </w:rPr>
        <w:t xml:space="preserve"> </w:t>
      </w:r>
      <w:r>
        <w:rPr>
          <w:b/>
          <w:sz w:val="28"/>
        </w:rPr>
        <w:t>resources</w:t>
      </w:r>
      <w:r>
        <w:rPr>
          <w:b/>
          <w:sz w:val="23"/>
        </w:rPr>
        <w:t>.</w:t>
      </w:r>
    </w:p>
    <w:p w14:paraId="683F3E8A" w14:textId="77777777" w:rsidR="003F4DBF" w:rsidRDefault="003F4DBF">
      <w:pPr>
        <w:pStyle w:val="BodyText"/>
        <w:spacing w:before="1"/>
        <w:rPr>
          <w:b/>
          <w:sz w:val="25"/>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42852886" w14:textId="77777777">
        <w:trPr>
          <w:trHeight w:hRule="exact" w:val="284"/>
        </w:trPr>
        <w:tc>
          <w:tcPr>
            <w:tcW w:w="6710" w:type="dxa"/>
            <w:shd w:val="clear" w:color="auto" w:fill="DADADA"/>
          </w:tcPr>
          <w:p w14:paraId="5D4F2B1E" w14:textId="77777777" w:rsidR="003F4DBF" w:rsidRDefault="003F4DBF"/>
        </w:tc>
        <w:tc>
          <w:tcPr>
            <w:tcW w:w="1570" w:type="dxa"/>
            <w:shd w:val="clear" w:color="auto" w:fill="DADADA"/>
          </w:tcPr>
          <w:p w14:paraId="413608D2" w14:textId="77777777" w:rsidR="003F4DBF" w:rsidRDefault="00E12248">
            <w:pPr>
              <w:pStyle w:val="TableParagraph"/>
              <w:spacing w:before="12"/>
              <w:ind w:left="85" w:right="90"/>
              <w:jc w:val="center"/>
              <w:rPr>
                <w:b/>
                <w:sz w:val="23"/>
              </w:rPr>
            </w:pPr>
            <w:r>
              <w:rPr>
                <w:b/>
                <w:w w:val="105"/>
                <w:sz w:val="23"/>
              </w:rPr>
              <w:t>DR</w:t>
            </w:r>
          </w:p>
        </w:tc>
        <w:tc>
          <w:tcPr>
            <w:tcW w:w="1555" w:type="dxa"/>
            <w:shd w:val="clear" w:color="auto" w:fill="DADADA"/>
          </w:tcPr>
          <w:p w14:paraId="50FD41D8" w14:textId="77777777" w:rsidR="003F4DBF" w:rsidRDefault="00E12248">
            <w:pPr>
              <w:pStyle w:val="TableParagraph"/>
              <w:spacing w:before="12"/>
              <w:ind w:left="82" w:right="75"/>
              <w:jc w:val="center"/>
              <w:rPr>
                <w:b/>
                <w:sz w:val="23"/>
              </w:rPr>
            </w:pPr>
            <w:r>
              <w:rPr>
                <w:b/>
                <w:w w:val="105"/>
                <w:sz w:val="23"/>
              </w:rPr>
              <w:t>CR</w:t>
            </w:r>
          </w:p>
        </w:tc>
        <w:tc>
          <w:tcPr>
            <w:tcW w:w="1195" w:type="dxa"/>
            <w:shd w:val="clear" w:color="auto" w:fill="DADADA"/>
          </w:tcPr>
          <w:p w14:paraId="1ED3E858" w14:textId="77777777" w:rsidR="003F4DBF" w:rsidRDefault="00E12248">
            <w:pPr>
              <w:pStyle w:val="TableParagraph"/>
              <w:spacing w:before="12"/>
              <w:ind w:left="308" w:right="302"/>
              <w:jc w:val="center"/>
              <w:rPr>
                <w:b/>
                <w:sz w:val="23"/>
              </w:rPr>
            </w:pPr>
            <w:r>
              <w:rPr>
                <w:b/>
                <w:w w:val="105"/>
                <w:sz w:val="23"/>
              </w:rPr>
              <w:t>TC</w:t>
            </w:r>
          </w:p>
        </w:tc>
      </w:tr>
      <w:tr w:rsidR="003F4DBF" w14:paraId="5E5CC35A" w14:textId="77777777">
        <w:trPr>
          <w:trHeight w:hRule="exact" w:val="283"/>
        </w:trPr>
        <w:tc>
          <w:tcPr>
            <w:tcW w:w="6710" w:type="dxa"/>
            <w:tcBorders>
              <w:bottom w:val="nil"/>
            </w:tcBorders>
          </w:tcPr>
          <w:p w14:paraId="09706B22"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38CAB1A6" w14:textId="77777777" w:rsidR="003F4DBF" w:rsidRDefault="003F4DBF">
            <w:pPr>
              <w:pStyle w:val="TableParagraph"/>
              <w:spacing w:before="6"/>
              <w:rPr>
                <w:b/>
                <w:sz w:val="24"/>
              </w:rPr>
            </w:pPr>
          </w:p>
          <w:p w14:paraId="530DECEB" w14:textId="77777777" w:rsidR="003F4DBF" w:rsidRDefault="00E12248">
            <w:pPr>
              <w:pStyle w:val="TableParagraph"/>
              <w:ind w:right="106"/>
              <w:jc w:val="right"/>
              <w:rPr>
                <w:sz w:val="23"/>
              </w:rPr>
            </w:pPr>
            <w:r>
              <w:rPr>
                <w:sz w:val="23"/>
              </w:rPr>
              <w:t>540</w:t>
            </w:r>
          </w:p>
        </w:tc>
        <w:tc>
          <w:tcPr>
            <w:tcW w:w="1555" w:type="dxa"/>
            <w:vMerge w:val="restart"/>
          </w:tcPr>
          <w:p w14:paraId="5846D560" w14:textId="77777777" w:rsidR="003F4DBF" w:rsidRDefault="003F4DBF">
            <w:pPr>
              <w:pStyle w:val="TableParagraph"/>
              <w:rPr>
                <w:b/>
                <w:sz w:val="26"/>
              </w:rPr>
            </w:pPr>
          </w:p>
          <w:p w14:paraId="3074B432" w14:textId="77777777" w:rsidR="003F4DBF" w:rsidRDefault="003F4DBF">
            <w:pPr>
              <w:pStyle w:val="TableParagraph"/>
              <w:spacing w:before="3"/>
              <w:rPr>
                <w:b/>
              </w:rPr>
            </w:pPr>
          </w:p>
          <w:p w14:paraId="0831A05C" w14:textId="77777777" w:rsidR="003F4DBF" w:rsidRDefault="00E12248">
            <w:pPr>
              <w:pStyle w:val="TableParagraph"/>
              <w:ind w:right="91"/>
              <w:jc w:val="right"/>
              <w:rPr>
                <w:sz w:val="23"/>
              </w:rPr>
            </w:pPr>
            <w:r>
              <w:rPr>
                <w:sz w:val="23"/>
              </w:rPr>
              <w:t>540</w:t>
            </w:r>
          </w:p>
        </w:tc>
        <w:tc>
          <w:tcPr>
            <w:tcW w:w="1195" w:type="dxa"/>
            <w:vMerge w:val="restart"/>
          </w:tcPr>
          <w:p w14:paraId="72E193C1" w14:textId="77777777" w:rsidR="003F4DBF" w:rsidRDefault="003F4DBF">
            <w:pPr>
              <w:pStyle w:val="TableParagraph"/>
              <w:rPr>
                <w:b/>
                <w:sz w:val="26"/>
              </w:rPr>
            </w:pPr>
          </w:p>
          <w:p w14:paraId="52EE4501" w14:textId="77777777" w:rsidR="003F4DBF" w:rsidRDefault="003F4DBF">
            <w:pPr>
              <w:pStyle w:val="TableParagraph"/>
              <w:spacing w:before="3"/>
              <w:rPr>
                <w:b/>
              </w:rPr>
            </w:pPr>
          </w:p>
          <w:p w14:paraId="19DA14CD" w14:textId="77777777" w:rsidR="003F4DBF" w:rsidRDefault="00E12248">
            <w:pPr>
              <w:pStyle w:val="TableParagraph"/>
              <w:ind w:left="172"/>
              <w:rPr>
                <w:sz w:val="23"/>
              </w:rPr>
            </w:pPr>
            <w:r>
              <w:rPr>
                <w:w w:val="105"/>
                <w:sz w:val="23"/>
              </w:rPr>
              <w:t>F314</w:t>
            </w:r>
          </w:p>
        </w:tc>
      </w:tr>
      <w:tr w:rsidR="003F4DBF" w14:paraId="0A7EDCA1" w14:textId="77777777">
        <w:trPr>
          <w:trHeight w:hRule="exact" w:val="1105"/>
        </w:trPr>
        <w:tc>
          <w:tcPr>
            <w:tcW w:w="6710" w:type="dxa"/>
            <w:tcBorders>
              <w:top w:val="nil"/>
              <w:bottom w:val="nil"/>
            </w:tcBorders>
          </w:tcPr>
          <w:p w14:paraId="27BF4D75" w14:textId="77777777" w:rsidR="003F4DBF" w:rsidRDefault="00E12248">
            <w:pPr>
              <w:pStyle w:val="TableParagraph"/>
              <w:spacing w:before="2" w:line="247" w:lineRule="auto"/>
              <w:ind w:left="115" w:right="1671"/>
              <w:rPr>
                <w:sz w:val="23"/>
              </w:rPr>
            </w:pPr>
            <w:r>
              <w:rPr>
                <w:w w:val="105"/>
                <w:sz w:val="23"/>
              </w:rPr>
              <w:t xml:space="preserve">490200 Delivered Orders – Obligations, </w:t>
            </w:r>
            <w:proofErr w:type="gramStart"/>
            <w:r>
              <w:rPr>
                <w:w w:val="105"/>
                <w:sz w:val="23"/>
              </w:rPr>
              <w:t>Paid</w:t>
            </w:r>
            <w:proofErr w:type="gramEnd"/>
            <w:r>
              <w:rPr>
                <w:w w:val="105"/>
                <w:sz w:val="23"/>
              </w:rPr>
              <w:t xml:space="preserve"> 420100 Total Actual Resources - Collected</w:t>
            </w:r>
          </w:p>
          <w:p w14:paraId="710B3B59" w14:textId="77777777" w:rsidR="003F4DBF" w:rsidRDefault="003F4DBF">
            <w:pPr>
              <w:pStyle w:val="TableParagraph"/>
              <w:spacing w:before="1"/>
              <w:rPr>
                <w:b/>
                <w:sz w:val="25"/>
              </w:rPr>
            </w:pPr>
          </w:p>
          <w:p w14:paraId="56F0A7DD" w14:textId="77777777" w:rsidR="003F4DBF" w:rsidRDefault="00E12248">
            <w:pPr>
              <w:pStyle w:val="TableParagraph"/>
              <w:ind w:left="115"/>
              <w:rPr>
                <w:b/>
                <w:sz w:val="23"/>
              </w:rPr>
            </w:pPr>
            <w:r>
              <w:rPr>
                <w:b/>
                <w:w w:val="105"/>
                <w:sz w:val="23"/>
                <w:u w:val="thick"/>
              </w:rPr>
              <w:t>Proprietary Entry</w:t>
            </w:r>
          </w:p>
        </w:tc>
        <w:tc>
          <w:tcPr>
            <w:tcW w:w="1570" w:type="dxa"/>
            <w:vMerge/>
          </w:tcPr>
          <w:p w14:paraId="69649DBA" w14:textId="77777777" w:rsidR="003F4DBF" w:rsidRDefault="003F4DBF"/>
        </w:tc>
        <w:tc>
          <w:tcPr>
            <w:tcW w:w="1555" w:type="dxa"/>
            <w:vMerge/>
          </w:tcPr>
          <w:p w14:paraId="5403DD9B" w14:textId="77777777" w:rsidR="003F4DBF" w:rsidRDefault="003F4DBF"/>
        </w:tc>
        <w:tc>
          <w:tcPr>
            <w:tcW w:w="1195" w:type="dxa"/>
            <w:vMerge/>
          </w:tcPr>
          <w:p w14:paraId="335978DF" w14:textId="77777777" w:rsidR="003F4DBF" w:rsidRDefault="003F4DBF"/>
        </w:tc>
      </w:tr>
      <w:tr w:rsidR="003F4DBF" w14:paraId="5BFA99FA" w14:textId="77777777">
        <w:trPr>
          <w:trHeight w:hRule="exact" w:val="555"/>
        </w:trPr>
        <w:tc>
          <w:tcPr>
            <w:tcW w:w="6710" w:type="dxa"/>
            <w:tcBorders>
              <w:top w:val="nil"/>
            </w:tcBorders>
          </w:tcPr>
          <w:p w14:paraId="3FE2C941" w14:textId="77777777" w:rsidR="003F4DBF" w:rsidRDefault="00E12248">
            <w:pPr>
              <w:pStyle w:val="TableParagraph"/>
              <w:spacing w:line="263" w:lineRule="exact"/>
              <w:ind w:left="115"/>
              <w:rPr>
                <w:sz w:val="23"/>
              </w:rPr>
            </w:pPr>
            <w:r>
              <w:rPr>
                <w:w w:val="105"/>
                <w:sz w:val="23"/>
              </w:rPr>
              <w:t>None</w:t>
            </w:r>
          </w:p>
        </w:tc>
        <w:tc>
          <w:tcPr>
            <w:tcW w:w="1570" w:type="dxa"/>
            <w:vMerge/>
          </w:tcPr>
          <w:p w14:paraId="7A4FA85D" w14:textId="77777777" w:rsidR="003F4DBF" w:rsidRDefault="003F4DBF"/>
        </w:tc>
        <w:tc>
          <w:tcPr>
            <w:tcW w:w="1555" w:type="dxa"/>
            <w:vMerge/>
          </w:tcPr>
          <w:p w14:paraId="5CFAEB40" w14:textId="77777777" w:rsidR="003F4DBF" w:rsidRDefault="003F4DBF"/>
        </w:tc>
        <w:tc>
          <w:tcPr>
            <w:tcW w:w="1195" w:type="dxa"/>
            <w:vMerge/>
          </w:tcPr>
          <w:p w14:paraId="211FCCA5" w14:textId="77777777" w:rsidR="003F4DBF" w:rsidRDefault="003F4DBF"/>
        </w:tc>
      </w:tr>
    </w:tbl>
    <w:p w14:paraId="37F1E2F6" w14:textId="77777777" w:rsidR="003F4DBF" w:rsidRDefault="003F4DBF">
      <w:pPr>
        <w:sectPr w:rsidR="003F4DBF">
          <w:pgSz w:w="12240" w:h="15840"/>
          <w:pgMar w:top="2760" w:right="500" w:bottom="1700" w:left="480" w:header="1451" w:footer="1517" w:gutter="0"/>
          <w:cols w:space="720"/>
        </w:sectPr>
      </w:pPr>
    </w:p>
    <w:p w14:paraId="559CDAB9" w14:textId="77777777" w:rsidR="003F4DBF" w:rsidRDefault="003F4DBF">
      <w:pPr>
        <w:pStyle w:val="BodyText"/>
        <w:spacing w:before="11"/>
        <w:rPr>
          <w:b/>
          <w:sz w:val="15"/>
        </w:rPr>
      </w:pPr>
    </w:p>
    <w:p w14:paraId="7D7FBF7F" w14:textId="77777777" w:rsidR="003F4DBF" w:rsidRDefault="00E12248">
      <w:pPr>
        <w:pStyle w:val="ListParagraph"/>
        <w:numPr>
          <w:ilvl w:val="0"/>
          <w:numId w:val="6"/>
        </w:numPr>
        <w:tabs>
          <w:tab w:val="left" w:pos="600"/>
        </w:tabs>
        <w:spacing w:before="89"/>
        <w:rPr>
          <w:b/>
          <w:sz w:val="28"/>
        </w:rPr>
      </w:pPr>
      <w:r>
        <w:rPr>
          <w:b/>
          <w:sz w:val="28"/>
        </w:rPr>
        <w:t xml:space="preserve">To record the closing </w:t>
      </w:r>
      <w:r>
        <w:rPr>
          <w:b/>
          <w:spacing w:val="-6"/>
          <w:sz w:val="28"/>
        </w:rPr>
        <w:t xml:space="preserve">of </w:t>
      </w:r>
      <w:r>
        <w:rPr>
          <w:b/>
          <w:sz w:val="28"/>
        </w:rPr>
        <w:t>borrowing</w:t>
      </w:r>
      <w:r>
        <w:rPr>
          <w:b/>
          <w:spacing w:val="-8"/>
          <w:sz w:val="28"/>
        </w:rPr>
        <w:t xml:space="preserve"> </w:t>
      </w:r>
      <w:r>
        <w:rPr>
          <w:b/>
          <w:sz w:val="28"/>
        </w:rPr>
        <w:t>authority.</w:t>
      </w:r>
    </w:p>
    <w:p w14:paraId="28E2789A" w14:textId="77777777" w:rsidR="003F4DBF" w:rsidRDefault="003F4DBF">
      <w:pPr>
        <w:pStyle w:val="BodyText"/>
        <w:spacing w:before="8" w:after="1"/>
        <w:rPr>
          <w:b/>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18A37AFE" w14:textId="77777777">
        <w:trPr>
          <w:trHeight w:hRule="exact" w:val="288"/>
        </w:trPr>
        <w:tc>
          <w:tcPr>
            <w:tcW w:w="6710" w:type="dxa"/>
            <w:shd w:val="clear" w:color="auto" w:fill="DADADA"/>
          </w:tcPr>
          <w:p w14:paraId="13398364" w14:textId="77777777" w:rsidR="003F4DBF" w:rsidRDefault="003F4DBF"/>
        </w:tc>
        <w:tc>
          <w:tcPr>
            <w:tcW w:w="1570" w:type="dxa"/>
            <w:shd w:val="clear" w:color="auto" w:fill="DADADA"/>
          </w:tcPr>
          <w:p w14:paraId="207245D5"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5AEDC030"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6DF2DA09" w14:textId="77777777" w:rsidR="003F4DBF" w:rsidRDefault="00E12248">
            <w:pPr>
              <w:pStyle w:val="TableParagraph"/>
              <w:spacing w:before="8"/>
              <w:ind w:left="308" w:right="302"/>
              <w:jc w:val="center"/>
              <w:rPr>
                <w:b/>
                <w:sz w:val="23"/>
              </w:rPr>
            </w:pPr>
            <w:r>
              <w:rPr>
                <w:b/>
                <w:w w:val="105"/>
                <w:sz w:val="23"/>
              </w:rPr>
              <w:t>TC</w:t>
            </w:r>
          </w:p>
        </w:tc>
      </w:tr>
      <w:tr w:rsidR="003F4DBF" w14:paraId="51A3D38D" w14:textId="77777777">
        <w:trPr>
          <w:trHeight w:hRule="exact" w:val="280"/>
        </w:trPr>
        <w:tc>
          <w:tcPr>
            <w:tcW w:w="6710" w:type="dxa"/>
            <w:tcBorders>
              <w:bottom w:val="nil"/>
            </w:tcBorders>
          </w:tcPr>
          <w:p w14:paraId="52B20F28"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13FC43CE" w14:textId="77777777" w:rsidR="003F4DBF" w:rsidRDefault="003F4DBF">
            <w:pPr>
              <w:pStyle w:val="TableParagraph"/>
              <w:spacing w:before="10"/>
              <w:rPr>
                <w:b/>
                <w:sz w:val="23"/>
              </w:rPr>
            </w:pPr>
          </w:p>
          <w:p w14:paraId="4FC1FA3F" w14:textId="77777777" w:rsidR="003F4DBF" w:rsidRDefault="00E12248">
            <w:pPr>
              <w:pStyle w:val="TableParagraph"/>
              <w:ind w:right="106"/>
              <w:jc w:val="right"/>
              <w:rPr>
                <w:sz w:val="23"/>
              </w:rPr>
            </w:pPr>
            <w:r>
              <w:rPr>
                <w:sz w:val="23"/>
              </w:rPr>
              <w:t>540</w:t>
            </w:r>
          </w:p>
          <w:p w14:paraId="5FAA1681" w14:textId="77777777" w:rsidR="003F4DBF" w:rsidRDefault="00E12248">
            <w:pPr>
              <w:pStyle w:val="TableParagraph"/>
              <w:spacing w:before="16"/>
              <w:ind w:right="106"/>
              <w:jc w:val="right"/>
              <w:rPr>
                <w:sz w:val="23"/>
              </w:rPr>
            </w:pPr>
            <w:r>
              <w:rPr>
                <w:w w:val="105"/>
                <w:sz w:val="23"/>
              </w:rPr>
              <w:t>1,080</w:t>
            </w:r>
          </w:p>
        </w:tc>
        <w:tc>
          <w:tcPr>
            <w:tcW w:w="1555" w:type="dxa"/>
            <w:vMerge w:val="restart"/>
          </w:tcPr>
          <w:p w14:paraId="1B2E47FB" w14:textId="77777777" w:rsidR="003F4DBF" w:rsidRDefault="003F4DBF">
            <w:pPr>
              <w:pStyle w:val="TableParagraph"/>
              <w:rPr>
                <w:b/>
                <w:sz w:val="26"/>
              </w:rPr>
            </w:pPr>
          </w:p>
          <w:p w14:paraId="598C17FD" w14:textId="77777777" w:rsidR="003F4DBF" w:rsidRDefault="003F4DBF">
            <w:pPr>
              <w:pStyle w:val="TableParagraph"/>
              <w:rPr>
                <w:b/>
                <w:sz w:val="26"/>
              </w:rPr>
            </w:pPr>
          </w:p>
          <w:p w14:paraId="6E811A67" w14:textId="77777777" w:rsidR="003F4DBF" w:rsidRDefault="003F4DBF">
            <w:pPr>
              <w:pStyle w:val="TableParagraph"/>
              <w:rPr>
                <w:b/>
                <w:sz w:val="26"/>
              </w:rPr>
            </w:pPr>
          </w:p>
          <w:p w14:paraId="69DEC4EC" w14:textId="77777777" w:rsidR="003F4DBF" w:rsidRDefault="00E12248">
            <w:pPr>
              <w:pStyle w:val="TableParagraph"/>
              <w:spacing w:before="206"/>
              <w:ind w:right="91"/>
              <w:jc w:val="right"/>
              <w:rPr>
                <w:sz w:val="23"/>
              </w:rPr>
            </w:pPr>
            <w:r>
              <w:rPr>
                <w:w w:val="105"/>
                <w:sz w:val="23"/>
              </w:rPr>
              <w:t>1,080</w:t>
            </w:r>
          </w:p>
          <w:p w14:paraId="223573F8" w14:textId="77777777" w:rsidR="003F4DBF" w:rsidRDefault="00E12248">
            <w:pPr>
              <w:pStyle w:val="TableParagraph"/>
              <w:spacing w:before="16"/>
              <w:ind w:right="91"/>
              <w:jc w:val="right"/>
              <w:rPr>
                <w:sz w:val="23"/>
              </w:rPr>
            </w:pPr>
            <w:r>
              <w:rPr>
                <w:sz w:val="23"/>
              </w:rPr>
              <w:t>540</w:t>
            </w:r>
          </w:p>
        </w:tc>
        <w:tc>
          <w:tcPr>
            <w:tcW w:w="1195" w:type="dxa"/>
            <w:vMerge w:val="restart"/>
          </w:tcPr>
          <w:p w14:paraId="77AEA996" w14:textId="77777777" w:rsidR="003F4DBF" w:rsidRDefault="003F4DBF">
            <w:pPr>
              <w:pStyle w:val="TableParagraph"/>
              <w:rPr>
                <w:b/>
                <w:sz w:val="26"/>
              </w:rPr>
            </w:pPr>
          </w:p>
          <w:p w14:paraId="02ACDE0D" w14:textId="77777777" w:rsidR="003F4DBF" w:rsidRDefault="003F4DBF">
            <w:pPr>
              <w:pStyle w:val="TableParagraph"/>
              <w:rPr>
                <w:b/>
                <w:sz w:val="26"/>
              </w:rPr>
            </w:pPr>
          </w:p>
          <w:p w14:paraId="3CCF4442" w14:textId="77777777" w:rsidR="003F4DBF" w:rsidRDefault="003F4DBF">
            <w:pPr>
              <w:pStyle w:val="TableParagraph"/>
              <w:rPr>
                <w:b/>
                <w:sz w:val="26"/>
              </w:rPr>
            </w:pPr>
          </w:p>
          <w:p w14:paraId="767A5FE8" w14:textId="77777777" w:rsidR="003F4DBF" w:rsidRDefault="003F4DBF">
            <w:pPr>
              <w:pStyle w:val="TableParagraph"/>
              <w:rPr>
                <w:b/>
                <w:sz w:val="26"/>
              </w:rPr>
            </w:pPr>
          </w:p>
          <w:p w14:paraId="4FBE4682" w14:textId="77777777" w:rsidR="003F4DBF" w:rsidRDefault="00E12248">
            <w:pPr>
              <w:pStyle w:val="TableParagraph"/>
              <w:spacing w:before="188"/>
              <w:ind w:left="115"/>
              <w:rPr>
                <w:sz w:val="23"/>
              </w:rPr>
            </w:pPr>
            <w:r>
              <w:rPr>
                <w:w w:val="105"/>
                <w:sz w:val="23"/>
              </w:rPr>
              <w:t>F306</w:t>
            </w:r>
          </w:p>
        </w:tc>
      </w:tr>
      <w:tr w:rsidR="003F4DBF" w14:paraId="425D45A3" w14:textId="77777777">
        <w:trPr>
          <w:trHeight w:hRule="exact" w:val="1656"/>
        </w:trPr>
        <w:tc>
          <w:tcPr>
            <w:tcW w:w="6710" w:type="dxa"/>
            <w:tcBorders>
              <w:top w:val="nil"/>
              <w:bottom w:val="nil"/>
            </w:tcBorders>
          </w:tcPr>
          <w:p w14:paraId="14F79866" w14:textId="77777777" w:rsidR="003F4DBF" w:rsidRDefault="00E12248">
            <w:pPr>
              <w:pStyle w:val="TableParagraph"/>
              <w:spacing w:line="254" w:lineRule="auto"/>
              <w:ind w:left="172" w:right="1671" w:hanging="58"/>
              <w:rPr>
                <w:sz w:val="23"/>
              </w:rPr>
            </w:pPr>
            <w:r>
              <w:rPr>
                <w:w w:val="105"/>
                <w:sz w:val="23"/>
              </w:rPr>
              <w:t>414500 Borrowing Authority Converted to Cash 414900 Borrowing Authority Carried Forward</w:t>
            </w:r>
          </w:p>
          <w:p w14:paraId="799E422A" w14:textId="77777777" w:rsidR="003F4DBF" w:rsidRDefault="003F4DBF">
            <w:pPr>
              <w:pStyle w:val="TableParagraph"/>
              <w:spacing w:before="4"/>
              <w:rPr>
                <w:b/>
                <w:sz w:val="23"/>
              </w:rPr>
            </w:pPr>
          </w:p>
          <w:p w14:paraId="475D3F8A" w14:textId="77777777" w:rsidR="003F4DBF" w:rsidRDefault="00E12248">
            <w:pPr>
              <w:pStyle w:val="TableParagraph"/>
              <w:spacing w:line="254" w:lineRule="auto"/>
              <w:ind w:left="287" w:right="901" w:hanging="1"/>
              <w:rPr>
                <w:sz w:val="23"/>
              </w:rPr>
            </w:pPr>
            <w:r>
              <w:rPr>
                <w:w w:val="105"/>
                <w:sz w:val="23"/>
              </w:rPr>
              <w:t>414100 Current Year Borrowing Authority Realized 414900 Borrowing Authority Carried Forward</w:t>
            </w:r>
          </w:p>
          <w:p w14:paraId="5F5B7BC1" w14:textId="77777777" w:rsidR="003F4DBF" w:rsidRDefault="00E12248">
            <w:pPr>
              <w:pStyle w:val="TableParagraph"/>
              <w:ind w:left="115"/>
              <w:rPr>
                <w:b/>
                <w:sz w:val="23"/>
              </w:rPr>
            </w:pPr>
            <w:r>
              <w:rPr>
                <w:b/>
                <w:w w:val="105"/>
                <w:sz w:val="23"/>
                <w:u w:val="thick"/>
              </w:rPr>
              <w:t>Proprietary Entry</w:t>
            </w:r>
          </w:p>
        </w:tc>
        <w:tc>
          <w:tcPr>
            <w:tcW w:w="1570" w:type="dxa"/>
            <w:vMerge/>
          </w:tcPr>
          <w:p w14:paraId="53A78729" w14:textId="77777777" w:rsidR="003F4DBF" w:rsidRDefault="003F4DBF"/>
        </w:tc>
        <w:tc>
          <w:tcPr>
            <w:tcW w:w="1555" w:type="dxa"/>
            <w:vMerge/>
          </w:tcPr>
          <w:p w14:paraId="5CF906E3" w14:textId="77777777" w:rsidR="003F4DBF" w:rsidRDefault="003F4DBF"/>
        </w:tc>
        <w:tc>
          <w:tcPr>
            <w:tcW w:w="1195" w:type="dxa"/>
            <w:vMerge/>
          </w:tcPr>
          <w:p w14:paraId="588A07E2" w14:textId="77777777" w:rsidR="003F4DBF" w:rsidRDefault="003F4DBF"/>
        </w:tc>
      </w:tr>
      <w:tr w:rsidR="003F4DBF" w14:paraId="2A0B52D4" w14:textId="77777777">
        <w:trPr>
          <w:trHeight w:hRule="exact" w:val="555"/>
        </w:trPr>
        <w:tc>
          <w:tcPr>
            <w:tcW w:w="6710" w:type="dxa"/>
            <w:tcBorders>
              <w:top w:val="nil"/>
            </w:tcBorders>
          </w:tcPr>
          <w:p w14:paraId="0F456492" w14:textId="77777777" w:rsidR="003F4DBF" w:rsidRDefault="00E12248">
            <w:pPr>
              <w:pStyle w:val="TableParagraph"/>
              <w:spacing w:line="263" w:lineRule="exact"/>
              <w:ind w:left="115"/>
              <w:rPr>
                <w:sz w:val="23"/>
              </w:rPr>
            </w:pPr>
            <w:r>
              <w:rPr>
                <w:w w:val="105"/>
                <w:sz w:val="23"/>
              </w:rPr>
              <w:t>None</w:t>
            </w:r>
          </w:p>
        </w:tc>
        <w:tc>
          <w:tcPr>
            <w:tcW w:w="1570" w:type="dxa"/>
            <w:vMerge/>
          </w:tcPr>
          <w:p w14:paraId="742FED28" w14:textId="77777777" w:rsidR="003F4DBF" w:rsidRDefault="003F4DBF"/>
        </w:tc>
        <w:tc>
          <w:tcPr>
            <w:tcW w:w="1555" w:type="dxa"/>
            <w:vMerge/>
          </w:tcPr>
          <w:p w14:paraId="6DAA199B" w14:textId="77777777" w:rsidR="003F4DBF" w:rsidRDefault="003F4DBF"/>
        </w:tc>
        <w:tc>
          <w:tcPr>
            <w:tcW w:w="1195" w:type="dxa"/>
            <w:vMerge/>
          </w:tcPr>
          <w:p w14:paraId="31A535BD" w14:textId="77777777" w:rsidR="003F4DBF" w:rsidRDefault="003F4DBF"/>
        </w:tc>
      </w:tr>
    </w:tbl>
    <w:p w14:paraId="0F754737" w14:textId="77777777" w:rsidR="003F4DBF" w:rsidRDefault="003F4DBF">
      <w:pPr>
        <w:pStyle w:val="BodyText"/>
        <w:rPr>
          <w:b/>
          <w:sz w:val="30"/>
        </w:rPr>
      </w:pPr>
    </w:p>
    <w:p w14:paraId="2139C54D" w14:textId="77777777" w:rsidR="003F4DBF" w:rsidRDefault="003F4DBF">
      <w:pPr>
        <w:pStyle w:val="BodyText"/>
        <w:spacing w:before="2"/>
        <w:rPr>
          <w:b/>
          <w:sz w:val="41"/>
        </w:rPr>
      </w:pPr>
    </w:p>
    <w:p w14:paraId="4052D6EA" w14:textId="77777777" w:rsidR="003F4DBF" w:rsidRDefault="00E12248">
      <w:pPr>
        <w:pStyle w:val="ListParagraph"/>
        <w:numPr>
          <w:ilvl w:val="0"/>
          <w:numId w:val="6"/>
        </w:numPr>
        <w:tabs>
          <w:tab w:val="left" w:pos="600"/>
        </w:tabs>
        <w:ind w:right="978"/>
        <w:rPr>
          <w:b/>
          <w:sz w:val="23"/>
        </w:rPr>
      </w:pPr>
      <w:r>
        <w:rPr>
          <w:b/>
          <w:sz w:val="28"/>
        </w:rPr>
        <w:t xml:space="preserve">To record the closing </w:t>
      </w:r>
      <w:r>
        <w:rPr>
          <w:b/>
          <w:spacing w:val="-6"/>
          <w:sz w:val="28"/>
        </w:rPr>
        <w:t xml:space="preserve">of </w:t>
      </w:r>
      <w:r>
        <w:rPr>
          <w:b/>
          <w:sz w:val="28"/>
        </w:rPr>
        <w:t xml:space="preserve">revenue, expense, </w:t>
      </w:r>
      <w:r>
        <w:rPr>
          <w:b/>
          <w:spacing w:val="-3"/>
          <w:sz w:val="28"/>
        </w:rPr>
        <w:t xml:space="preserve">and other </w:t>
      </w:r>
      <w:r>
        <w:rPr>
          <w:b/>
          <w:sz w:val="28"/>
        </w:rPr>
        <w:t xml:space="preserve">financing </w:t>
      </w:r>
      <w:r>
        <w:rPr>
          <w:b/>
          <w:spacing w:val="-3"/>
          <w:sz w:val="28"/>
        </w:rPr>
        <w:t xml:space="preserve">source </w:t>
      </w:r>
      <w:r>
        <w:rPr>
          <w:b/>
          <w:sz w:val="28"/>
        </w:rPr>
        <w:t xml:space="preserve">accounts </w:t>
      </w:r>
      <w:r>
        <w:rPr>
          <w:b/>
          <w:spacing w:val="3"/>
          <w:sz w:val="28"/>
        </w:rPr>
        <w:t xml:space="preserve">to </w:t>
      </w:r>
      <w:r>
        <w:rPr>
          <w:b/>
          <w:sz w:val="28"/>
        </w:rPr>
        <w:t xml:space="preserve">cumulative results </w:t>
      </w:r>
      <w:r>
        <w:rPr>
          <w:b/>
          <w:spacing w:val="-6"/>
          <w:sz w:val="28"/>
        </w:rPr>
        <w:t>of</w:t>
      </w:r>
      <w:r>
        <w:rPr>
          <w:b/>
          <w:spacing w:val="-9"/>
          <w:sz w:val="28"/>
        </w:rPr>
        <w:t xml:space="preserve"> </w:t>
      </w:r>
      <w:r>
        <w:rPr>
          <w:b/>
          <w:sz w:val="28"/>
        </w:rPr>
        <w:t>operations.</w:t>
      </w:r>
    </w:p>
    <w:p w14:paraId="450BB4D6" w14:textId="77777777" w:rsidR="003F4DBF" w:rsidRDefault="003F4DBF">
      <w:pPr>
        <w:pStyle w:val="BodyText"/>
        <w:spacing w:before="8"/>
        <w:rPr>
          <w:b/>
          <w:sz w:val="24"/>
        </w:rPr>
      </w:pPr>
    </w:p>
    <w:tbl>
      <w:tblPr>
        <w:tblW w:w="0" w:type="auto"/>
        <w:tblInd w:w="11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710"/>
        <w:gridCol w:w="1570"/>
        <w:gridCol w:w="1555"/>
        <w:gridCol w:w="1195"/>
      </w:tblGrid>
      <w:tr w:rsidR="003F4DBF" w14:paraId="63D4DCD2" w14:textId="77777777">
        <w:trPr>
          <w:trHeight w:hRule="exact" w:val="288"/>
        </w:trPr>
        <w:tc>
          <w:tcPr>
            <w:tcW w:w="6710" w:type="dxa"/>
            <w:shd w:val="clear" w:color="auto" w:fill="DADADA"/>
          </w:tcPr>
          <w:p w14:paraId="6D2549CF" w14:textId="77777777" w:rsidR="003F4DBF" w:rsidRDefault="003F4DBF"/>
        </w:tc>
        <w:tc>
          <w:tcPr>
            <w:tcW w:w="1570" w:type="dxa"/>
            <w:shd w:val="clear" w:color="auto" w:fill="DADADA"/>
          </w:tcPr>
          <w:p w14:paraId="4A8D82C2" w14:textId="77777777" w:rsidR="003F4DBF" w:rsidRDefault="00E12248">
            <w:pPr>
              <w:pStyle w:val="TableParagraph"/>
              <w:spacing w:before="8"/>
              <w:ind w:left="85" w:right="90"/>
              <w:jc w:val="center"/>
              <w:rPr>
                <w:b/>
                <w:sz w:val="23"/>
              </w:rPr>
            </w:pPr>
            <w:r>
              <w:rPr>
                <w:b/>
                <w:w w:val="105"/>
                <w:sz w:val="23"/>
              </w:rPr>
              <w:t>DR</w:t>
            </w:r>
          </w:p>
        </w:tc>
        <w:tc>
          <w:tcPr>
            <w:tcW w:w="1555" w:type="dxa"/>
            <w:shd w:val="clear" w:color="auto" w:fill="DADADA"/>
          </w:tcPr>
          <w:p w14:paraId="31DE305B" w14:textId="77777777" w:rsidR="003F4DBF" w:rsidRDefault="00E12248">
            <w:pPr>
              <w:pStyle w:val="TableParagraph"/>
              <w:spacing w:before="8"/>
              <w:ind w:left="82" w:right="75"/>
              <w:jc w:val="center"/>
              <w:rPr>
                <w:b/>
                <w:sz w:val="23"/>
              </w:rPr>
            </w:pPr>
            <w:r>
              <w:rPr>
                <w:b/>
                <w:w w:val="105"/>
                <w:sz w:val="23"/>
              </w:rPr>
              <w:t>CR</w:t>
            </w:r>
          </w:p>
        </w:tc>
        <w:tc>
          <w:tcPr>
            <w:tcW w:w="1195" w:type="dxa"/>
            <w:shd w:val="clear" w:color="auto" w:fill="DADADA"/>
          </w:tcPr>
          <w:p w14:paraId="33F1F1C5" w14:textId="77777777" w:rsidR="003F4DBF" w:rsidRDefault="00E12248">
            <w:pPr>
              <w:pStyle w:val="TableParagraph"/>
              <w:spacing w:before="8"/>
              <w:ind w:left="308" w:right="302"/>
              <w:jc w:val="center"/>
              <w:rPr>
                <w:b/>
                <w:sz w:val="23"/>
              </w:rPr>
            </w:pPr>
            <w:r>
              <w:rPr>
                <w:b/>
                <w:w w:val="105"/>
                <w:sz w:val="23"/>
              </w:rPr>
              <w:t>TC</w:t>
            </w:r>
          </w:p>
        </w:tc>
      </w:tr>
      <w:tr w:rsidR="003F4DBF" w14:paraId="3315431E" w14:textId="77777777">
        <w:trPr>
          <w:trHeight w:hRule="exact" w:val="280"/>
        </w:trPr>
        <w:tc>
          <w:tcPr>
            <w:tcW w:w="6710" w:type="dxa"/>
            <w:tcBorders>
              <w:bottom w:val="nil"/>
            </w:tcBorders>
          </w:tcPr>
          <w:p w14:paraId="78283E5A" w14:textId="77777777" w:rsidR="003F4DBF" w:rsidRDefault="00E12248">
            <w:pPr>
              <w:pStyle w:val="TableParagraph"/>
              <w:spacing w:before="8"/>
              <w:ind w:left="115"/>
              <w:rPr>
                <w:b/>
                <w:sz w:val="23"/>
              </w:rPr>
            </w:pPr>
            <w:r>
              <w:rPr>
                <w:b/>
                <w:w w:val="105"/>
                <w:sz w:val="23"/>
                <w:u w:val="thick"/>
              </w:rPr>
              <w:t>Budgetary Entry</w:t>
            </w:r>
          </w:p>
        </w:tc>
        <w:tc>
          <w:tcPr>
            <w:tcW w:w="1570" w:type="dxa"/>
            <w:vMerge w:val="restart"/>
          </w:tcPr>
          <w:p w14:paraId="3AECE946" w14:textId="77777777" w:rsidR="003F4DBF" w:rsidRDefault="003F4DBF">
            <w:pPr>
              <w:pStyle w:val="TableParagraph"/>
              <w:rPr>
                <w:b/>
                <w:sz w:val="26"/>
              </w:rPr>
            </w:pPr>
          </w:p>
          <w:p w14:paraId="2DBDEF88" w14:textId="77777777" w:rsidR="003F4DBF" w:rsidRDefault="003F4DBF">
            <w:pPr>
              <w:pStyle w:val="TableParagraph"/>
              <w:rPr>
                <w:b/>
                <w:sz w:val="26"/>
              </w:rPr>
            </w:pPr>
          </w:p>
          <w:p w14:paraId="6A9B0AB9" w14:textId="77777777" w:rsidR="003F4DBF" w:rsidRDefault="003F4DBF">
            <w:pPr>
              <w:pStyle w:val="TableParagraph"/>
              <w:rPr>
                <w:b/>
                <w:sz w:val="26"/>
              </w:rPr>
            </w:pPr>
          </w:p>
          <w:p w14:paraId="58F73EA3" w14:textId="77777777" w:rsidR="003F4DBF" w:rsidRDefault="00E12248">
            <w:pPr>
              <w:pStyle w:val="TableParagraph"/>
              <w:spacing w:before="170"/>
              <w:ind w:left="115"/>
              <w:rPr>
                <w:sz w:val="23"/>
              </w:rPr>
            </w:pPr>
            <w:r>
              <w:rPr>
                <w:w w:val="105"/>
                <w:sz w:val="23"/>
              </w:rPr>
              <w:t>80</w:t>
            </w:r>
          </w:p>
          <w:p w14:paraId="202ACE7B" w14:textId="77777777" w:rsidR="003F4DBF" w:rsidRDefault="003F4DBF">
            <w:pPr>
              <w:pStyle w:val="TableParagraph"/>
              <w:rPr>
                <w:b/>
                <w:sz w:val="26"/>
              </w:rPr>
            </w:pPr>
          </w:p>
          <w:p w14:paraId="2540014D" w14:textId="77777777" w:rsidR="003F4DBF" w:rsidRDefault="003F4DBF">
            <w:pPr>
              <w:pStyle w:val="TableParagraph"/>
              <w:rPr>
                <w:b/>
                <w:sz w:val="26"/>
              </w:rPr>
            </w:pPr>
          </w:p>
          <w:p w14:paraId="237EBECA" w14:textId="77777777" w:rsidR="003F4DBF" w:rsidRDefault="003F4DBF">
            <w:pPr>
              <w:pStyle w:val="TableParagraph"/>
              <w:spacing w:before="9"/>
              <w:rPr>
                <w:b/>
                <w:sz w:val="20"/>
              </w:rPr>
            </w:pPr>
          </w:p>
          <w:p w14:paraId="506A20BA" w14:textId="77777777" w:rsidR="003F4DBF" w:rsidRDefault="00E12248">
            <w:pPr>
              <w:pStyle w:val="TableParagraph"/>
              <w:ind w:left="115"/>
              <w:rPr>
                <w:sz w:val="23"/>
              </w:rPr>
            </w:pPr>
            <w:r>
              <w:rPr>
                <w:w w:val="105"/>
                <w:sz w:val="23"/>
              </w:rPr>
              <w:t>40</w:t>
            </w:r>
          </w:p>
        </w:tc>
        <w:tc>
          <w:tcPr>
            <w:tcW w:w="1555" w:type="dxa"/>
            <w:vMerge w:val="restart"/>
          </w:tcPr>
          <w:p w14:paraId="12765524" w14:textId="77777777" w:rsidR="003F4DBF" w:rsidRDefault="003F4DBF">
            <w:pPr>
              <w:pStyle w:val="TableParagraph"/>
              <w:rPr>
                <w:b/>
                <w:sz w:val="26"/>
              </w:rPr>
            </w:pPr>
          </w:p>
          <w:p w14:paraId="60AD0A30" w14:textId="77777777" w:rsidR="003F4DBF" w:rsidRDefault="003F4DBF">
            <w:pPr>
              <w:pStyle w:val="TableParagraph"/>
              <w:rPr>
                <w:b/>
                <w:sz w:val="26"/>
              </w:rPr>
            </w:pPr>
          </w:p>
          <w:p w14:paraId="696CB18C" w14:textId="77777777" w:rsidR="003F4DBF" w:rsidRDefault="003F4DBF">
            <w:pPr>
              <w:pStyle w:val="TableParagraph"/>
              <w:rPr>
                <w:b/>
                <w:sz w:val="26"/>
              </w:rPr>
            </w:pPr>
          </w:p>
          <w:p w14:paraId="09E42719" w14:textId="77777777" w:rsidR="003F4DBF" w:rsidRDefault="003F4DBF">
            <w:pPr>
              <w:pStyle w:val="TableParagraph"/>
              <w:rPr>
                <w:b/>
                <w:sz w:val="26"/>
              </w:rPr>
            </w:pPr>
          </w:p>
          <w:p w14:paraId="10BC9864" w14:textId="77777777" w:rsidR="003F4DBF" w:rsidRDefault="003F4DBF">
            <w:pPr>
              <w:pStyle w:val="TableParagraph"/>
              <w:spacing w:before="11"/>
              <w:rPr>
                <w:b/>
                <w:sz w:val="36"/>
              </w:rPr>
            </w:pPr>
          </w:p>
          <w:p w14:paraId="2E2EF18C" w14:textId="77777777" w:rsidR="003F4DBF" w:rsidRDefault="00E12248">
            <w:pPr>
              <w:pStyle w:val="TableParagraph"/>
              <w:ind w:right="91"/>
              <w:jc w:val="right"/>
              <w:rPr>
                <w:sz w:val="23"/>
              </w:rPr>
            </w:pPr>
            <w:r>
              <w:rPr>
                <w:sz w:val="23"/>
              </w:rPr>
              <w:t>40</w:t>
            </w:r>
          </w:p>
          <w:p w14:paraId="59F54AB2" w14:textId="77777777" w:rsidR="003F4DBF" w:rsidRDefault="00E12248">
            <w:pPr>
              <w:pStyle w:val="TableParagraph"/>
              <w:spacing w:before="8"/>
              <w:ind w:right="91"/>
              <w:jc w:val="right"/>
              <w:rPr>
                <w:sz w:val="23"/>
              </w:rPr>
            </w:pPr>
            <w:r>
              <w:rPr>
                <w:sz w:val="23"/>
              </w:rPr>
              <w:t>40</w:t>
            </w:r>
          </w:p>
          <w:p w14:paraId="323F6967" w14:textId="77777777" w:rsidR="003F4DBF" w:rsidRDefault="003F4DBF">
            <w:pPr>
              <w:pStyle w:val="TableParagraph"/>
              <w:rPr>
                <w:b/>
                <w:sz w:val="26"/>
              </w:rPr>
            </w:pPr>
          </w:p>
          <w:p w14:paraId="45BB6CFC" w14:textId="77777777" w:rsidR="003F4DBF" w:rsidRDefault="003F4DBF">
            <w:pPr>
              <w:pStyle w:val="TableParagraph"/>
              <w:spacing w:before="11"/>
              <w:rPr>
                <w:b/>
              </w:rPr>
            </w:pPr>
          </w:p>
          <w:p w14:paraId="4250CDD9" w14:textId="77777777" w:rsidR="003F4DBF" w:rsidRDefault="00E12248">
            <w:pPr>
              <w:pStyle w:val="TableParagraph"/>
              <w:ind w:right="91"/>
              <w:jc w:val="right"/>
              <w:rPr>
                <w:sz w:val="23"/>
              </w:rPr>
            </w:pPr>
            <w:r>
              <w:rPr>
                <w:sz w:val="23"/>
              </w:rPr>
              <w:t>40</w:t>
            </w:r>
          </w:p>
          <w:p w14:paraId="30F5D08E" w14:textId="77777777" w:rsidR="003F4DBF" w:rsidRDefault="00E12248">
            <w:pPr>
              <w:pStyle w:val="TableParagraph"/>
              <w:spacing w:before="8"/>
              <w:ind w:right="91"/>
              <w:jc w:val="right"/>
              <w:rPr>
                <w:sz w:val="23"/>
              </w:rPr>
            </w:pPr>
            <w:r>
              <w:rPr>
                <w:sz w:val="23"/>
              </w:rPr>
              <w:t>40</w:t>
            </w:r>
          </w:p>
        </w:tc>
        <w:tc>
          <w:tcPr>
            <w:tcW w:w="1195" w:type="dxa"/>
            <w:vMerge w:val="restart"/>
          </w:tcPr>
          <w:p w14:paraId="614E9F71" w14:textId="77777777" w:rsidR="003F4DBF" w:rsidRDefault="003F4DBF">
            <w:pPr>
              <w:pStyle w:val="TableParagraph"/>
              <w:rPr>
                <w:b/>
                <w:sz w:val="26"/>
              </w:rPr>
            </w:pPr>
          </w:p>
          <w:p w14:paraId="2047934F" w14:textId="77777777" w:rsidR="003F4DBF" w:rsidRDefault="003F4DBF">
            <w:pPr>
              <w:pStyle w:val="TableParagraph"/>
              <w:rPr>
                <w:b/>
                <w:sz w:val="26"/>
              </w:rPr>
            </w:pPr>
          </w:p>
          <w:p w14:paraId="74EB0EB2" w14:textId="77777777" w:rsidR="003F4DBF" w:rsidRDefault="003F4DBF">
            <w:pPr>
              <w:pStyle w:val="TableParagraph"/>
              <w:rPr>
                <w:b/>
                <w:sz w:val="26"/>
              </w:rPr>
            </w:pPr>
          </w:p>
          <w:p w14:paraId="789FAA10" w14:textId="77777777" w:rsidR="003F4DBF" w:rsidRDefault="003F4DBF">
            <w:pPr>
              <w:pStyle w:val="TableParagraph"/>
              <w:rPr>
                <w:b/>
                <w:sz w:val="26"/>
              </w:rPr>
            </w:pPr>
          </w:p>
          <w:p w14:paraId="204C1B21" w14:textId="77777777" w:rsidR="003F4DBF" w:rsidRDefault="003F4DBF">
            <w:pPr>
              <w:pStyle w:val="TableParagraph"/>
              <w:rPr>
                <w:b/>
                <w:sz w:val="26"/>
              </w:rPr>
            </w:pPr>
          </w:p>
          <w:p w14:paraId="22B98972" w14:textId="77777777" w:rsidR="003F4DBF" w:rsidRDefault="003F4DBF">
            <w:pPr>
              <w:pStyle w:val="TableParagraph"/>
              <w:rPr>
                <w:b/>
                <w:sz w:val="26"/>
              </w:rPr>
            </w:pPr>
          </w:p>
          <w:p w14:paraId="42DAA6B1" w14:textId="77777777" w:rsidR="003F4DBF" w:rsidRDefault="003F4DBF">
            <w:pPr>
              <w:pStyle w:val="TableParagraph"/>
              <w:rPr>
                <w:b/>
                <w:sz w:val="26"/>
              </w:rPr>
            </w:pPr>
          </w:p>
          <w:p w14:paraId="5939AAB1" w14:textId="77777777" w:rsidR="003F4DBF" w:rsidRDefault="003F4DBF">
            <w:pPr>
              <w:pStyle w:val="TableParagraph"/>
              <w:rPr>
                <w:b/>
                <w:sz w:val="26"/>
              </w:rPr>
            </w:pPr>
          </w:p>
          <w:p w14:paraId="145632B4" w14:textId="77777777" w:rsidR="003F4DBF" w:rsidRDefault="003F4DBF">
            <w:pPr>
              <w:pStyle w:val="TableParagraph"/>
              <w:rPr>
                <w:b/>
                <w:sz w:val="26"/>
              </w:rPr>
            </w:pPr>
          </w:p>
          <w:p w14:paraId="49E3D42B" w14:textId="77777777" w:rsidR="003F4DBF" w:rsidRDefault="003F4DBF">
            <w:pPr>
              <w:pStyle w:val="TableParagraph"/>
              <w:spacing w:before="6"/>
              <w:rPr>
                <w:b/>
                <w:sz w:val="26"/>
              </w:rPr>
            </w:pPr>
          </w:p>
          <w:p w14:paraId="444F58FA" w14:textId="77777777" w:rsidR="003F4DBF" w:rsidRDefault="00E12248">
            <w:pPr>
              <w:pStyle w:val="TableParagraph"/>
              <w:ind w:left="115"/>
              <w:rPr>
                <w:sz w:val="23"/>
              </w:rPr>
            </w:pPr>
            <w:r>
              <w:rPr>
                <w:w w:val="105"/>
                <w:sz w:val="23"/>
              </w:rPr>
              <w:t>F336</w:t>
            </w:r>
          </w:p>
        </w:tc>
      </w:tr>
      <w:tr w:rsidR="003F4DBF" w14:paraId="27BAFE63" w14:textId="77777777">
        <w:trPr>
          <w:trHeight w:hRule="exact" w:val="533"/>
        </w:trPr>
        <w:tc>
          <w:tcPr>
            <w:tcW w:w="6710" w:type="dxa"/>
            <w:tcBorders>
              <w:top w:val="nil"/>
              <w:bottom w:val="nil"/>
            </w:tcBorders>
          </w:tcPr>
          <w:p w14:paraId="51BC96A3" w14:textId="77777777" w:rsidR="003F4DBF" w:rsidRDefault="00E12248">
            <w:pPr>
              <w:pStyle w:val="TableParagraph"/>
              <w:spacing w:line="263" w:lineRule="exact"/>
              <w:ind w:left="115"/>
              <w:rPr>
                <w:sz w:val="23"/>
              </w:rPr>
            </w:pPr>
            <w:r>
              <w:rPr>
                <w:w w:val="105"/>
                <w:sz w:val="23"/>
              </w:rPr>
              <w:t>None</w:t>
            </w:r>
          </w:p>
        </w:tc>
        <w:tc>
          <w:tcPr>
            <w:tcW w:w="1570" w:type="dxa"/>
            <w:vMerge/>
          </w:tcPr>
          <w:p w14:paraId="4AEBC2A8" w14:textId="77777777" w:rsidR="003F4DBF" w:rsidRDefault="003F4DBF"/>
        </w:tc>
        <w:tc>
          <w:tcPr>
            <w:tcW w:w="1555" w:type="dxa"/>
            <w:vMerge/>
          </w:tcPr>
          <w:p w14:paraId="51977FE5" w14:textId="77777777" w:rsidR="003F4DBF" w:rsidRDefault="003F4DBF"/>
        </w:tc>
        <w:tc>
          <w:tcPr>
            <w:tcW w:w="1195" w:type="dxa"/>
            <w:vMerge/>
          </w:tcPr>
          <w:p w14:paraId="3C125E5E" w14:textId="77777777" w:rsidR="003F4DBF" w:rsidRDefault="003F4DBF"/>
        </w:tc>
      </w:tr>
      <w:tr w:rsidR="003F4DBF" w14:paraId="420F28FA" w14:textId="77777777">
        <w:trPr>
          <w:trHeight w:hRule="exact" w:val="2471"/>
        </w:trPr>
        <w:tc>
          <w:tcPr>
            <w:tcW w:w="6710" w:type="dxa"/>
            <w:tcBorders>
              <w:top w:val="nil"/>
            </w:tcBorders>
          </w:tcPr>
          <w:p w14:paraId="4BBDE552" w14:textId="77777777" w:rsidR="003F4DBF" w:rsidRDefault="003F4DBF">
            <w:pPr>
              <w:pStyle w:val="TableParagraph"/>
              <w:rPr>
                <w:b/>
                <w:sz w:val="23"/>
              </w:rPr>
            </w:pPr>
          </w:p>
          <w:p w14:paraId="4F134DF5" w14:textId="77777777" w:rsidR="003F4DBF" w:rsidRDefault="00E12248">
            <w:pPr>
              <w:pStyle w:val="TableParagraph"/>
              <w:ind w:left="115"/>
              <w:rPr>
                <w:b/>
                <w:sz w:val="23"/>
              </w:rPr>
            </w:pPr>
            <w:r>
              <w:rPr>
                <w:b/>
                <w:w w:val="105"/>
                <w:sz w:val="23"/>
                <w:u w:val="thick"/>
              </w:rPr>
              <w:t>Proprietary Entry</w:t>
            </w:r>
          </w:p>
          <w:p w14:paraId="32A2A1AC" w14:textId="77777777" w:rsidR="003F4DBF" w:rsidRDefault="00E12248">
            <w:pPr>
              <w:pStyle w:val="TableParagraph"/>
              <w:spacing w:before="1"/>
              <w:ind w:left="115"/>
              <w:rPr>
                <w:sz w:val="23"/>
              </w:rPr>
            </w:pPr>
            <w:r>
              <w:rPr>
                <w:w w:val="105"/>
                <w:sz w:val="23"/>
              </w:rPr>
              <w:t>331000 Cumulative Results of Operations</w:t>
            </w:r>
          </w:p>
          <w:p w14:paraId="24210C04" w14:textId="77777777" w:rsidR="003F4DBF" w:rsidRDefault="00E12248">
            <w:pPr>
              <w:pStyle w:val="TableParagraph"/>
              <w:spacing w:before="16" w:line="247" w:lineRule="auto"/>
              <w:ind w:left="115" w:right="471" w:firstLine="114"/>
              <w:rPr>
                <w:sz w:val="23"/>
              </w:rPr>
            </w:pPr>
            <w:r>
              <w:rPr>
                <w:w w:val="105"/>
                <w:sz w:val="23"/>
              </w:rPr>
              <w:t>577600 (F) Nonbudgetary Financing Sources Transferred Out 579100 (F) Adjustment to Financing Sources - Credit Reform</w:t>
            </w:r>
          </w:p>
          <w:p w14:paraId="22D6C8B3" w14:textId="77777777" w:rsidR="003F4DBF" w:rsidRDefault="003F4DBF">
            <w:pPr>
              <w:pStyle w:val="TableParagraph"/>
              <w:spacing w:before="6"/>
              <w:rPr>
                <w:b/>
                <w:sz w:val="24"/>
              </w:rPr>
            </w:pPr>
          </w:p>
          <w:p w14:paraId="24DE4D4D" w14:textId="77777777" w:rsidR="003F4DBF" w:rsidRDefault="00E12248">
            <w:pPr>
              <w:pStyle w:val="TableParagraph"/>
              <w:spacing w:line="247" w:lineRule="auto"/>
              <w:ind w:left="115" w:right="257"/>
              <w:rPr>
                <w:sz w:val="23"/>
              </w:rPr>
            </w:pPr>
            <w:r>
              <w:rPr>
                <w:w w:val="105"/>
                <w:sz w:val="23"/>
              </w:rPr>
              <w:t>577500 (F) Nonbudgetary Financing Sources Transferred In 619900 (N) Adjustment to Subsidy Expense</w:t>
            </w:r>
          </w:p>
          <w:p w14:paraId="7F484761" w14:textId="77777777" w:rsidR="003F4DBF" w:rsidRDefault="00E12248">
            <w:pPr>
              <w:pStyle w:val="TableParagraph"/>
              <w:spacing w:before="1"/>
              <w:ind w:left="288"/>
              <w:rPr>
                <w:sz w:val="23"/>
              </w:rPr>
            </w:pPr>
            <w:r>
              <w:rPr>
                <w:w w:val="105"/>
                <w:sz w:val="23"/>
              </w:rPr>
              <w:t>331000 Cumulative Results of Operations</w:t>
            </w:r>
          </w:p>
        </w:tc>
        <w:tc>
          <w:tcPr>
            <w:tcW w:w="1570" w:type="dxa"/>
            <w:vMerge/>
          </w:tcPr>
          <w:p w14:paraId="12E74E3A" w14:textId="77777777" w:rsidR="003F4DBF" w:rsidRDefault="003F4DBF"/>
        </w:tc>
        <w:tc>
          <w:tcPr>
            <w:tcW w:w="1555" w:type="dxa"/>
            <w:vMerge/>
          </w:tcPr>
          <w:p w14:paraId="4EB0AF75" w14:textId="77777777" w:rsidR="003F4DBF" w:rsidRDefault="003F4DBF"/>
        </w:tc>
        <w:tc>
          <w:tcPr>
            <w:tcW w:w="1195" w:type="dxa"/>
            <w:vMerge/>
          </w:tcPr>
          <w:p w14:paraId="6B47F1AB" w14:textId="77777777" w:rsidR="003F4DBF" w:rsidRDefault="003F4DBF"/>
        </w:tc>
      </w:tr>
    </w:tbl>
    <w:p w14:paraId="5AA3E266" w14:textId="77777777" w:rsidR="003F4DBF" w:rsidRDefault="003F4DBF">
      <w:pPr>
        <w:sectPr w:rsidR="003F4DBF">
          <w:pgSz w:w="12240" w:h="15840"/>
          <w:pgMar w:top="2760" w:right="500" w:bottom="1700" w:left="480" w:header="1451" w:footer="1517" w:gutter="0"/>
          <w:cols w:space="720"/>
        </w:sectPr>
      </w:pPr>
    </w:p>
    <w:p w14:paraId="5C314C41" w14:textId="77777777" w:rsidR="003F4DBF" w:rsidRDefault="003F4DBF">
      <w:pPr>
        <w:pStyle w:val="BodyText"/>
        <w:spacing w:before="8"/>
        <w:rPr>
          <w:b/>
          <w:sz w:val="16"/>
        </w:rPr>
      </w:pPr>
    </w:p>
    <w:p w14:paraId="6A473459" w14:textId="77777777" w:rsidR="003F4DBF" w:rsidRDefault="00E12248">
      <w:pPr>
        <w:spacing w:before="92" w:after="10"/>
        <w:ind w:left="3364" w:right="3373"/>
        <w:jc w:val="center"/>
        <w:rPr>
          <w:rFonts w:ascii="Goudy Old Style"/>
          <w:b/>
          <w:sz w:val="23"/>
        </w:rPr>
      </w:pPr>
      <w:r>
        <w:rPr>
          <w:rFonts w:ascii="Goudy Old Style"/>
          <w:b/>
          <w:w w:val="105"/>
          <w:sz w:val="23"/>
        </w:rPr>
        <w:t>YEAR 1-</w:t>
      </w:r>
    </w:p>
    <w:tbl>
      <w:tblPr>
        <w:tblW w:w="0" w:type="auto"/>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370"/>
        <w:gridCol w:w="1721"/>
        <w:gridCol w:w="1714"/>
        <w:gridCol w:w="792"/>
        <w:gridCol w:w="1692"/>
        <w:gridCol w:w="1728"/>
      </w:tblGrid>
      <w:tr w:rsidR="003F4DBF" w14:paraId="5CB2EA45" w14:textId="77777777">
        <w:trPr>
          <w:trHeight w:hRule="exact" w:val="346"/>
        </w:trPr>
        <w:tc>
          <w:tcPr>
            <w:tcW w:w="6804" w:type="dxa"/>
            <w:gridSpan w:val="3"/>
          </w:tcPr>
          <w:p w14:paraId="48B03943" w14:textId="77777777" w:rsidR="003F4DBF" w:rsidRDefault="00E12248">
            <w:pPr>
              <w:pStyle w:val="TableParagraph"/>
              <w:spacing w:line="333" w:lineRule="exact"/>
              <w:ind w:left="1245"/>
              <w:rPr>
                <w:rFonts w:ascii="Goudy Old Style"/>
                <w:b/>
                <w:sz w:val="28"/>
              </w:rPr>
            </w:pPr>
            <w:r>
              <w:rPr>
                <w:rFonts w:ascii="Goudy Old Style"/>
                <w:b/>
                <w:sz w:val="28"/>
              </w:rPr>
              <w:t>POST-</w:t>
            </w:r>
            <w:proofErr w:type="gramStart"/>
            <w:r>
              <w:rPr>
                <w:rFonts w:ascii="Goudy Old Style"/>
                <w:b/>
                <w:sz w:val="28"/>
              </w:rPr>
              <w:t>CLOSING  TRIAL</w:t>
            </w:r>
            <w:proofErr w:type="gramEnd"/>
            <w:r>
              <w:rPr>
                <w:rFonts w:ascii="Goudy Old Style"/>
                <w:b/>
                <w:sz w:val="28"/>
              </w:rPr>
              <w:t xml:space="preserve"> BALANCE</w:t>
            </w:r>
          </w:p>
        </w:tc>
        <w:tc>
          <w:tcPr>
            <w:tcW w:w="792" w:type="dxa"/>
          </w:tcPr>
          <w:p w14:paraId="2B918DA4" w14:textId="77777777" w:rsidR="003F4DBF" w:rsidRDefault="003F4DBF"/>
        </w:tc>
        <w:tc>
          <w:tcPr>
            <w:tcW w:w="1692" w:type="dxa"/>
          </w:tcPr>
          <w:p w14:paraId="09F39F4D" w14:textId="77777777" w:rsidR="003F4DBF" w:rsidRDefault="003F4DBF"/>
        </w:tc>
        <w:tc>
          <w:tcPr>
            <w:tcW w:w="1728" w:type="dxa"/>
          </w:tcPr>
          <w:p w14:paraId="623314D4" w14:textId="77777777" w:rsidR="003F4DBF" w:rsidRDefault="003F4DBF"/>
        </w:tc>
      </w:tr>
      <w:tr w:rsidR="003F4DBF" w14:paraId="0CBB118B" w14:textId="77777777">
        <w:trPr>
          <w:trHeight w:hRule="exact" w:val="871"/>
        </w:trPr>
        <w:tc>
          <w:tcPr>
            <w:tcW w:w="3370" w:type="dxa"/>
            <w:shd w:val="clear" w:color="auto" w:fill="DADADA"/>
          </w:tcPr>
          <w:p w14:paraId="56D2506D" w14:textId="77777777" w:rsidR="003F4DBF" w:rsidRDefault="003F4DBF"/>
        </w:tc>
        <w:tc>
          <w:tcPr>
            <w:tcW w:w="1721" w:type="dxa"/>
            <w:shd w:val="clear" w:color="auto" w:fill="DADADA"/>
          </w:tcPr>
          <w:p w14:paraId="5D644CFF" w14:textId="77777777" w:rsidR="003F4DBF" w:rsidRDefault="00E12248">
            <w:pPr>
              <w:pStyle w:val="TableParagraph"/>
              <w:spacing w:before="2" w:line="249" w:lineRule="auto"/>
              <w:ind w:left="107"/>
              <w:rPr>
                <w:rFonts w:ascii="Goudy Old Style"/>
                <w:b/>
                <w:sz w:val="23"/>
              </w:rPr>
            </w:pPr>
            <w:r>
              <w:rPr>
                <w:rFonts w:ascii="Goudy Old Style"/>
                <w:b/>
                <w:w w:val="105"/>
                <w:sz w:val="23"/>
              </w:rPr>
              <w:t>Program Fund Debit/Credit</w:t>
            </w:r>
          </w:p>
        </w:tc>
        <w:tc>
          <w:tcPr>
            <w:tcW w:w="1714" w:type="dxa"/>
            <w:shd w:val="clear" w:color="auto" w:fill="DADADA"/>
          </w:tcPr>
          <w:p w14:paraId="6BEAC5F3" w14:textId="77777777" w:rsidR="003F4DBF" w:rsidRDefault="00E12248">
            <w:pPr>
              <w:pStyle w:val="TableParagraph"/>
              <w:spacing w:before="2" w:line="249" w:lineRule="auto"/>
              <w:ind w:left="107" w:right="110"/>
              <w:rPr>
                <w:rFonts w:ascii="Goudy Old Style"/>
                <w:b/>
                <w:sz w:val="23"/>
              </w:rPr>
            </w:pPr>
            <w:r>
              <w:rPr>
                <w:rFonts w:ascii="Goudy Old Style"/>
                <w:b/>
                <w:w w:val="105"/>
                <w:sz w:val="23"/>
              </w:rPr>
              <w:t xml:space="preserve">Financing Fund </w:t>
            </w:r>
            <w:r>
              <w:rPr>
                <w:rFonts w:ascii="Goudy Old Style"/>
                <w:b/>
                <w:sz w:val="23"/>
              </w:rPr>
              <w:t>Debit/Credit</w:t>
            </w:r>
          </w:p>
        </w:tc>
        <w:tc>
          <w:tcPr>
            <w:tcW w:w="792" w:type="dxa"/>
            <w:shd w:val="clear" w:color="auto" w:fill="DADADA"/>
          </w:tcPr>
          <w:p w14:paraId="28B8EA06" w14:textId="77777777" w:rsidR="003F4DBF" w:rsidRDefault="00E12248">
            <w:pPr>
              <w:pStyle w:val="TableParagraph"/>
              <w:spacing w:before="2"/>
              <w:ind w:left="107"/>
              <w:rPr>
                <w:rFonts w:ascii="Goudy Old Style"/>
                <w:b/>
                <w:sz w:val="23"/>
              </w:rPr>
            </w:pPr>
            <w:r>
              <w:rPr>
                <w:rFonts w:ascii="Goudy Old Style"/>
                <w:b/>
                <w:w w:val="105"/>
                <w:sz w:val="23"/>
              </w:rPr>
              <w:t>GFR</w:t>
            </w:r>
          </w:p>
        </w:tc>
        <w:tc>
          <w:tcPr>
            <w:tcW w:w="1692" w:type="dxa"/>
            <w:shd w:val="clear" w:color="auto" w:fill="DADADA"/>
          </w:tcPr>
          <w:p w14:paraId="58F6ADA3" w14:textId="77777777" w:rsidR="003F4DBF" w:rsidRDefault="00E12248">
            <w:pPr>
              <w:pStyle w:val="TableParagraph"/>
              <w:spacing w:before="2"/>
              <w:ind w:left="107"/>
              <w:rPr>
                <w:rFonts w:ascii="Goudy Old Style"/>
                <w:b/>
                <w:sz w:val="23"/>
              </w:rPr>
            </w:pPr>
            <w:r>
              <w:rPr>
                <w:rFonts w:ascii="Goudy Old Style"/>
                <w:b/>
                <w:w w:val="105"/>
                <w:sz w:val="23"/>
              </w:rPr>
              <w:t>Eliminations</w:t>
            </w:r>
          </w:p>
        </w:tc>
        <w:tc>
          <w:tcPr>
            <w:tcW w:w="1728" w:type="dxa"/>
            <w:shd w:val="clear" w:color="auto" w:fill="DADADA"/>
          </w:tcPr>
          <w:p w14:paraId="0A702EAB" w14:textId="77777777" w:rsidR="003F4DBF" w:rsidRDefault="00E12248">
            <w:pPr>
              <w:pStyle w:val="TableParagraph"/>
              <w:spacing w:before="2"/>
              <w:ind w:left="107"/>
              <w:rPr>
                <w:rFonts w:ascii="Goudy Old Style"/>
                <w:b/>
                <w:sz w:val="23"/>
              </w:rPr>
            </w:pPr>
            <w:r>
              <w:rPr>
                <w:rFonts w:ascii="Goudy Old Style"/>
                <w:b/>
                <w:w w:val="105"/>
                <w:sz w:val="23"/>
              </w:rPr>
              <w:t>Consolidated</w:t>
            </w:r>
          </w:p>
        </w:tc>
      </w:tr>
      <w:tr w:rsidR="003F4DBF" w14:paraId="05DC9F2E" w14:textId="77777777">
        <w:trPr>
          <w:trHeight w:hRule="exact" w:val="302"/>
        </w:trPr>
        <w:tc>
          <w:tcPr>
            <w:tcW w:w="3370" w:type="dxa"/>
          </w:tcPr>
          <w:p w14:paraId="7F9CB68B" w14:textId="77777777" w:rsidR="003F4DBF" w:rsidRDefault="00E12248">
            <w:pPr>
              <w:pStyle w:val="TableParagraph"/>
              <w:spacing w:before="9"/>
              <w:ind w:left="108"/>
              <w:rPr>
                <w:rFonts w:ascii="Goudy Old Style"/>
                <w:b/>
                <w:sz w:val="23"/>
              </w:rPr>
            </w:pPr>
            <w:r>
              <w:rPr>
                <w:rFonts w:ascii="Goudy Old Style"/>
                <w:b/>
                <w:w w:val="105"/>
                <w:sz w:val="23"/>
                <w:u w:val="single"/>
              </w:rPr>
              <w:t>Accounts</w:t>
            </w:r>
          </w:p>
        </w:tc>
        <w:tc>
          <w:tcPr>
            <w:tcW w:w="1721" w:type="dxa"/>
          </w:tcPr>
          <w:p w14:paraId="3A13E36A" w14:textId="77777777" w:rsidR="003F4DBF" w:rsidRDefault="003F4DBF"/>
        </w:tc>
        <w:tc>
          <w:tcPr>
            <w:tcW w:w="1714" w:type="dxa"/>
          </w:tcPr>
          <w:p w14:paraId="28082929" w14:textId="77777777" w:rsidR="003F4DBF" w:rsidRDefault="003F4DBF"/>
        </w:tc>
        <w:tc>
          <w:tcPr>
            <w:tcW w:w="792" w:type="dxa"/>
          </w:tcPr>
          <w:p w14:paraId="5C1FC097" w14:textId="77777777" w:rsidR="003F4DBF" w:rsidRDefault="003F4DBF"/>
        </w:tc>
        <w:tc>
          <w:tcPr>
            <w:tcW w:w="1692" w:type="dxa"/>
          </w:tcPr>
          <w:p w14:paraId="492C519F" w14:textId="77777777" w:rsidR="003F4DBF" w:rsidRDefault="003F4DBF"/>
        </w:tc>
        <w:tc>
          <w:tcPr>
            <w:tcW w:w="1728" w:type="dxa"/>
          </w:tcPr>
          <w:p w14:paraId="444428C3" w14:textId="77777777" w:rsidR="003F4DBF" w:rsidRDefault="003F4DBF"/>
        </w:tc>
      </w:tr>
      <w:tr w:rsidR="003F4DBF" w14:paraId="3F5E3EA4" w14:textId="77777777">
        <w:trPr>
          <w:trHeight w:hRule="exact" w:val="295"/>
        </w:trPr>
        <w:tc>
          <w:tcPr>
            <w:tcW w:w="3370" w:type="dxa"/>
          </w:tcPr>
          <w:p w14:paraId="7BD34F1F" w14:textId="77777777" w:rsidR="003F4DBF" w:rsidRDefault="00E12248">
            <w:pPr>
              <w:pStyle w:val="TableParagraph"/>
              <w:spacing w:before="2"/>
              <w:ind w:left="108"/>
              <w:rPr>
                <w:rFonts w:ascii="Goudy Old Style"/>
                <w:b/>
                <w:sz w:val="23"/>
              </w:rPr>
            </w:pPr>
            <w:r>
              <w:rPr>
                <w:rFonts w:ascii="Goudy Old Style"/>
                <w:b/>
                <w:w w:val="105"/>
                <w:sz w:val="23"/>
                <w:u w:val="single"/>
              </w:rPr>
              <w:t>Budgetary</w:t>
            </w:r>
          </w:p>
        </w:tc>
        <w:tc>
          <w:tcPr>
            <w:tcW w:w="1721" w:type="dxa"/>
          </w:tcPr>
          <w:p w14:paraId="748F46EE" w14:textId="77777777" w:rsidR="003F4DBF" w:rsidRDefault="003F4DBF"/>
        </w:tc>
        <w:tc>
          <w:tcPr>
            <w:tcW w:w="1714" w:type="dxa"/>
          </w:tcPr>
          <w:p w14:paraId="37A0FD3E" w14:textId="77777777" w:rsidR="003F4DBF" w:rsidRDefault="003F4DBF"/>
        </w:tc>
        <w:tc>
          <w:tcPr>
            <w:tcW w:w="792" w:type="dxa"/>
          </w:tcPr>
          <w:p w14:paraId="361FF2D7" w14:textId="77777777" w:rsidR="003F4DBF" w:rsidRDefault="003F4DBF"/>
        </w:tc>
        <w:tc>
          <w:tcPr>
            <w:tcW w:w="1692" w:type="dxa"/>
          </w:tcPr>
          <w:p w14:paraId="02B3E83E" w14:textId="77777777" w:rsidR="003F4DBF" w:rsidRDefault="003F4DBF"/>
        </w:tc>
        <w:tc>
          <w:tcPr>
            <w:tcW w:w="1728" w:type="dxa"/>
          </w:tcPr>
          <w:p w14:paraId="4AE14699" w14:textId="77777777" w:rsidR="003F4DBF" w:rsidRDefault="003F4DBF"/>
        </w:tc>
      </w:tr>
      <w:tr w:rsidR="003F4DBF" w14:paraId="4B91683A" w14:textId="77777777">
        <w:trPr>
          <w:trHeight w:hRule="exact" w:val="583"/>
        </w:trPr>
        <w:tc>
          <w:tcPr>
            <w:tcW w:w="3370" w:type="dxa"/>
          </w:tcPr>
          <w:p w14:paraId="1D95E901" w14:textId="77777777" w:rsidR="003F4DBF" w:rsidRDefault="00E12248">
            <w:pPr>
              <w:pStyle w:val="TableParagraph"/>
              <w:spacing w:before="1" w:line="249" w:lineRule="auto"/>
              <w:ind w:left="108"/>
              <w:rPr>
                <w:rFonts w:ascii="Goudy Old Style"/>
                <w:sz w:val="23"/>
              </w:rPr>
            </w:pPr>
            <w:r>
              <w:rPr>
                <w:rFonts w:ascii="Goudy Old Style"/>
                <w:w w:val="105"/>
                <w:sz w:val="23"/>
              </w:rPr>
              <w:t>414900 Borrowing Authority Carried Forward</w:t>
            </w:r>
          </w:p>
        </w:tc>
        <w:tc>
          <w:tcPr>
            <w:tcW w:w="1721" w:type="dxa"/>
          </w:tcPr>
          <w:p w14:paraId="1B189386" w14:textId="77777777" w:rsidR="003F4DBF" w:rsidRDefault="003F4DBF"/>
        </w:tc>
        <w:tc>
          <w:tcPr>
            <w:tcW w:w="1714" w:type="dxa"/>
          </w:tcPr>
          <w:p w14:paraId="18E02C16" w14:textId="77777777" w:rsidR="003F4DBF" w:rsidRDefault="00E12248">
            <w:pPr>
              <w:pStyle w:val="TableParagraph"/>
              <w:spacing w:before="1"/>
              <w:ind w:right="91"/>
              <w:jc w:val="right"/>
              <w:rPr>
                <w:rFonts w:ascii="Goudy Old Style"/>
                <w:sz w:val="23"/>
              </w:rPr>
            </w:pPr>
            <w:r>
              <w:rPr>
                <w:rFonts w:ascii="Goudy Old Style"/>
                <w:sz w:val="23"/>
              </w:rPr>
              <w:t>540</w:t>
            </w:r>
          </w:p>
        </w:tc>
        <w:tc>
          <w:tcPr>
            <w:tcW w:w="792" w:type="dxa"/>
          </w:tcPr>
          <w:p w14:paraId="6B080881" w14:textId="77777777" w:rsidR="003F4DBF" w:rsidRDefault="003F4DBF"/>
        </w:tc>
        <w:tc>
          <w:tcPr>
            <w:tcW w:w="1692" w:type="dxa"/>
          </w:tcPr>
          <w:p w14:paraId="2E3B25C4" w14:textId="77777777" w:rsidR="003F4DBF" w:rsidRDefault="003F4DBF"/>
        </w:tc>
        <w:tc>
          <w:tcPr>
            <w:tcW w:w="1728" w:type="dxa"/>
          </w:tcPr>
          <w:p w14:paraId="2E248F12" w14:textId="77777777" w:rsidR="003F4DBF" w:rsidRDefault="00E12248">
            <w:pPr>
              <w:pStyle w:val="TableParagraph"/>
              <w:spacing w:before="1"/>
              <w:ind w:right="91"/>
              <w:jc w:val="right"/>
              <w:rPr>
                <w:rFonts w:ascii="Goudy Old Style"/>
                <w:sz w:val="23"/>
              </w:rPr>
            </w:pPr>
            <w:r>
              <w:rPr>
                <w:rFonts w:ascii="Goudy Old Style"/>
                <w:sz w:val="23"/>
              </w:rPr>
              <w:t>540</w:t>
            </w:r>
          </w:p>
        </w:tc>
      </w:tr>
      <w:tr w:rsidR="003F4DBF" w14:paraId="12C2D621" w14:textId="77777777">
        <w:trPr>
          <w:trHeight w:hRule="exact" w:val="590"/>
        </w:trPr>
        <w:tc>
          <w:tcPr>
            <w:tcW w:w="3370" w:type="dxa"/>
          </w:tcPr>
          <w:p w14:paraId="245845E0" w14:textId="77777777" w:rsidR="003F4DBF" w:rsidRDefault="00E12248">
            <w:pPr>
              <w:pStyle w:val="TableParagraph"/>
              <w:spacing w:before="9" w:line="249" w:lineRule="auto"/>
              <w:ind w:left="108"/>
              <w:rPr>
                <w:rFonts w:ascii="Goudy Old Style"/>
                <w:sz w:val="23"/>
              </w:rPr>
            </w:pPr>
            <w:r>
              <w:rPr>
                <w:rFonts w:ascii="Goudy Old Style"/>
                <w:w w:val="105"/>
                <w:sz w:val="23"/>
              </w:rPr>
              <w:t>480100 Undelivered Orders - Obligations, Unpaid</w:t>
            </w:r>
          </w:p>
        </w:tc>
        <w:tc>
          <w:tcPr>
            <w:tcW w:w="1721" w:type="dxa"/>
          </w:tcPr>
          <w:p w14:paraId="697D5CD1" w14:textId="77777777" w:rsidR="003F4DBF" w:rsidRDefault="003F4DBF"/>
        </w:tc>
        <w:tc>
          <w:tcPr>
            <w:tcW w:w="1714" w:type="dxa"/>
          </w:tcPr>
          <w:p w14:paraId="095EB1D8" w14:textId="77777777" w:rsidR="003F4DBF" w:rsidRDefault="00E12248">
            <w:pPr>
              <w:pStyle w:val="TableParagraph"/>
              <w:spacing w:before="9"/>
              <w:ind w:right="97"/>
              <w:jc w:val="right"/>
              <w:rPr>
                <w:rFonts w:ascii="Goudy Old Style"/>
                <w:sz w:val="23"/>
              </w:rPr>
            </w:pPr>
            <w:r>
              <w:rPr>
                <w:rFonts w:ascii="Goudy Old Style"/>
                <w:sz w:val="23"/>
              </w:rPr>
              <w:t>(500)</w:t>
            </w:r>
          </w:p>
        </w:tc>
        <w:tc>
          <w:tcPr>
            <w:tcW w:w="792" w:type="dxa"/>
          </w:tcPr>
          <w:p w14:paraId="10D95EDF" w14:textId="77777777" w:rsidR="003F4DBF" w:rsidRDefault="003F4DBF"/>
        </w:tc>
        <w:tc>
          <w:tcPr>
            <w:tcW w:w="1692" w:type="dxa"/>
          </w:tcPr>
          <w:p w14:paraId="7E195BB6" w14:textId="77777777" w:rsidR="003F4DBF" w:rsidRDefault="003F4DBF"/>
        </w:tc>
        <w:tc>
          <w:tcPr>
            <w:tcW w:w="1728" w:type="dxa"/>
          </w:tcPr>
          <w:p w14:paraId="2DE058FE" w14:textId="77777777" w:rsidR="003F4DBF" w:rsidRDefault="00E12248">
            <w:pPr>
              <w:pStyle w:val="TableParagraph"/>
              <w:spacing w:before="9"/>
              <w:ind w:right="94"/>
              <w:jc w:val="right"/>
              <w:rPr>
                <w:rFonts w:ascii="Goudy Old Style"/>
                <w:sz w:val="23"/>
              </w:rPr>
            </w:pPr>
            <w:r>
              <w:rPr>
                <w:rFonts w:ascii="Goudy Old Style"/>
                <w:w w:val="105"/>
                <w:sz w:val="23"/>
              </w:rPr>
              <w:t>(500)</w:t>
            </w:r>
          </w:p>
        </w:tc>
      </w:tr>
      <w:tr w:rsidR="003F4DBF" w14:paraId="51679916" w14:textId="77777777">
        <w:trPr>
          <w:trHeight w:hRule="exact" w:val="583"/>
        </w:trPr>
        <w:tc>
          <w:tcPr>
            <w:tcW w:w="3370" w:type="dxa"/>
          </w:tcPr>
          <w:p w14:paraId="579D58E6" w14:textId="77777777" w:rsidR="003F4DBF" w:rsidRDefault="00E12248">
            <w:pPr>
              <w:pStyle w:val="TableParagraph"/>
              <w:spacing w:before="1" w:line="249" w:lineRule="auto"/>
              <w:ind w:left="108"/>
              <w:rPr>
                <w:rFonts w:ascii="Goudy Old Style"/>
                <w:sz w:val="23"/>
              </w:rPr>
            </w:pPr>
            <w:r>
              <w:rPr>
                <w:rFonts w:ascii="Goudy Old Style"/>
                <w:w w:val="105"/>
                <w:sz w:val="23"/>
              </w:rPr>
              <w:t>480100 Undelivered Orders - Obligations, Unpaid</w:t>
            </w:r>
          </w:p>
        </w:tc>
        <w:tc>
          <w:tcPr>
            <w:tcW w:w="1721" w:type="dxa"/>
          </w:tcPr>
          <w:p w14:paraId="4A685023" w14:textId="77777777" w:rsidR="003F4DBF" w:rsidRDefault="003F4DBF"/>
        </w:tc>
        <w:tc>
          <w:tcPr>
            <w:tcW w:w="1714" w:type="dxa"/>
          </w:tcPr>
          <w:p w14:paraId="1ED72DBA" w14:textId="77777777" w:rsidR="003F4DBF" w:rsidRDefault="00E12248">
            <w:pPr>
              <w:pStyle w:val="TableParagraph"/>
              <w:spacing w:before="1"/>
              <w:ind w:right="95"/>
              <w:jc w:val="right"/>
              <w:rPr>
                <w:rFonts w:ascii="Goudy Old Style"/>
                <w:sz w:val="23"/>
              </w:rPr>
            </w:pPr>
            <w:r>
              <w:rPr>
                <w:rFonts w:ascii="Goudy Old Style"/>
                <w:w w:val="105"/>
                <w:sz w:val="23"/>
              </w:rPr>
              <w:t>(40)</w:t>
            </w:r>
          </w:p>
        </w:tc>
        <w:tc>
          <w:tcPr>
            <w:tcW w:w="792" w:type="dxa"/>
          </w:tcPr>
          <w:p w14:paraId="4001F856" w14:textId="77777777" w:rsidR="003F4DBF" w:rsidRDefault="003F4DBF"/>
        </w:tc>
        <w:tc>
          <w:tcPr>
            <w:tcW w:w="1692" w:type="dxa"/>
          </w:tcPr>
          <w:p w14:paraId="26A0C4D3" w14:textId="77777777" w:rsidR="003F4DBF" w:rsidRDefault="003F4DBF"/>
        </w:tc>
        <w:tc>
          <w:tcPr>
            <w:tcW w:w="1728" w:type="dxa"/>
          </w:tcPr>
          <w:p w14:paraId="00AB945E" w14:textId="77777777" w:rsidR="003F4DBF" w:rsidRDefault="00E12248">
            <w:pPr>
              <w:pStyle w:val="TableParagraph"/>
              <w:spacing w:before="1"/>
              <w:ind w:right="95"/>
              <w:jc w:val="right"/>
              <w:rPr>
                <w:rFonts w:ascii="Goudy Old Style"/>
                <w:sz w:val="23"/>
              </w:rPr>
            </w:pPr>
            <w:r>
              <w:rPr>
                <w:rFonts w:ascii="Goudy Old Style"/>
                <w:w w:val="105"/>
                <w:sz w:val="23"/>
              </w:rPr>
              <w:t>(40)</w:t>
            </w:r>
          </w:p>
        </w:tc>
      </w:tr>
      <w:tr w:rsidR="003F4DBF" w14:paraId="0D9F8174" w14:textId="77777777">
        <w:trPr>
          <w:trHeight w:hRule="exact" w:val="302"/>
        </w:trPr>
        <w:tc>
          <w:tcPr>
            <w:tcW w:w="3370" w:type="dxa"/>
          </w:tcPr>
          <w:p w14:paraId="0E68D104" w14:textId="77777777" w:rsidR="003F4DBF" w:rsidRDefault="00E12248">
            <w:pPr>
              <w:pStyle w:val="TableParagraph"/>
              <w:spacing w:before="9"/>
              <w:ind w:left="108"/>
              <w:rPr>
                <w:rFonts w:ascii="Goudy Old Style"/>
                <w:b/>
                <w:sz w:val="23"/>
              </w:rPr>
            </w:pPr>
            <w:r>
              <w:rPr>
                <w:rFonts w:ascii="Goudy Old Style"/>
                <w:b/>
                <w:w w:val="105"/>
                <w:sz w:val="23"/>
              </w:rPr>
              <w:t>TOTAL</w:t>
            </w:r>
          </w:p>
        </w:tc>
        <w:tc>
          <w:tcPr>
            <w:tcW w:w="1721" w:type="dxa"/>
          </w:tcPr>
          <w:p w14:paraId="6627343B" w14:textId="77777777" w:rsidR="003F4DBF" w:rsidRDefault="003F4DBF"/>
        </w:tc>
        <w:tc>
          <w:tcPr>
            <w:tcW w:w="1714" w:type="dxa"/>
          </w:tcPr>
          <w:p w14:paraId="090BBAF7" w14:textId="77777777" w:rsidR="003F4DBF" w:rsidRDefault="00E12248">
            <w:pPr>
              <w:pStyle w:val="TableParagraph"/>
              <w:spacing w:before="9"/>
              <w:ind w:right="102"/>
              <w:jc w:val="right"/>
              <w:rPr>
                <w:rFonts w:ascii="Goudy Old Style"/>
                <w:b/>
                <w:sz w:val="23"/>
              </w:rPr>
            </w:pPr>
            <w:r>
              <w:rPr>
                <w:rFonts w:ascii="Goudy Old Style"/>
                <w:b/>
                <w:w w:val="103"/>
                <w:sz w:val="23"/>
              </w:rPr>
              <w:t>0</w:t>
            </w:r>
          </w:p>
        </w:tc>
        <w:tc>
          <w:tcPr>
            <w:tcW w:w="792" w:type="dxa"/>
          </w:tcPr>
          <w:p w14:paraId="22104F0E" w14:textId="77777777" w:rsidR="003F4DBF" w:rsidRDefault="003F4DBF"/>
        </w:tc>
        <w:tc>
          <w:tcPr>
            <w:tcW w:w="1692" w:type="dxa"/>
          </w:tcPr>
          <w:p w14:paraId="66B57DD6" w14:textId="77777777" w:rsidR="003F4DBF" w:rsidRDefault="003F4DBF"/>
        </w:tc>
        <w:tc>
          <w:tcPr>
            <w:tcW w:w="1728" w:type="dxa"/>
          </w:tcPr>
          <w:p w14:paraId="5BA96BF5" w14:textId="77777777" w:rsidR="003F4DBF" w:rsidRDefault="00E12248">
            <w:pPr>
              <w:pStyle w:val="TableParagraph"/>
              <w:spacing w:before="9"/>
              <w:ind w:right="102"/>
              <w:jc w:val="right"/>
              <w:rPr>
                <w:rFonts w:ascii="Goudy Old Style"/>
                <w:b/>
                <w:sz w:val="23"/>
              </w:rPr>
            </w:pPr>
            <w:r>
              <w:rPr>
                <w:rFonts w:ascii="Goudy Old Style"/>
                <w:b/>
                <w:w w:val="103"/>
                <w:sz w:val="23"/>
              </w:rPr>
              <w:t>0</w:t>
            </w:r>
          </w:p>
        </w:tc>
      </w:tr>
      <w:tr w:rsidR="003F4DBF" w14:paraId="737892D5" w14:textId="77777777">
        <w:trPr>
          <w:trHeight w:hRule="exact" w:val="295"/>
        </w:trPr>
        <w:tc>
          <w:tcPr>
            <w:tcW w:w="3370" w:type="dxa"/>
          </w:tcPr>
          <w:p w14:paraId="3B3604C0" w14:textId="77777777" w:rsidR="003F4DBF" w:rsidRDefault="00E12248">
            <w:pPr>
              <w:pStyle w:val="TableParagraph"/>
              <w:spacing w:before="2"/>
              <w:ind w:left="108"/>
              <w:rPr>
                <w:rFonts w:ascii="Goudy Old Style"/>
                <w:b/>
                <w:sz w:val="23"/>
              </w:rPr>
            </w:pPr>
            <w:r>
              <w:rPr>
                <w:rFonts w:ascii="Goudy Old Style"/>
                <w:b/>
                <w:w w:val="105"/>
                <w:sz w:val="23"/>
                <w:u w:val="single"/>
              </w:rPr>
              <w:t>Proprietary</w:t>
            </w:r>
          </w:p>
        </w:tc>
        <w:tc>
          <w:tcPr>
            <w:tcW w:w="1721" w:type="dxa"/>
          </w:tcPr>
          <w:p w14:paraId="226109C7" w14:textId="77777777" w:rsidR="003F4DBF" w:rsidRDefault="003F4DBF"/>
        </w:tc>
        <w:tc>
          <w:tcPr>
            <w:tcW w:w="1714" w:type="dxa"/>
          </w:tcPr>
          <w:p w14:paraId="7FC0CA77" w14:textId="77777777" w:rsidR="003F4DBF" w:rsidRDefault="003F4DBF"/>
        </w:tc>
        <w:tc>
          <w:tcPr>
            <w:tcW w:w="792" w:type="dxa"/>
          </w:tcPr>
          <w:p w14:paraId="222439C2" w14:textId="77777777" w:rsidR="003F4DBF" w:rsidRDefault="003F4DBF"/>
        </w:tc>
        <w:tc>
          <w:tcPr>
            <w:tcW w:w="1692" w:type="dxa"/>
          </w:tcPr>
          <w:p w14:paraId="62C88B23" w14:textId="77777777" w:rsidR="003F4DBF" w:rsidRDefault="003F4DBF"/>
        </w:tc>
        <w:tc>
          <w:tcPr>
            <w:tcW w:w="1728" w:type="dxa"/>
          </w:tcPr>
          <w:p w14:paraId="428E9861" w14:textId="77777777" w:rsidR="003F4DBF" w:rsidRDefault="003F4DBF"/>
        </w:tc>
      </w:tr>
      <w:tr w:rsidR="003F4DBF" w14:paraId="0E949BE1" w14:textId="77777777">
        <w:trPr>
          <w:trHeight w:hRule="exact" w:val="583"/>
        </w:trPr>
        <w:tc>
          <w:tcPr>
            <w:tcW w:w="3370" w:type="dxa"/>
          </w:tcPr>
          <w:p w14:paraId="73A5EE29" w14:textId="77777777" w:rsidR="003F4DBF" w:rsidRDefault="00E12248">
            <w:pPr>
              <w:pStyle w:val="TableParagraph"/>
              <w:spacing w:before="1" w:line="249" w:lineRule="auto"/>
              <w:ind w:left="108"/>
              <w:rPr>
                <w:rFonts w:ascii="Goudy Old Style"/>
                <w:sz w:val="23"/>
              </w:rPr>
            </w:pPr>
            <w:r>
              <w:rPr>
                <w:rFonts w:ascii="Goudy Old Style"/>
                <w:w w:val="105"/>
                <w:sz w:val="23"/>
              </w:rPr>
              <w:t xml:space="preserve">101000 (N) Fund Balance </w:t>
            </w:r>
            <w:proofErr w:type="gramStart"/>
            <w:r>
              <w:rPr>
                <w:rFonts w:ascii="Goudy Old Style"/>
                <w:w w:val="105"/>
                <w:sz w:val="23"/>
              </w:rPr>
              <w:t>With</w:t>
            </w:r>
            <w:proofErr w:type="gramEnd"/>
            <w:r>
              <w:rPr>
                <w:rFonts w:ascii="Goudy Old Style"/>
                <w:w w:val="105"/>
                <w:sz w:val="23"/>
              </w:rPr>
              <w:t xml:space="preserve"> Treasury</w:t>
            </w:r>
          </w:p>
        </w:tc>
        <w:tc>
          <w:tcPr>
            <w:tcW w:w="1721" w:type="dxa"/>
          </w:tcPr>
          <w:p w14:paraId="3FAE939B" w14:textId="77777777" w:rsidR="003F4DBF" w:rsidRDefault="003F4DBF"/>
        </w:tc>
        <w:tc>
          <w:tcPr>
            <w:tcW w:w="1714" w:type="dxa"/>
          </w:tcPr>
          <w:p w14:paraId="27616CC3" w14:textId="77777777" w:rsidR="003F4DBF" w:rsidRDefault="003F4DBF"/>
        </w:tc>
        <w:tc>
          <w:tcPr>
            <w:tcW w:w="792" w:type="dxa"/>
          </w:tcPr>
          <w:p w14:paraId="5F964B4E" w14:textId="77777777" w:rsidR="003F4DBF" w:rsidRDefault="003F4DBF"/>
        </w:tc>
        <w:tc>
          <w:tcPr>
            <w:tcW w:w="1692" w:type="dxa"/>
          </w:tcPr>
          <w:p w14:paraId="23D3E0B4" w14:textId="77777777" w:rsidR="003F4DBF" w:rsidRDefault="003F4DBF"/>
        </w:tc>
        <w:tc>
          <w:tcPr>
            <w:tcW w:w="1728" w:type="dxa"/>
          </w:tcPr>
          <w:p w14:paraId="12602C6A" w14:textId="77777777" w:rsidR="003F4DBF" w:rsidRDefault="003F4DBF"/>
        </w:tc>
      </w:tr>
      <w:tr w:rsidR="003F4DBF" w14:paraId="79E2EC71" w14:textId="77777777">
        <w:trPr>
          <w:trHeight w:hRule="exact" w:val="302"/>
        </w:trPr>
        <w:tc>
          <w:tcPr>
            <w:tcW w:w="3370" w:type="dxa"/>
          </w:tcPr>
          <w:p w14:paraId="762CB125" w14:textId="77777777" w:rsidR="003F4DBF" w:rsidRDefault="00E12248">
            <w:pPr>
              <w:pStyle w:val="TableParagraph"/>
              <w:spacing w:before="9"/>
              <w:ind w:left="108"/>
              <w:rPr>
                <w:rFonts w:ascii="Goudy Old Style"/>
                <w:sz w:val="23"/>
              </w:rPr>
            </w:pPr>
            <w:r>
              <w:rPr>
                <w:rFonts w:ascii="Goudy Old Style"/>
                <w:w w:val="105"/>
                <w:sz w:val="23"/>
              </w:rPr>
              <w:t>135000 (N) Loans Receivable</w:t>
            </w:r>
          </w:p>
        </w:tc>
        <w:tc>
          <w:tcPr>
            <w:tcW w:w="1721" w:type="dxa"/>
          </w:tcPr>
          <w:p w14:paraId="2B94D14D" w14:textId="77777777" w:rsidR="003F4DBF" w:rsidRDefault="003F4DBF"/>
        </w:tc>
        <w:tc>
          <w:tcPr>
            <w:tcW w:w="1714" w:type="dxa"/>
          </w:tcPr>
          <w:p w14:paraId="072E505E" w14:textId="77777777" w:rsidR="003F4DBF" w:rsidRDefault="00E12248">
            <w:pPr>
              <w:pStyle w:val="TableParagraph"/>
              <w:spacing w:before="9"/>
              <w:ind w:right="91"/>
              <w:jc w:val="right"/>
              <w:rPr>
                <w:rFonts w:ascii="Goudy Old Style"/>
                <w:sz w:val="23"/>
              </w:rPr>
            </w:pPr>
            <w:r>
              <w:rPr>
                <w:rFonts w:ascii="Goudy Old Style"/>
                <w:sz w:val="23"/>
              </w:rPr>
              <w:t>500</w:t>
            </w:r>
          </w:p>
        </w:tc>
        <w:tc>
          <w:tcPr>
            <w:tcW w:w="792" w:type="dxa"/>
          </w:tcPr>
          <w:p w14:paraId="16CDCE03" w14:textId="77777777" w:rsidR="003F4DBF" w:rsidRDefault="003F4DBF"/>
        </w:tc>
        <w:tc>
          <w:tcPr>
            <w:tcW w:w="1692" w:type="dxa"/>
          </w:tcPr>
          <w:p w14:paraId="706514D7" w14:textId="77777777" w:rsidR="003F4DBF" w:rsidRDefault="003F4DBF"/>
        </w:tc>
        <w:tc>
          <w:tcPr>
            <w:tcW w:w="1728" w:type="dxa"/>
          </w:tcPr>
          <w:p w14:paraId="70DD6E72" w14:textId="77777777" w:rsidR="003F4DBF" w:rsidRDefault="00E12248">
            <w:pPr>
              <w:pStyle w:val="TableParagraph"/>
              <w:spacing w:before="9"/>
              <w:ind w:right="91"/>
              <w:jc w:val="right"/>
              <w:rPr>
                <w:rFonts w:ascii="Goudy Old Style"/>
                <w:sz w:val="23"/>
              </w:rPr>
            </w:pPr>
            <w:r>
              <w:rPr>
                <w:rFonts w:ascii="Goudy Old Style"/>
                <w:sz w:val="23"/>
              </w:rPr>
              <w:t>500</w:t>
            </w:r>
          </w:p>
        </w:tc>
      </w:tr>
      <w:tr w:rsidR="003F4DBF" w14:paraId="5127E66A" w14:textId="77777777">
        <w:trPr>
          <w:trHeight w:hRule="exact" w:val="583"/>
        </w:trPr>
        <w:tc>
          <w:tcPr>
            <w:tcW w:w="3370" w:type="dxa"/>
          </w:tcPr>
          <w:p w14:paraId="1195B3F3" w14:textId="77777777" w:rsidR="003F4DBF" w:rsidRDefault="00E12248">
            <w:pPr>
              <w:pStyle w:val="TableParagraph"/>
              <w:spacing w:before="1" w:line="249" w:lineRule="auto"/>
              <w:ind w:left="108" w:right="52"/>
              <w:rPr>
                <w:rFonts w:ascii="Goudy Old Style"/>
                <w:sz w:val="23"/>
              </w:rPr>
            </w:pPr>
            <w:r>
              <w:rPr>
                <w:rFonts w:ascii="Goudy Old Style"/>
                <w:w w:val="105"/>
                <w:sz w:val="23"/>
              </w:rPr>
              <w:t>139900 (N) Allowance for Subsidy</w:t>
            </w:r>
          </w:p>
        </w:tc>
        <w:tc>
          <w:tcPr>
            <w:tcW w:w="1721" w:type="dxa"/>
          </w:tcPr>
          <w:p w14:paraId="37251F5C" w14:textId="77777777" w:rsidR="003F4DBF" w:rsidRDefault="003F4DBF"/>
        </w:tc>
        <w:tc>
          <w:tcPr>
            <w:tcW w:w="1714" w:type="dxa"/>
          </w:tcPr>
          <w:p w14:paraId="2630DB19" w14:textId="77777777" w:rsidR="003F4DBF" w:rsidRDefault="00E12248">
            <w:pPr>
              <w:pStyle w:val="TableParagraph"/>
              <w:spacing w:before="1"/>
              <w:ind w:right="91"/>
              <w:jc w:val="right"/>
              <w:rPr>
                <w:rFonts w:ascii="Goudy Old Style"/>
                <w:sz w:val="23"/>
              </w:rPr>
            </w:pPr>
            <w:r>
              <w:rPr>
                <w:rFonts w:ascii="Goudy Old Style"/>
                <w:sz w:val="23"/>
              </w:rPr>
              <w:t>40</w:t>
            </w:r>
          </w:p>
        </w:tc>
        <w:tc>
          <w:tcPr>
            <w:tcW w:w="792" w:type="dxa"/>
          </w:tcPr>
          <w:p w14:paraId="3B521D48" w14:textId="77777777" w:rsidR="003F4DBF" w:rsidRDefault="003F4DBF"/>
        </w:tc>
        <w:tc>
          <w:tcPr>
            <w:tcW w:w="1692" w:type="dxa"/>
          </w:tcPr>
          <w:p w14:paraId="583A2CC5" w14:textId="77777777" w:rsidR="003F4DBF" w:rsidRDefault="003F4DBF"/>
        </w:tc>
        <w:tc>
          <w:tcPr>
            <w:tcW w:w="1728" w:type="dxa"/>
          </w:tcPr>
          <w:p w14:paraId="4AD464B2" w14:textId="77777777" w:rsidR="003F4DBF" w:rsidRDefault="00E12248">
            <w:pPr>
              <w:pStyle w:val="TableParagraph"/>
              <w:spacing w:before="1"/>
              <w:ind w:right="91"/>
              <w:jc w:val="right"/>
              <w:rPr>
                <w:rFonts w:ascii="Goudy Old Style"/>
                <w:sz w:val="23"/>
              </w:rPr>
            </w:pPr>
            <w:r>
              <w:rPr>
                <w:rFonts w:ascii="Goudy Old Style"/>
                <w:sz w:val="23"/>
              </w:rPr>
              <w:t>40</w:t>
            </w:r>
          </w:p>
        </w:tc>
      </w:tr>
      <w:tr w:rsidR="003F4DBF" w14:paraId="519F8C47" w14:textId="77777777">
        <w:trPr>
          <w:trHeight w:hRule="exact" w:val="576"/>
        </w:trPr>
        <w:tc>
          <w:tcPr>
            <w:tcW w:w="3370" w:type="dxa"/>
          </w:tcPr>
          <w:p w14:paraId="02BF63FA" w14:textId="77777777" w:rsidR="003F4DBF" w:rsidRDefault="00E12248">
            <w:pPr>
              <w:pStyle w:val="TableParagraph"/>
              <w:spacing w:before="9" w:line="249" w:lineRule="auto"/>
              <w:ind w:left="108"/>
              <w:rPr>
                <w:sz w:val="23"/>
              </w:rPr>
            </w:pPr>
            <w:r>
              <w:rPr>
                <w:rFonts w:ascii="Goudy Old Style"/>
                <w:w w:val="105"/>
                <w:sz w:val="23"/>
              </w:rPr>
              <w:t xml:space="preserve">251000 (F0) </w:t>
            </w:r>
            <w:r>
              <w:rPr>
                <w:w w:val="105"/>
                <w:sz w:val="23"/>
              </w:rPr>
              <w:t>Principal Payable to the Bureau of the Fiscal Service</w:t>
            </w:r>
          </w:p>
        </w:tc>
        <w:tc>
          <w:tcPr>
            <w:tcW w:w="1721" w:type="dxa"/>
          </w:tcPr>
          <w:p w14:paraId="036B1DC7" w14:textId="77777777" w:rsidR="003F4DBF" w:rsidRDefault="003F4DBF"/>
        </w:tc>
        <w:tc>
          <w:tcPr>
            <w:tcW w:w="1714" w:type="dxa"/>
          </w:tcPr>
          <w:p w14:paraId="3F62185D" w14:textId="77777777" w:rsidR="003F4DBF" w:rsidRDefault="00E12248">
            <w:pPr>
              <w:pStyle w:val="TableParagraph"/>
              <w:spacing w:before="9"/>
              <w:ind w:right="94"/>
              <w:jc w:val="right"/>
              <w:rPr>
                <w:rFonts w:ascii="Goudy Old Style"/>
                <w:sz w:val="23"/>
              </w:rPr>
            </w:pPr>
            <w:r>
              <w:rPr>
                <w:rFonts w:ascii="Goudy Old Style"/>
                <w:w w:val="105"/>
                <w:sz w:val="23"/>
              </w:rPr>
              <w:t>(540)</w:t>
            </w:r>
          </w:p>
        </w:tc>
        <w:tc>
          <w:tcPr>
            <w:tcW w:w="792" w:type="dxa"/>
          </w:tcPr>
          <w:p w14:paraId="314D73AE" w14:textId="77777777" w:rsidR="003F4DBF" w:rsidRDefault="003F4DBF"/>
        </w:tc>
        <w:tc>
          <w:tcPr>
            <w:tcW w:w="1692" w:type="dxa"/>
          </w:tcPr>
          <w:p w14:paraId="035BA4D8" w14:textId="77777777" w:rsidR="003F4DBF" w:rsidRDefault="003F4DBF"/>
        </w:tc>
        <w:tc>
          <w:tcPr>
            <w:tcW w:w="1728" w:type="dxa"/>
          </w:tcPr>
          <w:p w14:paraId="6DCFA2A5" w14:textId="77777777" w:rsidR="003F4DBF" w:rsidRDefault="00E12248">
            <w:pPr>
              <w:pStyle w:val="TableParagraph"/>
              <w:spacing w:before="9"/>
              <w:ind w:right="94"/>
              <w:jc w:val="right"/>
              <w:rPr>
                <w:rFonts w:ascii="Goudy Old Style"/>
                <w:sz w:val="23"/>
              </w:rPr>
            </w:pPr>
            <w:r>
              <w:rPr>
                <w:rFonts w:ascii="Goudy Old Style"/>
                <w:w w:val="105"/>
                <w:sz w:val="23"/>
              </w:rPr>
              <w:t>(540)</w:t>
            </w:r>
          </w:p>
        </w:tc>
      </w:tr>
      <w:tr w:rsidR="003F4DBF" w14:paraId="60C8D57E" w14:textId="77777777">
        <w:trPr>
          <w:trHeight w:hRule="exact" w:val="302"/>
        </w:trPr>
        <w:tc>
          <w:tcPr>
            <w:tcW w:w="3370" w:type="dxa"/>
          </w:tcPr>
          <w:p w14:paraId="70D54ED7" w14:textId="77777777" w:rsidR="003F4DBF" w:rsidRDefault="00E12248">
            <w:pPr>
              <w:pStyle w:val="TableParagraph"/>
              <w:spacing w:before="2"/>
              <w:ind w:left="108"/>
              <w:rPr>
                <w:rFonts w:ascii="Goudy Old Style"/>
                <w:b/>
                <w:sz w:val="23"/>
              </w:rPr>
            </w:pPr>
            <w:r>
              <w:rPr>
                <w:rFonts w:ascii="Goudy Old Style"/>
                <w:b/>
                <w:w w:val="105"/>
                <w:sz w:val="23"/>
              </w:rPr>
              <w:t>Total</w:t>
            </w:r>
          </w:p>
        </w:tc>
        <w:tc>
          <w:tcPr>
            <w:tcW w:w="1721" w:type="dxa"/>
          </w:tcPr>
          <w:p w14:paraId="423E8026" w14:textId="77777777" w:rsidR="003F4DBF" w:rsidRDefault="00E12248">
            <w:pPr>
              <w:pStyle w:val="TableParagraph"/>
              <w:spacing w:before="2"/>
              <w:ind w:right="109"/>
              <w:jc w:val="right"/>
              <w:rPr>
                <w:rFonts w:ascii="Goudy Old Style"/>
                <w:b/>
                <w:sz w:val="23"/>
              </w:rPr>
            </w:pPr>
            <w:r>
              <w:rPr>
                <w:rFonts w:ascii="Goudy Old Style"/>
                <w:b/>
                <w:w w:val="103"/>
                <w:sz w:val="23"/>
              </w:rPr>
              <w:t>0</w:t>
            </w:r>
          </w:p>
        </w:tc>
        <w:tc>
          <w:tcPr>
            <w:tcW w:w="1714" w:type="dxa"/>
          </w:tcPr>
          <w:p w14:paraId="72C6F6F6"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792" w:type="dxa"/>
          </w:tcPr>
          <w:p w14:paraId="55FD2E4E" w14:textId="77777777" w:rsidR="003F4DBF" w:rsidRDefault="003F4DBF"/>
        </w:tc>
        <w:tc>
          <w:tcPr>
            <w:tcW w:w="1692" w:type="dxa"/>
          </w:tcPr>
          <w:p w14:paraId="6CE658C0"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c>
          <w:tcPr>
            <w:tcW w:w="1728" w:type="dxa"/>
          </w:tcPr>
          <w:p w14:paraId="5BE7A599" w14:textId="77777777" w:rsidR="003F4DBF" w:rsidRDefault="00E12248">
            <w:pPr>
              <w:pStyle w:val="TableParagraph"/>
              <w:spacing w:before="2"/>
              <w:ind w:right="102"/>
              <w:jc w:val="right"/>
              <w:rPr>
                <w:rFonts w:ascii="Goudy Old Style"/>
                <w:b/>
                <w:sz w:val="23"/>
              </w:rPr>
            </w:pPr>
            <w:r>
              <w:rPr>
                <w:rFonts w:ascii="Goudy Old Style"/>
                <w:b/>
                <w:w w:val="103"/>
                <w:sz w:val="23"/>
              </w:rPr>
              <w:t>0</w:t>
            </w:r>
          </w:p>
        </w:tc>
      </w:tr>
    </w:tbl>
    <w:p w14:paraId="13B326BB" w14:textId="77777777" w:rsidR="003F4DBF" w:rsidRDefault="003F4DBF">
      <w:pPr>
        <w:jc w:val="right"/>
        <w:rPr>
          <w:rFonts w:ascii="Goudy Old Style"/>
          <w:sz w:val="23"/>
        </w:rPr>
        <w:sectPr w:rsidR="003F4DBF">
          <w:pgSz w:w="12240" w:h="15840"/>
          <w:pgMar w:top="2760" w:right="500" w:bottom="1700" w:left="500" w:header="1451" w:footer="1517" w:gutter="0"/>
          <w:cols w:space="720"/>
        </w:sectPr>
      </w:pPr>
    </w:p>
    <w:p w14:paraId="5AE1933F" w14:textId="77777777" w:rsidR="003F4DBF" w:rsidRDefault="003F4DBF">
      <w:pPr>
        <w:pStyle w:val="BodyText"/>
        <w:spacing w:before="3"/>
        <w:rPr>
          <w:rFonts w:ascii="Goudy Old Style"/>
          <w:b/>
          <w:sz w:val="15"/>
        </w:rPr>
      </w:pPr>
    </w:p>
    <w:p w14:paraId="1ADAC463" w14:textId="77777777" w:rsidR="003F4DBF" w:rsidRDefault="00E12248">
      <w:pPr>
        <w:pStyle w:val="Heading1"/>
        <w:spacing w:before="89"/>
        <w:ind w:left="3669"/>
      </w:pPr>
      <w:bookmarkStart w:id="92" w:name="APPENDIX_4:_REFERENCES"/>
      <w:bookmarkStart w:id="93" w:name="_bookmark83"/>
      <w:bookmarkEnd w:id="92"/>
      <w:bookmarkEnd w:id="93"/>
      <w:r>
        <w:t>APPENDIX 4: REFERENCES</w:t>
      </w:r>
    </w:p>
    <w:p w14:paraId="55ACBE0A" w14:textId="77777777" w:rsidR="003F4DBF" w:rsidRDefault="003F4DBF">
      <w:pPr>
        <w:pStyle w:val="BodyText"/>
        <w:spacing w:before="10"/>
        <w:rPr>
          <w:b/>
          <w:sz w:val="24"/>
        </w:rPr>
      </w:pPr>
    </w:p>
    <w:p w14:paraId="5F0368B0" w14:textId="77777777" w:rsidR="003F4DBF" w:rsidRDefault="00E12248">
      <w:pPr>
        <w:pStyle w:val="BodyText"/>
        <w:ind w:left="120"/>
      </w:pPr>
      <w:r>
        <w:rPr>
          <w:w w:val="105"/>
        </w:rPr>
        <w:t>This appendix lists some key references and web sites for readers who want to obtain additional information.</w:t>
      </w:r>
    </w:p>
    <w:p w14:paraId="20D406B9" w14:textId="77777777" w:rsidR="003F4DBF" w:rsidRDefault="003F4DBF">
      <w:pPr>
        <w:pStyle w:val="BodyText"/>
        <w:rPr>
          <w:sz w:val="26"/>
        </w:rPr>
      </w:pPr>
    </w:p>
    <w:p w14:paraId="0112B86F" w14:textId="77777777" w:rsidR="003F4DBF" w:rsidRDefault="003F4DBF">
      <w:pPr>
        <w:pStyle w:val="BodyText"/>
        <w:spacing w:before="7"/>
      </w:pPr>
    </w:p>
    <w:p w14:paraId="463A29E7" w14:textId="77777777" w:rsidR="003F4DBF" w:rsidRDefault="00E12248">
      <w:pPr>
        <w:ind w:left="120"/>
        <w:rPr>
          <w:b/>
          <w:sz w:val="23"/>
        </w:rPr>
      </w:pPr>
      <w:r>
        <w:rPr>
          <w:b/>
          <w:w w:val="105"/>
          <w:sz w:val="23"/>
        </w:rPr>
        <w:t>OFFICE OF MANAGEMENT AND BUDGET</w:t>
      </w:r>
    </w:p>
    <w:p w14:paraId="406669DF" w14:textId="77777777" w:rsidR="003F4DBF" w:rsidRDefault="00E12248">
      <w:pPr>
        <w:pStyle w:val="ListParagraph"/>
        <w:numPr>
          <w:ilvl w:val="0"/>
          <w:numId w:val="5"/>
        </w:numPr>
        <w:tabs>
          <w:tab w:val="left" w:pos="480"/>
          <w:tab w:val="left" w:pos="481"/>
        </w:tabs>
        <w:spacing w:before="8" w:line="247" w:lineRule="auto"/>
        <w:ind w:right="641" w:hanging="359"/>
        <w:rPr>
          <w:sz w:val="23"/>
        </w:rPr>
      </w:pPr>
      <w:r>
        <w:rPr>
          <w:w w:val="105"/>
          <w:sz w:val="23"/>
        </w:rPr>
        <w:t>OMB Circular A-129, Policies for Federal Credit Programs</w:t>
      </w:r>
      <w:r>
        <w:rPr>
          <w:spacing w:val="-45"/>
          <w:w w:val="105"/>
          <w:sz w:val="23"/>
        </w:rPr>
        <w:t xml:space="preserve"> </w:t>
      </w:r>
      <w:r>
        <w:rPr>
          <w:w w:val="105"/>
          <w:sz w:val="23"/>
        </w:rPr>
        <w:t>and Non-Tax Receivables Accounting and Auditing</w:t>
      </w:r>
      <w:r>
        <w:rPr>
          <w:spacing w:val="-17"/>
          <w:w w:val="105"/>
          <w:sz w:val="23"/>
        </w:rPr>
        <w:t xml:space="preserve"> </w:t>
      </w:r>
      <w:r>
        <w:rPr>
          <w:w w:val="105"/>
          <w:sz w:val="23"/>
        </w:rPr>
        <w:t>Policy</w:t>
      </w:r>
      <w:r>
        <w:rPr>
          <w:spacing w:val="-12"/>
          <w:w w:val="105"/>
          <w:sz w:val="23"/>
        </w:rPr>
        <w:t xml:space="preserve"> </w:t>
      </w:r>
      <w:r>
        <w:rPr>
          <w:w w:val="105"/>
          <w:sz w:val="23"/>
        </w:rPr>
        <w:t>Committee</w:t>
      </w:r>
      <w:r>
        <w:rPr>
          <w:spacing w:val="-13"/>
          <w:w w:val="105"/>
          <w:sz w:val="23"/>
        </w:rPr>
        <w:t xml:space="preserve"> </w:t>
      </w:r>
      <w:r>
        <w:rPr>
          <w:w w:val="105"/>
          <w:sz w:val="23"/>
        </w:rPr>
        <w:t>Technical</w:t>
      </w:r>
      <w:r>
        <w:rPr>
          <w:spacing w:val="-9"/>
          <w:w w:val="105"/>
          <w:sz w:val="23"/>
        </w:rPr>
        <w:t xml:space="preserve"> </w:t>
      </w:r>
      <w:r>
        <w:rPr>
          <w:w w:val="105"/>
          <w:sz w:val="23"/>
        </w:rPr>
        <w:t>Release</w:t>
      </w:r>
    </w:p>
    <w:p w14:paraId="33F864FB" w14:textId="77777777" w:rsidR="003F4DBF" w:rsidRDefault="003F4DBF">
      <w:pPr>
        <w:pStyle w:val="BodyText"/>
        <w:spacing w:before="5"/>
        <w:rPr>
          <w:sz w:val="24"/>
        </w:rPr>
      </w:pPr>
    </w:p>
    <w:p w14:paraId="5B46CA46" w14:textId="77777777" w:rsidR="003F4DBF" w:rsidRDefault="00E12248">
      <w:pPr>
        <w:pStyle w:val="ListParagraph"/>
        <w:numPr>
          <w:ilvl w:val="0"/>
          <w:numId w:val="5"/>
        </w:numPr>
        <w:tabs>
          <w:tab w:val="left" w:pos="480"/>
          <w:tab w:val="left" w:pos="481"/>
        </w:tabs>
        <w:ind w:left="480" w:hanging="360"/>
        <w:rPr>
          <w:i/>
          <w:sz w:val="23"/>
        </w:rPr>
      </w:pPr>
      <w:r>
        <w:rPr>
          <w:w w:val="105"/>
          <w:sz w:val="23"/>
        </w:rPr>
        <w:t>OMB</w:t>
      </w:r>
      <w:r>
        <w:rPr>
          <w:spacing w:val="-15"/>
          <w:w w:val="105"/>
          <w:sz w:val="23"/>
        </w:rPr>
        <w:t xml:space="preserve"> </w:t>
      </w:r>
      <w:r>
        <w:rPr>
          <w:w w:val="105"/>
          <w:sz w:val="23"/>
        </w:rPr>
        <w:t>Circular</w:t>
      </w:r>
      <w:r>
        <w:rPr>
          <w:spacing w:val="-9"/>
          <w:w w:val="105"/>
          <w:sz w:val="23"/>
        </w:rPr>
        <w:t xml:space="preserve"> </w:t>
      </w:r>
      <w:r>
        <w:rPr>
          <w:w w:val="105"/>
          <w:sz w:val="23"/>
        </w:rPr>
        <w:t>A-136,</w:t>
      </w:r>
      <w:r>
        <w:rPr>
          <w:spacing w:val="-10"/>
          <w:w w:val="105"/>
          <w:sz w:val="23"/>
        </w:rPr>
        <w:t xml:space="preserve"> </w:t>
      </w:r>
      <w:r>
        <w:rPr>
          <w:i/>
          <w:w w:val="105"/>
          <w:sz w:val="23"/>
        </w:rPr>
        <w:t>Financial</w:t>
      </w:r>
      <w:r>
        <w:rPr>
          <w:i/>
          <w:spacing w:val="-16"/>
          <w:w w:val="105"/>
          <w:sz w:val="23"/>
        </w:rPr>
        <w:t xml:space="preserve"> </w:t>
      </w:r>
      <w:r>
        <w:rPr>
          <w:i/>
          <w:w w:val="105"/>
          <w:sz w:val="23"/>
        </w:rPr>
        <w:t>Reporting</w:t>
      </w:r>
      <w:r>
        <w:rPr>
          <w:i/>
          <w:spacing w:val="-12"/>
          <w:w w:val="105"/>
          <w:sz w:val="23"/>
        </w:rPr>
        <w:t xml:space="preserve"> </w:t>
      </w:r>
      <w:r>
        <w:rPr>
          <w:i/>
          <w:w w:val="105"/>
          <w:sz w:val="23"/>
        </w:rPr>
        <w:t>Requirements</w:t>
      </w:r>
    </w:p>
    <w:p w14:paraId="45CAB825" w14:textId="77777777" w:rsidR="003F4DBF" w:rsidRDefault="003F4DBF">
      <w:pPr>
        <w:pStyle w:val="BodyText"/>
        <w:spacing w:before="6"/>
        <w:rPr>
          <w:i/>
          <w:sz w:val="24"/>
        </w:rPr>
      </w:pPr>
    </w:p>
    <w:p w14:paraId="0D073FAE" w14:textId="77777777" w:rsidR="003F4DBF" w:rsidRDefault="00E12248">
      <w:pPr>
        <w:pStyle w:val="ListParagraph"/>
        <w:numPr>
          <w:ilvl w:val="0"/>
          <w:numId w:val="5"/>
        </w:numPr>
        <w:tabs>
          <w:tab w:val="left" w:pos="480"/>
          <w:tab w:val="left" w:pos="481"/>
        </w:tabs>
        <w:ind w:left="480" w:hanging="360"/>
        <w:rPr>
          <w:i/>
          <w:sz w:val="23"/>
        </w:rPr>
      </w:pPr>
      <w:r>
        <w:rPr>
          <w:w w:val="105"/>
          <w:sz w:val="23"/>
        </w:rPr>
        <w:t>OMB</w:t>
      </w:r>
      <w:r>
        <w:rPr>
          <w:spacing w:val="-11"/>
          <w:w w:val="105"/>
          <w:sz w:val="23"/>
        </w:rPr>
        <w:t xml:space="preserve"> </w:t>
      </w:r>
      <w:r>
        <w:rPr>
          <w:w w:val="105"/>
          <w:sz w:val="23"/>
        </w:rPr>
        <w:t>Circular</w:t>
      </w:r>
      <w:r>
        <w:rPr>
          <w:spacing w:val="-4"/>
          <w:w w:val="105"/>
          <w:sz w:val="23"/>
        </w:rPr>
        <w:t xml:space="preserve"> </w:t>
      </w:r>
      <w:r>
        <w:rPr>
          <w:w w:val="105"/>
          <w:sz w:val="23"/>
        </w:rPr>
        <w:t>A-11,</w:t>
      </w:r>
      <w:r>
        <w:rPr>
          <w:spacing w:val="-6"/>
          <w:w w:val="105"/>
          <w:sz w:val="23"/>
        </w:rPr>
        <w:t xml:space="preserve"> </w:t>
      </w:r>
      <w:r>
        <w:rPr>
          <w:i/>
          <w:w w:val="105"/>
          <w:sz w:val="23"/>
        </w:rPr>
        <w:t>Preparation,</w:t>
      </w:r>
      <w:r>
        <w:rPr>
          <w:i/>
          <w:spacing w:val="-12"/>
          <w:w w:val="105"/>
          <w:sz w:val="23"/>
        </w:rPr>
        <w:t xml:space="preserve"> </w:t>
      </w:r>
      <w:r>
        <w:rPr>
          <w:i/>
          <w:w w:val="105"/>
          <w:sz w:val="23"/>
        </w:rPr>
        <w:t>Submission,</w:t>
      </w:r>
      <w:r>
        <w:rPr>
          <w:i/>
          <w:spacing w:val="-12"/>
          <w:w w:val="105"/>
          <w:sz w:val="23"/>
        </w:rPr>
        <w:t xml:space="preserve"> </w:t>
      </w:r>
      <w:r>
        <w:rPr>
          <w:i/>
          <w:w w:val="105"/>
          <w:sz w:val="23"/>
        </w:rPr>
        <w:t>and</w:t>
      </w:r>
      <w:r>
        <w:rPr>
          <w:i/>
          <w:spacing w:val="-8"/>
          <w:w w:val="105"/>
          <w:sz w:val="23"/>
        </w:rPr>
        <w:t xml:space="preserve"> </w:t>
      </w:r>
      <w:r>
        <w:rPr>
          <w:i/>
          <w:w w:val="105"/>
          <w:sz w:val="23"/>
        </w:rPr>
        <w:t>Execution</w:t>
      </w:r>
      <w:r>
        <w:rPr>
          <w:i/>
          <w:spacing w:val="-8"/>
          <w:w w:val="105"/>
          <w:sz w:val="23"/>
        </w:rPr>
        <w:t xml:space="preserve"> </w:t>
      </w:r>
      <w:r>
        <w:rPr>
          <w:i/>
          <w:w w:val="105"/>
          <w:sz w:val="23"/>
        </w:rPr>
        <w:t>of</w:t>
      </w:r>
      <w:r>
        <w:rPr>
          <w:i/>
          <w:spacing w:val="-12"/>
          <w:w w:val="105"/>
          <w:sz w:val="23"/>
        </w:rPr>
        <w:t xml:space="preserve"> </w:t>
      </w:r>
      <w:r>
        <w:rPr>
          <w:i/>
          <w:w w:val="105"/>
          <w:sz w:val="23"/>
        </w:rPr>
        <w:t>the</w:t>
      </w:r>
      <w:r>
        <w:rPr>
          <w:i/>
          <w:spacing w:val="-8"/>
          <w:w w:val="105"/>
          <w:sz w:val="23"/>
        </w:rPr>
        <w:t xml:space="preserve"> </w:t>
      </w:r>
      <w:r>
        <w:rPr>
          <w:i/>
          <w:w w:val="105"/>
          <w:sz w:val="23"/>
        </w:rPr>
        <w:t>Budget</w:t>
      </w:r>
    </w:p>
    <w:p w14:paraId="6A22C0B0" w14:textId="77777777" w:rsidR="003F4DBF" w:rsidRDefault="003F4DBF">
      <w:pPr>
        <w:pStyle w:val="BodyText"/>
        <w:spacing w:before="2"/>
        <w:rPr>
          <w:i/>
          <w:sz w:val="25"/>
        </w:rPr>
      </w:pPr>
    </w:p>
    <w:p w14:paraId="52470EE8" w14:textId="77777777" w:rsidR="003F4DBF" w:rsidRDefault="00E12248">
      <w:pPr>
        <w:pStyle w:val="ListParagraph"/>
        <w:numPr>
          <w:ilvl w:val="0"/>
          <w:numId w:val="5"/>
        </w:numPr>
        <w:tabs>
          <w:tab w:val="left" w:pos="480"/>
          <w:tab w:val="left" w:pos="481"/>
        </w:tabs>
        <w:spacing w:line="249" w:lineRule="exact"/>
        <w:ind w:left="480" w:hanging="360"/>
        <w:rPr>
          <w:sz w:val="23"/>
        </w:rPr>
      </w:pPr>
      <w:r>
        <w:rPr>
          <w:w w:val="105"/>
          <w:sz w:val="23"/>
        </w:rPr>
        <w:t>OMB Credit</w:t>
      </w:r>
      <w:r>
        <w:rPr>
          <w:spacing w:val="-24"/>
          <w:w w:val="105"/>
          <w:sz w:val="23"/>
        </w:rPr>
        <w:t xml:space="preserve"> </w:t>
      </w:r>
      <w:r>
        <w:rPr>
          <w:w w:val="105"/>
          <w:sz w:val="23"/>
        </w:rPr>
        <w:t>Model</w:t>
      </w:r>
    </w:p>
    <w:p w14:paraId="0B13B480" w14:textId="77777777" w:rsidR="003F4DBF" w:rsidRDefault="00E12248">
      <w:pPr>
        <w:pStyle w:val="BodyText"/>
        <w:tabs>
          <w:tab w:val="left" w:pos="1560"/>
        </w:tabs>
        <w:spacing w:line="277" w:lineRule="exact"/>
        <w:ind w:left="840"/>
      </w:pPr>
      <w:r>
        <w:rPr>
          <w:rFonts w:ascii="PMingLiU-ExtB" w:hAnsi="PMingLiU-ExtB"/>
          <w:w w:val="105"/>
        </w:rPr>
        <w:t></w:t>
      </w:r>
      <w:r>
        <w:rPr>
          <w:rFonts w:ascii="PMingLiU-ExtB" w:hAnsi="PMingLiU-ExtB"/>
          <w:w w:val="105"/>
        </w:rPr>
        <w:tab/>
      </w:r>
      <w:r>
        <w:rPr>
          <w:w w:val="105"/>
        </w:rPr>
        <w:t>Office</w:t>
      </w:r>
      <w:r>
        <w:rPr>
          <w:spacing w:val="-10"/>
          <w:w w:val="105"/>
        </w:rPr>
        <w:t xml:space="preserve"> </w:t>
      </w:r>
      <w:r>
        <w:rPr>
          <w:w w:val="105"/>
        </w:rPr>
        <w:t>of</w:t>
      </w:r>
      <w:r>
        <w:rPr>
          <w:spacing w:val="-11"/>
          <w:w w:val="105"/>
        </w:rPr>
        <w:t xml:space="preserve"> </w:t>
      </w:r>
      <w:r>
        <w:rPr>
          <w:w w:val="105"/>
        </w:rPr>
        <w:t>Federal</w:t>
      </w:r>
      <w:r>
        <w:rPr>
          <w:spacing w:val="-6"/>
          <w:w w:val="105"/>
        </w:rPr>
        <w:t xml:space="preserve"> </w:t>
      </w:r>
      <w:r>
        <w:rPr>
          <w:w w:val="105"/>
        </w:rPr>
        <w:t>Financial</w:t>
      </w:r>
      <w:r>
        <w:rPr>
          <w:spacing w:val="-6"/>
          <w:w w:val="105"/>
        </w:rPr>
        <w:t xml:space="preserve"> </w:t>
      </w:r>
      <w:r>
        <w:rPr>
          <w:w w:val="105"/>
        </w:rPr>
        <w:t>Management</w:t>
      </w:r>
      <w:r>
        <w:rPr>
          <w:spacing w:val="-6"/>
          <w:w w:val="105"/>
        </w:rPr>
        <w:t xml:space="preserve"> </w:t>
      </w:r>
      <w:r>
        <w:rPr>
          <w:w w:val="105"/>
        </w:rPr>
        <w:t>(202)</w:t>
      </w:r>
      <w:r>
        <w:rPr>
          <w:spacing w:val="-11"/>
          <w:w w:val="105"/>
        </w:rPr>
        <w:t xml:space="preserve"> </w:t>
      </w:r>
      <w:r>
        <w:rPr>
          <w:w w:val="105"/>
        </w:rPr>
        <w:t>395-3993</w:t>
      </w:r>
    </w:p>
    <w:p w14:paraId="0E003A4A" w14:textId="77777777" w:rsidR="003F4DBF" w:rsidRDefault="00E12248">
      <w:pPr>
        <w:pStyle w:val="BodyText"/>
        <w:tabs>
          <w:tab w:val="left" w:pos="1559"/>
        </w:tabs>
        <w:spacing w:line="293" w:lineRule="exact"/>
        <w:ind w:left="839"/>
      </w:pPr>
      <w:r>
        <w:rPr>
          <w:rFonts w:ascii="PMingLiU-ExtB" w:hAnsi="PMingLiU-ExtB"/>
          <w:w w:val="105"/>
        </w:rPr>
        <w:t></w:t>
      </w:r>
      <w:r>
        <w:rPr>
          <w:rFonts w:ascii="PMingLiU-ExtB" w:hAnsi="PMingLiU-ExtB"/>
          <w:w w:val="105"/>
        </w:rPr>
        <w:tab/>
      </w:r>
      <w:r>
        <w:t xml:space="preserve">Website:  </w:t>
      </w:r>
      <w:r>
        <w:rPr>
          <w:spacing w:val="11"/>
        </w:rPr>
        <w:t xml:space="preserve"> </w:t>
      </w:r>
      <w:hyperlink r:id="rId25">
        <w:r>
          <w:t>www.whitehouse.gov/omb</w:t>
        </w:r>
      </w:hyperlink>
    </w:p>
    <w:p w14:paraId="39C8EDAB" w14:textId="77777777" w:rsidR="003F4DBF" w:rsidRDefault="003F4DBF">
      <w:pPr>
        <w:pStyle w:val="BodyText"/>
        <w:spacing w:before="2"/>
        <w:rPr>
          <w:sz w:val="25"/>
        </w:rPr>
      </w:pPr>
    </w:p>
    <w:p w14:paraId="6C528938" w14:textId="77777777" w:rsidR="003F4DBF" w:rsidRDefault="00E12248">
      <w:pPr>
        <w:ind w:left="119"/>
        <w:rPr>
          <w:b/>
          <w:sz w:val="23"/>
        </w:rPr>
      </w:pPr>
      <w:r>
        <w:rPr>
          <w:b/>
          <w:w w:val="105"/>
          <w:sz w:val="23"/>
        </w:rPr>
        <w:t>FEDERAL ACCOUNTING STANDARDS ADVISORY BOARD</w:t>
      </w:r>
    </w:p>
    <w:p w14:paraId="356709DA" w14:textId="77777777" w:rsidR="003F4DBF" w:rsidRDefault="00E12248">
      <w:pPr>
        <w:spacing w:before="9"/>
        <w:ind w:left="119"/>
        <w:rPr>
          <w:i/>
          <w:sz w:val="23"/>
        </w:rPr>
      </w:pPr>
      <w:r>
        <w:rPr>
          <w:w w:val="105"/>
          <w:sz w:val="23"/>
        </w:rPr>
        <w:t xml:space="preserve">Statement of Federal Financial Accounting Standards (SFFAS) No. 1, </w:t>
      </w:r>
      <w:r>
        <w:rPr>
          <w:i/>
          <w:w w:val="105"/>
          <w:sz w:val="23"/>
        </w:rPr>
        <w:t>Selected Assets and Liabilities</w:t>
      </w:r>
    </w:p>
    <w:p w14:paraId="4CF1C83C" w14:textId="77777777" w:rsidR="003F4DBF" w:rsidRDefault="003F4DBF">
      <w:pPr>
        <w:pStyle w:val="BodyText"/>
        <w:spacing w:before="7"/>
        <w:rPr>
          <w:i/>
          <w:sz w:val="24"/>
        </w:rPr>
      </w:pPr>
    </w:p>
    <w:p w14:paraId="729B900B" w14:textId="77777777" w:rsidR="003F4DBF" w:rsidRDefault="00E12248">
      <w:pPr>
        <w:pStyle w:val="ListParagraph"/>
        <w:numPr>
          <w:ilvl w:val="0"/>
          <w:numId w:val="5"/>
        </w:numPr>
        <w:tabs>
          <w:tab w:val="left" w:pos="479"/>
          <w:tab w:val="left" w:pos="480"/>
        </w:tabs>
        <w:ind w:hanging="360"/>
        <w:rPr>
          <w:i/>
          <w:sz w:val="23"/>
        </w:rPr>
      </w:pPr>
      <w:r>
        <w:rPr>
          <w:w w:val="105"/>
          <w:sz w:val="23"/>
        </w:rPr>
        <w:t xml:space="preserve">SFFAS No. 2, </w:t>
      </w:r>
      <w:r>
        <w:rPr>
          <w:i/>
          <w:w w:val="105"/>
          <w:sz w:val="23"/>
        </w:rPr>
        <w:t>Accounting for Direct Loans and Loan</w:t>
      </w:r>
      <w:r>
        <w:rPr>
          <w:i/>
          <w:spacing w:val="-4"/>
          <w:w w:val="105"/>
          <w:sz w:val="23"/>
        </w:rPr>
        <w:t xml:space="preserve"> </w:t>
      </w:r>
      <w:r>
        <w:rPr>
          <w:i/>
          <w:w w:val="105"/>
          <w:sz w:val="23"/>
        </w:rPr>
        <w:t>Guarantees</w:t>
      </w:r>
    </w:p>
    <w:p w14:paraId="54F1E590" w14:textId="77777777" w:rsidR="003F4DBF" w:rsidRDefault="003F4DBF">
      <w:pPr>
        <w:pStyle w:val="BodyText"/>
        <w:spacing w:before="2"/>
        <w:rPr>
          <w:i/>
          <w:sz w:val="25"/>
        </w:rPr>
      </w:pPr>
    </w:p>
    <w:p w14:paraId="5F00B0FC" w14:textId="77777777" w:rsidR="003F4DBF" w:rsidRDefault="00E12248">
      <w:pPr>
        <w:pStyle w:val="ListParagraph"/>
        <w:numPr>
          <w:ilvl w:val="0"/>
          <w:numId w:val="5"/>
        </w:numPr>
        <w:tabs>
          <w:tab w:val="left" w:pos="480"/>
          <w:tab w:val="left" w:pos="481"/>
        </w:tabs>
        <w:ind w:left="480" w:hanging="360"/>
        <w:rPr>
          <w:i/>
          <w:sz w:val="23"/>
        </w:rPr>
      </w:pPr>
      <w:r>
        <w:rPr>
          <w:w w:val="105"/>
          <w:sz w:val="23"/>
        </w:rPr>
        <w:t xml:space="preserve">SFFAS No. 18, </w:t>
      </w:r>
      <w:r>
        <w:rPr>
          <w:i/>
          <w:w w:val="105"/>
          <w:sz w:val="23"/>
        </w:rPr>
        <w:t>Amendments to Accounting Standards for Direct Loans and Loan</w:t>
      </w:r>
      <w:r>
        <w:rPr>
          <w:i/>
          <w:spacing w:val="-33"/>
          <w:w w:val="105"/>
          <w:sz w:val="23"/>
        </w:rPr>
        <w:t xml:space="preserve"> </w:t>
      </w:r>
      <w:r>
        <w:rPr>
          <w:i/>
          <w:w w:val="105"/>
          <w:sz w:val="23"/>
        </w:rPr>
        <w:t>Guarantees</w:t>
      </w:r>
    </w:p>
    <w:p w14:paraId="38928E10" w14:textId="77777777" w:rsidR="003F4DBF" w:rsidRDefault="003F4DBF">
      <w:pPr>
        <w:pStyle w:val="BodyText"/>
        <w:spacing w:before="2"/>
        <w:rPr>
          <w:i/>
          <w:sz w:val="25"/>
        </w:rPr>
      </w:pPr>
    </w:p>
    <w:p w14:paraId="6960BF78" w14:textId="77777777" w:rsidR="003F4DBF" w:rsidRDefault="00E12248">
      <w:pPr>
        <w:pStyle w:val="ListParagraph"/>
        <w:numPr>
          <w:ilvl w:val="0"/>
          <w:numId w:val="5"/>
        </w:numPr>
        <w:tabs>
          <w:tab w:val="left" w:pos="480"/>
          <w:tab w:val="left" w:pos="481"/>
        </w:tabs>
        <w:ind w:left="480" w:hanging="360"/>
        <w:rPr>
          <w:i/>
          <w:sz w:val="23"/>
        </w:rPr>
      </w:pPr>
      <w:r>
        <w:rPr>
          <w:w w:val="105"/>
          <w:sz w:val="23"/>
        </w:rPr>
        <w:t xml:space="preserve">SFFAS No. 19, </w:t>
      </w:r>
      <w:r>
        <w:rPr>
          <w:i/>
          <w:w w:val="105"/>
          <w:sz w:val="23"/>
        </w:rPr>
        <w:t>Technical Amendments to Accounting Standards for Direct Loans and Loan</w:t>
      </w:r>
      <w:r>
        <w:rPr>
          <w:i/>
          <w:spacing w:val="-42"/>
          <w:w w:val="105"/>
          <w:sz w:val="23"/>
        </w:rPr>
        <w:t xml:space="preserve"> </w:t>
      </w:r>
      <w:r>
        <w:rPr>
          <w:i/>
          <w:w w:val="105"/>
          <w:sz w:val="23"/>
        </w:rPr>
        <w:t>Guarantees</w:t>
      </w:r>
    </w:p>
    <w:p w14:paraId="3F9E5F9F" w14:textId="77777777" w:rsidR="003F4DBF" w:rsidRDefault="003F4DBF">
      <w:pPr>
        <w:pStyle w:val="BodyText"/>
        <w:rPr>
          <w:i/>
          <w:sz w:val="26"/>
        </w:rPr>
      </w:pPr>
    </w:p>
    <w:p w14:paraId="39C7285C" w14:textId="77777777" w:rsidR="003F4DBF" w:rsidRDefault="003F4DBF">
      <w:pPr>
        <w:pStyle w:val="BodyText"/>
        <w:rPr>
          <w:i/>
        </w:rPr>
      </w:pPr>
    </w:p>
    <w:p w14:paraId="286423D8" w14:textId="77777777" w:rsidR="003F4DBF" w:rsidRDefault="00E12248">
      <w:pPr>
        <w:pStyle w:val="ListParagraph"/>
        <w:numPr>
          <w:ilvl w:val="0"/>
          <w:numId w:val="5"/>
        </w:numPr>
        <w:tabs>
          <w:tab w:val="left" w:pos="480"/>
          <w:tab w:val="left" w:pos="481"/>
        </w:tabs>
        <w:spacing w:line="247" w:lineRule="auto"/>
        <w:ind w:left="480" w:right="429" w:hanging="360"/>
        <w:rPr>
          <w:i/>
          <w:sz w:val="23"/>
        </w:rPr>
      </w:pPr>
      <w:r>
        <w:rPr>
          <w:w w:val="105"/>
          <w:sz w:val="23"/>
        </w:rPr>
        <w:t xml:space="preserve">Technical Release No. 3: </w:t>
      </w:r>
      <w:r>
        <w:rPr>
          <w:i/>
          <w:w w:val="105"/>
          <w:sz w:val="23"/>
        </w:rPr>
        <w:t>Preparing and Auditing Direct Loan and Loan Guarantee Subsidies Under the Federal Credit Reform</w:t>
      </w:r>
      <w:r>
        <w:rPr>
          <w:i/>
          <w:spacing w:val="-36"/>
          <w:w w:val="105"/>
          <w:sz w:val="23"/>
        </w:rPr>
        <w:t xml:space="preserve"> </w:t>
      </w:r>
      <w:r>
        <w:rPr>
          <w:i/>
          <w:w w:val="105"/>
          <w:sz w:val="23"/>
        </w:rPr>
        <w:t>Act</w:t>
      </w:r>
    </w:p>
    <w:p w14:paraId="24BFE7D1" w14:textId="77777777" w:rsidR="003F4DBF" w:rsidRDefault="003F4DBF">
      <w:pPr>
        <w:pStyle w:val="BodyText"/>
        <w:spacing w:before="6"/>
        <w:rPr>
          <w:i/>
          <w:sz w:val="24"/>
        </w:rPr>
      </w:pPr>
    </w:p>
    <w:p w14:paraId="712D084D" w14:textId="77777777" w:rsidR="003F4DBF" w:rsidRDefault="00E12248">
      <w:pPr>
        <w:pStyle w:val="ListParagraph"/>
        <w:numPr>
          <w:ilvl w:val="0"/>
          <w:numId w:val="5"/>
        </w:numPr>
        <w:tabs>
          <w:tab w:val="left" w:pos="480"/>
          <w:tab w:val="left" w:pos="481"/>
        </w:tabs>
        <w:spacing w:line="247" w:lineRule="auto"/>
        <w:ind w:left="480" w:right="400" w:hanging="360"/>
        <w:rPr>
          <w:i/>
          <w:sz w:val="23"/>
        </w:rPr>
      </w:pPr>
      <w:r>
        <w:rPr>
          <w:w w:val="105"/>
          <w:sz w:val="23"/>
        </w:rPr>
        <w:t xml:space="preserve">Technical Release No. 6: </w:t>
      </w:r>
      <w:r>
        <w:rPr>
          <w:i/>
          <w:w w:val="105"/>
          <w:sz w:val="23"/>
        </w:rPr>
        <w:t>Preparing Estimates for Direct Loan and Loan Guarantee Subsidies Under the Federal Credit Reform</w:t>
      </w:r>
      <w:r>
        <w:rPr>
          <w:i/>
          <w:spacing w:val="-36"/>
          <w:w w:val="105"/>
          <w:sz w:val="23"/>
        </w:rPr>
        <w:t xml:space="preserve"> </w:t>
      </w:r>
      <w:r>
        <w:rPr>
          <w:i/>
          <w:w w:val="105"/>
          <w:sz w:val="23"/>
        </w:rPr>
        <w:t>Act</w:t>
      </w:r>
    </w:p>
    <w:p w14:paraId="67A467D5" w14:textId="77777777" w:rsidR="003F4DBF" w:rsidRDefault="003F4DBF">
      <w:pPr>
        <w:pStyle w:val="BodyText"/>
        <w:spacing w:before="3"/>
        <w:rPr>
          <w:i/>
          <w:sz w:val="24"/>
        </w:rPr>
      </w:pPr>
    </w:p>
    <w:p w14:paraId="29304BF1" w14:textId="77777777" w:rsidR="003F4DBF" w:rsidRDefault="00E12248">
      <w:pPr>
        <w:pStyle w:val="BodyText"/>
        <w:ind w:left="1200"/>
      </w:pPr>
      <w:r>
        <w:rPr>
          <w:rFonts w:ascii="Wingdings" w:hAnsi="Wingdings"/>
          <w:w w:val="105"/>
          <w:sz w:val="16"/>
        </w:rPr>
        <w:t></w:t>
      </w:r>
      <w:r>
        <w:rPr>
          <w:w w:val="105"/>
          <w:sz w:val="16"/>
        </w:rPr>
        <w:t xml:space="preserve">   </w:t>
      </w:r>
      <w:r>
        <w:rPr>
          <w:w w:val="105"/>
        </w:rPr>
        <w:t>FASAB Staff at (202) 512-7350</w:t>
      </w:r>
    </w:p>
    <w:p w14:paraId="3CDE362A" w14:textId="77777777" w:rsidR="003F4DBF" w:rsidRDefault="00E12248">
      <w:pPr>
        <w:pStyle w:val="ListParagraph"/>
        <w:numPr>
          <w:ilvl w:val="1"/>
          <w:numId w:val="5"/>
        </w:numPr>
        <w:tabs>
          <w:tab w:val="left" w:pos="1560"/>
        </w:tabs>
        <w:spacing w:before="8"/>
        <w:rPr>
          <w:sz w:val="23"/>
        </w:rPr>
      </w:pPr>
      <w:r>
        <w:rPr>
          <w:w w:val="105"/>
          <w:sz w:val="23"/>
        </w:rPr>
        <w:t>Website:</w:t>
      </w:r>
      <w:r>
        <w:rPr>
          <w:spacing w:val="-28"/>
          <w:w w:val="105"/>
          <w:sz w:val="23"/>
        </w:rPr>
        <w:t xml:space="preserve"> </w:t>
      </w:r>
      <w:hyperlink r:id="rId26">
        <w:r>
          <w:rPr>
            <w:w w:val="105"/>
            <w:sz w:val="23"/>
          </w:rPr>
          <w:t>www.fasab.gov</w:t>
        </w:r>
      </w:hyperlink>
    </w:p>
    <w:p w14:paraId="33D0CC64" w14:textId="77777777" w:rsidR="003F4DBF" w:rsidRDefault="003F4DBF">
      <w:pPr>
        <w:pStyle w:val="BodyText"/>
        <w:rPr>
          <w:sz w:val="26"/>
        </w:rPr>
      </w:pPr>
    </w:p>
    <w:p w14:paraId="6C3DD7B7" w14:textId="77777777" w:rsidR="003F4DBF" w:rsidRDefault="003F4DBF">
      <w:pPr>
        <w:pStyle w:val="BodyText"/>
        <w:spacing w:before="6"/>
      </w:pPr>
    </w:p>
    <w:p w14:paraId="1B897AF3" w14:textId="77777777" w:rsidR="003F4DBF" w:rsidRDefault="00E12248">
      <w:pPr>
        <w:ind w:left="120"/>
        <w:rPr>
          <w:b/>
          <w:sz w:val="23"/>
        </w:rPr>
      </w:pPr>
      <w:r>
        <w:rPr>
          <w:b/>
          <w:w w:val="105"/>
          <w:sz w:val="23"/>
        </w:rPr>
        <w:t>TREASURY BUREAU OF THE FISCAL SERVICE</w:t>
      </w:r>
    </w:p>
    <w:p w14:paraId="043E6C4F" w14:textId="77777777" w:rsidR="003F4DBF" w:rsidRDefault="00E12248">
      <w:pPr>
        <w:pStyle w:val="ListParagraph"/>
        <w:numPr>
          <w:ilvl w:val="0"/>
          <w:numId w:val="5"/>
        </w:numPr>
        <w:tabs>
          <w:tab w:val="left" w:pos="480"/>
          <w:tab w:val="left" w:pos="481"/>
        </w:tabs>
        <w:spacing w:before="1"/>
        <w:ind w:left="480" w:hanging="360"/>
        <w:rPr>
          <w:sz w:val="23"/>
        </w:rPr>
      </w:pPr>
      <w:r>
        <w:rPr>
          <w:i/>
          <w:w w:val="105"/>
          <w:sz w:val="23"/>
        </w:rPr>
        <w:t xml:space="preserve">U.S. Standard General Ledger </w:t>
      </w:r>
      <w:r>
        <w:rPr>
          <w:w w:val="105"/>
          <w:sz w:val="23"/>
        </w:rPr>
        <w:t xml:space="preserve">(codified in </w:t>
      </w:r>
      <w:r>
        <w:rPr>
          <w:i/>
          <w:w w:val="105"/>
          <w:sz w:val="23"/>
        </w:rPr>
        <w:t>Treasury Financial</w:t>
      </w:r>
      <w:r>
        <w:rPr>
          <w:i/>
          <w:spacing w:val="-16"/>
          <w:w w:val="105"/>
          <w:sz w:val="23"/>
        </w:rPr>
        <w:t xml:space="preserve"> </w:t>
      </w:r>
      <w:r>
        <w:rPr>
          <w:i/>
          <w:w w:val="105"/>
          <w:sz w:val="23"/>
        </w:rPr>
        <w:t>Manual</w:t>
      </w:r>
      <w:r>
        <w:rPr>
          <w:w w:val="105"/>
          <w:sz w:val="23"/>
        </w:rPr>
        <w:t>)</w:t>
      </w:r>
    </w:p>
    <w:p w14:paraId="69CDD6BB" w14:textId="77777777" w:rsidR="003F4DBF" w:rsidRDefault="003F4DBF">
      <w:pPr>
        <w:rPr>
          <w:sz w:val="23"/>
        </w:rPr>
        <w:sectPr w:rsidR="003F4DBF">
          <w:headerReference w:type="default" r:id="rId27"/>
          <w:pgSz w:w="12240" w:h="15840"/>
          <w:pgMar w:top="2660" w:right="620" w:bottom="1700" w:left="600" w:header="1447" w:footer="1517" w:gutter="0"/>
          <w:cols w:space="720"/>
        </w:sectPr>
      </w:pPr>
    </w:p>
    <w:p w14:paraId="18B3C171" w14:textId="77777777" w:rsidR="003F4DBF" w:rsidRDefault="003F4DBF">
      <w:pPr>
        <w:pStyle w:val="BodyText"/>
        <w:rPr>
          <w:sz w:val="20"/>
        </w:rPr>
      </w:pPr>
    </w:p>
    <w:p w14:paraId="4310C90B" w14:textId="77777777" w:rsidR="003F4DBF" w:rsidRDefault="003F4DBF">
      <w:pPr>
        <w:pStyle w:val="BodyText"/>
        <w:spacing w:before="7"/>
        <w:rPr>
          <w:sz w:val="20"/>
        </w:rPr>
      </w:pPr>
    </w:p>
    <w:p w14:paraId="75FD7F4A" w14:textId="77777777" w:rsidR="003F4DBF" w:rsidRDefault="00E12248">
      <w:pPr>
        <w:pStyle w:val="BodyText"/>
        <w:spacing w:before="97"/>
        <w:ind w:left="1200"/>
      </w:pPr>
      <w:r>
        <w:rPr>
          <w:rFonts w:ascii="Wingdings" w:hAnsi="Wingdings"/>
          <w:w w:val="105"/>
          <w:sz w:val="16"/>
        </w:rPr>
        <w:t></w:t>
      </w:r>
      <w:r>
        <w:rPr>
          <w:w w:val="105"/>
          <w:sz w:val="16"/>
        </w:rPr>
        <w:t xml:space="preserve">   </w:t>
      </w:r>
      <w:r w:rsidR="0062670E">
        <w:rPr>
          <w:w w:val="105"/>
        </w:rPr>
        <w:t>General Ledger and Advisory Branch</w:t>
      </w:r>
      <w:r>
        <w:rPr>
          <w:w w:val="105"/>
        </w:rPr>
        <w:t xml:space="preserve"> Staff at (202) 874-7418</w:t>
      </w:r>
    </w:p>
    <w:p w14:paraId="190920FD" w14:textId="5B0FD248" w:rsidR="003F4DBF" w:rsidRDefault="00E12248">
      <w:pPr>
        <w:pStyle w:val="ListParagraph"/>
        <w:numPr>
          <w:ilvl w:val="1"/>
          <w:numId w:val="5"/>
        </w:numPr>
        <w:tabs>
          <w:tab w:val="left" w:pos="1560"/>
        </w:tabs>
        <w:spacing w:before="9"/>
        <w:rPr>
          <w:sz w:val="23"/>
        </w:rPr>
      </w:pPr>
      <w:r>
        <w:rPr>
          <w:sz w:val="23"/>
        </w:rPr>
        <w:t xml:space="preserve">Website:    </w:t>
      </w:r>
      <w:r>
        <w:rPr>
          <w:spacing w:val="42"/>
          <w:sz w:val="23"/>
        </w:rPr>
        <w:t xml:space="preserve"> </w:t>
      </w:r>
      <w:r>
        <w:rPr>
          <w:sz w:val="23"/>
        </w:rPr>
        <w:t>https://</w:t>
      </w:r>
      <w:hyperlink w:history="1">
        <w:r w:rsidR="00E5077A" w:rsidRPr="00705DDB">
          <w:rPr>
            <w:rStyle w:val="Hyperlink"/>
            <w:sz w:val="23"/>
          </w:rPr>
          <w:t>www.fiscal.treasury.gov /ussgl/</w:t>
        </w:r>
      </w:hyperlink>
    </w:p>
    <w:p w14:paraId="0E433AFE" w14:textId="77777777" w:rsidR="003F4DBF" w:rsidRDefault="003F4DBF">
      <w:pPr>
        <w:pStyle w:val="BodyText"/>
        <w:spacing w:before="2"/>
        <w:rPr>
          <w:sz w:val="25"/>
        </w:rPr>
      </w:pPr>
    </w:p>
    <w:p w14:paraId="443AD4C6" w14:textId="77777777" w:rsidR="003F4DBF" w:rsidRDefault="00E12248">
      <w:pPr>
        <w:pStyle w:val="ListParagraph"/>
        <w:numPr>
          <w:ilvl w:val="0"/>
          <w:numId w:val="5"/>
        </w:numPr>
        <w:tabs>
          <w:tab w:val="left" w:pos="480"/>
          <w:tab w:val="left" w:pos="481"/>
        </w:tabs>
        <w:ind w:left="480"/>
        <w:rPr>
          <w:sz w:val="23"/>
        </w:rPr>
      </w:pPr>
      <w:r>
        <w:rPr>
          <w:w w:val="105"/>
          <w:sz w:val="23"/>
        </w:rPr>
        <w:t>TFM</w:t>
      </w:r>
      <w:r>
        <w:rPr>
          <w:spacing w:val="-13"/>
          <w:w w:val="105"/>
          <w:sz w:val="23"/>
        </w:rPr>
        <w:t xml:space="preserve"> </w:t>
      </w:r>
      <w:r>
        <w:rPr>
          <w:w w:val="105"/>
          <w:sz w:val="23"/>
        </w:rPr>
        <w:t>Chapter</w:t>
      </w:r>
      <w:r>
        <w:rPr>
          <w:spacing w:val="-4"/>
          <w:w w:val="105"/>
          <w:sz w:val="23"/>
        </w:rPr>
        <w:t xml:space="preserve"> </w:t>
      </w:r>
      <w:r>
        <w:rPr>
          <w:w w:val="105"/>
          <w:sz w:val="23"/>
        </w:rPr>
        <w:t>2-4600</w:t>
      </w:r>
      <w:r>
        <w:rPr>
          <w:spacing w:val="-8"/>
          <w:w w:val="105"/>
          <w:sz w:val="23"/>
        </w:rPr>
        <w:t xml:space="preserve"> </w:t>
      </w:r>
      <w:r>
        <w:rPr>
          <w:w w:val="105"/>
          <w:sz w:val="23"/>
        </w:rPr>
        <w:t>Treasury</w:t>
      </w:r>
      <w:r>
        <w:rPr>
          <w:spacing w:val="-14"/>
          <w:w w:val="105"/>
          <w:sz w:val="23"/>
        </w:rPr>
        <w:t xml:space="preserve"> </w:t>
      </w:r>
      <w:r>
        <w:rPr>
          <w:w w:val="105"/>
          <w:sz w:val="23"/>
        </w:rPr>
        <w:t>Reporting</w:t>
      </w:r>
      <w:r>
        <w:rPr>
          <w:spacing w:val="-14"/>
          <w:w w:val="105"/>
          <w:sz w:val="23"/>
        </w:rPr>
        <w:t xml:space="preserve"> </w:t>
      </w:r>
      <w:r>
        <w:rPr>
          <w:w w:val="105"/>
          <w:sz w:val="23"/>
        </w:rPr>
        <w:t>Instructions</w:t>
      </w:r>
      <w:r>
        <w:rPr>
          <w:spacing w:val="-4"/>
          <w:w w:val="105"/>
          <w:sz w:val="23"/>
        </w:rPr>
        <w:t xml:space="preserve"> for </w:t>
      </w:r>
      <w:r>
        <w:rPr>
          <w:w w:val="105"/>
          <w:sz w:val="23"/>
        </w:rPr>
        <w:t>Credit</w:t>
      </w:r>
      <w:r>
        <w:rPr>
          <w:spacing w:val="-5"/>
          <w:w w:val="105"/>
          <w:sz w:val="23"/>
        </w:rPr>
        <w:t xml:space="preserve"> </w:t>
      </w:r>
      <w:r>
        <w:rPr>
          <w:w w:val="105"/>
          <w:sz w:val="23"/>
        </w:rPr>
        <w:t>Reform</w:t>
      </w:r>
      <w:r>
        <w:rPr>
          <w:spacing w:val="-9"/>
          <w:w w:val="105"/>
          <w:sz w:val="23"/>
        </w:rPr>
        <w:t xml:space="preserve"> </w:t>
      </w:r>
      <w:r>
        <w:rPr>
          <w:w w:val="105"/>
          <w:sz w:val="23"/>
        </w:rPr>
        <w:t>Legislation</w:t>
      </w:r>
    </w:p>
    <w:p w14:paraId="20019A1B" w14:textId="77777777" w:rsidR="003F4DBF" w:rsidRDefault="003F4DBF">
      <w:pPr>
        <w:pStyle w:val="BodyText"/>
        <w:rPr>
          <w:sz w:val="26"/>
        </w:rPr>
      </w:pPr>
    </w:p>
    <w:p w14:paraId="7881C00B" w14:textId="77777777" w:rsidR="003F4DBF" w:rsidRDefault="003F4DBF">
      <w:pPr>
        <w:pStyle w:val="BodyText"/>
        <w:rPr>
          <w:sz w:val="26"/>
        </w:rPr>
      </w:pPr>
    </w:p>
    <w:p w14:paraId="24B155B7" w14:textId="77777777" w:rsidR="003F4DBF" w:rsidRDefault="003F4DBF">
      <w:pPr>
        <w:pStyle w:val="BodyText"/>
        <w:spacing w:before="4"/>
        <w:rPr>
          <w:sz w:val="21"/>
        </w:rPr>
      </w:pPr>
    </w:p>
    <w:p w14:paraId="423220BA" w14:textId="77777777" w:rsidR="003F4DBF" w:rsidRDefault="00E12248">
      <w:pPr>
        <w:ind w:left="120"/>
        <w:rPr>
          <w:b/>
          <w:sz w:val="23"/>
        </w:rPr>
      </w:pPr>
      <w:r>
        <w:rPr>
          <w:b/>
          <w:w w:val="105"/>
          <w:sz w:val="23"/>
        </w:rPr>
        <w:t>TREASURY BUREAU OF THE FISCAL SERVICE</w:t>
      </w:r>
    </w:p>
    <w:p w14:paraId="181E51D8" w14:textId="77777777" w:rsidR="003F4DBF" w:rsidRDefault="003F4DBF">
      <w:pPr>
        <w:pStyle w:val="BodyText"/>
        <w:spacing w:before="6"/>
        <w:rPr>
          <w:b/>
          <w:sz w:val="24"/>
        </w:rPr>
      </w:pPr>
    </w:p>
    <w:p w14:paraId="5E368FE0" w14:textId="77777777" w:rsidR="003F4DBF" w:rsidRDefault="00E12248">
      <w:pPr>
        <w:pStyle w:val="ListParagraph"/>
        <w:numPr>
          <w:ilvl w:val="0"/>
          <w:numId w:val="4"/>
        </w:numPr>
        <w:tabs>
          <w:tab w:val="left" w:pos="840"/>
          <w:tab w:val="left" w:pos="841"/>
        </w:tabs>
        <w:ind w:hanging="360"/>
        <w:rPr>
          <w:sz w:val="23"/>
        </w:rPr>
      </w:pPr>
      <w:r>
        <w:rPr>
          <w:w w:val="105"/>
          <w:sz w:val="23"/>
        </w:rPr>
        <w:t>Federal</w:t>
      </w:r>
      <w:r>
        <w:rPr>
          <w:spacing w:val="-13"/>
          <w:w w:val="105"/>
          <w:sz w:val="23"/>
        </w:rPr>
        <w:t xml:space="preserve"> </w:t>
      </w:r>
      <w:r>
        <w:rPr>
          <w:w w:val="105"/>
          <w:sz w:val="23"/>
        </w:rPr>
        <w:t>Investment</w:t>
      </w:r>
      <w:r>
        <w:rPr>
          <w:spacing w:val="-6"/>
          <w:w w:val="105"/>
          <w:sz w:val="23"/>
        </w:rPr>
        <w:t xml:space="preserve"> </w:t>
      </w:r>
      <w:r>
        <w:rPr>
          <w:w w:val="105"/>
          <w:sz w:val="23"/>
        </w:rPr>
        <w:t>Borrowings</w:t>
      </w:r>
      <w:r>
        <w:rPr>
          <w:spacing w:val="-11"/>
          <w:w w:val="105"/>
          <w:sz w:val="23"/>
        </w:rPr>
        <w:t xml:space="preserve"> </w:t>
      </w:r>
      <w:r>
        <w:rPr>
          <w:w w:val="105"/>
          <w:sz w:val="23"/>
        </w:rPr>
        <w:t>Branch;</w:t>
      </w:r>
      <w:r>
        <w:rPr>
          <w:spacing w:val="-13"/>
          <w:w w:val="105"/>
          <w:sz w:val="23"/>
        </w:rPr>
        <w:t xml:space="preserve"> </w:t>
      </w:r>
      <w:r>
        <w:rPr>
          <w:w w:val="105"/>
          <w:sz w:val="23"/>
        </w:rPr>
        <w:t>(304)</w:t>
      </w:r>
      <w:r>
        <w:rPr>
          <w:spacing w:val="-11"/>
          <w:w w:val="105"/>
          <w:sz w:val="23"/>
        </w:rPr>
        <w:t xml:space="preserve"> </w:t>
      </w:r>
      <w:r>
        <w:rPr>
          <w:w w:val="105"/>
          <w:sz w:val="23"/>
        </w:rPr>
        <w:t>480-7488</w:t>
      </w:r>
    </w:p>
    <w:p w14:paraId="6E3A7E5B" w14:textId="77777777" w:rsidR="003F4DBF" w:rsidRDefault="00E12248">
      <w:pPr>
        <w:pStyle w:val="ListParagraph"/>
        <w:numPr>
          <w:ilvl w:val="0"/>
          <w:numId w:val="4"/>
        </w:numPr>
        <w:tabs>
          <w:tab w:val="left" w:pos="840"/>
          <w:tab w:val="left" w:pos="841"/>
        </w:tabs>
        <w:spacing w:before="9"/>
        <w:ind w:hanging="360"/>
        <w:rPr>
          <w:sz w:val="23"/>
        </w:rPr>
      </w:pPr>
      <w:r>
        <w:rPr>
          <w:w w:val="105"/>
          <w:sz w:val="23"/>
        </w:rPr>
        <w:t>Website:</w:t>
      </w:r>
      <w:r>
        <w:rPr>
          <w:spacing w:val="20"/>
          <w:w w:val="105"/>
          <w:sz w:val="23"/>
        </w:rPr>
        <w:t xml:space="preserve"> </w:t>
      </w:r>
      <w:hyperlink r:id="rId28">
        <w:r>
          <w:rPr>
            <w:w w:val="105"/>
            <w:sz w:val="23"/>
          </w:rPr>
          <w:t>www.treasurydirect.gov</w:t>
        </w:r>
      </w:hyperlink>
    </w:p>
    <w:p w14:paraId="550E5E2C" w14:textId="77777777" w:rsidR="003F4DBF" w:rsidRDefault="003F4DBF">
      <w:pPr>
        <w:pStyle w:val="BodyText"/>
        <w:rPr>
          <w:sz w:val="20"/>
        </w:rPr>
      </w:pPr>
    </w:p>
    <w:p w14:paraId="233F943B" w14:textId="77777777" w:rsidR="003F4DBF" w:rsidRDefault="003F4DBF">
      <w:pPr>
        <w:pStyle w:val="BodyText"/>
        <w:spacing w:before="8"/>
        <w:rPr>
          <w:sz w:val="19"/>
        </w:rPr>
      </w:pPr>
    </w:p>
    <w:p w14:paraId="59265188" w14:textId="77777777" w:rsidR="003F4DBF" w:rsidRDefault="00764DD7" w:rsidP="00764DD7">
      <w:pPr>
        <w:pStyle w:val="BodyText"/>
        <w:tabs>
          <w:tab w:val="left" w:pos="3480"/>
        </w:tabs>
        <w:rPr>
          <w:b/>
          <w:sz w:val="20"/>
        </w:rPr>
      </w:pPr>
      <w:bookmarkStart w:id="94" w:name="APPENDIX_5:__CREDIT_REFORM_SUBCOMMITTEE"/>
      <w:bookmarkStart w:id="95" w:name="_bookmark84"/>
      <w:bookmarkEnd w:id="94"/>
      <w:bookmarkEnd w:id="95"/>
      <w:r>
        <w:rPr>
          <w:b/>
          <w:sz w:val="20"/>
        </w:rPr>
        <w:tab/>
      </w:r>
    </w:p>
    <w:p w14:paraId="2E12ADCB" w14:textId="77777777" w:rsidR="003F4DBF" w:rsidRDefault="003F4DBF">
      <w:pPr>
        <w:pStyle w:val="BodyText"/>
        <w:rPr>
          <w:b/>
          <w:sz w:val="20"/>
        </w:rPr>
      </w:pPr>
    </w:p>
    <w:p w14:paraId="1DA200FE" w14:textId="77777777" w:rsidR="003F4DBF" w:rsidRDefault="003F4DBF">
      <w:pPr>
        <w:pStyle w:val="BodyText"/>
        <w:rPr>
          <w:b/>
          <w:sz w:val="20"/>
        </w:rPr>
      </w:pPr>
    </w:p>
    <w:p w14:paraId="6B0CC53F" w14:textId="77777777" w:rsidR="003F4DBF" w:rsidRDefault="003F4DBF">
      <w:pPr>
        <w:pStyle w:val="BodyText"/>
        <w:spacing w:before="3"/>
        <w:rPr>
          <w:b/>
          <w:sz w:val="13"/>
        </w:rPr>
      </w:pPr>
    </w:p>
    <w:p w14:paraId="63F7EBD5" w14:textId="77777777" w:rsidR="00E12248" w:rsidRDefault="00E12248"/>
    <w:sectPr w:rsidR="00E12248">
      <w:headerReference w:type="default" r:id="rId29"/>
      <w:pgSz w:w="12240" w:h="15840"/>
      <w:pgMar w:top="2660" w:right="620" w:bottom="1700" w:left="620" w:header="1447" w:footer="1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604E" w14:textId="77777777" w:rsidR="00E9620B" w:rsidRDefault="00E9620B">
      <w:r>
        <w:separator/>
      </w:r>
    </w:p>
  </w:endnote>
  <w:endnote w:type="continuationSeparator" w:id="0">
    <w:p w14:paraId="15778509" w14:textId="77777777" w:rsidR="00E9620B" w:rsidRDefault="00E9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CF74"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480" behindDoc="1" locked="0" layoutInCell="1" allowOverlap="1" wp14:anchorId="361DB2F8" wp14:editId="2C67B0B5">
              <wp:simplePos x="0" y="0"/>
              <wp:positionH relativeFrom="page">
                <wp:posOffset>3329305</wp:posOffset>
              </wp:positionH>
              <wp:positionV relativeFrom="page">
                <wp:posOffset>8955405</wp:posOffset>
              </wp:positionV>
              <wp:extent cx="196215" cy="196215"/>
              <wp:effectExtent l="0" t="1905" r="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9758" w14:textId="77777777" w:rsidR="00365633" w:rsidRDefault="00365633">
                          <w:pPr>
                            <w:pStyle w:val="BodyText"/>
                            <w:spacing w:before="11"/>
                            <w:ind w:left="20"/>
                            <w:rPr>
                              <w:rFonts w:ascii="Goudy Old Style"/>
                            </w:rPr>
                          </w:pPr>
                          <w:r>
                            <w:rPr>
                              <w:rFonts w:ascii="Goudy Old Style"/>
                              <w:w w:val="105"/>
                            </w:rPr>
                            <w:t>- 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B2F8" id="_x0000_t202" coordsize="21600,21600" o:spt="202" path="m,l,21600r21600,l21600,xe">
              <v:stroke joinstyle="miter"/>
              <v:path gradientshapeok="t" o:connecttype="rect"/>
            </v:shapetype>
            <v:shape id="Text Box 37" o:spid="_x0000_s1030" type="#_x0000_t202" style="position:absolute;margin-left:262.15pt;margin-top:705.15pt;width:15.45pt;height:15.45pt;z-index:-49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" filled="f" stroked="f">
              <v:textbox inset="0,0,0,0">
                <w:txbxContent>
                  <w:p w14:paraId="2E8D9758" w14:textId="77777777" w:rsidR="00365633" w:rsidRDefault="00365633">
                    <w:pPr>
                      <w:pStyle w:val="BodyText"/>
                      <w:spacing w:before="11"/>
                      <w:ind w:left="20"/>
                      <w:rPr>
                        <w:rFonts w:ascii="Goudy Old Style"/>
                      </w:rPr>
                    </w:pPr>
                    <w:r>
                      <w:rPr>
                        <w:rFonts w:ascii="Goudy Old Style"/>
                        <w:w w:val="105"/>
                      </w:rPr>
                      <w:t>- i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3747"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504" behindDoc="1" locked="0" layoutInCell="1" allowOverlap="1" wp14:anchorId="20F2D6B7" wp14:editId="1F23DE7C">
              <wp:simplePos x="0" y="0"/>
              <wp:positionH relativeFrom="page">
                <wp:posOffset>3306445</wp:posOffset>
              </wp:positionH>
              <wp:positionV relativeFrom="page">
                <wp:posOffset>8955405</wp:posOffset>
              </wp:positionV>
              <wp:extent cx="237490" cy="196215"/>
              <wp:effectExtent l="1270" t="1905"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0D46" w14:textId="77777777" w:rsidR="00365633" w:rsidRDefault="00365633">
                          <w:pPr>
                            <w:pStyle w:val="BodyText"/>
                            <w:spacing w:before="11"/>
                            <w:ind w:left="20"/>
                            <w:rPr>
                              <w:rFonts w:ascii="Goudy Old Style"/>
                            </w:rPr>
                          </w:pPr>
                          <w:r>
                            <w:rPr>
                              <w:rFonts w:ascii="Goudy Old Style"/>
                              <w:w w:val="105"/>
                            </w:rPr>
                            <w:t>- ii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D6B7" id="_x0000_t202" coordsize="21600,21600" o:spt="202" path="m,l,21600r21600,l21600,xe">
              <v:stroke joinstyle="miter"/>
              <v:path gradientshapeok="t" o:connecttype="rect"/>
            </v:shapetype>
            <v:shape id="Text Box 36" o:spid="_x0000_s1031" type="#_x0000_t202" style="position:absolute;margin-left:260.35pt;margin-top:705.15pt;width:18.7pt;height:15.45pt;z-index:-4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" filled="f" stroked="f">
              <v:textbox inset="0,0,0,0">
                <w:txbxContent>
                  <w:p w14:paraId="0CA10D46" w14:textId="77777777" w:rsidR="00365633" w:rsidRDefault="00365633">
                    <w:pPr>
                      <w:pStyle w:val="BodyText"/>
                      <w:spacing w:before="11"/>
                      <w:ind w:left="20"/>
                      <w:rPr>
                        <w:rFonts w:ascii="Goudy Old Style"/>
                      </w:rPr>
                    </w:pPr>
                    <w:r>
                      <w:rPr>
                        <w:rFonts w:ascii="Goudy Old Style"/>
                        <w:w w:val="105"/>
                      </w:rPr>
                      <w:t>- ii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63CB"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552" behindDoc="1" locked="0" layoutInCell="1" allowOverlap="1" wp14:anchorId="3E1AF0C5" wp14:editId="2A939879">
              <wp:simplePos x="0" y="0"/>
              <wp:positionH relativeFrom="page">
                <wp:posOffset>5509895</wp:posOffset>
              </wp:positionH>
              <wp:positionV relativeFrom="page">
                <wp:posOffset>8955405</wp:posOffset>
              </wp:positionV>
              <wp:extent cx="1097280" cy="196215"/>
              <wp:effectExtent l="0" t="0" r="7620"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15B4" w14:textId="77777777" w:rsidR="00365633" w:rsidRPr="00365633" w:rsidRDefault="00365633">
                          <w:pPr>
                            <w:pStyle w:val="BodyText"/>
                            <w:spacing w:before="11"/>
                            <w:ind w:left="20"/>
                            <w:rPr>
                              <w:rFonts w:ascii="Goudy Old Style" w:hAnsi="Goudy Old Style"/>
                            </w:rPr>
                          </w:pPr>
                          <w:r w:rsidRPr="00365633">
                            <w:rPr>
                              <w:rFonts w:ascii="Goudy Old Style" w:hAnsi="Goudy Old Style"/>
                              <w:w w:val="105"/>
                              <w:sz w:val="20"/>
                            </w:rPr>
                            <w:t xml:space="preserve"> </w:t>
                          </w:r>
                          <w:r w:rsidRPr="00365633">
                            <w:rPr>
                              <w:rFonts w:ascii="Goudy Old Style" w:hAnsi="Goudy Old Style"/>
                              <w:w w:val="105"/>
                            </w:rPr>
                            <w:t>September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AF0C5" id="_x0000_t202" coordsize="21600,21600" o:spt="202" path="m,l,21600r21600,l21600,xe">
              <v:stroke joinstyle="miter"/>
              <v:path gradientshapeok="t" o:connecttype="rect"/>
            </v:shapetype>
            <v:shape id="Text Box 34" o:spid="_x0000_s1032" type="#_x0000_t202" style="position:absolute;margin-left:433.85pt;margin-top:705.15pt;width:86.4pt;height:15.45pt;z-index:-49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" filled="f" stroked="f">
              <v:textbox inset="0,0,0,0">
                <w:txbxContent>
                  <w:p w14:paraId="6B0415B4" w14:textId="77777777" w:rsidR="00365633" w:rsidRPr="00365633" w:rsidRDefault="00365633">
                    <w:pPr>
                      <w:pStyle w:val="BodyText"/>
                      <w:spacing w:before="11"/>
                      <w:ind w:left="20"/>
                      <w:rPr>
                        <w:rFonts w:ascii="Goudy Old Style" w:hAnsi="Goudy Old Style"/>
                      </w:rPr>
                    </w:pPr>
                    <w:r w:rsidRPr="00365633">
                      <w:rPr>
                        <w:rFonts w:ascii="Goudy Old Style" w:hAnsi="Goudy Old Style"/>
                        <w:w w:val="105"/>
                        <w:sz w:val="20"/>
                      </w:rPr>
                      <w:t xml:space="preserve"> </w:t>
                    </w:r>
                    <w:r w:rsidRPr="00365633">
                      <w:rPr>
                        <w:rFonts w:ascii="Goudy Old Style" w:hAnsi="Goudy Old Style"/>
                        <w:w w:val="105"/>
                      </w:rPr>
                      <w:t>September 2017</w:t>
                    </w:r>
                  </w:p>
                </w:txbxContent>
              </v:textbox>
              <w10:wrap anchorx="page" anchory="page"/>
            </v:shape>
          </w:pict>
        </mc:Fallback>
      </mc:AlternateContent>
    </w:r>
    <w:r>
      <w:rPr>
        <w:noProof/>
      </w:rPr>
      <mc:AlternateContent>
        <mc:Choice Requires="wps">
          <w:drawing>
            <wp:anchor distT="0" distB="0" distL="114300" distR="114300" simplePos="0" relativeHeight="502817528" behindDoc="1" locked="0" layoutInCell="1" allowOverlap="1" wp14:anchorId="7B4D2ACD" wp14:editId="5A6FFA4D">
              <wp:simplePos x="0" y="0"/>
              <wp:positionH relativeFrom="page">
                <wp:posOffset>3444875</wp:posOffset>
              </wp:positionH>
              <wp:positionV relativeFrom="page">
                <wp:posOffset>8955405</wp:posOffset>
              </wp:positionV>
              <wp:extent cx="822960" cy="196215"/>
              <wp:effectExtent l="0" t="0" r="15240" b="133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479B"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103</w:t>
                          </w:r>
                          <w:r>
                            <w:fldChar w:fldCharType="end"/>
                          </w:r>
                          <w:r>
                            <w:rPr>
                              <w:rFonts w:ascii="Goudy Old Style"/>
                              <w:w w:val="105"/>
                            </w:rPr>
                            <w:t xml:space="preserve"> of 140 11140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D2ACD" id="Text Box 35" o:spid="_x0000_s1033" type="#_x0000_t202" style="position:absolute;margin-left:271.25pt;margin-top:705.15pt;width:64.8pt;height:15.45pt;z-index:-49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" filled="f" stroked="f">
              <v:textbox inset="0,0,0,0">
                <w:txbxContent>
                  <w:p w14:paraId="1C9F479B"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103</w:t>
                    </w:r>
                    <w:r>
                      <w:fldChar w:fldCharType="end"/>
                    </w:r>
                    <w:r>
                      <w:rPr>
                        <w:rFonts w:ascii="Goudy Old Style"/>
                        <w:w w:val="105"/>
                      </w:rPr>
                      <w:t xml:space="preserve"> of 140 11140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A9EB"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672" behindDoc="1" locked="0" layoutInCell="1" allowOverlap="1" wp14:anchorId="44F6735F" wp14:editId="3DB4D82E">
              <wp:simplePos x="0" y="0"/>
              <wp:positionH relativeFrom="page">
                <wp:posOffset>3387725</wp:posOffset>
              </wp:positionH>
              <wp:positionV relativeFrom="page">
                <wp:posOffset>8955405</wp:posOffset>
              </wp:positionV>
              <wp:extent cx="735330" cy="196215"/>
              <wp:effectExtent l="0" t="0" r="762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9AEC"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114</w:t>
                          </w:r>
                          <w:r>
                            <w:fldChar w:fldCharType="end"/>
                          </w:r>
                          <w:r>
                            <w:rPr>
                              <w:rFonts w:ascii="Goudy Old Style"/>
                              <w:w w:val="105"/>
                            </w:rPr>
                            <w:t xml:space="preserve">  of 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6735F" id="_x0000_t202" coordsize="21600,21600" o:spt="202" path="m,l,21600r21600,l21600,xe">
              <v:stroke joinstyle="miter"/>
              <v:path gradientshapeok="t" o:connecttype="rect"/>
            </v:shapetype>
            <v:shape id="Text Box 29" o:spid="_x0000_s1036" type="#_x0000_t202" style="position:absolute;margin-left:266.75pt;margin-top:705.15pt;width:57.9pt;height:15.45pt;z-index:-49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Kb2QEAAJcDAAAOAAAAZHJzL2Uyb0RvYy54bWysU1Fv0zAQfkfiP1h+p2labUD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" filled="f" stroked="f">
              <v:textbox inset="0,0,0,0">
                <w:txbxContent>
                  <w:p w14:paraId="69AB9AEC"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114</w:t>
                    </w:r>
                    <w:r>
                      <w:fldChar w:fldCharType="end"/>
                    </w:r>
                    <w:r>
                      <w:rPr>
                        <w:rFonts w:ascii="Goudy Old Style"/>
                        <w:w w:val="105"/>
                      </w:rPr>
                      <w:t xml:space="preserve">  of 140</w:t>
                    </w:r>
                  </w:p>
                </w:txbxContent>
              </v:textbox>
              <w10:wrap anchorx="page" anchory="page"/>
            </v:shape>
          </w:pict>
        </mc:Fallback>
      </mc:AlternateContent>
    </w:r>
    <w:r>
      <w:rPr>
        <w:noProof/>
      </w:rPr>
      <mc:AlternateContent>
        <mc:Choice Requires="wps">
          <w:drawing>
            <wp:anchor distT="0" distB="0" distL="114300" distR="114300" simplePos="0" relativeHeight="502817696" behindDoc="1" locked="0" layoutInCell="1" allowOverlap="1" wp14:anchorId="5DD6404A" wp14:editId="7F6D4014">
              <wp:simplePos x="0" y="0"/>
              <wp:positionH relativeFrom="page">
                <wp:posOffset>5592445</wp:posOffset>
              </wp:positionH>
              <wp:positionV relativeFrom="page">
                <wp:posOffset>8955405</wp:posOffset>
              </wp:positionV>
              <wp:extent cx="1005840" cy="196215"/>
              <wp:effectExtent l="0" t="0" r="381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5EC7" w14:textId="77777777" w:rsidR="00365633" w:rsidRDefault="003A43AA">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404A" id="Text Box 28" o:spid="_x0000_s1037" type="#_x0000_t202" style="position:absolute;margin-left:440.35pt;margin-top:705.15pt;width:79.2pt;height:15.45pt;z-index:-4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" filled="f" stroked="f">
              <v:textbox inset="0,0,0,0">
                <w:txbxContent>
                  <w:p w14:paraId="34F65EC7" w14:textId="77777777" w:rsidR="00365633" w:rsidRDefault="003A43AA">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E4B1"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816" behindDoc="1" locked="0" layoutInCell="1" allowOverlap="1" wp14:anchorId="11226165" wp14:editId="6EFF0DC5">
              <wp:simplePos x="0" y="0"/>
              <wp:positionH relativeFrom="page">
                <wp:posOffset>3902075</wp:posOffset>
              </wp:positionH>
              <wp:positionV relativeFrom="page">
                <wp:posOffset>9412605</wp:posOffset>
              </wp:positionV>
              <wp:extent cx="735330" cy="196215"/>
              <wp:effectExtent l="0" t="1905" r="127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0A43"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122</w:t>
                          </w:r>
                          <w:r>
                            <w:fldChar w:fldCharType="end"/>
                          </w:r>
                          <w:r>
                            <w:rPr>
                              <w:rFonts w:ascii="Goudy Old Style"/>
                              <w:w w:val="105"/>
                            </w:rPr>
                            <w:t xml:space="preserve">  of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6165" id="_x0000_t202" coordsize="21600,21600" o:spt="202" path="m,l,21600r21600,l21600,xe">
              <v:stroke joinstyle="miter"/>
              <v:path gradientshapeok="t" o:connecttype="rect"/>
            </v:shapetype>
            <v:shape id="Text Box 23" o:spid="_x0000_s1042" type="#_x0000_t202" style="position:absolute;margin-left:307.25pt;margin-top:741.15pt;width:57.9pt;height:15.45pt;z-index:-49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" filled="f" stroked="f">
              <v:textbox inset="0,0,0,0">
                <w:txbxContent>
                  <w:p w14:paraId="3FAD0A43"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122</w:t>
                    </w:r>
                    <w:r>
                      <w:fldChar w:fldCharType="end"/>
                    </w:r>
                    <w:r>
                      <w:rPr>
                        <w:rFonts w:ascii="Goudy Old Style"/>
                        <w:w w:val="105"/>
                      </w:rPr>
                      <w:t xml:space="preserve">  of 141</w:t>
                    </w:r>
                  </w:p>
                </w:txbxContent>
              </v:textbox>
              <w10:wrap anchorx="page" anchory="page"/>
            </v:shape>
          </w:pict>
        </mc:Fallback>
      </mc:AlternateContent>
    </w:r>
    <w:r>
      <w:rPr>
        <w:noProof/>
      </w:rPr>
      <mc:AlternateContent>
        <mc:Choice Requires="wps">
          <w:drawing>
            <wp:anchor distT="0" distB="0" distL="114300" distR="114300" simplePos="0" relativeHeight="502817840" behindDoc="1" locked="0" layoutInCell="1" allowOverlap="1" wp14:anchorId="49C0339B" wp14:editId="6D8890A8">
              <wp:simplePos x="0" y="0"/>
              <wp:positionH relativeFrom="page">
                <wp:posOffset>6049645</wp:posOffset>
              </wp:positionH>
              <wp:positionV relativeFrom="page">
                <wp:posOffset>9412605</wp:posOffset>
              </wp:positionV>
              <wp:extent cx="1097280" cy="196215"/>
              <wp:effectExtent l="0" t="0" r="762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D774"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339B" id="Text Box 22" o:spid="_x0000_s1043" type="#_x0000_t202" style="position:absolute;margin-left:476.35pt;margin-top:741.15pt;width:86.4pt;height:15.45pt;z-index:-49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" filled="f" stroked="f">
              <v:textbox inset="0,0,0,0">
                <w:txbxContent>
                  <w:p w14:paraId="0E9AD774"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9CEC"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960" behindDoc="1" locked="0" layoutInCell="1" allowOverlap="1" wp14:anchorId="1F4388B1" wp14:editId="7CDFA811">
              <wp:simplePos x="0" y="0"/>
              <wp:positionH relativeFrom="page">
                <wp:posOffset>3914775</wp:posOffset>
              </wp:positionH>
              <wp:positionV relativeFrom="page">
                <wp:posOffset>9412605</wp:posOffset>
              </wp:positionV>
              <wp:extent cx="722630" cy="196215"/>
              <wp:effectExtent l="0" t="1905" r="127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6287" w14:textId="77777777" w:rsidR="00365633" w:rsidRDefault="00365633">
                          <w:pPr>
                            <w:pStyle w:val="BodyText"/>
                            <w:spacing w:before="11"/>
                            <w:ind w:left="20"/>
                            <w:rPr>
                              <w:rFonts w:ascii="Goudy Old Style"/>
                            </w:rPr>
                          </w:pPr>
                          <w:proofErr w:type="gramStart"/>
                          <w:r>
                            <w:rPr>
                              <w:rFonts w:ascii="Goudy Old Style"/>
                              <w:w w:val="105"/>
                            </w:rPr>
                            <w:t>123  of</w:t>
                          </w:r>
                          <w:proofErr w:type="gramEnd"/>
                          <w:r>
                            <w:rPr>
                              <w:rFonts w:ascii="Goudy Old Style"/>
                              <w:w w:val="105"/>
                            </w:rPr>
                            <w:t xml:space="preserv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388B1" id="_x0000_t202" coordsize="21600,21600" o:spt="202" path="m,l,21600r21600,l21600,xe">
              <v:stroke joinstyle="miter"/>
              <v:path gradientshapeok="t" o:connecttype="rect"/>
            </v:shapetype>
            <v:shape id="Text Box 17" o:spid="_x0000_s1046" type="#_x0000_t202" style="position:absolute;margin-left:308.25pt;margin-top:741.15pt;width:56.9pt;height:15.45pt;z-index:-49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32gEAAJgDAAAOAAAAZHJzL2Uyb0RvYy54bWysU9uO0zAQfUfiHyy/0zRFdCFqulp2tQhp&#10;uUgLHzBxnMQi8Zix26R8PWOn6XJ5Q7xYkxn7zDlnJrvraejFUZM3aEuZr9ZSaKuwNrYt5dcv9y9e&#10;S+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" filled="f" stroked="f">
              <v:textbox inset="0,0,0,0">
                <w:txbxContent>
                  <w:p w14:paraId="14B36287" w14:textId="77777777" w:rsidR="00365633" w:rsidRDefault="00365633">
                    <w:pPr>
                      <w:pStyle w:val="BodyText"/>
                      <w:spacing w:before="11"/>
                      <w:ind w:left="20"/>
                      <w:rPr>
                        <w:rFonts w:ascii="Goudy Old Style"/>
                      </w:rPr>
                    </w:pPr>
                    <w:r>
                      <w:rPr>
                        <w:rFonts w:ascii="Goudy Old Style"/>
                        <w:w w:val="105"/>
                      </w:rPr>
                      <w:t>123  of 141</w:t>
                    </w:r>
                  </w:p>
                </w:txbxContent>
              </v:textbox>
              <w10:wrap anchorx="page" anchory="page"/>
            </v:shape>
          </w:pict>
        </mc:Fallback>
      </mc:AlternateContent>
    </w:r>
    <w:r>
      <w:rPr>
        <w:noProof/>
      </w:rPr>
      <mc:AlternateContent>
        <mc:Choice Requires="wps">
          <w:drawing>
            <wp:anchor distT="0" distB="0" distL="114300" distR="114300" simplePos="0" relativeHeight="502817984" behindDoc="1" locked="0" layoutInCell="1" allowOverlap="1" wp14:anchorId="2B3F961A" wp14:editId="416E3C16">
              <wp:simplePos x="0" y="0"/>
              <wp:positionH relativeFrom="page">
                <wp:posOffset>6049645</wp:posOffset>
              </wp:positionH>
              <wp:positionV relativeFrom="page">
                <wp:posOffset>9412605</wp:posOffset>
              </wp:positionV>
              <wp:extent cx="1097280" cy="196215"/>
              <wp:effectExtent l="0" t="0" r="762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CAC3" w14:textId="77777777" w:rsidR="00365633" w:rsidRDefault="00AB20B4">
                          <w:pPr>
                            <w:pStyle w:val="BodyText"/>
                            <w:spacing w:before="11"/>
                            <w:ind w:left="20"/>
                            <w:rPr>
                              <w:rFonts w:ascii="Goudy Old Style"/>
                            </w:rPr>
                          </w:pPr>
                          <w:r>
                            <w:rPr>
                              <w:rFonts w:ascii="Goudy Old Style"/>
                              <w:w w:val="105"/>
                            </w:rPr>
                            <w:t xml:space="preserve">September </w:t>
                          </w:r>
                          <w:r w:rsidR="00365633">
                            <w:rPr>
                              <w:rFonts w:ascii="Goudy Old Style"/>
                              <w:w w:val="105"/>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961A" id="Text Box 16" o:spid="_x0000_s1047" type="#_x0000_t202" style="position:absolute;margin-left:476.35pt;margin-top:741.15pt;width:86.4pt;height:15.45pt;z-index:-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" filled="f" stroked="f">
              <v:textbox inset="0,0,0,0">
                <w:txbxContent>
                  <w:p w14:paraId="2A26CAC3" w14:textId="77777777" w:rsidR="00365633" w:rsidRDefault="00AB20B4">
                    <w:pPr>
                      <w:pStyle w:val="BodyText"/>
                      <w:spacing w:before="11"/>
                      <w:ind w:left="20"/>
                      <w:rPr>
                        <w:rFonts w:ascii="Goudy Old Style"/>
                      </w:rPr>
                    </w:pPr>
                    <w:r>
                      <w:rPr>
                        <w:rFonts w:ascii="Goudy Old Style"/>
                        <w:w w:val="105"/>
                      </w:rPr>
                      <w:t xml:space="preserve">September </w:t>
                    </w:r>
                    <w:r w:rsidR="00365633">
                      <w:rPr>
                        <w:rFonts w:ascii="Goudy Old Style"/>
                        <w:w w:val="105"/>
                      </w:rPr>
                      <w:t>2017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0366"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032" behindDoc="1" locked="0" layoutInCell="1" allowOverlap="1" wp14:anchorId="3D03ED43" wp14:editId="5AB1F1F0">
              <wp:simplePos x="0" y="0"/>
              <wp:positionH relativeFrom="page">
                <wp:posOffset>889000</wp:posOffset>
              </wp:positionH>
              <wp:positionV relativeFrom="page">
                <wp:posOffset>8815705</wp:posOffset>
              </wp:positionV>
              <wp:extent cx="5801360" cy="304800"/>
              <wp:effectExtent l="3175"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9C06" w14:textId="77777777" w:rsidR="00365633" w:rsidRDefault="00365633">
                          <w:pPr>
                            <w:spacing w:before="27" w:line="216" w:lineRule="exact"/>
                            <w:ind w:left="40" w:right="13"/>
                            <w:rPr>
                              <w:rFonts w:ascii="Goudy Old Style" w:hAnsi="Goudy Old Style"/>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3ED43" id="_x0000_t202" coordsize="21600,21600" o:spt="202" path="m,l,21600r21600,l21600,xe">
              <v:stroke joinstyle="miter"/>
              <v:path gradientshapeok="t" o:connecttype="rect"/>
            </v:shapetype>
            <v:shape id="Text Box 14" o:spid="_x0000_s1048" type="#_x0000_t202" style="position:absolute;margin-left:70pt;margin-top:694.15pt;width:456.8pt;height:24pt;z-index:-49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" filled="f" stroked="f">
              <v:textbox inset="0,0,0,0">
                <w:txbxContent>
                  <w:p w14:paraId="28089C06" w14:textId="77777777" w:rsidR="00365633" w:rsidRDefault="00365633">
                    <w:pPr>
                      <w:spacing w:before="27" w:line="216" w:lineRule="exact"/>
                      <w:ind w:left="40" w:right="13"/>
                      <w:rPr>
                        <w:rFonts w:ascii="Goudy Old Style" w:hAnsi="Goudy Old Style"/>
                        <w:sz w:val="18"/>
                      </w:rPr>
                    </w:pPr>
                  </w:p>
                </w:txbxContent>
              </v:textbox>
              <w10:wrap anchorx="page" anchory="page"/>
            </v:shape>
          </w:pict>
        </mc:Fallback>
      </mc:AlternateContent>
    </w:r>
    <w:r>
      <w:rPr>
        <w:noProof/>
      </w:rPr>
      <mc:AlternateContent>
        <mc:Choice Requires="wps">
          <w:drawing>
            <wp:anchor distT="0" distB="0" distL="114300" distR="114300" simplePos="0" relativeHeight="502818056" behindDoc="1" locked="0" layoutInCell="1" allowOverlap="1" wp14:anchorId="779B72C7" wp14:editId="218F4065">
              <wp:simplePos x="0" y="0"/>
              <wp:positionH relativeFrom="page">
                <wp:posOffset>3914775</wp:posOffset>
              </wp:positionH>
              <wp:positionV relativeFrom="page">
                <wp:posOffset>9412605</wp:posOffset>
              </wp:positionV>
              <wp:extent cx="722630" cy="196215"/>
              <wp:effectExtent l="0" t="1905" r="127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14FE" w14:textId="77777777" w:rsidR="00365633" w:rsidRDefault="00365633">
                          <w:pPr>
                            <w:pStyle w:val="BodyText"/>
                            <w:spacing w:before="11"/>
                            <w:ind w:left="20"/>
                            <w:rPr>
                              <w:rFonts w:ascii="Goudy Old Style"/>
                            </w:rPr>
                          </w:pPr>
                          <w:proofErr w:type="gramStart"/>
                          <w:r>
                            <w:rPr>
                              <w:rFonts w:ascii="Goudy Old Style"/>
                              <w:w w:val="105"/>
                            </w:rPr>
                            <w:t>124  of</w:t>
                          </w:r>
                          <w:proofErr w:type="gramEnd"/>
                          <w:r>
                            <w:rPr>
                              <w:rFonts w:ascii="Goudy Old Style"/>
                              <w:w w:val="105"/>
                            </w:rPr>
                            <w:t xml:space="preserve">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72C7" id="Text Box 13" o:spid="_x0000_s1049" type="#_x0000_t202" style="position:absolute;margin-left:308.25pt;margin-top:741.15pt;width:56.9pt;height:15.45pt;z-index:-49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" filled="f" stroked="f">
              <v:textbox inset="0,0,0,0">
                <w:txbxContent>
                  <w:p w14:paraId="26D414FE" w14:textId="77777777" w:rsidR="00365633" w:rsidRDefault="00365633">
                    <w:pPr>
                      <w:pStyle w:val="BodyText"/>
                      <w:spacing w:before="11"/>
                      <w:ind w:left="20"/>
                      <w:rPr>
                        <w:rFonts w:ascii="Goudy Old Style"/>
                      </w:rPr>
                    </w:pPr>
                    <w:r>
                      <w:rPr>
                        <w:rFonts w:ascii="Goudy Old Style"/>
                        <w:w w:val="105"/>
                      </w:rPr>
                      <w:t>124  of 141</w:t>
                    </w:r>
                  </w:p>
                </w:txbxContent>
              </v:textbox>
              <w10:wrap anchorx="page" anchory="page"/>
            </v:shape>
          </w:pict>
        </mc:Fallback>
      </mc:AlternateContent>
    </w:r>
    <w:r>
      <w:rPr>
        <w:noProof/>
      </w:rPr>
      <mc:AlternateContent>
        <mc:Choice Requires="wps">
          <w:drawing>
            <wp:anchor distT="0" distB="0" distL="114300" distR="114300" simplePos="0" relativeHeight="502818080" behindDoc="1" locked="0" layoutInCell="1" allowOverlap="1" wp14:anchorId="0FA61F29" wp14:editId="730631C5">
              <wp:simplePos x="0" y="0"/>
              <wp:positionH relativeFrom="page">
                <wp:posOffset>6049645</wp:posOffset>
              </wp:positionH>
              <wp:positionV relativeFrom="page">
                <wp:posOffset>9412605</wp:posOffset>
              </wp:positionV>
              <wp:extent cx="1097280" cy="196215"/>
              <wp:effectExtent l="0" t="0" r="762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13F1"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1F29" id="Text Box 12" o:spid="_x0000_s1050" type="#_x0000_t202" style="position:absolute;margin-left:476.35pt;margin-top:741.15pt;width:86.4pt;height:15.45pt;z-index:-4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" filled="f" stroked="f">
              <v:textbox inset="0,0,0,0">
                <w:txbxContent>
                  <w:p w14:paraId="021613F1"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3958"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104" behindDoc="1" locked="0" layoutInCell="1" allowOverlap="1" wp14:anchorId="4FB05684" wp14:editId="3AF3DAD9">
              <wp:simplePos x="0" y="0"/>
              <wp:positionH relativeFrom="page">
                <wp:posOffset>3902075</wp:posOffset>
              </wp:positionH>
              <wp:positionV relativeFrom="page">
                <wp:posOffset>9412605</wp:posOffset>
              </wp:positionV>
              <wp:extent cx="735330" cy="196215"/>
              <wp:effectExtent l="0" t="1905" r="127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7910"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127</w:t>
                          </w:r>
                          <w:r>
                            <w:fldChar w:fldCharType="end"/>
                          </w:r>
                          <w:r>
                            <w:rPr>
                              <w:rFonts w:ascii="Goudy Old Style"/>
                              <w:w w:val="105"/>
                            </w:rPr>
                            <w:t xml:space="preserve">  of 141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05684" id="_x0000_t202" coordsize="21600,21600" o:spt="202" path="m,l,21600r21600,l21600,xe">
              <v:stroke joinstyle="miter"/>
              <v:path gradientshapeok="t" o:connecttype="rect"/>
            </v:shapetype>
            <v:shape id="Text Box 11" o:spid="_x0000_s1051" type="#_x0000_t202" style="position:absolute;margin-left:307.25pt;margin-top:741.15pt;width:57.9pt;height:15.45pt;z-index:-49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" filled="f" stroked="f">
              <v:textbox inset="0,0,0,0">
                <w:txbxContent>
                  <w:p w14:paraId="56EC7910" w14:textId="77777777" w:rsidR="00365633" w:rsidRDefault="00365633">
                    <w:pPr>
                      <w:pStyle w:val="BodyText"/>
                      <w:spacing w:before="11"/>
                      <w:ind w:left="40"/>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127</w:t>
                    </w:r>
                    <w:r>
                      <w:fldChar w:fldCharType="end"/>
                    </w:r>
                    <w:r>
                      <w:rPr>
                        <w:rFonts w:ascii="Goudy Old Style"/>
                        <w:w w:val="105"/>
                      </w:rPr>
                      <w:t xml:space="preserve">  of 141</w:t>
                    </w:r>
                  </w:p>
                </w:txbxContent>
              </v:textbox>
              <w10:wrap anchorx="page" anchory="page"/>
            </v:shape>
          </w:pict>
        </mc:Fallback>
      </mc:AlternateContent>
    </w:r>
    <w:r>
      <w:rPr>
        <w:noProof/>
      </w:rPr>
      <mc:AlternateContent>
        <mc:Choice Requires="wps">
          <w:drawing>
            <wp:anchor distT="0" distB="0" distL="114300" distR="114300" simplePos="0" relativeHeight="502818128" behindDoc="1" locked="0" layoutInCell="1" allowOverlap="1" wp14:anchorId="381F88F4" wp14:editId="2CD5D57A">
              <wp:simplePos x="0" y="0"/>
              <wp:positionH relativeFrom="page">
                <wp:posOffset>6049645</wp:posOffset>
              </wp:positionH>
              <wp:positionV relativeFrom="page">
                <wp:posOffset>9412605</wp:posOffset>
              </wp:positionV>
              <wp:extent cx="1097280" cy="196215"/>
              <wp:effectExtent l="0" t="0" r="762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DF93"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88F4" id="Text Box 10" o:spid="_x0000_s1052" type="#_x0000_t202" style="position:absolute;margin-left:476.35pt;margin-top:741.15pt;width:86.4pt;height:15.45pt;z-index:-49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" filled="f" stroked="f">
              <v:textbox inset="0,0,0,0">
                <w:txbxContent>
                  <w:p w14:paraId="4EC1DF93"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6802"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176" behindDoc="1" locked="0" layoutInCell="1" allowOverlap="1" wp14:anchorId="0617F81E" wp14:editId="609648E0">
              <wp:simplePos x="0" y="0"/>
              <wp:positionH relativeFrom="page">
                <wp:posOffset>3444875</wp:posOffset>
              </wp:positionH>
              <wp:positionV relativeFrom="page">
                <wp:posOffset>8955405</wp:posOffset>
              </wp:positionV>
              <wp:extent cx="735330" cy="196215"/>
              <wp:effectExtent l="0" t="1905" r="127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DF1F" w14:textId="77777777" w:rsidR="00365633" w:rsidRDefault="00365633" w:rsidP="00E1484D">
                          <w:pPr>
                            <w:pStyle w:val="BodyText"/>
                            <w:spacing w:before="11"/>
                            <w:ind w:left="40"/>
                            <w:jc w:val="center"/>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140</w:t>
                          </w:r>
                          <w:r>
                            <w:fldChar w:fldCharType="end"/>
                          </w:r>
                          <w:r>
                            <w:rPr>
                              <w:rFonts w:ascii="Goudy Old Style"/>
                              <w:w w:val="105"/>
                            </w:rPr>
                            <w:t xml:space="preserve">  of 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F81E" id="_x0000_t202" coordsize="21600,21600" o:spt="202" path="m,l,21600r21600,l21600,xe">
              <v:stroke joinstyle="miter"/>
              <v:path gradientshapeok="t" o:connecttype="rect"/>
            </v:shapetype>
            <v:shape id="Text Box 8" o:spid="_x0000_s1054" type="#_x0000_t202" style="position:absolute;margin-left:271.25pt;margin-top:705.15pt;width:57.9pt;height:15.45pt;z-index:-4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Z82gEAAJgDAAAOAAAAZHJzL2Uyb0RvYy54bWysU1Fv0zAQfkfiP1h+p2labUD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" filled="f" stroked="f">
              <v:textbox inset="0,0,0,0">
                <w:txbxContent>
                  <w:p w14:paraId="382FDF1F" w14:textId="77777777" w:rsidR="00365633" w:rsidRDefault="00365633" w:rsidP="00E1484D">
                    <w:pPr>
                      <w:pStyle w:val="BodyText"/>
                      <w:spacing w:before="11"/>
                      <w:ind w:left="40"/>
                      <w:jc w:val="center"/>
                      <w:rPr>
                        <w:rFonts w:ascii="Goudy Old Style"/>
                      </w:rPr>
                    </w:pPr>
                    <w:r>
                      <w:fldChar w:fldCharType="begin"/>
                    </w:r>
                    <w:r>
                      <w:rPr>
                        <w:rFonts w:ascii="Goudy Old Style"/>
                        <w:w w:val="105"/>
                      </w:rPr>
                      <w:instrText xml:space="preserve"> PAGE </w:instrText>
                    </w:r>
                    <w:r>
                      <w:fldChar w:fldCharType="separate"/>
                    </w:r>
                    <w:r w:rsidR="00AB20B4">
                      <w:rPr>
                        <w:rFonts w:ascii="Goudy Old Style"/>
                        <w:noProof/>
                        <w:w w:val="105"/>
                      </w:rPr>
                      <w:t>140</w:t>
                    </w:r>
                    <w:r>
                      <w:fldChar w:fldCharType="end"/>
                    </w:r>
                    <w:r>
                      <w:rPr>
                        <w:rFonts w:ascii="Goudy Old Style"/>
                        <w:w w:val="105"/>
                      </w:rPr>
                      <w:t xml:space="preserve">  of 140</w:t>
                    </w:r>
                  </w:p>
                </w:txbxContent>
              </v:textbox>
              <w10:wrap anchorx="page" anchory="page"/>
            </v:shape>
          </w:pict>
        </mc:Fallback>
      </mc:AlternateContent>
    </w:r>
    <w:r>
      <w:rPr>
        <w:noProof/>
      </w:rPr>
      <mc:AlternateContent>
        <mc:Choice Requires="wps">
          <w:drawing>
            <wp:anchor distT="0" distB="0" distL="114300" distR="114300" simplePos="0" relativeHeight="502818200" behindDoc="1" locked="0" layoutInCell="1" allowOverlap="1" wp14:anchorId="00769923" wp14:editId="60DD8C6F">
              <wp:simplePos x="0" y="0"/>
              <wp:positionH relativeFrom="page">
                <wp:posOffset>5592445</wp:posOffset>
              </wp:positionH>
              <wp:positionV relativeFrom="page">
                <wp:posOffset>8955405</wp:posOffset>
              </wp:positionV>
              <wp:extent cx="1005840" cy="196215"/>
              <wp:effectExtent l="0" t="0" r="381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549B"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9923" id="Text Box 7" o:spid="_x0000_s1055" type="#_x0000_t202" style="position:absolute;margin-left:440.35pt;margin-top:705.15pt;width:79.2pt;height:15.45pt;z-index:-49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962wEAAJkDAAAOAAAAZHJzL2Uyb0RvYy54bWysU9tu2zAMfR+wfxD0vtgO1qAz4hRdiw4D&#10;ugvQ7QMYWbaF2aJGKbGzrx8lx+kub8NeBEqUDs85pLY309CLoyZv0FayWOVSaKuwNrat5NcvD6+u&#10;pf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" filled="f" stroked="f">
              <v:textbox inset="0,0,0,0">
                <w:txbxContent>
                  <w:p w14:paraId="5F31549B" w14:textId="77777777" w:rsidR="00365633" w:rsidRDefault="00AB20B4">
                    <w:pPr>
                      <w:pStyle w:val="BodyText"/>
                      <w:spacing w:before="11"/>
                      <w:ind w:left="20"/>
                      <w:rPr>
                        <w:rFonts w:ascii="Goudy Old Style"/>
                      </w:rPr>
                    </w:pPr>
                    <w:r>
                      <w:rPr>
                        <w:rFonts w:ascii="Goudy Old Style"/>
                        <w:w w:val="105"/>
                      </w:rPr>
                      <w:t>September</w:t>
                    </w:r>
                    <w:r w:rsidR="00365633">
                      <w:rPr>
                        <w:rFonts w:ascii="Goudy Old Style"/>
                        <w:w w:val="105"/>
                      </w:rPr>
                      <w:t xml:space="preserv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C6D3" w14:textId="77777777" w:rsidR="00E9620B" w:rsidRDefault="00E9620B">
      <w:r>
        <w:separator/>
      </w:r>
    </w:p>
  </w:footnote>
  <w:footnote w:type="continuationSeparator" w:id="0">
    <w:p w14:paraId="0C11C2B1" w14:textId="77777777" w:rsidR="00E9620B" w:rsidRDefault="00E9620B">
      <w:r>
        <w:continuationSeparator/>
      </w:r>
    </w:p>
  </w:footnote>
  <w:footnote w:id="1">
    <w:p w14:paraId="00BC3D26" w14:textId="77777777" w:rsidR="00365633" w:rsidRPr="00235896" w:rsidRDefault="00365633" w:rsidP="00235896">
      <w:pPr>
        <w:spacing w:before="87"/>
        <w:rPr>
          <w:sz w:val="20"/>
          <w:szCs w:val="20"/>
        </w:rPr>
      </w:pPr>
      <w:r w:rsidRPr="00235896">
        <w:rPr>
          <w:rStyle w:val="FootnoteReference"/>
          <w:sz w:val="20"/>
          <w:szCs w:val="20"/>
        </w:rPr>
        <w:footnoteRef/>
      </w:r>
      <w:r w:rsidRPr="00235896">
        <w:rPr>
          <w:sz w:val="20"/>
          <w:szCs w:val="20"/>
        </w:rPr>
        <w:t xml:space="preserve"> See §142, p.28, Financial Reporting Requirements</w:t>
      </w:r>
      <w:r w:rsidRPr="00235896">
        <w:rPr>
          <w:i/>
          <w:sz w:val="20"/>
          <w:szCs w:val="20"/>
        </w:rPr>
        <w:t xml:space="preserve">, </w:t>
      </w:r>
      <w:r w:rsidRPr="00235896">
        <w:rPr>
          <w:sz w:val="20"/>
          <w:szCs w:val="20"/>
        </w:rPr>
        <w:t>OMB Circular A-136, dated October 7, 2016.</w:t>
      </w:r>
    </w:p>
    <w:p w14:paraId="5082819E" w14:textId="77777777" w:rsidR="00365633" w:rsidRPr="00235896" w:rsidRDefault="00365633">
      <w:pPr>
        <w:pStyle w:val="FootnoteText"/>
      </w:pPr>
    </w:p>
  </w:footnote>
  <w:footnote w:id="2">
    <w:p w14:paraId="39B367B0" w14:textId="77777777" w:rsidR="00365633" w:rsidRPr="00235896" w:rsidRDefault="00365633" w:rsidP="00235896">
      <w:pPr>
        <w:spacing w:before="95" w:line="215" w:lineRule="exact"/>
        <w:rPr>
          <w:sz w:val="20"/>
          <w:szCs w:val="20"/>
        </w:rPr>
      </w:pPr>
      <w:r w:rsidRPr="00235896">
        <w:rPr>
          <w:rStyle w:val="FootnoteReference"/>
          <w:sz w:val="20"/>
          <w:szCs w:val="20"/>
        </w:rPr>
        <w:footnoteRef/>
      </w:r>
      <w:r w:rsidRPr="00235896">
        <w:rPr>
          <w:sz w:val="20"/>
          <w:szCs w:val="20"/>
        </w:rPr>
        <w:t xml:space="preserve"> OMB Circular A-11 (Revised – July 1, 2016), Section 185.3(d)</w:t>
      </w:r>
    </w:p>
    <w:p w14:paraId="329D8F59" w14:textId="77777777" w:rsidR="00365633" w:rsidRPr="00235896" w:rsidRDefault="00365633">
      <w:pPr>
        <w:pStyle w:val="FootnoteText"/>
      </w:pPr>
    </w:p>
  </w:footnote>
  <w:footnote w:id="3">
    <w:p w14:paraId="61911CF3" w14:textId="77777777" w:rsidR="00365633" w:rsidRPr="00235896" w:rsidRDefault="00365633" w:rsidP="00235896">
      <w:pPr>
        <w:ind w:right="444"/>
        <w:rPr>
          <w:sz w:val="20"/>
          <w:szCs w:val="20"/>
        </w:rPr>
      </w:pPr>
      <w:r w:rsidRPr="00235896">
        <w:rPr>
          <w:rStyle w:val="FootnoteReference"/>
          <w:sz w:val="20"/>
          <w:szCs w:val="20"/>
        </w:rPr>
        <w:footnoteRef/>
      </w:r>
      <w:r w:rsidRPr="00235896">
        <w:rPr>
          <w:sz w:val="20"/>
          <w:szCs w:val="20"/>
        </w:rPr>
        <w:t xml:space="preserve"> </w:t>
      </w:r>
      <w:proofErr w:type="gramStart"/>
      <w:r w:rsidRPr="00235896">
        <w:rPr>
          <w:sz w:val="20"/>
          <w:szCs w:val="20"/>
        </w:rPr>
        <w:t>The  illustration</w:t>
      </w:r>
      <w:proofErr w:type="gramEnd"/>
      <w:r w:rsidRPr="00235896">
        <w:rPr>
          <w:sz w:val="20"/>
          <w:szCs w:val="20"/>
        </w:rPr>
        <w:t xml:space="preserve"> is for payment of administrative expenses without prior obligation through undelivered orders or accounts payable. Though administrative expenses will usually be obligated before payment, there is nothing about the transactions unique to credit program accounting, and hence, prior obligations are not shown.</w:t>
      </w:r>
    </w:p>
    <w:p w14:paraId="17108B65" w14:textId="77777777" w:rsidR="00365633" w:rsidRPr="00235896" w:rsidRDefault="00365633">
      <w:pPr>
        <w:pStyle w:val="FootnoteText"/>
      </w:pPr>
    </w:p>
  </w:footnote>
  <w:footnote w:id="4">
    <w:p w14:paraId="70C0517E" w14:textId="77777777" w:rsidR="00365633" w:rsidRPr="003E43DC" w:rsidRDefault="00365633">
      <w:pPr>
        <w:pStyle w:val="FootnoteText"/>
      </w:pPr>
      <w:r w:rsidRPr="003E43DC">
        <w:rPr>
          <w:rStyle w:val="FootnoteReference"/>
        </w:rPr>
        <w:footnoteRef/>
      </w:r>
      <w:r w:rsidRPr="003E43DC">
        <w:t xml:space="preserve"> This account must be zero after closing. OMB Circular A-11, Section 185, Exhibit E, the financing is designed to break even and thus have </w:t>
      </w:r>
      <w:proofErr w:type="gramStart"/>
      <w:r w:rsidRPr="003E43DC">
        <w:t>a zero results of operations</w:t>
      </w:r>
      <w:proofErr w:type="gramEnd"/>
      <w:r w:rsidRPr="003E43DC">
        <w:t>. If the subsidy money is too great, a payable to transfer it to a designated miscellaneous receipt fund is accrued. If it is too little, a receivable from the program fund is accrued for the deficiency. The accounting is such that financing sources must equal expenses, and assets must equal liabilities.</w:t>
      </w:r>
    </w:p>
  </w:footnote>
  <w:footnote w:id="5">
    <w:p w14:paraId="1D034AA2" w14:textId="77777777" w:rsidR="00365633" w:rsidRPr="006919AF" w:rsidRDefault="00365633" w:rsidP="00C77018">
      <w:pPr>
        <w:rPr>
          <w:sz w:val="20"/>
          <w:szCs w:val="20"/>
        </w:rPr>
      </w:pPr>
      <w:r w:rsidRPr="006919AF">
        <w:rPr>
          <w:rStyle w:val="FootnoteReference"/>
          <w:sz w:val="20"/>
          <w:szCs w:val="20"/>
        </w:rPr>
        <w:footnoteRef/>
      </w:r>
      <w:r w:rsidRPr="006919AF">
        <w:rPr>
          <w:sz w:val="20"/>
          <w:szCs w:val="20"/>
        </w:rPr>
        <w:t xml:space="preserve"> Programs, which have risk categories, must maintain separate financing fund accounting for each risk category.</w:t>
      </w:r>
    </w:p>
    <w:p w14:paraId="2252E612" w14:textId="77777777" w:rsidR="00365633" w:rsidRPr="006919AF" w:rsidRDefault="00365633" w:rsidP="00C77018">
      <w:pPr>
        <w:pStyle w:val="BodyText"/>
        <w:tabs>
          <w:tab w:val="left" w:pos="1020"/>
        </w:tabs>
        <w:spacing w:before="9"/>
        <w:rPr>
          <w:sz w:val="20"/>
          <w:szCs w:val="20"/>
        </w:rPr>
      </w:pPr>
      <w:r w:rsidRPr="006919AF">
        <w:rPr>
          <w:sz w:val="20"/>
          <w:szCs w:val="20"/>
        </w:rPr>
        <w:tab/>
      </w:r>
    </w:p>
    <w:p w14:paraId="61510360" w14:textId="77777777" w:rsidR="00365633" w:rsidRPr="006919AF" w:rsidRDefault="00365633">
      <w:pPr>
        <w:pStyle w:val="FootnoteText"/>
      </w:pPr>
    </w:p>
  </w:footnote>
  <w:footnote w:id="6">
    <w:p w14:paraId="7BFB549C" w14:textId="77777777" w:rsidR="00365633" w:rsidRPr="006919AF" w:rsidRDefault="00365633" w:rsidP="00C77018">
      <w:pPr>
        <w:ind w:right="87"/>
        <w:rPr>
          <w:sz w:val="20"/>
          <w:szCs w:val="20"/>
        </w:rPr>
      </w:pPr>
      <w:r w:rsidRPr="006919AF">
        <w:rPr>
          <w:rStyle w:val="FootnoteReference"/>
          <w:sz w:val="20"/>
          <w:szCs w:val="20"/>
        </w:rPr>
        <w:footnoteRef/>
      </w:r>
      <w:r w:rsidRPr="006919AF">
        <w:rPr>
          <w:sz w:val="20"/>
          <w:szCs w:val="20"/>
        </w:rPr>
        <w:t xml:space="preserve"> While annual appropriations for basic and modified subsidy, which are common in discretionary direct loan programs, are illustrated in the case, some programs may have multi-year or permanent indefinite appropriations provided for these purposes in their underlying legislation. Accounting for these types of appropriations is essentially the same as it would be for basic operating appropriations or revolving funds, which had them.</w:t>
      </w:r>
    </w:p>
    <w:p w14:paraId="73E9E399" w14:textId="77777777" w:rsidR="00365633" w:rsidRPr="006919AF" w:rsidRDefault="00365633">
      <w:pPr>
        <w:pStyle w:val="FootnoteText"/>
      </w:pPr>
    </w:p>
  </w:footnote>
  <w:footnote w:id="7">
    <w:p w14:paraId="6ECD5965" w14:textId="77777777" w:rsidR="00365633" w:rsidRPr="006919AF" w:rsidRDefault="00365633">
      <w:pPr>
        <w:pStyle w:val="FootnoteText"/>
      </w:pPr>
      <w:r w:rsidRPr="006919AF">
        <w:rPr>
          <w:rStyle w:val="FootnoteReference"/>
        </w:rPr>
        <w:footnoteRef/>
      </w:r>
      <w:r w:rsidRPr="006919AF">
        <w:t xml:space="preserve"> Although the guide indicates that the full amount of the borrowing occurs at the beginning of the year, it (borrowing) can occur throughout the year.</w:t>
      </w:r>
    </w:p>
    <w:p w14:paraId="56EB586C" w14:textId="77777777" w:rsidR="00365633" w:rsidRPr="006919AF" w:rsidRDefault="00365633">
      <w:pPr>
        <w:pStyle w:val="FootnoteText"/>
      </w:pPr>
    </w:p>
  </w:footnote>
  <w:footnote w:id="8">
    <w:p w14:paraId="1DAC1442" w14:textId="77777777" w:rsidR="00365633" w:rsidRPr="006919AF" w:rsidRDefault="00365633">
      <w:pPr>
        <w:pStyle w:val="FootnoteText"/>
      </w:pPr>
      <w:r w:rsidRPr="006919AF">
        <w:rPr>
          <w:rStyle w:val="FootnoteReference"/>
        </w:rPr>
        <w:footnoteRef/>
      </w:r>
      <w:r w:rsidRPr="006919AF">
        <w:t xml:space="preserve"> This is the difference between interest charged borrowers and interest the agency must pay to Treasury on loans to make the borrowing.</w:t>
      </w:r>
    </w:p>
  </w:footnote>
  <w:footnote w:id="9">
    <w:p w14:paraId="6D91E677" w14:textId="77777777" w:rsidR="00365633" w:rsidRPr="00DD18CE" w:rsidRDefault="00365633">
      <w:pPr>
        <w:pStyle w:val="FootnoteText"/>
      </w:pPr>
      <w:r w:rsidRPr="00DD18CE">
        <w:rPr>
          <w:rStyle w:val="FootnoteReference"/>
        </w:rPr>
        <w:footnoteRef/>
      </w:r>
      <w:r w:rsidRPr="00DD18CE">
        <w:t xml:space="preserve"> The SF132 line 1840 should be split between Federal and Non-Federal.</w:t>
      </w:r>
    </w:p>
  </w:footnote>
  <w:footnote w:id="10">
    <w:p w14:paraId="11434FCE" w14:textId="77777777" w:rsidR="00365633" w:rsidRPr="00DD18CE" w:rsidRDefault="00365633" w:rsidP="00CF0C7C">
      <w:pPr>
        <w:spacing w:line="247" w:lineRule="auto"/>
        <w:ind w:right="242"/>
        <w:rPr>
          <w:sz w:val="20"/>
          <w:szCs w:val="20"/>
        </w:rPr>
      </w:pPr>
      <w:r w:rsidRPr="00DD18CE">
        <w:rPr>
          <w:rStyle w:val="FootnoteReference"/>
          <w:sz w:val="20"/>
          <w:szCs w:val="20"/>
        </w:rPr>
        <w:footnoteRef/>
      </w:r>
      <w:r w:rsidRPr="00DD18CE">
        <w:rPr>
          <w:sz w:val="20"/>
          <w:szCs w:val="20"/>
        </w:rPr>
        <w:t xml:space="preserve"> This footnote corresponds to TC A104, A140, A142, and A152. Annual appropriations are considered realized based on the underlying legislation. Agencies that have multi-year appropriations in other than their final year, or permanent indefinite appropriations, would normally need to anticipate their appropriations prior to realizing them.</w:t>
      </w:r>
    </w:p>
    <w:p w14:paraId="5E594CF4" w14:textId="77777777" w:rsidR="00365633" w:rsidRPr="00DD18CE" w:rsidRDefault="00365633" w:rsidP="00CF0C7C">
      <w:pPr>
        <w:pStyle w:val="BodyText"/>
        <w:spacing w:before="5"/>
        <w:rPr>
          <w:sz w:val="20"/>
          <w:szCs w:val="20"/>
        </w:rPr>
      </w:pPr>
    </w:p>
    <w:p w14:paraId="22EA128C" w14:textId="75E18C43" w:rsidR="00365633" w:rsidRPr="006068AD" w:rsidRDefault="00365633" w:rsidP="00CF0C7C">
      <w:pPr>
        <w:ind w:right="3179"/>
        <w:rPr>
          <w:sz w:val="20"/>
          <w:szCs w:val="20"/>
        </w:rPr>
      </w:pPr>
      <w:r w:rsidRPr="00DD18CE">
        <w:rPr>
          <w:sz w:val="20"/>
          <w:szCs w:val="20"/>
        </w:rPr>
        <w:t>If under a continuing resolution, refer to the Appropriations Provided by a Co</w:t>
      </w:r>
      <w:r>
        <w:rPr>
          <w:sz w:val="20"/>
          <w:szCs w:val="20"/>
        </w:rPr>
        <w:t xml:space="preserve">ntinuing Resolution scenario at </w:t>
      </w:r>
      <w:hyperlink r:id="rId1" w:history="1">
        <w:r w:rsidR="00233B19" w:rsidRPr="00233B19">
          <w:rPr>
            <w:rStyle w:val="Hyperlink"/>
          </w:rPr>
          <w:t>https://fiscal.treasury.gov/ussgl/resources-implementation.html</w:t>
        </w:r>
      </w:hyperlink>
    </w:p>
    <w:p w14:paraId="08D6398A" w14:textId="77777777" w:rsidR="00365633" w:rsidRPr="006068AD" w:rsidRDefault="00365633" w:rsidP="00CF0C7C">
      <w:pPr>
        <w:ind w:right="3179"/>
        <w:rPr>
          <w:sz w:val="20"/>
          <w:szCs w:val="20"/>
        </w:rPr>
      </w:pPr>
    </w:p>
    <w:p w14:paraId="1D6A0AD9" w14:textId="17ED4503" w:rsidR="00365633" w:rsidRPr="00DD18CE" w:rsidRDefault="00365633" w:rsidP="00CF0C7C">
      <w:pPr>
        <w:ind w:right="3179"/>
        <w:rPr>
          <w:sz w:val="20"/>
          <w:szCs w:val="20"/>
        </w:rPr>
      </w:pPr>
      <w:r w:rsidRPr="006068AD">
        <w:rPr>
          <w:sz w:val="20"/>
          <w:szCs w:val="20"/>
        </w:rPr>
        <w:t>The</w:t>
      </w:r>
      <w:r>
        <w:rPr>
          <w:sz w:val="20"/>
          <w:szCs w:val="20"/>
        </w:rPr>
        <w:t xml:space="preserve"> Proprietary Entry may be done at </w:t>
      </w:r>
      <w:proofErr w:type="gramStart"/>
      <w:r>
        <w:rPr>
          <w:sz w:val="20"/>
          <w:szCs w:val="20"/>
        </w:rPr>
        <w:t>a  separate</w:t>
      </w:r>
      <w:proofErr w:type="gramEnd"/>
      <w:r>
        <w:rPr>
          <w:sz w:val="20"/>
          <w:szCs w:val="20"/>
        </w:rPr>
        <w:t xml:space="preserve"> time when the warrant is received.</w:t>
      </w:r>
    </w:p>
    <w:p w14:paraId="082EE4A7" w14:textId="77777777" w:rsidR="00365633" w:rsidRDefault="00365633">
      <w:pPr>
        <w:pStyle w:val="FootnoteText"/>
      </w:pPr>
    </w:p>
  </w:footnote>
  <w:footnote w:id="11">
    <w:p w14:paraId="0A068887" w14:textId="77777777" w:rsidR="00365633" w:rsidRPr="00DD18CE" w:rsidRDefault="00365633" w:rsidP="00DD18CE">
      <w:pPr>
        <w:spacing w:before="1" w:line="238" w:lineRule="exact"/>
        <w:rPr>
          <w:sz w:val="20"/>
          <w:szCs w:val="20"/>
        </w:rPr>
      </w:pPr>
      <w:r w:rsidRPr="00DD18CE">
        <w:rPr>
          <w:rStyle w:val="FootnoteReference"/>
          <w:sz w:val="20"/>
          <w:szCs w:val="20"/>
        </w:rPr>
        <w:footnoteRef/>
      </w:r>
      <w:r w:rsidRPr="00DD18CE">
        <w:rPr>
          <w:sz w:val="20"/>
          <w:szCs w:val="20"/>
        </w:rPr>
        <w:t xml:space="preserve"> ($118,000 loans*subsidy rate 21.5% = subsidy to be transferred from Program Fund to Financing Fund = $25, 370. This amount is reduced from the $118,000, which would leave an amount to borrow of $92, 630).</w:t>
      </w:r>
    </w:p>
    <w:p w14:paraId="37B05CD0" w14:textId="77777777" w:rsidR="00365633" w:rsidRDefault="00365633">
      <w:pPr>
        <w:pStyle w:val="FootnoteText"/>
      </w:pPr>
    </w:p>
  </w:footnote>
  <w:footnote w:id="12">
    <w:p w14:paraId="03E57321" w14:textId="77777777" w:rsidR="00365633" w:rsidRPr="00DD18CE" w:rsidRDefault="00365633" w:rsidP="00DD18CE">
      <w:pPr>
        <w:spacing w:line="247" w:lineRule="auto"/>
        <w:ind w:right="220"/>
        <w:rPr>
          <w:sz w:val="20"/>
          <w:szCs w:val="20"/>
        </w:rPr>
      </w:pPr>
      <w:r w:rsidRPr="00DD18CE">
        <w:rPr>
          <w:rStyle w:val="FootnoteReference"/>
          <w:sz w:val="20"/>
          <w:szCs w:val="20"/>
        </w:rPr>
        <w:footnoteRef/>
      </w:r>
      <w:r w:rsidRPr="00DD18CE">
        <w:rPr>
          <w:sz w:val="20"/>
          <w:szCs w:val="20"/>
        </w:rPr>
        <w:t xml:space="preserve"> This footnote corresponds to TC B106 and B134. </w:t>
      </w:r>
      <w:proofErr w:type="gramStart"/>
      <w:r w:rsidRPr="00DD18CE">
        <w:rPr>
          <w:sz w:val="20"/>
          <w:szCs w:val="20"/>
        </w:rPr>
        <w:t>Typically</w:t>
      </w:r>
      <w:proofErr w:type="gramEnd"/>
      <w:r w:rsidRPr="00DD18CE">
        <w:rPr>
          <w:sz w:val="20"/>
          <w:szCs w:val="20"/>
        </w:rPr>
        <w:t xml:space="preserve"> in standard federal accounting, undelivered orders (4800xx) would be placed with vendors to acquire the goods, and the invoices would be accrued as payable (490100) before they were paid: however, in credit programs those particular accounting events </w:t>
      </w:r>
      <w:r>
        <w:rPr>
          <w:sz w:val="20"/>
          <w:szCs w:val="20"/>
        </w:rPr>
        <w:t xml:space="preserve">may not </w:t>
      </w:r>
      <w:r w:rsidRPr="00DD18CE">
        <w:rPr>
          <w:sz w:val="20"/>
          <w:szCs w:val="20"/>
        </w:rPr>
        <w:t xml:space="preserve">exist.   As a result, </w:t>
      </w:r>
      <w:r w:rsidRPr="00DD18CE">
        <w:rPr>
          <w:spacing w:val="4"/>
          <w:sz w:val="20"/>
          <w:szCs w:val="20"/>
        </w:rPr>
        <w:t xml:space="preserve">we </w:t>
      </w:r>
      <w:r w:rsidRPr="00DD18CE">
        <w:rPr>
          <w:sz w:val="20"/>
          <w:szCs w:val="20"/>
        </w:rPr>
        <w:t xml:space="preserve">will not illustrate those </w:t>
      </w:r>
      <w:proofErr w:type="gramStart"/>
      <w:r w:rsidRPr="00DD18CE">
        <w:rPr>
          <w:sz w:val="20"/>
          <w:szCs w:val="20"/>
        </w:rPr>
        <w:t>particular transactions</w:t>
      </w:r>
      <w:proofErr w:type="gramEnd"/>
      <w:r w:rsidRPr="00DD18CE">
        <w:rPr>
          <w:sz w:val="20"/>
          <w:szCs w:val="20"/>
        </w:rPr>
        <w:t xml:space="preserve"> in the </w:t>
      </w:r>
      <w:r w:rsidRPr="00DD18CE">
        <w:rPr>
          <w:spacing w:val="-3"/>
          <w:sz w:val="20"/>
          <w:szCs w:val="20"/>
        </w:rPr>
        <w:t xml:space="preserve">case </w:t>
      </w:r>
      <w:r w:rsidRPr="00DD18CE">
        <w:rPr>
          <w:sz w:val="20"/>
          <w:szCs w:val="20"/>
        </w:rPr>
        <w:t>study because they are not</w:t>
      </w:r>
      <w:r w:rsidRPr="00DD18CE">
        <w:rPr>
          <w:spacing w:val="-18"/>
          <w:sz w:val="20"/>
          <w:szCs w:val="20"/>
        </w:rPr>
        <w:t xml:space="preserve"> </w:t>
      </w:r>
      <w:r w:rsidRPr="00DD18CE">
        <w:rPr>
          <w:sz w:val="20"/>
          <w:szCs w:val="20"/>
        </w:rPr>
        <w:t>necessary.</w:t>
      </w:r>
    </w:p>
    <w:p w14:paraId="147E6B1E" w14:textId="77777777" w:rsidR="00365633" w:rsidRPr="00CF0C7C" w:rsidRDefault="00365633">
      <w:pPr>
        <w:pStyle w:val="FootnoteText"/>
      </w:pPr>
    </w:p>
  </w:footnote>
  <w:footnote w:id="13">
    <w:p w14:paraId="50E0253B" w14:textId="77777777" w:rsidR="00365633" w:rsidRPr="00DD18CE" w:rsidRDefault="00365633" w:rsidP="004C3BBD">
      <w:pPr>
        <w:rPr>
          <w:sz w:val="20"/>
          <w:szCs w:val="20"/>
        </w:rPr>
      </w:pPr>
      <w:r w:rsidRPr="00DD18CE">
        <w:rPr>
          <w:rStyle w:val="FootnoteReference"/>
          <w:sz w:val="20"/>
          <w:szCs w:val="20"/>
        </w:rPr>
        <w:footnoteRef/>
      </w:r>
      <w:r w:rsidRPr="00DD18CE">
        <w:rPr>
          <w:sz w:val="20"/>
          <w:szCs w:val="20"/>
        </w:rPr>
        <w:t xml:space="preserve"> $90,000 in loan commitments</w:t>
      </w:r>
      <w:r>
        <w:rPr>
          <w:sz w:val="20"/>
          <w:szCs w:val="20"/>
        </w:rPr>
        <w:t>/</w:t>
      </w:r>
      <w:proofErr w:type="gramStart"/>
      <w:r>
        <w:rPr>
          <w:sz w:val="20"/>
          <w:szCs w:val="20"/>
        </w:rPr>
        <w:t xml:space="preserve">obligations </w:t>
      </w:r>
      <w:r w:rsidRPr="00DD18CE">
        <w:rPr>
          <w:sz w:val="20"/>
          <w:szCs w:val="20"/>
        </w:rPr>
        <w:t xml:space="preserve"> x</w:t>
      </w:r>
      <w:proofErr w:type="gramEnd"/>
      <w:r w:rsidRPr="00DD18CE">
        <w:rPr>
          <w:sz w:val="20"/>
          <w:szCs w:val="20"/>
        </w:rPr>
        <w:t xml:space="preserve"> 21.5 percent subsidy = </w:t>
      </w:r>
      <w:r w:rsidRPr="00DD18CE">
        <w:rPr>
          <w:sz w:val="20"/>
          <w:szCs w:val="20"/>
          <w:u w:val="thick"/>
        </w:rPr>
        <w:t>$19,350</w:t>
      </w:r>
      <w:r w:rsidRPr="00DD18CE">
        <w:rPr>
          <w:sz w:val="20"/>
          <w:szCs w:val="20"/>
        </w:rPr>
        <w:t>.</w:t>
      </w:r>
    </w:p>
    <w:p w14:paraId="42011F47" w14:textId="77777777" w:rsidR="00365633" w:rsidRPr="00DD18CE" w:rsidRDefault="00365633">
      <w:pPr>
        <w:pStyle w:val="FootnoteText"/>
      </w:pPr>
    </w:p>
  </w:footnote>
  <w:footnote w:id="14">
    <w:p w14:paraId="4019AE46" w14:textId="77777777" w:rsidR="00365633" w:rsidRPr="00DD18CE" w:rsidRDefault="00365633" w:rsidP="004C3BBD">
      <w:pPr>
        <w:spacing w:line="247" w:lineRule="auto"/>
        <w:ind w:right="242"/>
        <w:rPr>
          <w:sz w:val="20"/>
          <w:szCs w:val="20"/>
        </w:rPr>
      </w:pPr>
      <w:r w:rsidRPr="00DD18CE">
        <w:rPr>
          <w:rStyle w:val="FootnoteReference"/>
          <w:sz w:val="20"/>
          <w:szCs w:val="20"/>
        </w:rPr>
        <w:footnoteRef/>
      </w:r>
      <w:r w:rsidRPr="00DD18CE">
        <w:rPr>
          <w:sz w:val="20"/>
          <w:szCs w:val="20"/>
        </w:rPr>
        <w:t xml:space="preserve"> OMB Circular A-11, Section 185.25, states that for direct loan financing account include the subsidy cost payment obligated in the program account but not yet paid on line 1801, Spending authority from offsetting collections, Change in unfilled customer orders, Without advance from Federal sources.</w:t>
      </w:r>
    </w:p>
    <w:p w14:paraId="343F9836" w14:textId="77777777" w:rsidR="00365633" w:rsidRPr="00DD18CE" w:rsidRDefault="00365633">
      <w:pPr>
        <w:pStyle w:val="FootnoteText"/>
      </w:pPr>
    </w:p>
  </w:footnote>
  <w:footnote w:id="15">
    <w:p w14:paraId="06BF0EDC" w14:textId="77777777" w:rsidR="00365633" w:rsidRPr="00DD18CE" w:rsidRDefault="00365633">
      <w:pPr>
        <w:pStyle w:val="FootnoteText"/>
      </w:pPr>
      <w:r w:rsidRPr="00DD18CE">
        <w:rPr>
          <w:rStyle w:val="FootnoteReference"/>
        </w:rPr>
        <w:footnoteRef/>
      </w:r>
      <w:r w:rsidRPr="00DD18CE">
        <w:t xml:space="preserve"> Note that the unfilled customer order from the program fund constitutes a realized resource (OMB Circular A-11, Section 185.11).</w:t>
      </w:r>
    </w:p>
    <w:p w14:paraId="6AA9CD16" w14:textId="77777777" w:rsidR="00365633" w:rsidRPr="00DD18CE" w:rsidRDefault="00365633">
      <w:pPr>
        <w:pStyle w:val="FootnoteText"/>
      </w:pPr>
    </w:p>
  </w:footnote>
  <w:footnote w:id="16">
    <w:p w14:paraId="0F2DA38E" w14:textId="77777777" w:rsidR="00365633" w:rsidRPr="00DD18CE" w:rsidRDefault="00365633" w:rsidP="004C3BBD">
      <w:pPr>
        <w:spacing w:before="19" w:line="256" w:lineRule="auto"/>
        <w:ind w:right="242"/>
        <w:rPr>
          <w:sz w:val="20"/>
          <w:szCs w:val="20"/>
        </w:rPr>
      </w:pPr>
      <w:r w:rsidRPr="00DD18CE">
        <w:rPr>
          <w:rStyle w:val="FootnoteReference"/>
          <w:sz w:val="20"/>
          <w:szCs w:val="20"/>
        </w:rPr>
        <w:footnoteRef/>
      </w:r>
      <w:r w:rsidRPr="00DD18CE">
        <w:rPr>
          <w:sz w:val="20"/>
          <w:szCs w:val="20"/>
        </w:rPr>
        <w:t xml:space="preserve"> The $90,000 is the amount of the loans agreed upon, but not yet finalized.  It represents a combination of the $19,350 subsidy plus $70,650 ($90,000 x the unsubsidized rate of 78.5 percent) of borrowing authority.</w:t>
      </w:r>
    </w:p>
    <w:p w14:paraId="64E83AE7" w14:textId="77777777" w:rsidR="00365633" w:rsidRDefault="00365633">
      <w:pPr>
        <w:pStyle w:val="FootnoteText"/>
      </w:pPr>
    </w:p>
  </w:footnote>
  <w:footnote w:id="17">
    <w:p w14:paraId="3C289239" w14:textId="77777777" w:rsidR="00365633" w:rsidRPr="006736A7" w:rsidRDefault="00365633" w:rsidP="004C3BBD">
      <w:pPr>
        <w:rPr>
          <w:sz w:val="20"/>
          <w:szCs w:val="20"/>
        </w:rPr>
      </w:pPr>
      <w:r w:rsidRPr="006736A7">
        <w:rPr>
          <w:rStyle w:val="FootnoteReference"/>
          <w:sz w:val="20"/>
          <w:szCs w:val="20"/>
        </w:rPr>
        <w:footnoteRef/>
      </w:r>
      <w:r w:rsidRPr="006736A7">
        <w:rPr>
          <w:sz w:val="20"/>
          <w:szCs w:val="20"/>
        </w:rPr>
        <w:t xml:space="preserve"> Although separate procedures would be involved to transfer the monies and to disburse the loans, they both should be performed simultaneously.</w:t>
      </w:r>
    </w:p>
    <w:p w14:paraId="7B7E7A88" w14:textId="77777777" w:rsidR="00365633" w:rsidRPr="006736A7" w:rsidRDefault="00365633">
      <w:pPr>
        <w:pStyle w:val="FootnoteText"/>
      </w:pPr>
    </w:p>
  </w:footnote>
  <w:footnote w:id="18">
    <w:p w14:paraId="3E2FADD7" w14:textId="77777777" w:rsidR="00365633" w:rsidRPr="006736A7" w:rsidRDefault="00365633">
      <w:pPr>
        <w:pStyle w:val="FootnoteText"/>
      </w:pPr>
      <w:r w:rsidRPr="006736A7">
        <w:rPr>
          <w:rStyle w:val="FootnoteReference"/>
        </w:rPr>
        <w:footnoteRef/>
      </w:r>
      <w:r w:rsidRPr="006736A7">
        <w:t xml:space="preserve"> $87,000 in loans made x 21.5 percent subsidy = </w:t>
      </w:r>
      <w:r w:rsidRPr="006736A7">
        <w:rPr>
          <w:u w:val="thick"/>
        </w:rPr>
        <w:t>$18,705</w:t>
      </w:r>
      <w:r w:rsidRPr="006736A7">
        <w:t>.</w:t>
      </w:r>
    </w:p>
    <w:p w14:paraId="462CE374" w14:textId="77777777" w:rsidR="00365633" w:rsidRPr="006736A7" w:rsidRDefault="00365633">
      <w:pPr>
        <w:pStyle w:val="FootnoteText"/>
        <w:rPr>
          <w:b/>
        </w:rPr>
      </w:pPr>
    </w:p>
  </w:footnote>
  <w:footnote w:id="19">
    <w:p w14:paraId="431EA485" w14:textId="77777777" w:rsidR="00365633" w:rsidRPr="006736A7" w:rsidRDefault="00365633">
      <w:pPr>
        <w:pStyle w:val="FootnoteText"/>
      </w:pPr>
      <w:r w:rsidRPr="006736A7">
        <w:rPr>
          <w:rStyle w:val="FootnoteReference"/>
        </w:rPr>
        <w:footnoteRef/>
      </w:r>
      <w:r w:rsidRPr="006736A7">
        <w:t xml:space="preserve"> Per OMB </w:t>
      </w:r>
      <w:proofErr w:type="gramStart"/>
      <w:r w:rsidRPr="006736A7">
        <w:t>Circular  A</w:t>
      </w:r>
      <w:proofErr w:type="gramEnd"/>
      <w:r w:rsidRPr="006736A7">
        <w:t>-11, section 185.26, Just before a loan is disbursed from the financing account, pay the financing account and include the subsidy cost payment, Disbursements and reduce the amount of loans payable, Obligated balance, Undelivered orders, of the SF 133, Report on Budget Execution.</w:t>
      </w:r>
    </w:p>
  </w:footnote>
  <w:footnote w:id="20">
    <w:p w14:paraId="099A51D2" w14:textId="77777777" w:rsidR="00365633" w:rsidRPr="006736A7" w:rsidRDefault="00365633">
      <w:pPr>
        <w:pStyle w:val="FootnoteText"/>
      </w:pPr>
      <w:r w:rsidRPr="006736A7">
        <w:rPr>
          <w:rStyle w:val="FootnoteReference"/>
        </w:rPr>
        <w:footnoteRef/>
      </w:r>
      <w:r w:rsidRPr="006736A7">
        <w:t xml:space="preserve"> Per OMB Circular A-11, section 185.26. When subsidy cost payment is received from the program account, reduce line 1801, Without advance from Federal sources, and increase line 1800, Collected.</w:t>
      </w:r>
    </w:p>
    <w:p w14:paraId="00418E0E" w14:textId="77777777" w:rsidR="00365633" w:rsidRPr="006736A7" w:rsidRDefault="00365633">
      <w:pPr>
        <w:pStyle w:val="FootnoteText"/>
      </w:pPr>
    </w:p>
  </w:footnote>
  <w:footnote w:id="21">
    <w:p w14:paraId="6DF35B5E" w14:textId="77777777" w:rsidR="00365633" w:rsidRPr="006736A7" w:rsidRDefault="00365633" w:rsidP="00286CAA">
      <w:pPr>
        <w:spacing w:line="256" w:lineRule="auto"/>
        <w:ind w:right="845"/>
        <w:rPr>
          <w:sz w:val="20"/>
          <w:szCs w:val="20"/>
        </w:rPr>
      </w:pPr>
      <w:r w:rsidRPr="006736A7">
        <w:rPr>
          <w:rStyle w:val="FootnoteReference"/>
          <w:sz w:val="20"/>
          <w:szCs w:val="20"/>
        </w:rPr>
        <w:footnoteRef/>
      </w:r>
      <w:r w:rsidRPr="006736A7">
        <w:rPr>
          <w:sz w:val="20"/>
          <w:szCs w:val="20"/>
        </w:rPr>
        <w:t xml:space="preserve"> This allowance for “subsidized costs” reduces the gross loans receivable of $87,000 to its present value of $68,295 ($87,000 x the 78.5 percent unsubsidized cost rate).</w:t>
      </w:r>
    </w:p>
    <w:p w14:paraId="2C050C67" w14:textId="77777777" w:rsidR="00365633" w:rsidRPr="006736A7" w:rsidRDefault="00365633">
      <w:pPr>
        <w:pStyle w:val="FootnoteText"/>
      </w:pPr>
    </w:p>
  </w:footnote>
  <w:footnote w:id="22">
    <w:p w14:paraId="58B998D1" w14:textId="77777777" w:rsidR="00365633" w:rsidRPr="006736A7" w:rsidRDefault="00365633" w:rsidP="00286CAA">
      <w:pPr>
        <w:spacing w:line="247" w:lineRule="auto"/>
        <w:ind w:right="486"/>
        <w:rPr>
          <w:sz w:val="20"/>
          <w:szCs w:val="20"/>
        </w:rPr>
      </w:pPr>
      <w:r w:rsidRPr="006736A7">
        <w:rPr>
          <w:rStyle w:val="FootnoteReference"/>
          <w:sz w:val="20"/>
          <w:szCs w:val="20"/>
        </w:rPr>
        <w:footnoteRef/>
      </w:r>
      <w:r w:rsidRPr="006736A7">
        <w:rPr>
          <w:sz w:val="20"/>
          <w:szCs w:val="20"/>
        </w:rPr>
        <w:t xml:space="preserve"> Though all collections from federal sources are recorded together for purposes of the case, the application fees would probably be collected in conjunction with making the loans. They would normally be one of the conditions that applicants would have to meet. Some programs may collect fees from borrowers each year, in addition to principal and interest.</w:t>
      </w:r>
    </w:p>
    <w:p w14:paraId="63287C1D" w14:textId="77777777" w:rsidR="00365633" w:rsidRPr="006736A7" w:rsidRDefault="00365633">
      <w:pPr>
        <w:pStyle w:val="FootnoteText"/>
      </w:pPr>
    </w:p>
  </w:footnote>
  <w:footnote w:id="23">
    <w:p w14:paraId="232E5DD9" w14:textId="77777777" w:rsidR="00365633" w:rsidRPr="006736A7" w:rsidRDefault="00365633" w:rsidP="0001418F">
      <w:pPr>
        <w:rPr>
          <w:sz w:val="20"/>
          <w:szCs w:val="20"/>
        </w:rPr>
      </w:pPr>
      <w:r w:rsidRPr="006736A7">
        <w:rPr>
          <w:rStyle w:val="FootnoteReference"/>
          <w:sz w:val="20"/>
          <w:szCs w:val="20"/>
        </w:rPr>
        <w:footnoteRef/>
      </w:r>
      <w:r w:rsidRPr="006736A7">
        <w:rPr>
          <w:sz w:val="20"/>
          <w:szCs w:val="20"/>
        </w:rPr>
        <w:t xml:space="preserve"> USSGL account 134100 would be hit if previously accrued.</w:t>
      </w:r>
    </w:p>
    <w:p w14:paraId="44D3043B" w14:textId="77777777" w:rsidR="00365633" w:rsidRDefault="00365633">
      <w:pPr>
        <w:pStyle w:val="FootnoteText"/>
      </w:pPr>
    </w:p>
  </w:footnote>
  <w:footnote w:id="24">
    <w:p w14:paraId="6E562053" w14:textId="77777777" w:rsidR="00365633" w:rsidRPr="006736A7" w:rsidRDefault="00365633" w:rsidP="006736A7">
      <w:pPr>
        <w:spacing w:before="98" w:line="252" w:lineRule="auto"/>
        <w:ind w:right="486"/>
        <w:rPr>
          <w:sz w:val="20"/>
          <w:szCs w:val="20"/>
        </w:rPr>
      </w:pPr>
      <w:r w:rsidRPr="006736A7">
        <w:rPr>
          <w:rStyle w:val="FootnoteReference"/>
          <w:sz w:val="20"/>
          <w:szCs w:val="20"/>
        </w:rPr>
        <w:footnoteRef/>
      </w:r>
      <w:r w:rsidRPr="006736A7">
        <w:rPr>
          <w:sz w:val="20"/>
          <w:szCs w:val="20"/>
        </w:rPr>
        <w:t xml:space="preserve"> This footnote corresponds to TC C118. Each agency may have a different way of recognizing when fees are earned. For example, some agencies may adjust at predetermined intervals such as the end of a month or other accounting period.</w:t>
      </w:r>
    </w:p>
    <w:p w14:paraId="792308A2" w14:textId="77777777" w:rsidR="00365633" w:rsidRPr="006736A7" w:rsidRDefault="00365633">
      <w:pPr>
        <w:pStyle w:val="FootnoteText"/>
      </w:pPr>
    </w:p>
  </w:footnote>
  <w:footnote w:id="25">
    <w:p w14:paraId="500F320D" w14:textId="77777777" w:rsidR="00365633" w:rsidRPr="006736A7" w:rsidRDefault="00365633" w:rsidP="0001418F">
      <w:pPr>
        <w:spacing w:line="247" w:lineRule="auto"/>
        <w:ind w:right="382"/>
        <w:rPr>
          <w:sz w:val="20"/>
          <w:szCs w:val="20"/>
        </w:rPr>
      </w:pPr>
      <w:r w:rsidRPr="006736A7">
        <w:rPr>
          <w:rStyle w:val="FootnoteReference"/>
          <w:sz w:val="20"/>
          <w:szCs w:val="20"/>
        </w:rPr>
        <w:footnoteRef/>
      </w:r>
      <w:r w:rsidRPr="006736A7">
        <w:rPr>
          <w:sz w:val="20"/>
          <w:szCs w:val="20"/>
        </w:rPr>
        <w:t xml:space="preserve"> In a direct loan financing fund, offsetting collections other than basic subsidy from the program fund, which is used to make loans, is normally paid to Fiscal Service for interest and to reduce the loan principal. Exceptions are made when monies are needed for other purposes, such as to repair or maintain foreclosed property on defaulted loans, or Federal Financing Bank funded direct </w:t>
      </w:r>
      <w:proofErr w:type="gramStart"/>
      <w:r w:rsidRPr="006736A7">
        <w:rPr>
          <w:sz w:val="20"/>
          <w:szCs w:val="20"/>
        </w:rPr>
        <w:t>loans ,</w:t>
      </w:r>
      <w:proofErr w:type="gramEnd"/>
      <w:r w:rsidRPr="006736A7">
        <w:rPr>
          <w:sz w:val="20"/>
          <w:szCs w:val="20"/>
        </w:rPr>
        <w:t xml:space="preserve"> which is not included in this guide.</w:t>
      </w:r>
    </w:p>
    <w:p w14:paraId="71FFF8A8" w14:textId="77777777" w:rsidR="00365633" w:rsidRPr="006736A7" w:rsidRDefault="00365633" w:rsidP="0001418F">
      <w:pPr>
        <w:pStyle w:val="BodyText"/>
        <w:spacing w:before="8"/>
        <w:rPr>
          <w:sz w:val="20"/>
          <w:szCs w:val="20"/>
        </w:rPr>
      </w:pPr>
    </w:p>
    <w:p w14:paraId="03F3405E" w14:textId="77777777" w:rsidR="00365633" w:rsidRPr="006736A7" w:rsidRDefault="00365633" w:rsidP="0001418F">
      <w:pPr>
        <w:spacing w:before="1" w:line="235" w:lineRule="auto"/>
        <w:ind w:right="220"/>
        <w:rPr>
          <w:sz w:val="20"/>
          <w:szCs w:val="20"/>
        </w:rPr>
      </w:pPr>
      <w:r w:rsidRPr="006736A7">
        <w:rPr>
          <w:sz w:val="20"/>
          <w:szCs w:val="20"/>
        </w:rPr>
        <w:t>Note that it is an OMB requirement that the repayment of principal to Treasury is a non-expenditure transaction (</w:t>
      </w:r>
      <w:proofErr w:type="gramStart"/>
      <w:r w:rsidRPr="006736A7">
        <w:rPr>
          <w:sz w:val="20"/>
          <w:szCs w:val="20"/>
        </w:rPr>
        <w:t>i.e.</w:t>
      </w:r>
      <w:proofErr w:type="gramEnd"/>
      <w:r w:rsidRPr="006736A7">
        <w:rPr>
          <w:sz w:val="20"/>
          <w:szCs w:val="20"/>
        </w:rPr>
        <w:t xml:space="preserve"> it does not count as obligations or outlays), whereas payment of interest on debt to Treasury is an expenditure transaction (it does count). </w:t>
      </w:r>
      <w:proofErr w:type="gramStart"/>
      <w:r w:rsidRPr="006736A7">
        <w:rPr>
          <w:sz w:val="20"/>
          <w:szCs w:val="20"/>
        </w:rPr>
        <w:t>Section 20.6,</w:t>
      </w:r>
      <w:proofErr w:type="gramEnd"/>
      <w:r w:rsidRPr="006736A7">
        <w:rPr>
          <w:sz w:val="20"/>
          <w:szCs w:val="20"/>
        </w:rPr>
        <w:t xml:space="preserve"> indicates that agencies should not record outlays for the repayment of debt principal, because borrowings and the repayment of debt principal are treated as a means of financing.</w:t>
      </w:r>
    </w:p>
    <w:p w14:paraId="25F90907" w14:textId="77777777" w:rsidR="00365633" w:rsidRPr="006736A7" w:rsidRDefault="00365633">
      <w:pPr>
        <w:pStyle w:val="FootnoteText"/>
      </w:pPr>
    </w:p>
  </w:footnote>
  <w:footnote w:id="26">
    <w:p w14:paraId="5DDC11D4" w14:textId="77777777" w:rsidR="00365633" w:rsidRPr="006736A7" w:rsidRDefault="00365633" w:rsidP="0001418F">
      <w:pPr>
        <w:spacing w:line="244" w:lineRule="auto"/>
        <w:ind w:right="242"/>
        <w:rPr>
          <w:sz w:val="20"/>
          <w:szCs w:val="20"/>
        </w:rPr>
      </w:pPr>
      <w:r w:rsidRPr="006736A7">
        <w:rPr>
          <w:rStyle w:val="FootnoteReference"/>
          <w:sz w:val="20"/>
          <w:szCs w:val="20"/>
        </w:rPr>
        <w:footnoteRef/>
      </w:r>
      <w:r w:rsidRPr="006736A7">
        <w:rPr>
          <w:sz w:val="20"/>
          <w:szCs w:val="20"/>
        </w:rPr>
        <w:t xml:space="preserve"> If prior year authority was available, USSGL account 414700, Actual Repayments of Debt, Prior-Year Balances, would be used. In </w:t>
      </w:r>
      <w:proofErr w:type="gramStart"/>
      <w:r w:rsidRPr="006736A7">
        <w:rPr>
          <w:sz w:val="20"/>
          <w:szCs w:val="20"/>
        </w:rPr>
        <w:t>addition</w:t>
      </w:r>
      <w:proofErr w:type="gramEnd"/>
      <w:r w:rsidRPr="006736A7">
        <w:rPr>
          <w:sz w:val="20"/>
          <w:szCs w:val="20"/>
        </w:rPr>
        <w:t xml:space="preserve"> use USSGL account 404800, Anticipated Transfers to the General Fund of the U.S. Government – Prior-Year if you use USSGL account 414700, Actual Repayments of Debt, Prior-Year Balances.</w:t>
      </w:r>
    </w:p>
    <w:p w14:paraId="5EA4EC5F" w14:textId="77777777" w:rsidR="00365633" w:rsidRPr="006736A7" w:rsidRDefault="00365633">
      <w:pPr>
        <w:pStyle w:val="FootnoteText"/>
      </w:pPr>
    </w:p>
  </w:footnote>
  <w:footnote w:id="27">
    <w:p w14:paraId="780CEA1A" w14:textId="77777777" w:rsidR="00365633" w:rsidRPr="006736A7" w:rsidRDefault="00365633" w:rsidP="002E119B">
      <w:pPr>
        <w:spacing w:line="244" w:lineRule="auto"/>
        <w:ind w:right="397"/>
        <w:rPr>
          <w:sz w:val="20"/>
          <w:szCs w:val="20"/>
        </w:rPr>
      </w:pPr>
      <w:r w:rsidRPr="006736A7">
        <w:rPr>
          <w:rStyle w:val="FootnoteReference"/>
          <w:sz w:val="20"/>
          <w:szCs w:val="20"/>
        </w:rPr>
        <w:footnoteRef/>
      </w:r>
      <w:r w:rsidRPr="006736A7">
        <w:rPr>
          <w:sz w:val="20"/>
          <w:szCs w:val="20"/>
        </w:rPr>
        <w:t xml:space="preserve"> “The example for illustrative purposes simplifies the transactions reflecting only the year-end payment without an accrual. However, it is standard government practice that agencies do accrue interest expense monthly, and the Federal Borrowings Branch (FBB) of the Dept. of Treasury records the corresponding interest revenue. The interest revenue accrual and the interest collected by the FBB in the Miscellaneous Receipt Fund are recorded by the FBB and not reflected on the </w:t>
      </w:r>
      <w:proofErr w:type="gramStart"/>
      <w:r w:rsidRPr="006736A7">
        <w:rPr>
          <w:sz w:val="20"/>
          <w:szCs w:val="20"/>
        </w:rPr>
        <w:t>agencies</w:t>
      </w:r>
      <w:proofErr w:type="gramEnd"/>
      <w:r w:rsidRPr="006736A7">
        <w:rPr>
          <w:sz w:val="20"/>
          <w:szCs w:val="20"/>
        </w:rPr>
        <w:t xml:space="preserve"> books and financial statements.”</w:t>
      </w:r>
    </w:p>
    <w:p w14:paraId="227DCF5F" w14:textId="77777777" w:rsidR="00365633" w:rsidRPr="006736A7" w:rsidRDefault="00365633">
      <w:pPr>
        <w:pStyle w:val="FootnoteText"/>
      </w:pPr>
    </w:p>
  </w:footnote>
  <w:footnote w:id="28">
    <w:p w14:paraId="4F8946F4" w14:textId="77777777" w:rsidR="00365633" w:rsidRPr="006736A7" w:rsidRDefault="00365633">
      <w:pPr>
        <w:pStyle w:val="FootnoteText"/>
      </w:pPr>
      <w:r w:rsidRPr="006736A7">
        <w:rPr>
          <w:rStyle w:val="FootnoteReference"/>
        </w:rPr>
        <w:footnoteRef/>
      </w:r>
      <w:r w:rsidRPr="006736A7">
        <w:t xml:space="preserve"> Before making the modifications, the agency must be certain that it has sufficient unobligated resources for subsidy in the program fund. In this case, the </w:t>
      </w:r>
      <w:proofErr w:type="gramStart"/>
      <w:r w:rsidRPr="006736A7">
        <w:t>amount</w:t>
      </w:r>
      <w:proofErr w:type="gramEnd"/>
      <w:r w:rsidRPr="006736A7">
        <w:t xml:space="preserve"> of unobligated resources, as represented by allotments related to the subsidy, amounted to $6,450, ($25,800 less $19,350 from transaction 1-6).</w:t>
      </w:r>
    </w:p>
  </w:footnote>
  <w:footnote w:id="29">
    <w:p w14:paraId="6073D781" w14:textId="77777777" w:rsidR="00365633" w:rsidRPr="006736A7" w:rsidRDefault="00365633" w:rsidP="002E119B">
      <w:pPr>
        <w:spacing w:before="99" w:line="256" w:lineRule="auto"/>
        <w:rPr>
          <w:sz w:val="20"/>
          <w:szCs w:val="20"/>
        </w:rPr>
      </w:pPr>
      <w:r w:rsidRPr="006736A7">
        <w:rPr>
          <w:rStyle w:val="FootnoteReference"/>
          <w:sz w:val="20"/>
          <w:szCs w:val="20"/>
        </w:rPr>
        <w:footnoteRef/>
      </w:r>
      <w:r w:rsidRPr="006736A7">
        <w:rPr>
          <w:sz w:val="20"/>
          <w:szCs w:val="20"/>
        </w:rPr>
        <w:t xml:space="preserve"> The subsidy rate for Year 1 is 21.5%. The original subsidy authorized to support $120,000 in loans was $25,800. The remaining subsidy, after the modification, was $24,800. This $24,800 will support the making of only $115,349 in new loans ($24,800/. 215).</w:t>
      </w:r>
    </w:p>
    <w:p w14:paraId="571F5A09" w14:textId="77777777" w:rsidR="00365633" w:rsidRPr="006736A7" w:rsidRDefault="00365633">
      <w:pPr>
        <w:pStyle w:val="FootnoteText"/>
      </w:pPr>
    </w:p>
  </w:footnote>
  <w:footnote w:id="30">
    <w:p w14:paraId="68CDF3DE" w14:textId="77777777" w:rsidR="00365633" w:rsidRPr="006736A7" w:rsidRDefault="00365633" w:rsidP="005F070E">
      <w:pPr>
        <w:rPr>
          <w:sz w:val="20"/>
          <w:szCs w:val="20"/>
        </w:rPr>
      </w:pPr>
      <w:r w:rsidRPr="006736A7">
        <w:rPr>
          <w:rStyle w:val="FootnoteReference"/>
          <w:sz w:val="20"/>
          <w:szCs w:val="20"/>
        </w:rPr>
        <w:footnoteRef/>
      </w:r>
      <w:r w:rsidRPr="006736A7">
        <w:rPr>
          <w:sz w:val="20"/>
          <w:szCs w:val="20"/>
        </w:rPr>
        <w:t xml:space="preserve"> The loan level of $115,349 is provided via subsidy of 21.5 percent (see previous footnote) and borrowing of 78.5 percent. The borrowing authority required to support $115,349 of loans is $90,549 (computed as $115,349 x .785, or as $115,349 less the subsidy, computed in the preceding note, </w:t>
      </w:r>
      <w:proofErr w:type="gramStart"/>
      <w:r w:rsidRPr="006736A7">
        <w:rPr>
          <w:sz w:val="20"/>
          <w:szCs w:val="20"/>
        </w:rPr>
        <w:t>of ,</w:t>
      </w:r>
      <w:proofErr w:type="gramEnd"/>
      <w:r w:rsidRPr="006736A7">
        <w:rPr>
          <w:sz w:val="20"/>
          <w:szCs w:val="20"/>
        </w:rPr>
        <w:t xml:space="preserve"> of</w:t>
      </w:r>
    </w:p>
    <w:p w14:paraId="40117B5E" w14:textId="77777777" w:rsidR="00365633" w:rsidRPr="006736A7" w:rsidRDefault="00365633" w:rsidP="005F070E">
      <w:pPr>
        <w:rPr>
          <w:sz w:val="20"/>
          <w:szCs w:val="20"/>
        </w:rPr>
      </w:pPr>
      <w:r w:rsidRPr="006736A7">
        <w:rPr>
          <w:sz w:val="20"/>
          <w:szCs w:val="20"/>
        </w:rPr>
        <w:t>$24,800).</w:t>
      </w:r>
    </w:p>
    <w:p w14:paraId="79B69851" w14:textId="77777777" w:rsidR="00365633" w:rsidRPr="006736A7" w:rsidRDefault="00365633">
      <w:pPr>
        <w:pStyle w:val="FootnoteText"/>
      </w:pPr>
    </w:p>
  </w:footnote>
  <w:footnote w:id="31">
    <w:p w14:paraId="6CFE4D17" w14:textId="77777777" w:rsidR="00365633" w:rsidRPr="00A57A4A" w:rsidRDefault="00365633" w:rsidP="005F070E">
      <w:pPr>
        <w:spacing w:before="98" w:line="256" w:lineRule="auto"/>
        <w:ind w:right="99"/>
        <w:rPr>
          <w:sz w:val="20"/>
          <w:szCs w:val="20"/>
        </w:rPr>
      </w:pPr>
      <w:r w:rsidRPr="00A57A4A">
        <w:rPr>
          <w:rStyle w:val="FootnoteReference"/>
          <w:sz w:val="20"/>
          <w:szCs w:val="20"/>
        </w:rPr>
        <w:footnoteRef/>
      </w:r>
      <w:r w:rsidRPr="00A57A4A">
        <w:rPr>
          <w:sz w:val="20"/>
          <w:szCs w:val="20"/>
        </w:rPr>
        <w:t xml:space="preserve"> Note that the form is also updated for actual transactions, which have occurred, such that actual offsetting collections are shown on line 1800 and actual payments to the Bureau of the Fisca</w:t>
      </w:r>
      <w:r>
        <w:rPr>
          <w:sz w:val="20"/>
          <w:szCs w:val="20"/>
        </w:rPr>
        <w:t>l Service are shown on line 1825</w:t>
      </w:r>
      <w:r w:rsidRPr="00A57A4A">
        <w:rPr>
          <w:sz w:val="20"/>
          <w:szCs w:val="20"/>
        </w:rPr>
        <w:t>.</w:t>
      </w:r>
    </w:p>
    <w:p w14:paraId="72E05A52" w14:textId="77777777" w:rsidR="00365633" w:rsidRPr="00A57A4A" w:rsidRDefault="00365633">
      <w:pPr>
        <w:pStyle w:val="FootnoteText"/>
      </w:pPr>
    </w:p>
  </w:footnote>
  <w:footnote w:id="32">
    <w:p w14:paraId="23F5FC71" w14:textId="77777777" w:rsidR="00365633" w:rsidRPr="006C223B" w:rsidRDefault="00365633" w:rsidP="005F070E">
      <w:pPr>
        <w:spacing w:line="256" w:lineRule="auto"/>
        <w:ind w:right="242"/>
        <w:rPr>
          <w:sz w:val="20"/>
          <w:szCs w:val="20"/>
        </w:rPr>
      </w:pPr>
      <w:r w:rsidRPr="00A57A4A">
        <w:rPr>
          <w:rStyle w:val="FootnoteReference"/>
          <w:sz w:val="20"/>
          <w:szCs w:val="20"/>
        </w:rPr>
        <w:footnoteRef/>
      </w:r>
      <w:r w:rsidRPr="006C223B">
        <w:rPr>
          <w:sz w:val="20"/>
          <w:szCs w:val="20"/>
        </w:rPr>
        <w:t xml:space="preserve"> Note that the decrease in indefinite borrowing authority is not included in the modification entry. The decrease in indefinite borrowing authority is for year 1 in total. </w:t>
      </w:r>
      <w:r>
        <w:rPr>
          <w:sz w:val="20"/>
          <w:szCs w:val="20"/>
        </w:rPr>
        <w:t>O</w:t>
      </w:r>
      <w:r w:rsidRPr="006C223B">
        <w:rPr>
          <w:sz w:val="20"/>
          <w:szCs w:val="20"/>
        </w:rPr>
        <w:t xml:space="preserve">riginal borrowing authority </w:t>
      </w:r>
      <w:r>
        <w:rPr>
          <w:sz w:val="20"/>
          <w:szCs w:val="20"/>
        </w:rPr>
        <w:t>$</w:t>
      </w:r>
      <w:r w:rsidRPr="006C223B">
        <w:rPr>
          <w:sz w:val="20"/>
          <w:szCs w:val="20"/>
        </w:rPr>
        <w:t xml:space="preserve">94,200 less new borrowing authority </w:t>
      </w:r>
      <w:r>
        <w:rPr>
          <w:sz w:val="20"/>
          <w:szCs w:val="20"/>
        </w:rPr>
        <w:t>$</w:t>
      </w:r>
      <w:r w:rsidRPr="006C223B">
        <w:rPr>
          <w:sz w:val="20"/>
          <w:szCs w:val="20"/>
        </w:rPr>
        <w:t>90,549 = $3,651</w:t>
      </w:r>
      <w:r>
        <w:rPr>
          <w:sz w:val="20"/>
          <w:szCs w:val="20"/>
        </w:rPr>
        <w:t>.</w:t>
      </w:r>
    </w:p>
    <w:p w14:paraId="2EE2503F" w14:textId="77777777" w:rsidR="00365633" w:rsidRPr="00A57A4A" w:rsidRDefault="00365633">
      <w:pPr>
        <w:pStyle w:val="FootnoteText"/>
      </w:pPr>
    </w:p>
  </w:footnote>
  <w:footnote w:id="33">
    <w:p w14:paraId="3B2D4885" w14:textId="77777777" w:rsidR="00365633" w:rsidRDefault="00365633">
      <w:pPr>
        <w:pStyle w:val="FootnoteText"/>
      </w:pPr>
      <w:r>
        <w:rPr>
          <w:rStyle w:val="FootnoteReference"/>
        </w:rPr>
        <w:footnoteRef/>
      </w:r>
      <w:r>
        <w:t xml:space="preserve"> USSGL account 404800, </w:t>
      </w:r>
      <w:r w:rsidRPr="00A57A4A">
        <w:t>Anticipated Transfers to the General Fund of the U.S. Government – Prior-Year may also be needed/used</w:t>
      </w:r>
      <w:r>
        <w:t>.</w:t>
      </w:r>
    </w:p>
    <w:p w14:paraId="5343E2AB" w14:textId="77777777" w:rsidR="00365633" w:rsidRDefault="00365633">
      <w:pPr>
        <w:pStyle w:val="FootnoteText"/>
      </w:pPr>
    </w:p>
  </w:footnote>
  <w:footnote w:id="34">
    <w:p w14:paraId="6E5B977B" w14:textId="77777777" w:rsidR="00365633" w:rsidRPr="00DC2A91" w:rsidRDefault="00365633">
      <w:pPr>
        <w:pStyle w:val="FootnoteText"/>
      </w:pPr>
      <w:r w:rsidRPr="00DC2A91">
        <w:rPr>
          <w:rStyle w:val="FootnoteReference"/>
        </w:rPr>
        <w:footnoteRef/>
      </w:r>
      <w:r w:rsidRPr="00DC2A91">
        <w:t xml:space="preserve"> Amount of Borrowing Realized </w:t>
      </w:r>
      <w:proofErr w:type="gramStart"/>
      <w:r w:rsidRPr="00DC2A91">
        <w:t>in excess of</w:t>
      </w:r>
      <w:proofErr w:type="gramEnd"/>
      <w:r w:rsidRPr="00DC2A91">
        <w:t xml:space="preserve"> Borrowing required based upon reduced lending authority.</w:t>
      </w:r>
      <w:r>
        <w:t xml:space="preserve"> Amount borrowed </w:t>
      </w:r>
      <w:proofErr w:type="gramStart"/>
      <w:r>
        <w:t>$92,</w:t>
      </w:r>
      <w:proofErr w:type="gramEnd"/>
      <w:r>
        <w:t xml:space="preserve"> 630 less allowed borrowing authority $90,549 = $2,081.</w:t>
      </w:r>
    </w:p>
    <w:p w14:paraId="4ACF2FF6" w14:textId="77777777" w:rsidR="00365633" w:rsidRPr="00DC2A91" w:rsidRDefault="00365633">
      <w:pPr>
        <w:pStyle w:val="FootnoteText"/>
      </w:pPr>
    </w:p>
  </w:footnote>
  <w:footnote w:id="35">
    <w:p w14:paraId="096FC7F6" w14:textId="77777777" w:rsidR="00365633" w:rsidRPr="00DC2A91" w:rsidRDefault="00365633" w:rsidP="00200510">
      <w:pPr>
        <w:spacing w:before="19"/>
        <w:rPr>
          <w:sz w:val="20"/>
          <w:szCs w:val="20"/>
        </w:rPr>
      </w:pPr>
      <w:r w:rsidRPr="00DC2A91">
        <w:rPr>
          <w:rStyle w:val="FootnoteReference"/>
          <w:sz w:val="20"/>
          <w:szCs w:val="20"/>
        </w:rPr>
        <w:footnoteRef/>
      </w:r>
      <w:r w:rsidRPr="00DC2A91">
        <w:rPr>
          <w:sz w:val="20"/>
          <w:szCs w:val="20"/>
        </w:rPr>
        <w:t xml:space="preserve"> If prior year authority was available, USSGL account 414700, Actual Repayments of Debt, Prior-Year Balances, would be used.</w:t>
      </w:r>
    </w:p>
    <w:p w14:paraId="2056E8CF" w14:textId="77777777" w:rsidR="00365633" w:rsidRPr="00DC2A91" w:rsidRDefault="00365633">
      <w:pPr>
        <w:pStyle w:val="FootnoteText"/>
      </w:pPr>
    </w:p>
  </w:footnote>
  <w:footnote w:id="36">
    <w:p w14:paraId="412E08C4" w14:textId="77777777" w:rsidR="00365633" w:rsidRPr="00A57A4A" w:rsidRDefault="00365633" w:rsidP="000F2046">
      <w:pPr>
        <w:spacing w:line="256" w:lineRule="auto"/>
        <w:ind w:right="242"/>
        <w:rPr>
          <w:sz w:val="20"/>
          <w:szCs w:val="20"/>
        </w:rPr>
      </w:pPr>
      <w:r>
        <w:rPr>
          <w:rStyle w:val="FootnoteReference"/>
        </w:rPr>
        <w:footnoteRef/>
      </w:r>
      <w:r>
        <w:t xml:space="preserve"> </w:t>
      </w:r>
      <w:r w:rsidRPr="00A57A4A">
        <w:rPr>
          <w:sz w:val="20"/>
          <w:szCs w:val="20"/>
        </w:rPr>
        <w:t xml:space="preserve">Note that the decrease in indefinite borrowing authority is not included in the modification entry. The decrease in indefinite borrowing authority is for year 1 in total. Based on the original estimates, $92,630 of the original $94,200 was executed and converted to cash. </w:t>
      </w:r>
      <w:r>
        <w:rPr>
          <w:sz w:val="20"/>
          <w:szCs w:val="20"/>
        </w:rPr>
        <w:t xml:space="preserve">   $</w:t>
      </w:r>
      <w:r w:rsidRPr="00A57A4A">
        <w:rPr>
          <w:sz w:val="20"/>
          <w:szCs w:val="20"/>
        </w:rPr>
        <w:t xml:space="preserve">94, 200 – </w:t>
      </w:r>
      <w:r>
        <w:rPr>
          <w:sz w:val="20"/>
          <w:szCs w:val="20"/>
        </w:rPr>
        <w:t>$</w:t>
      </w:r>
      <w:r w:rsidRPr="00A57A4A">
        <w:rPr>
          <w:sz w:val="20"/>
          <w:szCs w:val="20"/>
        </w:rPr>
        <w:t xml:space="preserve">92,630 </w:t>
      </w:r>
      <w:proofErr w:type="gramStart"/>
      <w:r w:rsidRPr="00A57A4A">
        <w:rPr>
          <w:sz w:val="20"/>
          <w:szCs w:val="20"/>
        </w:rPr>
        <w:t xml:space="preserve">= </w:t>
      </w:r>
      <w:r>
        <w:rPr>
          <w:sz w:val="20"/>
          <w:szCs w:val="20"/>
        </w:rPr>
        <w:t xml:space="preserve"> $</w:t>
      </w:r>
      <w:proofErr w:type="gramEnd"/>
      <w:r>
        <w:rPr>
          <w:sz w:val="20"/>
          <w:szCs w:val="20"/>
        </w:rPr>
        <w:t>1,570.</w:t>
      </w:r>
    </w:p>
    <w:p w14:paraId="1E13308E" w14:textId="77777777" w:rsidR="00365633" w:rsidRDefault="00365633">
      <w:pPr>
        <w:pStyle w:val="FootnoteText"/>
      </w:pPr>
    </w:p>
  </w:footnote>
  <w:footnote w:id="37">
    <w:p w14:paraId="613A79E5" w14:textId="77777777" w:rsidR="00365633" w:rsidRPr="00DC2A91" w:rsidRDefault="00365633">
      <w:pPr>
        <w:pStyle w:val="FootnoteText"/>
      </w:pPr>
      <w:r w:rsidRPr="00DC2A91">
        <w:rPr>
          <w:rStyle w:val="FootnoteReference"/>
        </w:rPr>
        <w:footnoteRef/>
      </w:r>
      <w:r w:rsidRPr="00DC2A91">
        <w:t xml:space="preserve"> Note that the effect of this is to decrease the present value of the </w:t>
      </w:r>
      <w:proofErr w:type="gramStart"/>
      <w:r w:rsidRPr="00DC2A91">
        <w:t>loans</w:t>
      </w:r>
      <w:proofErr w:type="gramEnd"/>
      <w:r w:rsidRPr="00DC2A91">
        <w:t xml:space="preserve"> receivable by $1,000.</w:t>
      </w:r>
    </w:p>
  </w:footnote>
  <w:footnote w:id="38">
    <w:p w14:paraId="1B633CE1" w14:textId="77777777" w:rsidR="00365633" w:rsidRPr="00DC2A91" w:rsidRDefault="00365633">
      <w:pPr>
        <w:pStyle w:val="FootnoteText"/>
      </w:pPr>
      <w:r w:rsidRPr="00DC2A91">
        <w:rPr>
          <w:rStyle w:val="FootnoteReference"/>
        </w:rPr>
        <w:footnoteRef/>
      </w:r>
      <w:r w:rsidRPr="00DC2A91">
        <w:t xml:space="preserve"> Offsetting Collection from Modification.</w:t>
      </w:r>
    </w:p>
  </w:footnote>
  <w:footnote w:id="39">
    <w:p w14:paraId="492352CA" w14:textId="77777777" w:rsidR="00365633" w:rsidRPr="00DC2A91" w:rsidRDefault="00365633" w:rsidP="00D248F8">
      <w:pPr>
        <w:spacing w:line="247" w:lineRule="auto"/>
        <w:ind w:right="329"/>
        <w:rPr>
          <w:sz w:val="20"/>
          <w:szCs w:val="20"/>
        </w:rPr>
      </w:pPr>
      <w:r w:rsidRPr="00DC2A91">
        <w:rPr>
          <w:rStyle w:val="FootnoteReference"/>
          <w:sz w:val="20"/>
          <w:szCs w:val="20"/>
        </w:rPr>
        <w:footnoteRef/>
      </w:r>
      <w:r w:rsidRPr="00DC2A91">
        <w:rPr>
          <w:sz w:val="20"/>
          <w:szCs w:val="20"/>
        </w:rPr>
        <w:t xml:space="preserve"> This footnote corresponds to TC C420. Agencies establish their own criteria for when notes are not “performing”–i.e., when borrowers are considered to no longer be paying on their loan principal and interest, at which point the loans may be sent to Treasury or the Justice Department for collection.</w:t>
      </w:r>
    </w:p>
    <w:p w14:paraId="6B2BDB0F" w14:textId="77777777" w:rsidR="00365633" w:rsidRPr="00DC2A91" w:rsidRDefault="00365633">
      <w:pPr>
        <w:pStyle w:val="FootnoteText"/>
      </w:pPr>
    </w:p>
  </w:footnote>
  <w:footnote w:id="40">
    <w:p w14:paraId="0C7FB9D3" w14:textId="77777777" w:rsidR="00365633" w:rsidRPr="00DC2A91" w:rsidRDefault="00365633" w:rsidP="00D248F8">
      <w:pPr>
        <w:spacing w:line="256" w:lineRule="auto"/>
        <w:ind w:right="382"/>
        <w:rPr>
          <w:sz w:val="20"/>
          <w:szCs w:val="20"/>
        </w:rPr>
      </w:pPr>
      <w:r w:rsidRPr="00DC2A91">
        <w:rPr>
          <w:rStyle w:val="FootnoteReference"/>
          <w:sz w:val="20"/>
          <w:szCs w:val="20"/>
        </w:rPr>
        <w:footnoteRef/>
      </w:r>
      <w:r w:rsidRPr="00DC2A91">
        <w:rPr>
          <w:sz w:val="20"/>
          <w:szCs w:val="20"/>
        </w:rPr>
        <w:t xml:space="preserve"> Note that there is no budgetary entry here. This is because receivables from the public are generally not recognized in the Federal Budget until they are collected.</w:t>
      </w:r>
    </w:p>
    <w:p w14:paraId="1B08925F" w14:textId="77777777" w:rsidR="00365633" w:rsidRPr="00DC2A91" w:rsidRDefault="00365633">
      <w:pPr>
        <w:pStyle w:val="FootnoteText"/>
      </w:pPr>
    </w:p>
  </w:footnote>
  <w:footnote w:id="41">
    <w:p w14:paraId="32E3FB43" w14:textId="77777777" w:rsidR="00365633" w:rsidRPr="00DC2A91" w:rsidRDefault="00365633" w:rsidP="00D248F8">
      <w:pPr>
        <w:rPr>
          <w:sz w:val="20"/>
          <w:szCs w:val="20"/>
        </w:rPr>
      </w:pPr>
      <w:r w:rsidRPr="00DC2A91">
        <w:rPr>
          <w:rStyle w:val="FootnoteReference"/>
          <w:sz w:val="20"/>
          <w:szCs w:val="20"/>
        </w:rPr>
        <w:footnoteRef/>
      </w:r>
      <w:r w:rsidRPr="00DC2A91">
        <w:rPr>
          <w:sz w:val="20"/>
          <w:szCs w:val="20"/>
        </w:rPr>
        <w:t xml:space="preserve"> Interest expense, $700, less interest income, $570, = amount to amortize, </w:t>
      </w:r>
      <w:r w:rsidRPr="00DC2A91">
        <w:rPr>
          <w:sz w:val="20"/>
          <w:szCs w:val="20"/>
          <w:u w:val="thick"/>
        </w:rPr>
        <w:t>$130</w:t>
      </w:r>
      <w:r w:rsidRPr="00DC2A91">
        <w:rPr>
          <w:sz w:val="20"/>
          <w:szCs w:val="20"/>
        </w:rPr>
        <w:t>. This entry can be either debited or credited based upon the interest income or interest expense.</w:t>
      </w:r>
    </w:p>
    <w:p w14:paraId="6F2B0E62" w14:textId="77777777" w:rsidR="00365633" w:rsidRPr="00DC2A91" w:rsidRDefault="00365633">
      <w:pPr>
        <w:pStyle w:val="FootnoteText"/>
      </w:pPr>
    </w:p>
  </w:footnote>
  <w:footnote w:id="42">
    <w:p w14:paraId="61D3A5A8" w14:textId="77777777" w:rsidR="00365633" w:rsidRPr="00DC2A91" w:rsidRDefault="00365633" w:rsidP="00D248F8">
      <w:pPr>
        <w:ind w:right="242"/>
        <w:rPr>
          <w:sz w:val="20"/>
          <w:szCs w:val="20"/>
        </w:rPr>
      </w:pPr>
      <w:r w:rsidRPr="00DC2A91">
        <w:rPr>
          <w:rStyle w:val="FootnoteReference"/>
          <w:sz w:val="20"/>
          <w:szCs w:val="20"/>
        </w:rPr>
        <w:footnoteRef/>
      </w:r>
      <w:r w:rsidRPr="00DC2A91">
        <w:rPr>
          <w:sz w:val="20"/>
          <w:szCs w:val="20"/>
        </w:rPr>
        <w:t xml:space="preserve"> This footnote corresponds to TC B120. This entry would not be applicable, if an agency does not borrow </w:t>
      </w:r>
      <w:proofErr w:type="gramStart"/>
      <w:r w:rsidRPr="00DC2A91">
        <w:rPr>
          <w:sz w:val="20"/>
          <w:szCs w:val="20"/>
        </w:rPr>
        <w:t>all of</w:t>
      </w:r>
      <w:proofErr w:type="gramEnd"/>
      <w:r w:rsidRPr="00DC2A91">
        <w:rPr>
          <w:sz w:val="20"/>
          <w:szCs w:val="20"/>
        </w:rPr>
        <w:t xml:space="preserve"> its authority at the beginning of the year. Instead the agency would post a debit to 445000, Unapportioned Authority and a credit to </w:t>
      </w:r>
      <w:proofErr w:type="gramStart"/>
      <w:r w:rsidRPr="00DC2A91">
        <w:rPr>
          <w:sz w:val="20"/>
          <w:szCs w:val="20"/>
        </w:rPr>
        <w:t xml:space="preserve">414300, </w:t>
      </w:r>
      <w:r>
        <w:rPr>
          <w:sz w:val="20"/>
          <w:szCs w:val="20"/>
        </w:rPr>
        <w:t xml:space="preserve"> Current</w:t>
      </w:r>
      <w:proofErr w:type="gramEnd"/>
      <w:r>
        <w:rPr>
          <w:sz w:val="20"/>
          <w:szCs w:val="20"/>
        </w:rPr>
        <w:t xml:space="preserve">-Year </w:t>
      </w:r>
      <w:r w:rsidRPr="00DC2A91">
        <w:rPr>
          <w:sz w:val="20"/>
          <w:szCs w:val="20"/>
        </w:rPr>
        <w:t>Decreases to Indefinite Borrowing Authority</w:t>
      </w:r>
      <w:r>
        <w:rPr>
          <w:sz w:val="20"/>
          <w:szCs w:val="20"/>
        </w:rPr>
        <w:t xml:space="preserve"> Realized</w:t>
      </w:r>
      <w:r w:rsidRPr="00DC2A91">
        <w:rPr>
          <w:sz w:val="20"/>
          <w:szCs w:val="20"/>
        </w:rPr>
        <w:t>. (A148)</w:t>
      </w:r>
    </w:p>
    <w:p w14:paraId="0F871924" w14:textId="77777777" w:rsidR="00365633" w:rsidRPr="00DC2A91" w:rsidRDefault="00365633">
      <w:pPr>
        <w:pStyle w:val="FootnoteText"/>
      </w:pPr>
    </w:p>
  </w:footnote>
  <w:footnote w:id="43">
    <w:p w14:paraId="4CDC3E43" w14:textId="77777777" w:rsidR="00365633" w:rsidRPr="00DC2A91" w:rsidRDefault="00365633" w:rsidP="003835F9">
      <w:pPr>
        <w:ind w:right="457"/>
        <w:rPr>
          <w:sz w:val="20"/>
          <w:szCs w:val="20"/>
        </w:rPr>
      </w:pPr>
      <w:r w:rsidRPr="00DC2A91">
        <w:rPr>
          <w:rStyle w:val="FootnoteReference"/>
          <w:sz w:val="20"/>
          <w:szCs w:val="20"/>
        </w:rPr>
        <w:footnoteRef/>
      </w:r>
      <w:r w:rsidRPr="00DC2A91">
        <w:rPr>
          <w:sz w:val="20"/>
          <w:szCs w:val="20"/>
        </w:rPr>
        <w:t xml:space="preserve"> This footnote corresponds to TC D414. This determination of uncollectibility would be made only after attempting to collect the receivables under provisions of the Federal Debt Collection Act.</w:t>
      </w:r>
    </w:p>
    <w:p w14:paraId="384D756B" w14:textId="77777777" w:rsidR="00365633" w:rsidRPr="00DC2A91" w:rsidRDefault="00365633">
      <w:pPr>
        <w:pStyle w:val="FootnoteText"/>
      </w:pPr>
    </w:p>
  </w:footnote>
  <w:footnote w:id="44">
    <w:p w14:paraId="0E9E64FD" w14:textId="77777777" w:rsidR="00365633" w:rsidRPr="00DC2A91" w:rsidRDefault="00365633" w:rsidP="00E75F57">
      <w:pPr>
        <w:ind w:right="237"/>
        <w:rPr>
          <w:sz w:val="20"/>
          <w:szCs w:val="20"/>
        </w:rPr>
      </w:pPr>
      <w:r w:rsidRPr="00DC2A91">
        <w:rPr>
          <w:rStyle w:val="FootnoteReference"/>
          <w:sz w:val="20"/>
          <w:szCs w:val="20"/>
        </w:rPr>
        <w:footnoteRef/>
      </w:r>
      <w:r w:rsidRPr="00DC2A91">
        <w:rPr>
          <w:sz w:val="20"/>
          <w:szCs w:val="20"/>
        </w:rPr>
        <w:t xml:space="preserve"> This footnote corresponds to TC B420 and C438. The concepts underlying these re-estimates are discussed in SFFAS No.  18, </w:t>
      </w:r>
      <w:r w:rsidRPr="00DC2A91">
        <w:rPr>
          <w:i/>
          <w:sz w:val="20"/>
          <w:szCs w:val="20"/>
        </w:rPr>
        <w:t xml:space="preserve">Amendments to Accounting Standards for Direct Loans and Loan Guarantees in SFFAS No.  2.  </w:t>
      </w:r>
      <w:r w:rsidRPr="00DC2A91">
        <w:rPr>
          <w:sz w:val="20"/>
          <w:szCs w:val="20"/>
        </w:rPr>
        <w:t>Note that there are no budgetary entries made, because, in accordance with the Federal Credit Reform Act, the budget will not recognize this transaction until Year 2. Per OMB Circular A-11, Section 185. 2, Interest rate reestimates adjust for the effect on the subsidy of differences between actual interest rates and the discount rates assumed when estimates were made for budget formulation and obligation. These eestimates must be made when the cohort is at least 90 percent disbursed. Technical reestimates adjust for revised assumptions about loan performances, such as differences between assumed and actual default rates or new projections of prepayments. See Appendix 2 for downward reestimates.</w:t>
      </w:r>
    </w:p>
    <w:p w14:paraId="6D94EC97" w14:textId="77777777" w:rsidR="00365633" w:rsidRPr="00DC2A91" w:rsidRDefault="00365633">
      <w:pPr>
        <w:pStyle w:val="FootnoteText"/>
      </w:pPr>
    </w:p>
  </w:footnote>
  <w:footnote w:id="45">
    <w:p w14:paraId="05453CEB" w14:textId="77777777" w:rsidR="00365633" w:rsidRPr="00893E13" w:rsidRDefault="00365633" w:rsidP="00C4411B">
      <w:pPr>
        <w:rPr>
          <w:sz w:val="20"/>
          <w:szCs w:val="20"/>
        </w:rPr>
      </w:pPr>
      <w:r w:rsidRPr="00893E13">
        <w:rPr>
          <w:rStyle w:val="FootnoteReference"/>
          <w:sz w:val="20"/>
          <w:szCs w:val="20"/>
        </w:rPr>
        <w:footnoteRef/>
      </w:r>
      <w:r w:rsidRPr="00893E13">
        <w:rPr>
          <w:sz w:val="20"/>
          <w:szCs w:val="20"/>
        </w:rPr>
        <w:t xml:space="preserve"> Statements updated as o</w:t>
      </w:r>
      <w:r>
        <w:rPr>
          <w:sz w:val="20"/>
          <w:szCs w:val="20"/>
        </w:rPr>
        <w:t>f USSGL TFM Bulletin No. 2017-07</w:t>
      </w:r>
      <w:r w:rsidRPr="00893E13">
        <w:rPr>
          <w:sz w:val="20"/>
          <w:szCs w:val="20"/>
        </w:rPr>
        <w:t>.</w:t>
      </w:r>
    </w:p>
    <w:p w14:paraId="4C3EB1C0" w14:textId="77777777" w:rsidR="00365633" w:rsidRDefault="00365633">
      <w:pPr>
        <w:pStyle w:val="FootnoteText"/>
      </w:pPr>
    </w:p>
  </w:footnote>
  <w:footnote w:id="46">
    <w:p w14:paraId="1C35FD4D" w14:textId="77777777" w:rsidR="00365633" w:rsidRPr="00893E13" w:rsidRDefault="00365633" w:rsidP="00C4411B">
      <w:pPr>
        <w:spacing w:before="99" w:line="238" w:lineRule="exact"/>
        <w:ind w:right="138"/>
        <w:rPr>
          <w:sz w:val="20"/>
          <w:szCs w:val="20"/>
        </w:rPr>
      </w:pPr>
      <w:r w:rsidRPr="00893E13">
        <w:rPr>
          <w:rStyle w:val="FootnoteReference"/>
          <w:sz w:val="20"/>
          <w:szCs w:val="20"/>
        </w:rPr>
        <w:footnoteRef/>
      </w:r>
      <w:r w:rsidRPr="00893E13">
        <w:rPr>
          <w:sz w:val="20"/>
          <w:szCs w:val="20"/>
        </w:rPr>
        <w:t xml:space="preserve"> Note that the column for unexpended appropriations would normally not be applicable, because the financing fund does not have appropriations.  However, positive modification adjustment transfers are indefinite appropriated funding.</w:t>
      </w:r>
    </w:p>
    <w:p w14:paraId="5E4331B0" w14:textId="77777777" w:rsidR="00365633" w:rsidRPr="00893E13" w:rsidRDefault="00365633">
      <w:pPr>
        <w:pStyle w:val="FootnoteText"/>
      </w:pPr>
    </w:p>
  </w:footnote>
  <w:footnote w:id="47">
    <w:p w14:paraId="52D6080D" w14:textId="77777777" w:rsidR="00365633" w:rsidRDefault="00365633" w:rsidP="00675A8C">
      <w:pPr>
        <w:pStyle w:val="FootnoteText"/>
      </w:pPr>
      <w:r>
        <w:rPr>
          <w:rStyle w:val="FootnoteReference"/>
        </w:rPr>
        <w:footnoteRef/>
      </w:r>
      <w:r>
        <w:t xml:space="preserve"> USSGL account 414600 would have an Authority Type of S and P since it came from collections and appropriations.</w:t>
      </w:r>
    </w:p>
  </w:footnote>
  <w:footnote w:id="48">
    <w:p w14:paraId="77FFAFC3" w14:textId="77777777" w:rsidR="00365633" w:rsidRPr="00893E13" w:rsidRDefault="00365633" w:rsidP="00C4411B">
      <w:pPr>
        <w:ind w:right="123"/>
        <w:rPr>
          <w:sz w:val="20"/>
          <w:szCs w:val="20"/>
        </w:rPr>
      </w:pPr>
      <w:r w:rsidRPr="00893E13">
        <w:rPr>
          <w:rStyle w:val="FootnoteReference"/>
          <w:sz w:val="20"/>
          <w:szCs w:val="20"/>
        </w:rPr>
        <w:footnoteRef/>
      </w:r>
      <w:r w:rsidRPr="00893E13">
        <w:rPr>
          <w:sz w:val="20"/>
          <w:szCs w:val="20"/>
        </w:rPr>
        <w:t xml:space="preserve"> The information presented here is for the applicable sections of note 8 in OMB’s Circular A-136, </w:t>
      </w:r>
      <w:r w:rsidRPr="00893E13">
        <w:rPr>
          <w:i/>
          <w:sz w:val="20"/>
          <w:szCs w:val="20"/>
        </w:rPr>
        <w:t xml:space="preserve">Financial Reporting Requirements, </w:t>
      </w:r>
      <w:r w:rsidRPr="00893E13">
        <w:rPr>
          <w:sz w:val="20"/>
          <w:szCs w:val="20"/>
        </w:rPr>
        <w:t>for direct loan programs, which can be quantified. Narrative information, which is also required, is not presented. The information is displayed as simple as possible for ease of reading. Agencies can format the information with more elaborate template if they wish.</w:t>
      </w:r>
    </w:p>
    <w:p w14:paraId="2706D243" w14:textId="77777777" w:rsidR="00365633" w:rsidRPr="00893E13" w:rsidRDefault="00365633">
      <w:pPr>
        <w:pStyle w:val="FootnoteText"/>
      </w:pPr>
    </w:p>
  </w:footnote>
  <w:footnote w:id="49">
    <w:p w14:paraId="4BBD2915" w14:textId="77777777" w:rsidR="00365633" w:rsidRPr="00893E13" w:rsidRDefault="00365633" w:rsidP="00C4411B">
      <w:pPr>
        <w:rPr>
          <w:sz w:val="20"/>
          <w:szCs w:val="20"/>
        </w:rPr>
      </w:pPr>
      <w:r w:rsidRPr="00893E13">
        <w:rPr>
          <w:rStyle w:val="FootnoteReference"/>
          <w:sz w:val="20"/>
          <w:szCs w:val="20"/>
        </w:rPr>
        <w:footnoteRef/>
      </w:r>
      <w:r w:rsidRPr="00893E13">
        <w:rPr>
          <w:sz w:val="20"/>
          <w:szCs w:val="20"/>
        </w:rPr>
        <w:t xml:space="preserve"> This information would be obtained from the subsidy model rather than from account balances.</w:t>
      </w:r>
    </w:p>
    <w:p w14:paraId="32DDF52E" w14:textId="77777777" w:rsidR="00365633" w:rsidRPr="00893E13" w:rsidRDefault="00365633">
      <w:pPr>
        <w:pStyle w:val="FootnoteText"/>
      </w:pPr>
    </w:p>
  </w:footnote>
  <w:footnote w:id="50">
    <w:p w14:paraId="0813A46E" w14:textId="77777777" w:rsidR="00365633" w:rsidRPr="00893E13" w:rsidRDefault="00365633" w:rsidP="00C4411B">
      <w:pPr>
        <w:spacing w:line="256" w:lineRule="auto"/>
        <w:ind w:right="105"/>
        <w:rPr>
          <w:sz w:val="20"/>
          <w:szCs w:val="20"/>
        </w:rPr>
      </w:pPr>
      <w:r w:rsidRPr="00893E13">
        <w:rPr>
          <w:rStyle w:val="FootnoteReference"/>
          <w:sz w:val="20"/>
          <w:szCs w:val="20"/>
        </w:rPr>
        <w:footnoteRef/>
      </w:r>
      <w:r w:rsidRPr="00893E13">
        <w:rPr>
          <w:sz w:val="20"/>
          <w:szCs w:val="20"/>
        </w:rPr>
        <w:t xml:space="preserve"> The information called for contains a repeat of the detail in Section E. The illustration provided here summarizes the information rather than repeating the detail. Agencies may repeat the detail if they wish, using the crosswalks for related parts of Section E.</w:t>
      </w:r>
    </w:p>
    <w:p w14:paraId="7497C4B5" w14:textId="77777777" w:rsidR="00365633" w:rsidRPr="00893E13" w:rsidRDefault="00365633">
      <w:pPr>
        <w:pStyle w:val="FootnoteText"/>
      </w:pPr>
    </w:p>
  </w:footnote>
  <w:footnote w:id="51">
    <w:p w14:paraId="7D624F28" w14:textId="77777777" w:rsidR="00365633" w:rsidRPr="00893E13" w:rsidRDefault="00365633" w:rsidP="00C4411B">
      <w:pPr>
        <w:spacing w:line="256" w:lineRule="auto"/>
        <w:ind w:right="105"/>
        <w:rPr>
          <w:sz w:val="20"/>
          <w:szCs w:val="20"/>
        </w:rPr>
      </w:pPr>
      <w:r w:rsidRPr="00893E13">
        <w:rPr>
          <w:rStyle w:val="FootnoteReference"/>
          <w:sz w:val="20"/>
          <w:szCs w:val="20"/>
        </w:rPr>
        <w:footnoteRef/>
      </w:r>
      <w:r w:rsidRPr="00893E13">
        <w:rPr>
          <w:sz w:val="20"/>
          <w:szCs w:val="20"/>
        </w:rPr>
        <w:t xml:space="preserve"> Since the agency operates only a direct loan program, and the administrative expense is already set forth in the statement of net cost, S</w:t>
      </w:r>
      <w:r>
        <w:rPr>
          <w:sz w:val="20"/>
          <w:szCs w:val="20"/>
        </w:rPr>
        <w:t>ection O could be omitted in this</w:t>
      </w:r>
      <w:r w:rsidRPr="00893E13">
        <w:rPr>
          <w:sz w:val="20"/>
          <w:szCs w:val="20"/>
        </w:rPr>
        <w:t xml:space="preserve"> case</w:t>
      </w:r>
      <w:r>
        <w:rPr>
          <w:sz w:val="20"/>
          <w:szCs w:val="20"/>
        </w:rPr>
        <w:t>.</w:t>
      </w:r>
    </w:p>
    <w:p w14:paraId="3F83B807" w14:textId="77777777" w:rsidR="00365633" w:rsidRDefault="00365633">
      <w:pPr>
        <w:pStyle w:val="FootnoteText"/>
      </w:pPr>
    </w:p>
    <w:p w14:paraId="3B37C02E" w14:textId="77777777" w:rsidR="00365633" w:rsidRDefault="00365633">
      <w:pPr>
        <w:pStyle w:val="FootnoteText"/>
      </w:pPr>
    </w:p>
  </w:footnote>
  <w:footnote w:id="52">
    <w:p w14:paraId="64D4842B" w14:textId="77777777" w:rsidR="00365633" w:rsidRPr="00DC2A91" w:rsidRDefault="00365633" w:rsidP="004053BE">
      <w:pPr>
        <w:ind w:right="596"/>
        <w:rPr>
          <w:sz w:val="20"/>
          <w:szCs w:val="20"/>
        </w:rPr>
      </w:pPr>
      <w:r w:rsidRPr="00DC2A91">
        <w:rPr>
          <w:rStyle w:val="FootnoteReference"/>
          <w:sz w:val="20"/>
          <w:szCs w:val="20"/>
        </w:rPr>
        <w:footnoteRef/>
      </w:r>
      <w:r w:rsidRPr="00DC2A91">
        <w:rPr>
          <w:sz w:val="20"/>
          <w:szCs w:val="20"/>
        </w:rPr>
        <w:t xml:space="preserve"> Note that there is no borrowing authority carried forward, because the entire amount of net borrowing authority (account 414100, $78,000, less account 414300, $7,850, or $70,650) was used to borrow money from Treasury, as shown by account 414500, which is $70,650.</w:t>
      </w:r>
    </w:p>
    <w:p w14:paraId="47DF4F32" w14:textId="77777777" w:rsidR="00365633" w:rsidRDefault="00365633" w:rsidP="004053BE">
      <w:pPr>
        <w:pStyle w:val="FootnoteText"/>
      </w:pPr>
    </w:p>
  </w:footnote>
  <w:footnote w:id="53">
    <w:p w14:paraId="5CEE0861" w14:textId="77777777" w:rsidR="00365633" w:rsidRPr="00DC2A91" w:rsidRDefault="00365633" w:rsidP="004053BE">
      <w:pPr>
        <w:rPr>
          <w:sz w:val="20"/>
          <w:szCs w:val="20"/>
        </w:rPr>
      </w:pPr>
      <w:r w:rsidRPr="00DC2A91">
        <w:rPr>
          <w:rStyle w:val="FootnoteReference"/>
          <w:sz w:val="20"/>
          <w:szCs w:val="20"/>
        </w:rPr>
        <w:footnoteRef/>
      </w:r>
      <w:r w:rsidRPr="00DC2A91">
        <w:rPr>
          <w:sz w:val="20"/>
          <w:szCs w:val="20"/>
        </w:rPr>
        <w:t xml:space="preserve"> Note that cumulative results of operations from this activity are zero. The financing fund cannot have a net position after closing. Assets must equal liabilities.</w:t>
      </w:r>
    </w:p>
    <w:p w14:paraId="32C45B90" w14:textId="77777777" w:rsidR="00365633" w:rsidRPr="00DC2A91" w:rsidRDefault="00365633" w:rsidP="004053BE">
      <w:pPr>
        <w:pStyle w:val="FootnoteText"/>
      </w:pPr>
    </w:p>
  </w:footnote>
  <w:footnote w:id="54">
    <w:p w14:paraId="31F9737D" w14:textId="77777777" w:rsidR="00365633" w:rsidRPr="00893E13" w:rsidRDefault="00365633" w:rsidP="00893E13">
      <w:pPr>
        <w:spacing w:before="88"/>
        <w:rPr>
          <w:sz w:val="20"/>
          <w:szCs w:val="20"/>
        </w:rPr>
      </w:pPr>
      <w:r w:rsidRPr="00893E13">
        <w:rPr>
          <w:rStyle w:val="FootnoteReference"/>
          <w:sz w:val="20"/>
          <w:szCs w:val="20"/>
        </w:rPr>
        <w:footnoteRef/>
      </w:r>
      <w:r w:rsidRPr="00893E13">
        <w:rPr>
          <w:sz w:val="20"/>
          <w:szCs w:val="20"/>
        </w:rPr>
        <w:t xml:space="preserve"> Note that this is a permanent indefinite appropriation, as opposed to the annual appropriation for basic and modifie</w:t>
      </w:r>
      <w:r>
        <w:rPr>
          <w:sz w:val="20"/>
          <w:szCs w:val="20"/>
        </w:rPr>
        <w:t xml:space="preserve">d subsidy that was seen in Year </w:t>
      </w:r>
      <w:r w:rsidRPr="00893E13">
        <w:rPr>
          <w:sz w:val="20"/>
          <w:szCs w:val="20"/>
        </w:rPr>
        <w:t>1. Under OMB budget rules, a permanent indefinite appropriation is anticipated and only realized when OMB authorizes it use, at which time the fund balance with Treasury is also recognized. Hence there is no entry to fund balance with Treasury recorded in the entry to request the apportionment.</w:t>
      </w:r>
    </w:p>
    <w:p w14:paraId="49D04386" w14:textId="77777777" w:rsidR="00365633" w:rsidRPr="00893E13" w:rsidRDefault="00365633" w:rsidP="00893E13">
      <w:pPr>
        <w:pStyle w:val="FootnoteText"/>
      </w:pPr>
    </w:p>
  </w:footnote>
  <w:footnote w:id="55">
    <w:p w14:paraId="55BB3F99" w14:textId="77777777" w:rsidR="00365633" w:rsidRPr="00893E13" w:rsidRDefault="00365633" w:rsidP="002A7224">
      <w:pPr>
        <w:spacing w:before="88"/>
        <w:rPr>
          <w:sz w:val="20"/>
          <w:szCs w:val="20"/>
        </w:rPr>
      </w:pPr>
      <w:r w:rsidRPr="00893E13">
        <w:rPr>
          <w:rStyle w:val="FootnoteReference"/>
          <w:sz w:val="20"/>
          <w:szCs w:val="20"/>
        </w:rPr>
        <w:footnoteRef/>
      </w:r>
      <w:r w:rsidRPr="00893E13">
        <w:rPr>
          <w:sz w:val="20"/>
          <w:szCs w:val="20"/>
        </w:rPr>
        <w:t xml:space="preserve"> Note that there is no apportionment of resources, since the $440 expected to be collected is going to be returned to Treasury. Hence, there is no apportionment to record. The approved SF-132 will nonetheless be kept to evidence OMB’s approval of the collection and payment to Treasury.</w:t>
      </w:r>
    </w:p>
    <w:p w14:paraId="0B83BB35" w14:textId="77777777" w:rsidR="00365633" w:rsidRPr="00893E13" w:rsidRDefault="00365633">
      <w:pPr>
        <w:pStyle w:val="FootnoteText"/>
      </w:pPr>
    </w:p>
  </w:footnote>
  <w:footnote w:id="56">
    <w:p w14:paraId="57B1A5F0" w14:textId="77777777" w:rsidR="00365633" w:rsidRPr="002A7224" w:rsidRDefault="00365633" w:rsidP="002A7224">
      <w:pPr>
        <w:rPr>
          <w:sz w:val="20"/>
          <w:szCs w:val="20"/>
        </w:rPr>
      </w:pPr>
      <w:r w:rsidRPr="00893E13">
        <w:rPr>
          <w:rStyle w:val="FootnoteReference"/>
          <w:sz w:val="20"/>
          <w:szCs w:val="20"/>
        </w:rPr>
        <w:footnoteRef/>
      </w:r>
      <w:r w:rsidRPr="00893E13">
        <w:rPr>
          <w:sz w:val="20"/>
          <w:szCs w:val="20"/>
        </w:rPr>
        <w:t xml:space="preserve"> Because there is no apportionment of resources (see previous footnote), there is no allotment of them</w:t>
      </w:r>
      <w:r w:rsidRPr="002A7224">
        <w:rPr>
          <w:sz w:val="20"/>
          <w:szCs w:val="20"/>
        </w:rPr>
        <w:t>.</w:t>
      </w:r>
    </w:p>
    <w:p w14:paraId="5537BF2E" w14:textId="77777777" w:rsidR="00365633" w:rsidRDefault="00365633">
      <w:pPr>
        <w:pStyle w:val="FootnoteText"/>
      </w:pPr>
    </w:p>
  </w:footnote>
  <w:footnote w:id="57">
    <w:p w14:paraId="56AE1D21" w14:textId="77777777" w:rsidR="00365633" w:rsidRPr="00922EDD" w:rsidRDefault="00365633" w:rsidP="002A7224">
      <w:pPr>
        <w:rPr>
          <w:sz w:val="20"/>
          <w:szCs w:val="20"/>
        </w:rPr>
      </w:pPr>
      <w:r w:rsidRPr="00922EDD">
        <w:rPr>
          <w:rStyle w:val="FootnoteReference"/>
          <w:sz w:val="20"/>
          <w:szCs w:val="20"/>
        </w:rPr>
        <w:footnoteRef/>
      </w:r>
      <w:r w:rsidRPr="00922EDD">
        <w:rPr>
          <w:sz w:val="20"/>
          <w:szCs w:val="20"/>
        </w:rPr>
        <w:t xml:space="preserve"> Note that there are no closing entries required for the financing fund, because there were no transactions involving financing sources or expenses.</w:t>
      </w:r>
    </w:p>
    <w:p w14:paraId="70A05786" w14:textId="77777777" w:rsidR="00365633" w:rsidRPr="00922EDD" w:rsidRDefault="00365633">
      <w:pPr>
        <w:pStyle w:val="FootnoteText"/>
      </w:pPr>
    </w:p>
  </w:footnote>
  <w:footnote w:id="58">
    <w:p w14:paraId="524A9608" w14:textId="77777777" w:rsidR="00365633" w:rsidRPr="00922EDD" w:rsidRDefault="00365633" w:rsidP="008F3F60">
      <w:pPr>
        <w:rPr>
          <w:sz w:val="20"/>
          <w:szCs w:val="20"/>
        </w:rPr>
      </w:pPr>
      <w:r w:rsidRPr="00922EDD">
        <w:rPr>
          <w:rStyle w:val="FootnoteReference"/>
          <w:sz w:val="20"/>
          <w:szCs w:val="20"/>
        </w:rPr>
        <w:footnoteRef/>
      </w:r>
      <w:r w:rsidRPr="00922EDD">
        <w:rPr>
          <w:sz w:val="20"/>
          <w:szCs w:val="20"/>
        </w:rPr>
        <w:t xml:space="preserve"> Statements updated as of</w:t>
      </w:r>
      <w:r>
        <w:rPr>
          <w:sz w:val="20"/>
          <w:szCs w:val="20"/>
        </w:rPr>
        <w:t xml:space="preserve"> USSGL </w:t>
      </w:r>
      <w:proofErr w:type="gramStart"/>
      <w:r>
        <w:rPr>
          <w:sz w:val="20"/>
          <w:szCs w:val="20"/>
        </w:rPr>
        <w:t>TFM  Bulletin</w:t>
      </w:r>
      <w:proofErr w:type="gramEnd"/>
      <w:r>
        <w:rPr>
          <w:sz w:val="20"/>
          <w:szCs w:val="20"/>
        </w:rPr>
        <w:t xml:space="preserve"> No. 2017-07</w:t>
      </w:r>
      <w:r w:rsidRPr="00922EDD">
        <w:rPr>
          <w:sz w:val="20"/>
          <w:szCs w:val="20"/>
        </w:rPr>
        <w:t>.</w:t>
      </w:r>
    </w:p>
    <w:p w14:paraId="126A8F8B" w14:textId="77777777" w:rsidR="00365633" w:rsidRDefault="00365633">
      <w:pPr>
        <w:pStyle w:val="FootnoteText"/>
      </w:pPr>
    </w:p>
  </w:footnote>
  <w:footnote w:id="59">
    <w:p w14:paraId="1D118AC9" w14:textId="77777777" w:rsidR="00365633" w:rsidRPr="00922EDD" w:rsidRDefault="00365633" w:rsidP="008F3F60">
      <w:pPr>
        <w:spacing w:before="1" w:line="238" w:lineRule="exact"/>
        <w:ind w:right="138"/>
        <w:rPr>
          <w:sz w:val="20"/>
          <w:szCs w:val="20"/>
        </w:rPr>
      </w:pPr>
      <w:r w:rsidRPr="00922EDD">
        <w:rPr>
          <w:rStyle w:val="FootnoteReference"/>
          <w:sz w:val="20"/>
          <w:szCs w:val="20"/>
        </w:rPr>
        <w:footnoteRef/>
      </w:r>
      <w:r w:rsidRPr="00922EDD">
        <w:rPr>
          <w:sz w:val="20"/>
          <w:szCs w:val="20"/>
        </w:rPr>
        <w:t xml:space="preserve"> Note that the column for unexpended appropriations would normally not be applicable, because the financing fund does not have appropriations.  However, positive modification adjustment transfers are indefinite appropriated funding.</w:t>
      </w:r>
    </w:p>
    <w:p w14:paraId="4505F8D7" w14:textId="77777777" w:rsidR="00365633" w:rsidRPr="00922EDD" w:rsidRDefault="00365633">
      <w:pPr>
        <w:pStyle w:val="FootnoteText"/>
      </w:pPr>
    </w:p>
  </w:footnote>
  <w:footnote w:id="60">
    <w:p w14:paraId="11283650" w14:textId="73DB9AE7" w:rsidR="00365633" w:rsidRPr="00922EDD" w:rsidRDefault="00365633">
      <w:pPr>
        <w:pStyle w:val="FootnoteText"/>
      </w:pPr>
      <w:r w:rsidRPr="00922EDD">
        <w:rPr>
          <w:rStyle w:val="FootnoteReference"/>
        </w:rPr>
        <w:footnoteRef/>
      </w:r>
      <w:r w:rsidRPr="00922EDD">
        <w:t xml:space="preserve"> The legislation providing for this is P.L. 101-510, which is a separate part of the Defense Appropriation Act of 1990, applying more broadly to most federal agencies.  The U.S.  USSGL Board has published a document entitled </w:t>
      </w:r>
      <w:r w:rsidRPr="00922EDD">
        <w:rPr>
          <w:i/>
        </w:rPr>
        <w:t xml:space="preserve">Budgetary Accounting in the Federal Government </w:t>
      </w:r>
      <w:r w:rsidRPr="00922EDD">
        <w:t xml:space="preserve">which is available through its website at </w:t>
      </w:r>
      <w:r w:rsidRPr="00922EDD">
        <w:rPr>
          <w:color w:val="0000FF"/>
          <w:u w:val="single" w:color="0000FF"/>
        </w:rPr>
        <w:t>https://</w:t>
      </w:r>
      <w:hyperlink r:id="rId2">
        <w:r w:rsidRPr="00922EDD">
          <w:rPr>
            <w:color w:val="0000FF"/>
            <w:u w:val="single" w:color="0000FF"/>
          </w:rPr>
          <w:t>www.fiscal.treasury.gov/</w:t>
        </w:r>
        <w:r w:rsidR="004A5F2B" w:rsidRPr="004A5F2B">
          <w:rPr>
            <w:color w:val="0000FF"/>
            <w:u w:val="single" w:color="0000FF"/>
          </w:rPr>
          <w:t>ussgl/resources-implementation.html</w:t>
        </w:r>
        <w:r w:rsidRPr="00922EDD">
          <w:rPr>
            <w:color w:val="0000FF"/>
            <w:u w:val="single" w:color="0000FF"/>
          </w:rPr>
          <w:t>.</w:t>
        </w:r>
      </w:hyperlink>
    </w:p>
  </w:footnote>
  <w:footnote w:id="61">
    <w:p w14:paraId="4EB8453F" w14:textId="77777777" w:rsidR="00365633" w:rsidRPr="0051795F" w:rsidRDefault="00365633" w:rsidP="0051795F">
      <w:pPr>
        <w:ind w:right="486"/>
        <w:rPr>
          <w:sz w:val="20"/>
          <w:szCs w:val="20"/>
        </w:rPr>
      </w:pPr>
      <w:r w:rsidRPr="0051795F">
        <w:rPr>
          <w:rStyle w:val="FootnoteReference"/>
          <w:sz w:val="20"/>
          <w:szCs w:val="20"/>
        </w:rPr>
        <w:footnoteRef/>
      </w:r>
      <w:r w:rsidRPr="0051795F">
        <w:rPr>
          <w:sz w:val="20"/>
          <w:szCs w:val="20"/>
        </w:rPr>
        <w:t xml:space="preserve"> It is important to note these </w:t>
      </w:r>
      <w:proofErr w:type="gramStart"/>
      <w:r w:rsidRPr="0051795F">
        <w:rPr>
          <w:sz w:val="20"/>
          <w:szCs w:val="20"/>
        </w:rPr>
        <w:t>assumptions, because</w:t>
      </w:r>
      <w:proofErr w:type="gramEnd"/>
      <w:r w:rsidRPr="0051795F">
        <w:rPr>
          <w:sz w:val="20"/>
          <w:szCs w:val="20"/>
        </w:rPr>
        <w:t xml:space="preserve"> they form the basis for changes to be discussed. It is possible that variations, even within the assumptions, could exist, and that entries could differ still further. For example, OMB might decide on a lesser amount of subsidy funding than the agency anticipated in its request, and, if needed, increase the amount later (see transactions 1-1 and 1-2). The more specific assumption in this appendix is that the nature of transactions and amounts between the discretionary and mandatory programs is the same.</w:t>
      </w:r>
    </w:p>
    <w:p w14:paraId="0E4565D8" w14:textId="77777777" w:rsidR="00365633" w:rsidRPr="0051795F" w:rsidRDefault="00365633">
      <w:pPr>
        <w:pStyle w:val="FootnoteText"/>
      </w:pPr>
    </w:p>
  </w:footnote>
  <w:footnote w:id="62">
    <w:p w14:paraId="1760CEC9" w14:textId="77777777" w:rsidR="00365633" w:rsidRPr="0051795F" w:rsidRDefault="00365633" w:rsidP="0051795F">
      <w:pPr>
        <w:spacing w:before="92"/>
        <w:rPr>
          <w:sz w:val="20"/>
          <w:szCs w:val="20"/>
        </w:rPr>
      </w:pPr>
      <w:r w:rsidRPr="0051795F">
        <w:rPr>
          <w:rStyle w:val="FootnoteReference"/>
          <w:sz w:val="20"/>
          <w:szCs w:val="20"/>
        </w:rPr>
        <w:footnoteRef/>
      </w:r>
      <w:r w:rsidRPr="0051795F">
        <w:rPr>
          <w:sz w:val="20"/>
          <w:szCs w:val="20"/>
        </w:rPr>
        <w:t xml:space="preserve"> To make the request to replenish the subsidy now of OMB, the agency would prepare this entry in its program fund and submit an SF-132 to OMB:</w:t>
      </w:r>
    </w:p>
    <w:p w14:paraId="77E9BB26" w14:textId="77777777" w:rsidR="00365633" w:rsidRDefault="00365633" w:rsidP="0051795F">
      <w:pPr>
        <w:pStyle w:val="BodyText"/>
        <w:spacing w:before="6" w:after="1"/>
        <w:rPr>
          <w:rFonts w:ascii="Goudy Old Style"/>
          <w:sz w:val="18"/>
        </w:rPr>
      </w:pPr>
    </w:p>
    <w:p w14:paraId="5CBDA19B" w14:textId="77777777" w:rsidR="00365633" w:rsidRDefault="00365633">
      <w:pPr>
        <w:pStyle w:val="FootnoteText"/>
      </w:pPr>
    </w:p>
  </w:footnote>
  <w:footnote w:id="63">
    <w:p w14:paraId="71ED9A70" w14:textId="77777777" w:rsidR="00365633" w:rsidRPr="00922EDD" w:rsidRDefault="00365633" w:rsidP="001A466D">
      <w:pPr>
        <w:spacing w:before="95"/>
        <w:ind w:right="486"/>
        <w:rPr>
          <w:sz w:val="20"/>
          <w:szCs w:val="20"/>
        </w:rPr>
      </w:pPr>
      <w:r w:rsidRPr="00922EDD">
        <w:rPr>
          <w:rStyle w:val="FootnoteReference"/>
          <w:sz w:val="20"/>
          <w:szCs w:val="20"/>
        </w:rPr>
        <w:footnoteRef/>
      </w:r>
      <w:r w:rsidRPr="00922EDD">
        <w:rPr>
          <w:sz w:val="20"/>
          <w:szCs w:val="20"/>
        </w:rPr>
        <w:t xml:space="preserve"> The borrowing authority in a discretionary direct loan program is also permanent indefinite, but if the subsidy money was annual authority, which could not be augmented without additional action by the Congress, borrowing authority could not be increased to make more loans. Even if a discretionary program had unobligated borrowing authority, if the amount of unobligated subsidy money was (say) zero, none of the borrowing authority could be used to fund new loans unless Congress authorized additional subsidy appropriations.</w:t>
      </w:r>
    </w:p>
    <w:p w14:paraId="434AA071" w14:textId="77777777" w:rsidR="00365633" w:rsidRPr="00922EDD" w:rsidRDefault="00365633">
      <w:pPr>
        <w:pStyle w:val="FootnoteText"/>
      </w:pPr>
    </w:p>
  </w:footnote>
  <w:footnote w:id="64">
    <w:p w14:paraId="20F9DC4E" w14:textId="77777777" w:rsidR="00365633" w:rsidRPr="00AF11EC" w:rsidRDefault="00365633" w:rsidP="001A466D">
      <w:pPr>
        <w:spacing w:before="88"/>
        <w:rPr>
          <w:sz w:val="20"/>
          <w:szCs w:val="20"/>
        </w:rPr>
      </w:pPr>
      <w:r w:rsidRPr="00AF11EC">
        <w:rPr>
          <w:rStyle w:val="FootnoteReference"/>
          <w:sz w:val="20"/>
          <w:szCs w:val="20"/>
        </w:rPr>
        <w:footnoteRef/>
      </w:r>
      <w:r w:rsidRPr="00AF11EC">
        <w:rPr>
          <w:sz w:val="20"/>
          <w:szCs w:val="20"/>
        </w:rPr>
        <w:t xml:space="preserve"> OMB Circular A-11, Section 185.18 Do amounts for a downward reestimate (and the interest on the reestimate) need to be apportioned.</w:t>
      </w:r>
    </w:p>
    <w:p w14:paraId="2C855A3A" w14:textId="77777777" w:rsidR="00365633" w:rsidRPr="00AF11EC" w:rsidRDefault="00365633">
      <w:pPr>
        <w:pStyle w:val="FootnoteText"/>
      </w:pPr>
    </w:p>
  </w:footnote>
  <w:footnote w:id="65">
    <w:p w14:paraId="12E33E43" w14:textId="77777777" w:rsidR="00365633" w:rsidRPr="00AF11EC" w:rsidRDefault="00365633" w:rsidP="001A466D">
      <w:pPr>
        <w:spacing w:before="5" w:line="242" w:lineRule="auto"/>
        <w:ind w:right="178"/>
        <w:rPr>
          <w:sz w:val="20"/>
          <w:szCs w:val="20"/>
        </w:rPr>
      </w:pPr>
      <w:r w:rsidRPr="00AF11EC">
        <w:rPr>
          <w:rStyle w:val="FootnoteReference"/>
          <w:sz w:val="20"/>
          <w:szCs w:val="20"/>
        </w:rPr>
        <w:footnoteRef/>
      </w:r>
      <w:r w:rsidRPr="00AF11EC">
        <w:rPr>
          <w:sz w:val="20"/>
          <w:szCs w:val="20"/>
        </w:rPr>
        <w:t xml:space="preserve"> Per OMB Circular A-11, Section 185. 2, Interest rate reestimates adjust for the effect on the subsidy of differences between actual interest rates and the discount rates assumed when estimates were made for budget formulation and obligation. These reestimates must be made when the cohort is at least 90 percent disbursed.  Technical reestimates adjust for revised assumptions about loan performances, such as differences between assumed and actual default rates or new projections of prepayments.</w:t>
      </w:r>
    </w:p>
    <w:p w14:paraId="32D845FD" w14:textId="77777777" w:rsidR="00365633" w:rsidRPr="00AF11EC" w:rsidRDefault="00365633">
      <w:pPr>
        <w:pStyle w:val="FootnoteText"/>
      </w:pPr>
    </w:p>
  </w:footnote>
  <w:footnote w:id="66">
    <w:p w14:paraId="2E01D6D9" w14:textId="77777777" w:rsidR="00365633" w:rsidRPr="001921DD" w:rsidRDefault="00365633">
      <w:pPr>
        <w:pStyle w:val="FootnoteText"/>
      </w:pPr>
      <w:r w:rsidRPr="001921DD">
        <w:rPr>
          <w:rStyle w:val="FootnoteReference"/>
        </w:rPr>
        <w:footnoteRef/>
      </w:r>
      <w:r w:rsidRPr="001921DD">
        <w:t xml:space="preserve"> When</w:t>
      </w:r>
      <w:r w:rsidRPr="001921DD">
        <w:rPr>
          <w:spacing w:val="-2"/>
        </w:rPr>
        <w:t xml:space="preserve"> </w:t>
      </w:r>
      <w:r w:rsidRPr="001921DD">
        <w:t>using</w:t>
      </w:r>
      <w:r w:rsidRPr="001921DD">
        <w:rPr>
          <w:spacing w:val="-7"/>
        </w:rPr>
        <w:t xml:space="preserve"> </w:t>
      </w:r>
      <w:r w:rsidRPr="001921DD">
        <w:t>USSGL account 579100,</w:t>
      </w:r>
      <w:r w:rsidRPr="001921DD">
        <w:rPr>
          <w:spacing w:val="-4"/>
        </w:rPr>
        <w:t xml:space="preserve"> </w:t>
      </w:r>
      <w:r w:rsidRPr="001921DD">
        <w:t>Adjustment to Financing</w:t>
      </w:r>
      <w:r w:rsidRPr="001921DD">
        <w:rPr>
          <w:spacing w:val="-7"/>
        </w:rPr>
        <w:t xml:space="preserve"> </w:t>
      </w:r>
      <w:r w:rsidRPr="001921DD">
        <w:t>Sources</w:t>
      </w:r>
      <w:r w:rsidRPr="001921DD">
        <w:rPr>
          <w:spacing w:val="-7"/>
        </w:rPr>
        <w:t xml:space="preserve"> </w:t>
      </w:r>
      <w:r w:rsidRPr="001921DD">
        <w:t>– Credit Reform,</w:t>
      </w:r>
      <w:r w:rsidRPr="001921DD">
        <w:rPr>
          <w:spacing w:val="-4"/>
        </w:rPr>
        <w:t xml:space="preserve"> </w:t>
      </w:r>
      <w:r w:rsidRPr="001921DD">
        <w:rPr>
          <w:spacing w:val="-2"/>
        </w:rPr>
        <w:t>use</w:t>
      </w:r>
      <w:r w:rsidRPr="001921DD">
        <w:rPr>
          <w:spacing w:val="-7"/>
        </w:rPr>
        <w:t xml:space="preserve"> </w:t>
      </w:r>
      <w:r w:rsidRPr="001921DD">
        <w:t>Federal</w:t>
      </w:r>
      <w:r w:rsidRPr="001921DD">
        <w:rPr>
          <w:spacing w:val="1"/>
        </w:rPr>
        <w:t xml:space="preserve"> </w:t>
      </w:r>
      <w:r w:rsidRPr="001921DD">
        <w:t>Non-Federal</w:t>
      </w:r>
      <w:r w:rsidRPr="001921DD">
        <w:rPr>
          <w:spacing w:val="-6"/>
        </w:rPr>
        <w:t xml:space="preserve"> </w:t>
      </w:r>
      <w:r w:rsidRPr="001921DD">
        <w:t>attribute</w:t>
      </w:r>
      <w:r w:rsidRPr="001921DD">
        <w:rPr>
          <w:spacing w:val="-7"/>
        </w:rPr>
        <w:t xml:space="preserve"> </w:t>
      </w:r>
      <w:r w:rsidRPr="001921DD">
        <w:t>domain</w:t>
      </w:r>
      <w:r w:rsidRPr="001921DD">
        <w:rPr>
          <w:spacing w:val="-2"/>
        </w:rPr>
        <w:t xml:space="preserve"> </w:t>
      </w:r>
      <w:r w:rsidRPr="001921DD">
        <w:t>value</w:t>
      </w:r>
      <w:r w:rsidRPr="001921DD">
        <w:rPr>
          <w:spacing w:val="-7"/>
        </w:rPr>
        <w:t xml:space="preserve"> </w:t>
      </w:r>
      <w:r w:rsidRPr="001921DD">
        <w:t>“F”.</w:t>
      </w:r>
    </w:p>
  </w:footnote>
  <w:footnote w:id="67">
    <w:p w14:paraId="179C17CE" w14:textId="77777777" w:rsidR="00365633" w:rsidRPr="00FC4E28" w:rsidRDefault="00365633" w:rsidP="001A466D">
      <w:pPr>
        <w:tabs>
          <w:tab w:val="left" w:pos="492"/>
        </w:tabs>
        <w:ind w:hanging="240"/>
        <w:rPr>
          <w:sz w:val="20"/>
          <w:szCs w:val="20"/>
        </w:rPr>
      </w:pPr>
      <w:r>
        <w:rPr>
          <w:sz w:val="20"/>
          <w:szCs w:val="20"/>
        </w:rPr>
        <w:tab/>
      </w:r>
      <w:r w:rsidRPr="00FC4E28">
        <w:rPr>
          <w:rStyle w:val="FootnoteReference"/>
          <w:sz w:val="20"/>
          <w:szCs w:val="20"/>
        </w:rPr>
        <w:footnoteRef/>
      </w:r>
      <w:r w:rsidRPr="00FC4E28">
        <w:rPr>
          <w:sz w:val="20"/>
          <w:szCs w:val="20"/>
        </w:rPr>
        <w:t xml:space="preserve"> When</w:t>
      </w:r>
      <w:r w:rsidRPr="00FC4E28">
        <w:rPr>
          <w:spacing w:val="-2"/>
          <w:sz w:val="20"/>
          <w:szCs w:val="20"/>
        </w:rPr>
        <w:t xml:space="preserve"> </w:t>
      </w:r>
      <w:r w:rsidRPr="00FC4E28">
        <w:rPr>
          <w:sz w:val="20"/>
          <w:szCs w:val="20"/>
        </w:rPr>
        <w:t>using</w:t>
      </w:r>
      <w:r w:rsidRPr="00FC4E28">
        <w:rPr>
          <w:spacing w:val="-7"/>
          <w:sz w:val="20"/>
          <w:szCs w:val="20"/>
        </w:rPr>
        <w:t xml:space="preserve"> </w:t>
      </w:r>
      <w:r w:rsidRPr="00FC4E28">
        <w:rPr>
          <w:sz w:val="20"/>
          <w:szCs w:val="20"/>
        </w:rPr>
        <w:t>USSGL account</w:t>
      </w:r>
      <w:r w:rsidRPr="00FC4E28">
        <w:rPr>
          <w:spacing w:val="-7"/>
          <w:sz w:val="20"/>
          <w:szCs w:val="20"/>
        </w:rPr>
        <w:t xml:space="preserve"> </w:t>
      </w:r>
      <w:r w:rsidRPr="00FC4E28">
        <w:rPr>
          <w:sz w:val="20"/>
          <w:szCs w:val="20"/>
        </w:rPr>
        <w:t>579100,</w:t>
      </w:r>
      <w:r w:rsidRPr="00FC4E28">
        <w:rPr>
          <w:spacing w:val="-4"/>
          <w:sz w:val="20"/>
          <w:szCs w:val="20"/>
        </w:rPr>
        <w:t xml:space="preserve"> </w:t>
      </w:r>
      <w:r w:rsidRPr="00FC4E28">
        <w:rPr>
          <w:sz w:val="20"/>
          <w:szCs w:val="20"/>
        </w:rPr>
        <w:t>Adjustment to Financing</w:t>
      </w:r>
      <w:r w:rsidRPr="00FC4E28">
        <w:rPr>
          <w:spacing w:val="-7"/>
          <w:sz w:val="20"/>
          <w:szCs w:val="20"/>
        </w:rPr>
        <w:t xml:space="preserve"> </w:t>
      </w:r>
      <w:r w:rsidRPr="00FC4E28">
        <w:rPr>
          <w:sz w:val="20"/>
          <w:szCs w:val="20"/>
        </w:rPr>
        <w:t>Sources</w:t>
      </w:r>
      <w:r w:rsidRPr="00FC4E28">
        <w:rPr>
          <w:spacing w:val="-7"/>
          <w:sz w:val="20"/>
          <w:szCs w:val="20"/>
        </w:rPr>
        <w:t xml:space="preserve"> </w:t>
      </w:r>
      <w:r w:rsidRPr="00FC4E28">
        <w:rPr>
          <w:sz w:val="20"/>
          <w:szCs w:val="20"/>
        </w:rPr>
        <w:t>– Credit Reform,</w:t>
      </w:r>
      <w:r w:rsidRPr="00FC4E28">
        <w:rPr>
          <w:spacing w:val="-4"/>
          <w:sz w:val="20"/>
          <w:szCs w:val="20"/>
        </w:rPr>
        <w:t xml:space="preserve"> </w:t>
      </w:r>
      <w:r w:rsidRPr="00FC4E28">
        <w:rPr>
          <w:spacing w:val="-2"/>
          <w:sz w:val="20"/>
          <w:szCs w:val="20"/>
        </w:rPr>
        <w:t>use</w:t>
      </w:r>
      <w:r w:rsidRPr="00FC4E28">
        <w:rPr>
          <w:spacing w:val="-7"/>
          <w:sz w:val="20"/>
          <w:szCs w:val="20"/>
        </w:rPr>
        <w:t xml:space="preserve"> </w:t>
      </w:r>
      <w:r w:rsidRPr="00FC4E28">
        <w:rPr>
          <w:sz w:val="20"/>
          <w:szCs w:val="20"/>
        </w:rPr>
        <w:t>Federal</w:t>
      </w:r>
      <w:r w:rsidRPr="00FC4E28">
        <w:rPr>
          <w:spacing w:val="1"/>
          <w:sz w:val="20"/>
          <w:szCs w:val="20"/>
        </w:rPr>
        <w:t xml:space="preserve"> </w:t>
      </w:r>
      <w:r w:rsidRPr="00FC4E28">
        <w:rPr>
          <w:sz w:val="20"/>
          <w:szCs w:val="20"/>
        </w:rPr>
        <w:t>Non-Federal</w:t>
      </w:r>
      <w:r w:rsidRPr="00FC4E28">
        <w:rPr>
          <w:spacing w:val="-6"/>
          <w:sz w:val="20"/>
          <w:szCs w:val="20"/>
        </w:rPr>
        <w:t xml:space="preserve"> </w:t>
      </w:r>
      <w:r w:rsidRPr="00FC4E28">
        <w:rPr>
          <w:sz w:val="20"/>
          <w:szCs w:val="20"/>
        </w:rPr>
        <w:t>attribute</w:t>
      </w:r>
      <w:r w:rsidRPr="00FC4E28">
        <w:rPr>
          <w:spacing w:val="-7"/>
          <w:sz w:val="20"/>
          <w:szCs w:val="20"/>
        </w:rPr>
        <w:t xml:space="preserve"> </w:t>
      </w:r>
      <w:r w:rsidRPr="00FC4E28">
        <w:rPr>
          <w:sz w:val="20"/>
          <w:szCs w:val="20"/>
        </w:rPr>
        <w:t>domain</w:t>
      </w:r>
      <w:r w:rsidRPr="00FC4E28">
        <w:rPr>
          <w:spacing w:val="-2"/>
          <w:sz w:val="20"/>
          <w:szCs w:val="20"/>
        </w:rPr>
        <w:t xml:space="preserve"> </w:t>
      </w:r>
      <w:r w:rsidRPr="00FC4E28">
        <w:rPr>
          <w:sz w:val="20"/>
          <w:szCs w:val="20"/>
        </w:rPr>
        <w:t>value</w:t>
      </w:r>
      <w:r w:rsidRPr="00FC4E28">
        <w:rPr>
          <w:spacing w:val="-7"/>
          <w:sz w:val="20"/>
          <w:szCs w:val="20"/>
        </w:rPr>
        <w:t xml:space="preserve"> </w:t>
      </w:r>
      <w:r w:rsidRPr="00FC4E28">
        <w:rPr>
          <w:sz w:val="20"/>
          <w:szCs w:val="20"/>
        </w:rPr>
        <w:t>“F”.</w:t>
      </w:r>
    </w:p>
    <w:p w14:paraId="5A49EC90" w14:textId="77777777" w:rsidR="00365633" w:rsidRDefault="00365633">
      <w:pPr>
        <w:pStyle w:val="FootnoteText"/>
      </w:pPr>
    </w:p>
  </w:footnote>
  <w:footnote w:id="68">
    <w:p w14:paraId="61052907" w14:textId="77777777" w:rsidR="00365633" w:rsidRPr="00FC4E28" w:rsidRDefault="00365633" w:rsidP="001A466D">
      <w:pPr>
        <w:spacing w:before="88"/>
        <w:ind w:right="193"/>
        <w:rPr>
          <w:sz w:val="20"/>
          <w:szCs w:val="20"/>
        </w:rPr>
      </w:pPr>
      <w:r w:rsidRPr="00FC4E28">
        <w:rPr>
          <w:rStyle w:val="FootnoteReference"/>
          <w:sz w:val="20"/>
          <w:szCs w:val="20"/>
        </w:rPr>
        <w:footnoteRef/>
      </w:r>
      <w:r w:rsidRPr="00FC4E28">
        <w:rPr>
          <w:sz w:val="20"/>
          <w:szCs w:val="20"/>
        </w:rPr>
        <w:t xml:space="preserve"> Although the deposit is to the miscellaneous receipt fund, the crosswalk is to a financing fund account. This is because the miscellaneous receipt fund is a Treasury entity, even though it is associated with the credit agency in the Federal Budget and the credit agency does not make budgetary entries to the fund. Accordingly, the account crosswalked, which the credit agency would have available in its budgetary trial balance for the financing fund, is 490200 in that fund. Note that this represents the obligation that resulted in the deposit being made to the miscellaneous receipt fund.</w:t>
      </w:r>
    </w:p>
    <w:p w14:paraId="1E03CDC8" w14:textId="77777777" w:rsidR="00365633" w:rsidRDefault="00365633">
      <w:pPr>
        <w:pStyle w:val="FootnoteText"/>
      </w:pPr>
    </w:p>
  </w:footnote>
  <w:footnote w:id="69">
    <w:p w14:paraId="12FA3C23" w14:textId="77777777" w:rsidR="00365633" w:rsidRPr="00FC4E28" w:rsidRDefault="00365633" w:rsidP="001A466D">
      <w:pPr>
        <w:spacing w:before="27" w:line="216" w:lineRule="exact"/>
        <w:ind w:left="40" w:right="13"/>
        <w:rPr>
          <w:sz w:val="20"/>
          <w:szCs w:val="20"/>
        </w:rPr>
      </w:pPr>
      <w:r w:rsidRPr="00FC4E28">
        <w:rPr>
          <w:rStyle w:val="FootnoteReference"/>
          <w:sz w:val="20"/>
          <w:szCs w:val="20"/>
        </w:rPr>
        <w:footnoteRef/>
      </w:r>
      <w:r w:rsidRPr="00FC4E28">
        <w:rPr>
          <w:sz w:val="20"/>
          <w:szCs w:val="20"/>
        </w:rPr>
        <w:t xml:space="preserve"> When using USSGL account 579100, Adjustment to Financing Sources – Credit Reform, use Federal Non-Federal attribute domain value “F”.</w:t>
      </w:r>
    </w:p>
    <w:p w14:paraId="24E1D353" w14:textId="77777777" w:rsidR="00365633" w:rsidRPr="00FC4E28" w:rsidRDefault="00365633">
      <w:pPr>
        <w:pStyle w:val="FootnoteText"/>
      </w:pPr>
    </w:p>
  </w:footnote>
  <w:footnote w:id="70">
    <w:p w14:paraId="0674CB02" w14:textId="77777777" w:rsidR="00365633" w:rsidRPr="00FC4E28" w:rsidRDefault="00365633">
      <w:pPr>
        <w:pStyle w:val="FootnoteText"/>
      </w:pPr>
      <w:r w:rsidRPr="00FC4E28">
        <w:rPr>
          <w:rStyle w:val="FootnoteReference"/>
        </w:rPr>
        <w:footnoteRef/>
      </w:r>
      <w:r w:rsidRPr="00FC4E28">
        <w:t xml:space="preserve"> When using USSGL account 579100, Adjustment to Financing Sources – Credit Reform, use Federal Non-Federal attribute domain value “F”.</w:t>
      </w:r>
    </w:p>
  </w:footnote>
  <w:footnote w:id="71">
    <w:p w14:paraId="499CB383" w14:textId="77777777" w:rsidR="00365633" w:rsidRPr="00075B6F" w:rsidRDefault="00365633" w:rsidP="00C413AA">
      <w:pPr>
        <w:spacing w:before="1" w:line="238" w:lineRule="exact"/>
        <w:ind w:right="478"/>
        <w:rPr>
          <w:sz w:val="20"/>
          <w:szCs w:val="20"/>
        </w:rPr>
      </w:pPr>
      <w:r w:rsidRPr="00075B6F">
        <w:rPr>
          <w:rStyle w:val="FootnoteReference"/>
          <w:sz w:val="20"/>
          <w:szCs w:val="20"/>
        </w:rPr>
        <w:footnoteRef/>
      </w:r>
      <w:r w:rsidRPr="00075B6F">
        <w:rPr>
          <w:sz w:val="20"/>
          <w:szCs w:val="20"/>
        </w:rPr>
        <w:t xml:space="preserve"> Note that the column for unexpended appropriations would normally not be applicable, because the financing fund does not have appropriations.  However, positive modification adjustment transfers are indefinite appropriated funding.</w:t>
      </w:r>
    </w:p>
    <w:p w14:paraId="1B9F93BD" w14:textId="77777777" w:rsidR="00365633" w:rsidRPr="00075B6F" w:rsidRDefault="003656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940A"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456" behindDoc="1" locked="0" layoutInCell="1" allowOverlap="1" wp14:anchorId="42CB3A05" wp14:editId="097DB1E1">
              <wp:simplePos x="0" y="0"/>
              <wp:positionH relativeFrom="page">
                <wp:posOffset>444500</wp:posOffset>
              </wp:positionH>
              <wp:positionV relativeFrom="page">
                <wp:posOffset>906145</wp:posOffset>
              </wp:positionV>
              <wp:extent cx="3110230" cy="628015"/>
              <wp:effectExtent l="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A3A4"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4228C948" w14:textId="77777777" w:rsidR="00365633" w:rsidRDefault="00365633">
                          <w:pPr>
                            <w:spacing w:before="4" w:line="239" w:lineRule="exact"/>
                            <w:ind w:left="20"/>
                            <w:rPr>
                              <w:rFonts w:ascii="Goudy Old Style"/>
                              <w:b/>
                              <w:sz w:val="20"/>
                            </w:rPr>
                          </w:pPr>
                          <w:r>
                            <w:rPr>
                              <w:rFonts w:ascii="Goudy Old Style"/>
                              <w:b/>
                              <w:sz w:val="20"/>
                            </w:rPr>
                            <w:t>WITHOUT COLLATERAL</w:t>
                          </w:r>
                        </w:p>
                        <w:p w14:paraId="31BEAEFE"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B3A05" id="_x0000_t202" coordsize="21600,21600" o:spt="202" path="m,l,21600r21600,l21600,xe">
              <v:stroke joinstyle="miter"/>
              <v:path gradientshapeok="t" o:connecttype="rect"/>
            </v:shapetype>
            <v:shape id="Text Box 38" o:spid="_x0000_s1029" type="#_x0000_t202" style="position:absolute;margin-left:35pt;margin-top:71.35pt;width:244.9pt;height:49.45pt;z-index:-49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" filled="f" stroked="f">
              <v:textbox inset="0,0,0,0">
                <w:txbxContent>
                  <w:p w14:paraId="738EA3A4"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4228C948" w14:textId="77777777" w:rsidR="00365633" w:rsidRDefault="00365633">
                    <w:pPr>
                      <w:spacing w:before="4" w:line="239" w:lineRule="exact"/>
                      <w:ind w:left="20"/>
                      <w:rPr>
                        <w:rFonts w:ascii="Goudy Old Style"/>
                        <w:b/>
                        <w:sz w:val="20"/>
                      </w:rPr>
                    </w:pPr>
                    <w:r>
                      <w:rPr>
                        <w:rFonts w:ascii="Goudy Old Style"/>
                        <w:b/>
                        <w:sz w:val="20"/>
                      </w:rPr>
                      <w:t>WITHOUT COLLATERAL</w:t>
                    </w:r>
                  </w:p>
                  <w:p w14:paraId="31BEAEFE"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788E"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576" behindDoc="1" locked="0" layoutInCell="1" allowOverlap="1" wp14:anchorId="14E23152" wp14:editId="448AC5FE">
              <wp:simplePos x="0" y="0"/>
              <wp:positionH relativeFrom="page">
                <wp:posOffset>444500</wp:posOffset>
              </wp:positionH>
              <wp:positionV relativeFrom="page">
                <wp:posOffset>906145</wp:posOffset>
              </wp:positionV>
              <wp:extent cx="3110230" cy="628015"/>
              <wp:effectExtent l="0" t="127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8FBB"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838DC97" w14:textId="77777777" w:rsidR="00365633" w:rsidRDefault="00365633">
                          <w:pPr>
                            <w:spacing w:before="4" w:line="239" w:lineRule="exact"/>
                            <w:ind w:left="20"/>
                            <w:rPr>
                              <w:rFonts w:ascii="Goudy Old Style"/>
                              <w:b/>
                              <w:sz w:val="20"/>
                            </w:rPr>
                          </w:pPr>
                          <w:r>
                            <w:rPr>
                              <w:rFonts w:ascii="Goudy Old Style"/>
                              <w:b/>
                              <w:sz w:val="20"/>
                            </w:rPr>
                            <w:t>WITHOUT COLLATERAL</w:t>
                          </w:r>
                        </w:p>
                        <w:p w14:paraId="287356A9"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3152" id="_x0000_t202" coordsize="21600,21600" o:spt="202" path="m,l,21600r21600,l21600,xe">
              <v:stroke joinstyle="miter"/>
              <v:path gradientshapeok="t" o:connecttype="rect"/>
            </v:shapetype>
            <v:shape id="Text Box 33" o:spid="_x0000_s1034" type="#_x0000_t202" style="position:absolute;margin-left:35pt;margin-top:71.35pt;width:244.9pt;height:49.45pt;z-index:-49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" filled="f" stroked="f">
              <v:textbox inset="0,0,0,0">
                <w:txbxContent>
                  <w:p w14:paraId="580A8FBB"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838DC97" w14:textId="77777777" w:rsidR="00365633" w:rsidRDefault="00365633">
                    <w:pPr>
                      <w:spacing w:before="4" w:line="239" w:lineRule="exact"/>
                      <w:ind w:left="20"/>
                      <w:rPr>
                        <w:rFonts w:ascii="Goudy Old Style"/>
                        <w:b/>
                        <w:sz w:val="20"/>
                      </w:rPr>
                    </w:pPr>
                    <w:r>
                      <w:rPr>
                        <w:rFonts w:ascii="Goudy Old Style"/>
                        <w:b/>
                        <w:sz w:val="20"/>
                      </w:rPr>
                      <w:t>WITHOUT COLLATERAL</w:t>
                    </w:r>
                  </w:p>
                  <w:p w14:paraId="287356A9"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7600" behindDoc="1" locked="0" layoutInCell="1" allowOverlap="1" wp14:anchorId="1ADA8BC0" wp14:editId="4D2FFC7F">
              <wp:simplePos x="0" y="0"/>
              <wp:positionH relativeFrom="page">
                <wp:posOffset>6410960</wp:posOffset>
              </wp:positionH>
              <wp:positionV relativeFrom="page">
                <wp:posOffset>1516380</wp:posOffset>
              </wp:positionV>
              <wp:extent cx="915035" cy="196215"/>
              <wp:effectExtent l="635" t="1905"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31408" w14:textId="77777777" w:rsidR="00365633" w:rsidRDefault="00365633">
                          <w:pPr>
                            <w:spacing w:before="11"/>
                            <w:ind w:left="20"/>
                            <w:rPr>
                              <w:rFonts w:ascii="Goudy Old Style"/>
                              <w:b/>
                              <w:sz w:val="23"/>
                            </w:rPr>
                          </w:pPr>
                          <w:r>
                            <w:rPr>
                              <w:rFonts w:ascii="Goudy Old Style"/>
                              <w:b/>
                              <w:w w:val="105"/>
                              <w:sz w:val="23"/>
                            </w:rPr>
                            <w:t>APPENDIX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8BC0" id="Text Box 32" o:spid="_x0000_s1035" type="#_x0000_t202" style="position:absolute;margin-left:504.8pt;margin-top:119.4pt;width:72.05pt;height:15.45pt;z-index:-4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8b2gEAAJcDAAAOAAAAZHJzL2Uyb0RvYy54bWysU8tu2zAQvBfoPxC815Jc2Gg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" filled="f" stroked="f">
              <v:textbox inset="0,0,0,0">
                <w:txbxContent>
                  <w:p w14:paraId="35331408" w14:textId="77777777" w:rsidR="00365633" w:rsidRDefault="00365633">
                    <w:pPr>
                      <w:spacing w:before="11"/>
                      <w:ind w:left="20"/>
                      <w:rPr>
                        <w:rFonts w:ascii="Goudy Old Style"/>
                        <w:b/>
                        <w:sz w:val="23"/>
                      </w:rPr>
                    </w:pPr>
                    <w:r>
                      <w:rPr>
                        <w:rFonts w:ascii="Goudy Old Style"/>
                        <w:b/>
                        <w:w w:val="105"/>
                        <w:sz w:val="23"/>
                      </w:rPr>
                      <w:t>APPENDIX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6B27"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720" behindDoc="1" locked="0" layoutInCell="1" allowOverlap="1" wp14:anchorId="1D40405F" wp14:editId="44F22ECA">
              <wp:simplePos x="0" y="0"/>
              <wp:positionH relativeFrom="page">
                <wp:posOffset>444500</wp:posOffset>
              </wp:positionH>
              <wp:positionV relativeFrom="page">
                <wp:posOffset>906145</wp:posOffset>
              </wp:positionV>
              <wp:extent cx="3110230" cy="628015"/>
              <wp:effectExtent l="0" t="127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B48A"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5EEFC03" w14:textId="77777777" w:rsidR="00365633" w:rsidRDefault="00365633">
                          <w:pPr>
                            <w:spacing w:before="4" w:line="239" w:lineRule="exact"/>
                            <w:ind w:left="20"/>
                            <w:rPr>
                              <w:rFonts w:ascii="Goudy Old Style"/>
                              <w:b/>
                              <w:sz w:val="20"/>
                            </w:rPr>
                          </w:pPr>
                          <w:r>
                            <w:rPr>
                              <w:rFonts w:ascii="Goudy Old Style"/>
                              <w:b/>
                              <w:sz w:val="20"/>
                            </w:rPr>
                            <w:t>WITHOUT COLLATERAL</w:t>
                          </w:r>
                        </w:p>
                        <w:p w14:paraId="3C46A574"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0405F" id="_x0000_t202" coordsize="21600,21600" o:spt="202" path="m,l,21600r21600,l21600,xe">
              <v:stroke joinstyle="miter"/>
              <v:path gradientshapeok="t" o:connecttype="rect"/>
            </v:shapetype>
            <v:shape id="Text Box 27" o:spid="_x0000_s1038" type="#_x0000_t202" style="position:absolute;margin-left:35pt;margin-top:71.35pt;width:244.9pt;height:49.45pt;z-index:-49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" filled="f" stroked="f">
              <v:textbox inset="0,0,0,0">
                <w:txbxContent>
                  <w:p w14:paraId="69E4B48A"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5EEFC03" w14:textId="77777777" w:rsidR="00365633" w:rsidRDefault="00365633">
                    <w:pPr>
                      <w:spacing w:before="4" w:line="239" w:lineRule="exact"/>
                      <w:ind w:left="20"/>
                      <w:rPr>
                        <w:rFonts w:ascii="Goudy Old Style"/>
                        <w:b/>
                        <w:sz w:val="20"/>
                      </w:rPr>
                    </w:pPr>
                    <w:r>
                      <w:rPr>
                        <w:rFonts w:ascii="Goudy Old Style"/>
                        <w:b/>
                        <w:sz w:val="20"/>
                      </w:rPr>
                      <w:t>WITHOUT COLLATERAL</w:t>
                    </w:r>
                  </w:p>
                  <w:p w14:paraId="3C46A574"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7744" behindDoc="1" locked="0" layoutInCell="1" allowOverlap="1" wp14:anchorId="19F9D0A7" wp14:editId="1FC66545">
              <wp:simplePos x="0" y="0"/>
              <wp:positionH relativeFrom="page">
                <wp:posOffset>6410960</wp:posOffset>
              </wp:positionH>
              <wp:positionV relativeFrom="page">
                <wp:posOffset>1516380</wp:posOffset>
              </wp:positionV>
              <wp:extent cx="915035" cy="196215"/>
              <wp:effectExtent l="635" t="1905"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6ADC" w14:textId="77777777" w:rsidR="00365633" w:rsidRDefault="00365633">
                          <w:pPr>
                            <w:spacing w:before="11"/>
                            <w:ind w:left="20"/>
                            <w:rPr>
                              <w:rFonts w:ascii="Goudy Old Style"/>
                              <w:b/>
                              <w:sz w:val="23"/>
                            </w:rPr>
                          </w:pPr>
                          <w:r>
                            <w:rPr>
                              <w:rFonts w:ascii="Goudy Old Style"/>
                              <w:b/>
                              <w:w w:val="105"/>
                              <w:sz w:val="23"/>
                            </w:rPr>
                            <w:t>APPENDIX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D0A7" id="Text Box 26" o:spid="_x0000_s1039" type="#_x0000_t202" style="position:absolute;margin-left:504.8pt;margin-top:119.4pt;width:72.05pt;height:15.45pt;z-index:-49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" filled="f" stroked="f">
              <v:textbox inset="0,0,0,0">
                <w:txbxContent>
                  <w:p w14:paraId="08386ADC" w14:textId="77777777" w:rsidR="00365633" w:rsidRDefault="00365633">
                    <w:pPr>
                      <w:spacing w:before="11"/>
                      <w:ind w:left="20"/>
                      <w:rPr>
                        <w:rFonts w:ascii="Goudy Old Style"/>
                        <w:b/>
                        <w:sz w:val="23"/>
                      </w:rPr>
                    </w:pPr>
                    <w:r>
                      <w:rPr>
                        <w:rFonts w:ascii="Goudy Old Style"/>
                        <w:b/>
                        <w:w w:val="105"/>
                        <w:sz w:val="23"/>
                      </w:rPr>
                      <w:t>APPENDIX 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8D0"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768" behindDoc="1" locked="0" layoutInCell="1" allowOverlap="1" wp14:anchorId="1927D04D" wp14:editId="276ED159">
              <wp:simplePos x="0" y="0"/>
              <wp:positionH relativeFrom="page">
                <wp:posOffset>901700</wp:posOffset>
              </wp:positionH>
              <wp:positionV relativeFrom="page">
                <wp:posOffset>448945</wp:posOffset>
              </wp:positionV>
              <wp:extent cx="3110230" cy="628015"/>
              <wp:effectExtent l="0"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6F43E"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424D88D" w14:textId="77777777" w:rsidR="00365633" w:rsidRDefault="00365633">
                          <w:pPr>
                            <w:spacing w:before="4" w:line="239" w:lineRule="exact"/>
                            <w:ind w:left="20"/>
                            <w:rPr>
                              <w:rFonts w:ascii="Goudy Old Style"/>
                              <w:b/>
                              <w:sz w:val="20"/>
                            </w:rPr>
                          </w:pPr>
                          <w:r>
                            <w:rPr>
                              <w:rFonts w:ascii="Goudy Old Style"/>
                              <w:b/>
                              <w:sz w:val="20"/>
                            </w:rPr>
                            <w:t>WITHOUT COLLATERAL</w:t>
                          </w:r>
                        </w:p>
                        <w:p w14:paraId="34944D99"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7D04D" id="_x0000_t202" coordsize="21600,21600" o:spt="202" path="m,l,21600r21600,l21600,xe">
              <v:stroke joinstyle="miter"/>
              <v:path gradientshapeok="t" o:connecttype="rect"/>
            </v:shapetype>
            <v:shape id="Text Box 25" o:spid="_x0000_s1040" type="#_x0000_t202" style="position:absolute;margin-left:71pt;margin-top:35.35pt;width:244.9pt;height:49.45pt;z-index:-49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" filled="f" stroked="f">
              <v:textbox inset="0,0,0,0">
                <w:txbxContent>
                  <w:p w14:paraId="7296F43E"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424D88D" w14:textId="77777777" w:rsidR="00365633" w:rsidRDefault="00365633">
                    <w:pPr>
                      <w:spacing w:before="4" w:line="239" w:lineRule="exact"/>
                      <w:ind w:left="20"/>
                      <w:rPr>
                        <w:rFonts w:ascii="Goudy Old Style"/>
                        <w:b/>
                        <w:sz w:val="20"/>
                      </w:rPr>
                    </w:pPr>
                    <w:r>
                      <w:rPr>
                        <w:rFonts w:ascii="Goudy Old Style"/>
                        <w:b/>
                        <w:sz w:val="20"/>
                      </w:rPr>
                      <w:t>WITHOUT COLLATERAL</w:t>
                    </w:r>
                  </w:p>
                  <w:p w14:paraId="34944D99"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7792" behindDoc="1" locked="0" layoutInCell="1" allowOverlap="1" wp14:anchorId="6161FFB9" wp14:editId="079C457C">
              <wp:simplePos x="0" y="0"/>
              <wp:positionH relativeFrom="page">
                <wp:posOffset>5953760</wp:posOffset>
              </wp:positionH>
              <wp:positionV relativeFrom="page">
                <wp:posOffset>1059180</wp:posOffset>
              </wp:positionV>
              <wp:extent cx="915035" cy="196215"/>
              <wp:effectExtent l="635" t="1905"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E31A" w14:textId="77777777" w:rsidR="00365633" w:rsidRDefault="00365633">
                          <w:pPr>
                            <w:spacing w:before="11"/>
                            <w:ind w:left="20"/>
                            <w:rPr>
                              <w:rFonts w:ascii="Goudy Old Style"/>
                              <w:b/>
                              <w:sz w:val="23"/>
                            </w:rPr>
                          </w:pPr>
                          <w:r>
                            <w:rPr>
                              <w:rFonts w:ascii="Goudy Old Style"/>
                              <w:b/>
                              <w:w w:val="105"/>
                              <w:sz w:val="23"/>
                            </w:rPr>
                            <w:t>APPENDIX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FFB9" id="Text Box 24" o:spid="_x0000_s1041" type="#_x0000_t202" style="position:absolute;margin-left:468.8pt;margin-top:83.4pt;width:72.05pt;height:15.45pt;z-index:-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" filled="f" stroked="f">
              <v:textbox inset="0,0,0,0">
                <w:txbxContent>
                  <w:p w14:paraId="7EBEE31A" w14:textId="77777777" w:rsidR="00365633" w:rsidRDefault="00365633">
                    <w:pPr>
                      <w:spacing w:before="11"/>
                      <w:ind w:left="20"/>
                      <w:rPr>
                        <w:rFonts w:ascii="Goudy Old Style"/>
                        <w:b/>
                        <w:sz w:val="23"/>
                      </w:rPr>
                    </w:pPr>
                    <w:r>
                      <w:rPr>
                        <w:rFonts w:ascii="Goudy Old Style"/>
                        <w:b/>
                        <w:w w:val="105"/>
                        <w:sz w:val="23"/>
                      </w:rPr>
                      <w:t>APPENDIX 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E610"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7864" behindDoc="1" locked="0" layoutInCell="1" allowOverlap="1" wp14:anchorId="2B226495" wp14:editId="6179832A">
              <wp:simplePos x="0" y="0"/>
              <wp:positionH relativeFrom="page">
                <wp:posOffset>901700</wp:posOffset>
              </wp:positionH>
              <wp:positionV relativeFrom="page">
                <wp:posOffset>448945</wp:posOffset>
              </wp:positionV>
              <wp:extent cx="3110230" cy="628015"/>
              <wp:effectExtent l="0"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DDE85"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67E50EF" w14:textId="77777777" w:rsidR="00365633" w:rsidRDefault="00365633">
                          <w:pPr>
                            <w:spacing w:before="4" w:line="239" w:lineRule="exact"/>
                            <w:ind w:left="20"/>
                            <w:rPr>
                              <w:rFonts w:ascii="Goudy Old Style"/>
                              <w:b/>
                              <w:sz w:val="20"/>
                            </w:rPr>
                          </w:pPr>
                          <w:r>
                            <w:rPr>
                              <w:rFonts w:ascii="Goudy Old Style"/>
                              <w:b/>
                              <w:sz w:val="20"/>
                            </w:rPr>
                            <w:t>WITHOUT COLLATERAL</w:t>
                          </w:r>
                        </w:p>
                        <w:p w14:paraId="56F3B8A4"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26495" id="_x0000_t202" coordsize="21600,21600" o:spt="202" path="m,l,21600r21600,l21600,xe">
              <v:stroke joinstyle="miter"/>
              <v:path gradientshapeok="t" o:connecttype="rect"/>
            </v:shapetype>
            <v:shape id="Text Box 21" o:spid="_x0000_s1044" type="#_x0000_t202" style="position:absolute;margin-left:71pt;margin-top:35.35pt;width:244.9pt;height:49.45pt;z-index:-49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" filled="f" stroked="f">
              <v:textbox inset="0,0,0,0">
                <w:txbxContent>
                  <w:p w14:paraId="1EEDDE85"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267E50EF" w14:textId="77777777" w:rsidR="00365633" w:rsidRDefault="00365633">
                    <w:pPr>
                      <w:spacing w:before="4" w:line="239" w:lineRule="exact"/>
                      <w:ind w:left="20"/>
                      <w:rPr>
                        <w:rFonts w:ascii="Goudy Old Style"/>
                        <w:b/>
                        <w:sz w:val="20"/>
                      </w:rPr>
                    </w:pPr>
                    <w:r>
                      <w:rPr>
                        <w:rFonts w:ascii="Goudy Old Style"/>
                        <w:b/>
                        <w:sz w:val="20"/>
                      </w:rPr>
                      <w:t>WITHOUT COLLATERAL</w:t>
                    </w:r>
                  </w:p>
                  <w:p w14:paraId="56F3B8A4"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7888" behindDoc="1" locked="0" layoutInCell="1" allowOverlap="1" wp14:anchorId="0DA9D6B3" wp14:editId="479E4ED8">
              <wp:simplePos x="0" y="0"/>
              <wp:positionH relativeFrom="page">
                <wp:posOffset>5953760</wp:posOffset>
              </wp:positionH>
              <wp:positionV relativeFrom="page">
                <wp:posOffset>1059180</wp:posOffset>
              </wp:positionV>
              <wp:extent cx="915035" cy="196215"/>
              <wp:effectExtent l="635" t="190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734E" w14:textId="77777777" w:rsidR="00365633" w:rsidRDefault="00365633">
                          <w:pPr>
                            <w:spacing w:before="11"/>
                            <w:ind w:left="20"/>
                            <w:rPr>
                              <w:rFonts w:ascii="Goudy Old Style"/>
                              <w:b/>
                              <w:sz w:val="23"/>
                            </w:rPr>
                          </w:pPr>
                          <w:r>
                            <w:rPr>
                              <w:rFonts w:ascii="Goudy Old Style"/>
                              <w:b/>
                              <w:w w:val="105"/>
                              <w:sz w:val="23"/>
                            </w:rPr>
                            <w:t>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D6B3" id="Text Box 20" o:spid="_x0000_s1045" type="#_x0000_t202" style="position:absolute;margin-left:468.8pt;margin-top:83.4pt;width:72.05pt;height:15.45pt;z-index:-4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AQ2wEAAJgDAAAOAAAAZHJzL2Uyb0RvYy54bWysU8tu2zAQvBfoPxC815Jc2Gg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" filled="f" stroked="f">
              <v:textbox inset="0,0,0,0">
                <w:txbxContent>
                  <w:p w14:paraId="016A734E" w14:textId="77777777" w:rsidR="00365633" w:rsidRDefault="00365633">
                    <w:pPr>
                      <w:spacing w:before="11"/>
                      <w:ind w:left="20"/>
                      <w:rPr>
                        <w:rFonts w:ascii="Goudy Old Style"/>
                        <w:b/>
                        <w:sz w:val="23"/>
                      </w:rPr>
                    </w:pPr>
                    <w:r>
                      <w:rPr>
                        <w:rFonts w:ascii="Goudy Old Style"/>
                        <w:b/>
                        <w:w w:val="105"/>
                        <w:sz w:val="23"/>
                      </w:rPr>
                      <w:t>APPENDIX 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34EC"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152" behindDoc="1" locked="0" layoutInCell="1" allowOverlap="1" wp14:anchorId="226B852F" wp14:editId="11E12A14">
              <wp:simplePos x="0" y="0"/>
              <wp:positionH relativeFrom="page">
                <wp:posOffset>444500</wp:posOffset>
              </wp:positionH>
              <wp:positionV relativeFrom="page">
                <wp:posOffset>906145</wp:posOffset>
              </wp:positionV>
              <wp:extent cx="3110230" cy="628015"/>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E5CA"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4D673E4" w14:textId="77777777" w:rsidR="00365633" w:rsidRDefault="00365633">
                          <w:pPr>
                            <w:spacing w:before="4" w:line="239" w:lineRule="exact"/>
                            <w:ind w:left="20"/>
                            <w:rPr>
                              <w:rFonts w:ascii="Goudy Old Style"/>
                              <w:b/>
                              <w:sz w:val="20"/>
                            </w:rPr>
                          </w:pPr>
                          <w:r>
                            <w:rPr>
                              <w:rFonts w:ascii="Goudy Old Style"/>
                              <w:b/>
                              <w:sz w:val="20"/>
                            </w:rPr>
                            <w:t>WITHOUT COLLATERAL</w:t>
                          </w:r>
                        </w:p>
                        <w:p w14:paraId="3228AEE5"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852F" id="_x0000_t202" coordsize="21600,21600" o:spt="202" path="m,l,21600r21600,l21600,xe">
              <v:stroke joinstyle="miter"/>
              <v:path gradientshapeok="t" o:connecttype="rect"/>
            </v:shapetype>
            <v:shape id="Text Box 9" o:spid="_x0000_s1053" type="#_x0000_t202" style="position:absolute;margin-left:35pt;margin-top:71.35pt;width:244.9pt;height:49.45pt;z-index:-49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" filled="f" stroked="f">
              <v:textbox inset="0,0,0,0">
                <w:txbxContent>
                  <w:p w14:paraId="7B22E5CA"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4D673E4" w14:textId="77777777" w:rsidR="00365633" w:rsidRDefault="00365633">
                    <w:pPr>
                      <w:spacing w:before="4" w:line="239" w:lineRule="exact"/>
                      <w:ind w:left="20"/>
                      <w:rPr>
                        <w:rFonts w:ascii="Goudy Old Style"/>
                        <w:b/>
                        <w:sz w:val="20"/>
                      </w:rPr>
                    </w:pPr>
                    <w:r>
                      <w:rPr>
                        <w:rFonts w:ascii="Goudy Old Style"/>
                        <w:b/>
                        <w:sz w:val="20"/>
                      </w:rPr>
                      <w:t>WITHOUT COLLATERAL</w:t>
                    </w:r>
                  </w:p>
                  <w:p w14:paraId="3228AEE5"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6BF0"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224" behindDoc="1" locked="0" layoutInCell="1" allowOverlap="1" wp14:anchorId="2E616B6C" wp14:editId="6A62DF28">
              <wp:simplePos x="0" y="0"/>
              <wp:positionH relativeFrom="page">
                <wp:posOffset>444500</wp:posOffset>
              </wp:positionH>
              <wp:positionV relativeFrom="page">
                <wp:posOffset>908685</wp:posOffset>
              </wp:positionV>
              <wp:extent cx="3643630" cy="685165"/>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A0A3" w14:textId="77777777" w:rsidR="00365633" w:rsidRDefault="00365633">
                          <w:pPr>
                            <w:pStyle w:val="BodyText"/>
                            <w:spacing w:before="11" w:line="249" w:lineRule="auto"/>
                            <w:ind w:left="20" w:right="16"/>
                            <w:rPr>
                              <w:rFonts w:ascii="Goudy Old Style"/>
                            </w:rPr>
                          </w:pPr>
                          <w:r>
                            <w:rPr>
                              <w:rFonts w:ascii="Goudy Old Style"/>
                              <w:w w:val="105"/>
                            </w:rPr>
                            <w:t>GUIDE</w:t>
                          </w:r>
                          <w:r>
                            <w:rPr>
                              <w:rFonts w:ascii="Goudy Old Style"/>
                              <w:spacing w:val="-17"/>
                              <w:w w:val="105"/>
                            </w:rPr>
                            <w:t xml:space="preserve"> </w:t>
                          </w:r>
                          <w:r>
                            <w:rPr>
                              <w:rFonts w:ascii="Goudy Old Style"/>
                              <w:w w:val="105"/>
                            </w:rPr>
                            <w:t>FOR</w:t>
                          </w:r>
                          <w:r>
                            <w:rPr>
                              <w:rFonts w:ascii="Goudy Old Style"/>
                              <w:spacing w:val="-13"/>
                              <w:w w:val="105"/>
                            </w:rPr>
                            <w:t xml:space="preserve"> </w:t>
                          </w:r>
                          <w:r>
                            <w:rPr>
                              <w:rFonts w:ascii="Goudy Old Style"/>
                              <w:w w:val="105"/>
                            </w:rPr>
                            <w:t>BASIC</w:t>
                          </w:r>
                          <w:r>
                            <w:rPr>
                              <w:rFonts w:ascii="Goudy Old Style"/>
                              <w:spacing w:val="-18"/>
                              <w:w w:val="105"/>
                            </w:rPr>
                            <w:t xml:space="preserve"> </w:t>
                          </w:r>
                          <w:r>
                            <w:rPr>
                              <w:rFonts w:ascii="Goudy Old Style"/>
                              <w:w w:val="105"/>
                            </w:rPr>
                            <w:t>ACCOUNTING</w:t>
                          </w:r>
                          <w:r>
                            <w:rPr>
                              <w:rFonts w:ascii="Goudy Old Style"/>
                              <w:spacing w:val="-8"/>
                              <w:w w:val="105"/>
                            </w:rPr>
                            <w:t xml:space="preserve"> </w:t>
                          </w:r>
                          <w:r>
                            <w:rPr>
                              <w:rFonts w:ascii="Goudy Old Style"/>
                              <w:w w:val="105"/>
                            </w:rPr>
                            <w:t>AND</w:t>
                          </w:r>
                          <w:r>
                            <w:rPr>
                              <w:rFonts w:ascii="Goudy Old Style"/>
                              <w:spacing w:val="-12"/>
                              <w:w w:val="105"/>
                            </w:rPr>
                            <w:t xml:space="preserve"> </w:t>
                          </w:r>
                          <w:r>
                            <w:rPr>
                              <w:rFonts w:ascii="Goudy Old Style"/>
                              <w:w w:val="105"/>
                            </w:rPr>
                            <w:t>REPORTING FOR DIRECT LOAN</w:t>
                          </w:r>
                          <w:r>
                            <w:rPr>
                              <w:rFonts w:ascii="Goudy Old Style"/>
                              <w:spacing w:val="-38"/>
                              <w:w w:val="105"/>
                            </w:rPr>
                            <w:t xml:space="preserve"> </w:t>
                          </w:r>
                          <w:r>
                            <w:rPr>
                              <w:rFonts w:ascii="Goudy Old Style"/>
                              <w:w w:val="105"/>
                            </w:rPr>
                            <w:t>PROGRAMS</w:t>
                          </w:r>
                        </w:p>
                        <w:p w14:paraId="2F1F44F7" w14:textId="77777777" w:rsidR="00365633" w:rsidRDefault="00365633">
                          <w:pPr>
                            <w:spacing w:line="234" w:lineRule="exact"/>
                            <w:ind w:left="20"/>
                            <w:rPr>
                              <w:rFonts w:ascii="Goudy Old Style"/>
                              <w:b/>
                              <w:sz w:val="20"/>
                            </w:rPr>
                          </w:pPr>
                          <w:r>
                            <w:rPr>
                              <w:rFonts w:ascii="Goudy Old Style"/>
                              <w:b/>
                              <w:sz w:val="20"/>
                            </w:rPr>
                            <w:t>WITHOUT COLLATERAL</w:t>
                          </w:r>
                        </w:p>
                        <w:p w14:paraId="5DA5879A"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16B6C" id="_x0000_t202" coordsize="21600,21600" o:spt="202" path="m,l,21600r21600,l21600,xe">
              <v:stroke joinstyle="miter"/>
              <v:path gradientshapeok="t" o:connecttype="rect"/>
            </v:shapetype>
            <v:shape id="Text Box 6" o:spid="_x0000_s1056" type="#_x0000_t202" style="position:absolute;margin-left:35pt;margin-top:71.55pt;width:286.9pt;height:53.95pt;z-index:-49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" filled="f" stroked="f">
              <v:textbox inset="0,0,0,0">
                <w:txbxContent>
                  <w:p w14:paraId="2C00A0A3" w14:textId="77777777" w:rsidR="00365633" w:rsidRDefault="00365633">
                    <w:pPr>
                      <w:pStyle w:val="BodyText"/>
                      <w:spacing w:before="11" w:line="249" w:lineRule="auto"/>
                      <w:ind w:left="20" w:right="16"/>
                      <w:rPr>
                        <w:rFonts w:ascii="Goudy Old Style"/>
                      </w:rPr>
                    </w:pPr>
                    <w:r>
                      <w:rPr>
                        <w:rFonts w:ascii="Goudy Old Style"/>
                        <w:w w:val="105"/>
                      </w:rPr>
                      <w:t>GUIDE</w:t>
                    </w:r>
                    <w:r>
                      <w:rPr>
                        <w:rFonts w:ascii="Goudy Old Style"/>
                        <w:spacing w:val="-17"/>
                        <w:w w:val="105"/>
                      </w:rPr>
                      <w:t xml:space="preserve"> </w:t>
                    </w:r>
                    <w:r>
                      <w:rPr>
                        <w:rFonts w:ascii="Goudy Old Style"/>
                        <w:w w:val="105"/>
                      </w:rPr>
                      <w:t>FOR</w:t>
                    </w:r>
                    <w:r>
                      <w:rPr>
                        <w:rFonts w:ascii="Goudy Old Style"/>
                        <w:spacing w:val="-13"/>
                        <w:w w:val="105"/>
                      </w:rPr>
                      <w:t xml:space="preserve"> </w:t>
                    </w:r>
                    <w:r>
                      <w:rPr>
                        <w:rFonts w:ascii="Goudy Old Style"/>
                        <w:w w:val="105"/>
                      </w:rPr>
                      <w:t>BASIC</w:t>
                    </w:r>
                    <w:r>
                      <w:rPr>
                        <w:rFonts w:ascii="Goudy Old Style"/>
                        <w:spacing w:val="-18"/>
                        <w:w w:val="105"/>
                      </w:rPr>
                      <w:t xml:space="preserve"> </w:t>
                    </w:r>
                    <w:r>
                      <w:rPr>
                        <w:rFonts w:ascii="Goudy Old Style"/>
                        <w:w w:val="105"/>
                      </w:rPr>
                      <w:t>ACCOUNTING</w:t>
                    </w:r>
                    <w:r>
                      <w:rPr>
                        <w:rFonts w:ascii="Goudy Old Style"/>
                        <w:spacing w:val="-8"/>
                        <w:w w:val="105"/>
                      </w:rPr>
                      <w:t xml:space="preserve"> </w:t>
                    </w:r>
                    <w:r>
                      <w:rPr>
                        <w:rFonts w:ascii="Goudy Old Style"/>
                        <w:w w:val="105"/>
                      </w:rPr>
                      <w:t>AND</w:t>
                    </w:r>
                    <w:r>
                      <w:rPr>
                        <w:rFonts w:ascii="Goudy Old Style"/>
                        <w:spacing w:val="-12"/>
                        <w:w w:val="105"/>
                      </w:rPr>
                      <w:t xml:space="preserve"> </w:t>
                    </w:r>
                    <w:r>
                      <w:rPr>
                        <w:rFonts w:ascii="Goudy Old Style"/>
                        <w:w w:val="105"/>
                      </w:rPr>
                      <w:t>REPORTING FOR DIRECT LOAN</w:t>
                    </w:r>
                    <w:r>
                      <w:rPr>
                        <w:rFonts w:ascii="Goudy Old Style"/>
                        <w:spacing w:val="-38"/>
                        <w:w w:val="105"/>
                      </w:rPr>
                      <w:t xml:space="preserve"> </w:t>
                    </w:r>
                    <w:r>
                      <w:rPr>
                        <w:rFonts w:ascii="Goudy Old Style"/>
                        <w:w w:val="105"/>
                      </w:rPr>
                      <w:t>PROGRAMS</w:t>
                    </w:r>
                  </w:p>
                  <w:p w14:paraId="2F1F44F7" w14:textId="77777777" w:rsidR="00365633" w:rsidRDefault="00365633">
                    <w:pPr>
                      <w:spacing w:line="234" w:lineRule="exact"/>
                      <w:ind w:left="20"/>
                      <w:rPr>
                        <w:rFonts w:ascii="Goudy Old Style"/>
                        <w:b/>
                        <w:sz w:val="20"/>
                      </w:rPr>
                    </w:pPr>
                    <w:r>
                      <w:rPr>
                        <w:rFonts w:ascii="Goudy Old Style"/>
                        <w:b/>
                        <w:sz w:val="20"/>
                      </w:rPr>
                      <w:t>WITHOUT COLLATERAL</w:t>
                    </w:r>
                  </w:p>
                  <w:p w14:paraId="5DA5879A"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8248" behindDoc="1" locked="0" layoutInCell="1" allowOverlap="1" wp14:anchorId="6E17E1F6" wp14:editId="254491CE">
              <wp:simplePos x="0" y="0"/>
              <wp:positionH relativeFrom="page">
                <wp:posOffset>6410960</wp:posOffset>
              </wp:positionH>
              <wp:positionV relativeFrom="page">
                <wp:posOffset>1580515</wp:posOffset>
              </wp:positionV>
              <wp:extent cx="915035" cy="196215"/>
              <wp:effectExtent l="63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9F0C" w14:textId="77777777" w:rsidR="00365633" w:rsidRDefault="00365633">
                          <w:pPr>
                            <w:spacing w:before="11"/>
                            <w:ind w:left="20"/>
                            <w:rPr>
                              <w:rFonts w:ascii="Goudy Old Style"/>
                              <w:b/>
                              <w:sz w:val="23"/>
                            </w:rPr>
                          </w:pPr>
                          <w:r>
                            <w:rPr>
                              <w:rFonts w:ascii="Goudy Old Style"/>
                              <w:b/>
                              <w:w w:val="105"/>
                              <w:sz w:val="23"/>
                            </w:rPr>
                            <w:t>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7E1F6" id="Text Box 5" o:spid="_x0000_s1057" type="#_x0000_t202" style="position:absolute;margin-left:504.8pt;margin-top:124.45pt;width:72.05pt;height:15.45pt;z-index:-49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wA2wEAAJgDAAAOAAAAZHJzL2Uyb0RvYy54bWysU8Fu1DAQvSPxD5bvbJJFW7XRZqvSqgip&#10;QKXSD3AcO7FIPGbs3WT5esbOZkvhhrhY47H95r034+31NPTsoNAbsBUvVjlnykpojG0r/vzt/t0l&#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" filled="f" stroked="f">
              <v:textbox inset="0,0,0,0">
                <w:txbxContent>
                  <w:p w14:paraId="44A59F0C" w14:textId="77777777" w:rsidR="00365633" w:rsidRDefault="00365633">
                    <w:pPr>
                      <w:spacing w:before="11"/>
                      <w:ind w:left="20"/>
                      <w:rPr>
                        <w:rFonts w:ascii="Goudy Old Style"/>
                        <w:b/>
                        <w:sz w:val="23"/>
                      </w:rPr>
                    </w:pPr>
                    <w:r>
                      <w:rPr>
                        <w:rFonts w:ascii="Goudy Old Style"/>
                        <w:b/>
                        <w:w w:val="105"/>
                        <w:sz w:val="23"/>
                      </w:rPr>
                      <w:t>APPENDIX 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E90E"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272" behindDoc="1" locked="0" layoutInCell="1" allowOverlap="1" wp14:anchorId="529A53FE" wp14:editId="05950E0B">
              <wp:simplePos x="0" y="0"/>
              <wp:positionH relativeFrom="page">
                <wp:posOffset>444500</wp:posOffset>
              </wp:positionH>
              <wp:positionV relativeFrom="page">
                <wp:posOffset>906145</wp:posOffset>
              </wp:positionV>
              <wp:extent cx="3110230" cy="62801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00D0"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CA62E9E" w14:textId="77777777" w:rsidR="00365633" w:rsidRDefault="00365633">
                          <w:pPr>
                            <w:spacing w:before="4" w:line="239" w:lineRule="exact"/>
                            <w:ind w:left="20"/>
                            <w:rPr>
                              <w:rFonts w:ascii="Goudy Old Style"/>
                              <w:b/>
                              <w:sz w:val="20"/>
                            </w:rPr>
                          </w:pPr>
                          <w:r>
                            <w:rPr>
                              <w:rFonts w:ascii="Goudy Old Style"/>
                              <w:b/>
                              <w:sz w:val="20"/>
                            </w:rPr>
                            <w:t>WITHOUT COLLATERAL</w:t>
                          </w:r>
                        </w:p>
                        <w:p w14:paraId="5E570B09"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53FE" id="_x0000_t202" coordsize="21600,21600" o:spt="202" path="m,l,21600r21600,l21600,xe">
              <v:stroke joinstyle="miter"/>
              <v:path gradientshapeok="t" o:connecttype="rect"/>
            </v:shapetype>
            <v:shape id="Text Box 4" o:spid="_x0000_s1058" type="#_x0000_t202" style="position:absolute;margin-left:35pt;margin-top:71.35pt;width:244.9pt;height:49.45pt;z-index:-4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" filled="f" stroked="f">
              <v:textbox inset="0,0,0,0">
                <w:txbxContent>
                  <w:p w14:paraId="6BC200D0"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0CA62E9E" w14:textId="77777777" w:rsidR="00365633" w:rsidRDefault="00365633">
                    <w:pPr>
                      <w:spacing w:before="4" w:line="239" w:lineRule="exact"/>
                      <w:ind w:left="20"/>
                      <w:rPr>
                        <w:rFonts w:ascii="Goudy Old Style"/>
                        <w:b/>
                        <w:sz w:val="20"/>
                      </w:rPr>
                    </w:pPr>
                    <w:r>
                      <w:rPr>
                        <w:rFonts w:ascii="Goudy Old Style"/>
                        <w:b/>
                        <w:sz w:val="20"/>
                      </w:rPr>
                      <w:t>WITHOUT COLLATERAL</w:t>
                    </w:r>
                  </w:p>
                  <w:p w14:paraId="5E570B09"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8296" behindDoc="1" locked="0" layoutInCell="1" allowOverlap="1" wp14:anchorId="42487C82" wp14:editId="71DD7020">
              <wp:simplePos x="0" y="0"/>
              <wp:positionH relativeFrom="page">
                <wp:posOffset>6410960</wp:posOffset>
              </wp:positionH>
              <wp:positionV relativeFrom="page">
                <wp:posOffset>1516380</wp:posOffset>
              </wp:positionV>
              <wp:extent cx="915035" cy="196215"/>
              <wp:effectExtent l="635"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8807" w14:textId="77777777" w:rsidR="00365633" w:rsidRDefault="00365633">
                          <w:pPr>
                            <w:spacing w:before="11"/>
                            <w:ind w:left="20"/>
                            <w:rPr>
                              <w:rFonts w:ascii="Goudy Old Style"/>
                              <w:b/>
                              <w:sz w:val="23"/>
                            </w:rPr>
                          </w:pPr>
                          <w:r>
                            <w:rPr>
                              <w:rFonts w:ascii="Goudy Old Style"/>
                              <w:b/>
                              <w:w w:val="105"/>
                              <w:sz w:val="23"/>
                            </w:rPr>
                            <w:t>APPENDIX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7C82" id="Text Box 3" o:spid="_x0000_s1059" type="#_x0000_t202" style="position:absolute;margin-left:504.8pt;margin-top:119.4pt;width:72.05pt;height:15.45pt;z-index:-49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" filled="f" stroked="f">
              <v:textbox inset="0,0,0,0">
                <w:txbxContent>
                  <w:p w14:paraId="15C38807" w14:textId="77777777" w:rsidR="00365633" w:rsidRDefault="00365633">
                    <w:pPr>
                      <w:spacing w:before="11"/>
                      <w:ind w:left="20"/>
                      <w:rPr>
                        <w:rFonts w:ascii="Goudy Old Style"/>
                        <w:b/>
                        <w:sz w:val="23"/>
                      </w:rPr>
                    </w:pPr>
                    <w:r>
                      <w:rPr>
                        <w:rFonts w:ascii="Goudy Old Style"/>
                        <w:b/>
                        <w:w w:val="105"/>
                        <w:sz w:val="23"/>
                      </w:rPr>
                      <w:t>APPENDIX 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759" w14:textId="77777777" w:rsidR="00365633" w:rsidRDefault="00365633">
    <w:pPr>
      <w:pStyle w:val="BodyText"/>
      <w:spacing w:line="14" w:lineRule="auto"/>
      <w:rPr>
        <w:sz w:val="20"/>
      </w:rPr>
    </w:pPr>
    <w:r>
      <w:rPr>
        <w:noProof/>
      </w:rPr>
      <mc:AlternateContent>
        <mc:Choice Requires="wps">
          <w:drawing>
            <wp:anchor distT="0" distB="0" distL="114300" distR="114300" simplePos="0" relativeHeight="502818320" behindDoc="1" locked="0" layoutInCell="1" allowOverlap="1" wp14:anchorId="572360DA" wp14:editId="03477453">
              <wp:simplePos x="0" y="0"/>
              <wp:positionH relativeFrom="page">
                <wp:posOffset>444500</wp:posOffset>
              </wp:positionH>
              <wp:positionV relativeFrom="page">
                <wp:posOffset>906145</wp:posOffset>
              </wp:positionV>
              <wp:extent cx="3110230" cy="62801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2F45"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65EB5729" w14:textId="77777777" w:rsidR="00365633" w:rsidRDefault="00365633">
                          <w:pPr>
                            <w:spacing w:before="4" w:line="239" w:lineRule="exact"/>
                            <w:ind w:left="20"/>
                            <w:rPr>
                              <w:rFonts w:ascii="Goudy Old Style"/>
                              <w:b/>
                              <w:sz w:val="20"/>
                            </w:rPr>
                          </w:pPr>
                          <w:r>
                            <w:rPr>
                              <w:rFonts w:ascii="Goudy Old Style"/>
                              <w:b/>
                              <w:sz w:val="20"/>
                            </w:rPr>
                            <w:t>WITHOUT COLLATERAL</w:t>
                          </w:r>
                        </w:p>
                        <w:p w14:paraId="107BABB8" w14:textId="77777777" w:rsidR="00365633" w:rsidRDefault="00365633">
                          <w:pPr>
                            <w:spacing w:line="239" w:lineRule="exact"/>
                            <w:ind w:left="20"/>
                            <w:rPr>
                              <w:rFonts w:ascii="Goudy Old Style"/>
                              <w:b/>
                              <w:sz w:val="20"/>
                            </w:rPr>
                          </w:pPr>
                          <w:r>
                            <w:rPr>
                              <w:rFonts w:ascii="Goudy Old Style"/>
                              <w:b/>
                              <w:sz w:val="20"/>
                            </w:rPr>
                            <w:t>IN FEDERAL CREDIT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360DA" id="_x0000_t202" coordsize="21600,21600" o:spt="202" path="m,l,21600r21600,l21600,xe">
              <v:stroke joinstyle="miter"/>
              <v:path gradientshapeok="t" o:connecttype="rect"/>
            </v:shapetype>
            <v:shape id="Text Box 2" o:spid="_x0000_s1060" type="#_x0000_t202" style="position:absolute;margin-left:35pt;margin-top:71.35pt;width:244.9pt;height:49.45pt;z-index:-49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" filled="f" stroked="f">
              <v:textbox inset="0,0,0,0">
                <w:txbxContent>
                  <w:p w14:paraId="645D2F45" w14:textId="77777777" w:rsidR="00365633" w:rsidRDefault="00365633">
                    <w:pPr>
                      <w:spacing w:before="10" w:line="238" w:lineRule="exact"/>
                      <w:ind w:left="20" w:right="2"/>
                      <w:rPr>
                        <w:rFonts w:ascii="Goudy Old Style"/>
                        <w:b/>
                        <w:sz w:val="20"/>
                      </w:rPr>
                    </w:pPr>
                    <w:r>
                      <w:rPr>
                        <w:rFonts w:ascii="Goudy Old Style"/>
                        <w:b/>
                        <w:sz w:val="20"/>
                      </w:rPr>
                      <w:t>GUIDE FOR BASIC ACCOUNTING AND REPORTING FOR DIRECT LOAN PROGRAMS</w:t>
                    </w:r>
                  </w:p>
                  <w:p w14:paraId="65EB5729" w14:textId="77777777" w:rsidR="00365633" w:rsidRDefault="00365633">
                    <w:pPr>
                      <w:spacing w:before="4" w:line="239" w:lineRule="exact"/>
                      <w:ind w:left="20"/>
                      <w:rPr>
                        <w:rFonts w:ascii="Goudy Old Style"/>
                        <w:b/>
                        <w:sz w:val="20"/>
                      </w:rPr>
                    </w:pPr>
                    <w:r>
                      <w:rPr>
                        <w:rFonts w:ascii="Goudy Old Style"/>
                        <w:b/>
                        <w:sz w:val="20"/>
                      </w:rPr>
                      <w:t>WITHOUT COLLATERAL</w:t>
                    </w:r>
                  </w:p>
                  <w:p w14:paraId="107BABB8" w14:textId="77777777" w:rsidR="00365633" w:rsidRDefault="00365633">
                    <w:pPr>
                      <w:spacing w:line="239" w:lineRule="exact"/>
                      <w:ind w:left="20"/>
                      <w:rPr>
                        <w:rFonts w:ascii="Goudy Old Style"/>
                        <w:b/>
                        <w:sz w:val="20"/>
                      </w:rPr>
                    </w:pPr>
                    <w:r>
                      <w:rPr>
                        <w:rFonts w:ascii="Goudy Old Style"/>
                        <w:b/>
                        <w:sz w:val="20"/>
                      </w:rPr>
                      <w:t>IN FEDERAL CREDIT PROGRAM</w:t>
                    </w:r>
                  </w:p>
                </w:txbxContent>
              </v:textbox>
              <w10:wrap anchorx="page" anchory="page"/>
            </v:shape>
          </w:pict>
        </mc:Fallback>
      </mc:AlternateContent>
    </w:r>
    <w:r>
      <w:rPr>
        <w:noProof/>
      </w:rPr>
      <mc:AlternateContent>
        <mc:Choice Requires="wps">
          <w:drawing>
            <wp:anchor distT="0" distB="0" distL="114300" distR="114300" simplePos="0" relativeHeight="502818344" behindDoc="1" locked="0" layoutInCell="1" allowOverlap="1" wp14:anchorId="6746418F" wp14:editId="0D4DE7A4">
              <wp:simplePos x="0" y="0"/>
              <wp:positionH relativeFrom="page">
                <wp:posOffset>6410960</wp:posOffset>
              </wp:positionH>
              <wp:positionV relativeFrom="page">
                <wp:posOffset>1516380</wp:posOffset>
              </wp:positionV>
              <wp:extent cx="915035" cy="196215"/>
              <wp:effectExtent l="635" t="190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533E" w14:textId="77777777" w:rsidR="00365633" w:rsidRDefault="00365633">
                          <w:pPr>
                            <w:spacing w:before="11"/>
                            <w:ind w:left="20"/>
                            <w:rPr>
                              <w:rFonts w:ascii="Goudy Old Style"/>
                              <w:b/>
                              <w:sz w:val="23"/>
                            </w:rPr>
                          </w:pPr>
                          <w:r>
                            <w:rPr>
                              <w:rFonts w:ascii="Goudy Old Style"/>
                              <w:b/>
                              <w:w w:val="105"/>
                              <w:sz w:val="23"/>
                            </w:rPr>
                            <w:t>APPENDIX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418F" id="Text Box 1" o:spid="_x0000_s1061" type="#_x0000_t202" style="position:absolute;margin-left:504.8pt;margin-top:119.4pt;width:72.05pt;height:15.45pt;z-index:-49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" filled="f" stroked="f">
              <v:textbox inset="0,0,0,0">
                <w:txbxContent>
                  <w:p w14:paraId="48A7533E" w14:textId="77777777" w:rsidR="00365633" w:rsidRDefault="00365633">
                    <w:pPr>
                      <w:spacing w:before="11"/>
                      <w:ind w:left="20"/>
                      <w:rPr>
                        <w:rFonts w:ascii="Goudy Old Style"/>
                        <w:b/>
                        <w:sz w:val="23"/>
                      </w:rPr>
                    </w:pPr>
                    <w:r>
                      <w:rPr>
                        <w:rFonts w:ascii="Goudy Old Style"/>
                        <w:b/>
                        <w:w w:val="105"/>
                        <w:sz w:val="23"/>
                      </w:rPr>
                      <w:t>APPENDIX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0B"/>
    <w:multiLevelType w:val="multilevel"/>
    <w:tmpl w:val="503C79C2"/>
    <w:lvl w:ilvl="0">
      <w:start w:val="1"/>
      <w:numFmt w:val="decimal"/>
      <w:lvlText w:val="%1"/>
      <w:lvlJc w:val="left"/>
      <w:pPr>
        <w:ind w:left="240" w:hanging="379"/>
      </w:pPr>
      <w:rPr>
        <w:rFonts w:hint="default"/>
      </w:rPr>
    </w:lvl>
    <w:lvl w:ilvl="1">
      <w:start w:val="8"/>
      <w:numFmt w:val="decimal"/>
      <w:lvlText w:val="%1-%2"/>
      <w:lvlJc w:val="left"/>
      <w:pPr>
        <w:ind w:left="240" w:hanging="379"/>
      </w:pPr>
      <w:rPr>
        <w:rFonts w:hint="default"/>
        <w:b/>
        <w:bCs/>
        <w:spacing w:val="-4"/>
        <w:w w:val="100"/>
        <w:sz w:val="28"/>
        <w:szCs w:val="28"/>
      </w:rPr>
    </w:lvl>
    <w:lvl w:ilvl="2">
      <w:numFmt w:val="bullet"/>
      <w:lvlText w:val="•"/>
      <w:lvlJc w:val="left"/>
      <w:pPr>
        <w:ind w:left="2444" w:hanging="379"/>
      </w:pPr>
      <w:rPr>
        <w:rFonts w:hint="default"/>
      </w:rPr>
    </w:lvl>
    <w:lvl w:ilvl="3">
      <w:numFmt w:val="bullet"/>
      <w:lvlText w:val="•"/>
      <w:lvlJc w:val="left"/>
      <w:pPr>
        <w:ind w:left="3546" w:hanging="379"/>
      </w:pPr>
      <w:rPr>
        <w:rFonts w:hint="default"/>
      </w:rPr>
    </w:lvl>
    <w:lvl w:ilvl="4">
      <w:numFmt w:val="bullet"/>
      <w:lvlText w:val="•"/>
      <w:lvlJc w:val="left"/>
      <w:pPr>
        <w:ind w:left="4648" w:hanging="379"/>
      </w:pPr>
      <w:rPr>
        <w:rFonts w:hint="default"/>
      </w:rPr>
    </w:lvl>
    <w:lvl w:ilvl="5">
      <w:numFmt w:val="bullet"/>
      <w:lvlText w:val="•"/>
      <w:lvlJc w:val="left"/>
      <w:pPr>
        <w:ind w:left="5750" w:hanging="379"/>
      </w:pPr>
      <w:rPr>
        <w:rFonts w:hint="default"/>
      </w:rPr>
    </w:lvl>
    <w:lvl w:ilvl="6">
      <w:numFmt w:val="bullet"/>
      <w:lvlText w:val="•"/>
      <w:lvlJc w:val="left"/>
      <w:pPr>
        <w:ind w:left="6852" w:hanging="379"/>
      </w:pPr>
      <w:rPr>
        <w:rFonts w:hint="default"/>
      </w:rPr>
    </w:lvl>
    <w:lvl w:ilvl="7">
      <w:numFmt w:val="bullet"/>
      <w:lvlText w:val="•"/>
      <w:lvlJc w:val="left"/>
      <w:pPr>
        <w:ind w:left="7954" w:hanging="379"/>
      </w:pPr>
      <w:rPr>
        <w:rFonts w:hint="default"/>
      </w:rPr>
    </w:lvl>
    <w:lvl w:ilvl="8">
      <w:numFmt w:val="bullet"/>
      <w:lvlText w:val="•"/>
      <w:lvlJc w:val="left"/>
      <w:pPr>
        <w:ind w:left="9056" w:hanging="379"/>
      </w:pPr>
      <w:rPr>
        <w:rFonts w:hint="default"/>
      </w:rPr>
    </w:lvl>
  </w:abstractNum>
  <w:abstractNum w:abstractNumId="1" w15:restartNumberingAfterBreak="0">
    <w:nsid w:val="0A0521CD"/>
    <w:multiLevelType w:val="hybridMultilevel"/>
    <w:tmpl w:val="EFF05A9C"/>
    <w:lvl w:ilvl="0" w:tplc="A726102E">
      <w:numFmt w:val="bullet"/>
      <w:lvlText w:val=""/>
      <w:lvlJc w:val="left"/>
      <w:pPr>
        <w:ind w:left="840" w:hanging="361"/>
      </w:pPr>
      <w:rPr>
        <w:rFonts w:ascii="Wingdings" w:eastAsia="Wingdings" w:hAnsi="Wingdings" w:cs="Wingdings" w:hint="default"/>
        <w:w w:val="103"/>
        <w:sz w:val="23"/>
        <w:szCs w:val="23"/>
      </w:rPr>
    </w:lvl>
    <w:lvl w:ilvl="1" w:tplc="FF9E1AF0">
      <w:numFmt w:val="bullet"/>
      <w:lvlText w:val="•"/>
      <w:lvlJc w:val="left"/>
      <w:pPr>
        <w:ind w:left="1858" w:hanging="361"/>
      </w:pPr>
      <w:rPr>
        <w:rFonts w:hint="default"/>
      </w:rPr>
    </w:lvl>
    <w:lvl w:ilvl="2" w:tplc="AE7C5FE4">
      <w:numFmt w:val="bullet"/>
      <w:lvlText w:val="•"/>
      <w:lvlJc w:val="left"/>
      <w:pPr>
        <w:ind w:left="2876" w:hanging="361"/>
      </w:pPr>
      <w:rPr>
        <w:rFonts w:hint="default"/>
      </w:rPr>
    </w:lvl>
    <w:lvl w:ilvl="3" w:tplc="0434911E">
      <w:numFmt w:val="bullet"/>
      <w:lvlText w:val="•"/>
      <w:lvlJc w:val="left"/>
      <w:pPr>
        <w:ind w:left="3894" w:hanging="361"/>
      </w:pPr>
      <w:rPr>
        <w:rFonts w:hint="default"/>
      </w:rPr>
    </w:lvl>
    <w:lvl w:ilvl="4" w:tplc="935CC9D0">
      <w:numFmt w:val="bullet"/>
      <w:lvlText w:val="•"/>
      <w:lvlJc w:val="left"/>
      <w:pPr>
        <w:ind w:left="4912" w:hanging="361"/>
      </w:pPr>
      <w:rPr>
        <w:rFonts w:hint="default"/>
      </w:rPr>
    </w:lvl>
    <w:lvl w:ilvl="5" w:tplc="BD66AD6C">
      <w:numFmt w:val="bullet"/>
      <w:lvlText w:val="•"/>
      <w:lvlJc w:val="left"/>
      <w:pPr>
        <w:ind w:left="5930" w:hanging="361"/>
      </w:pPr>
      <w:rPr>
        <w:rFonts w:hint="default"/>
      </w:rPr>
    </w:lvl>
    <w:lvl w:ilvl="6" w:tplc="8A463F20">
      <w:numFmt w:val="bullet"/>
      <w:lvlText w:val="•"/>
      <w:lvlJc w:val="left"/>
      <w:pPr>
        <w:ind w:left="6948" w:hanging="361"/>
      </w:pPr>
      <w:rPr>
        <w:rFonts w:hint="default"/>
      </w:rPr>
    </w:lvl>
    <w:lvl w:ilvl="7" w:tplc="1982CFBE">
      <w:numFmt w:val="bullet"/>
      <w:lvlText w:val="•"/>
      <w:lvlJc w:val="left"/>
      <w:pPr>
        <w:ind w:left="7966" w:hanging="361"/>
      </w:pPr>
      <w:rPr>
        <w:rFonts w:hint="default"/>
      </w:rPr>
    </w:lvl>
    <w:lvl w:ilvl="8" w:tplc="517C9A9A">
      <w:numFmt w:val="bullet"/>
      <w:lvlText w:val="•"/>
      <w:lvlJc w:val="left"/>
      <w:pPr>
        <w:ind w:left="8984" w:hanging="361"/>
      </w:pPr>
      <w:rPr>
        <w:rFonts w:hint="default"/>
      </w:rPr>
    </w:lvl>
  </w:abstractNum>
  <w:abstractNum w:abstractNumId="2" w15:restartNumberingAfterBreak="0">
    <w:nsid w:val="18EF40DC"/>
    <w:multiLevelType w:val="multilevel"/>
    <w:tmpl w:val="78D029DA"/>
    <w:lvl w:ilvl="0">
      <w:start w:val="2"/>
      <w:numFmt w:val="decimal"/>
      <w:lvlText w:val="%1"/>
      <w:lvlJc w:val="left"/>
      <w:pPr>
        <w:ind w:left="240" w:hanging="324"/>
      </w:pPr>
      <w:rPr>
        <w:rFonts w:hint="default"/>
      </w:rPr>
    </w:lvl>
    <w:lvl w:ilvl="1">
      <w:start w:val="1"/>
      <w:numFmt w:val="decimal"/>
      <w:lvlText w:val="%1-%2"/>
      <w:lvlJc w:val="left"/>
      <w:pPr>
        <w:ind w:left="240" w:hanging="324"/>
      </w:pPr>
      <w:rPr>
        <w:rFonts w:hint="default"/>
        <w:b/>
        <w:bCs/>
        <w:i/>
        <w:spacing w:val="0"/>
        <w:w w:val="103"/>
      </w:rPr>
    </w:lvl>
    <w:lvl w:ilvl="2">
      <w:numFmt w:val="bullet"/>
      <w:lvlText w:val="•"/>
      <w:lvlJc w:val="left"/>
      <w:pPr>
        <w:ind w:left="2444" w:hanging="324"/>
      </w:pPr>
      <w:rPr>
        <w:rFonts w:hint="default"/>
      </w:rPr>
    </w:lvl>
    <w:lvl w:ilvl="3">
      <w:numFmt w:val="bullet"/>
      <w:lvlText w:val="•"/>
      <w:lvlJc w:val="left"/>
      <w:pPr>
        <w:ind w:left="3546" w:hanging="324"/>
      </w:pPr>
      <w:rPr>
        <w:rFonts w:hint="default"/>
      </w:rPr>
    </w:lvl>
    <w:lvl w:ilvl="4">
      <w:numFmt w:val="bullet"/>
      <w:lvlText w:val="•"/>
      <w:lvlJc w:val="left"/>
      <w:pPr>
        <w:ind w:left="4648" w:hanging="324"/>
      </w:pPr>
      <w:rPr>
        <w:rFonts w:hint="default"/>
      </w:rPr>
    </w:lvl>
    <w:lvl w:ilvl="5">
      <w:numFmt w:val="bullet"/>
      <w:lvlText w:val="•"/>
      <w:lvlJc w:val="left"/>
      <w:pPr>
        <w:ind w:left="5750" w:hanging="324"/>
      </w:pPr>
      <w:rPr>
        <w:rFonts w:hint="default"/>
      </w:rPr>
    </w:lvl>
    <w:lvl w:ilvl="6">
      <w:numFmt w:val="bullet"/>
      <w:lvlText w:val="•"/>
      <w:lvlJc w:val="left"/>
      <w:pPr>
        <w:ind w:left="6852" w:hanging="324"/>
      </w:pPr>
      <w:rPr>
        <w:rFonts w:hint="default"/>
      </w:rPr>
    </w:lvl>
    <w:lvl w:ilvl="7">
      <w:numFmt w:val="bullet"/>
      <w:lvlText w:val="•"/>
      <w:lvlJc w:val="left"/>
      <w:pPr>
        <w:ind w:left="7954" w:hanging="324"/>
      </w:pPr>
      <w:rPr>
        <w:rFonts w:hint="default"/>
      </w:rPr>
    </w:lvl>
    <w:lvl w:ilvl="8">
      <w:numFmt w:val="bullet"/>
      <w:lvlText w:val="•"/>
      <w:lvlJc w:val="left"/>
      <w:pPr>
        <w:ind w:left="9056" w:hanging="324"/>
      </w:pPr>
      <w:rPr>
        <w:rFonts w:hint="default"/>
      </w:rPr>
    </w:lvl>
  </w:abstractNum>
  <w:abstractNum w:abstractNumId="3" w15:restartNumberingAfterBreak="0">
    <w:nsid w:val="1B695299"/>
    <w:multiLevelType w:val="hybridMultilevel"/>
    <w:tmpl w:val="EADCA5AA"/>
    <w:lvl w:ilvl="0" w:tplc="DE3C658A">
      <w:start w:val="1"/>
      <w:numFmt w:val="decimal"/>
      <w:lvlText w:val="%1."/>
      <w:lvlJc w:val="left"/>
      <w:pPr>
        <w:ind w:left="600" w:hanging="360"/>
      </w:pPr>
      <w:rPr>
        <w:rFonts w:hint="default"/>
        <w:b/>
        <w:bCs/>
        <w:spacing w:val="0"/>
        <w:w w:val="100"/>
      </w:rPr>
    </w:lvl>
    <w:lvl w:ilvl="1" w:tplc="BF9A143C">
      <w:numFmt w:val="bullet"/>
      <w:lvlText w:val="•"/>
      <w:lvlJc w:val="left"/>
      <w:pPr>
        <w:ind w:left="1666" w:hanging="360"/>
      </w:pPr>
      <w:rPr>
        <w:rFonts w:hint="default"/>
      </w:rPr>
    </w:lvl>
    <w:lvl w:ilvl="2" w:tplc="88B290DE">
      <w:numFmt w:val="bullet"/>
      <w:lvlText w:val="•"/>
      <w:lvlJc w:val="left"/>
      <w:pPr>
        <w:ind w:left="2732" w:hanging="360"/>
      </w:pPr>
      <w:rPr>
        <w:rFonts w:hint="default"/>
      </w:rPr>
    </w:lvl>
    <w:lvl w:ilvl="3" w:tplc="0F7C44B8">
      <w:numFmt w:val="bullet"/>
      <w:lvlText w:val="•"/>
      <w:lvlJc w:val="left"/>
      <w:pPr>
        <w:ind w:left="3798" w:hanging="360"/>
      </w:pPr>
      <w:rPr>
        <w:rFonts w:hint="default"/>
      </w:rPr>
    </w:lvl>
    <w:lvl w:ilvl="4" w:tplc="AF70E190">
      <w:numFmt w:val="bullet"/>
      <w:lvlText w:val="•"/>
      <w:lvlJc w:val="left"/>
      <w:pPr>
        <w:ind w:left="4864" w:hanging="360"/>
      </w:pPr>
      <w:rPr>
        <w:rFonts w:hint="default"/>
      </w:rPr>
    </w:lvl>
    <w:lvl w:ilvl="5" w:tplc="D1183DA2">
      <w:numFmt w:val="bullet"/>
      <w:lvlText w:val="•"/>
      <w:lvlJc w:val="left"/>
      <w:pPr>
        <w:ind w:left="5930" w:hanging="360"/>
      </w:pPr>
      <w:rPr>
        <w:rFonts w:hint="default"/>
      </w:rPr>
    </w:lvl>
    <w:lvl w:ilvl="6" w:tplc="E5B4D6AC">
      <w:numFmt w:val="bullet"/>
      <w:lvlText w:val="•"/>
      <w:lvlJc w:val="left"/>
      <w:pPr>
        <w:ind w:left="6996" w:hanging="360"/>
      </w:pPr>
      <w:rPr>
        <w:rFonts w:hint="default"/>
      </w:rPr>
    </w:lvl>
    <w:lvl w:ilvl="7" w:tplc="040C7C8E">
      <w:numFmt w:val="bullet"/>
      <w:lvlText w:val="•"/>
      <w:lvlJc w:val="left"/>
      <w:pPr>
        <w:ind w:left="8062" w:hanging="360"/>
      </w:pPr>
      <w:rPr>
        <w:rFonts w:hint="default"/>
      </w:rPr>
    </w:lvl>
    <w:lvl w:ilvl="8" w:tplc="BEC652D6">
      <w:numFmt w:val="bullet"/>
      <w:lvlText w:val="•"/>
      <w:lvlJc w:val="left"/>
      <w:pPr>
        <w:ind w:left="9128" w:hanging="360"/>
      </w:pPr>
      <w:rPr>
        <w:rFonts w:hint="default"/>
      </w:rPr>
    </w:lvl>
  </w:abstractNum>
  <w:abstractNum w:abstractNumId="4" w15:restartNumberingAfterBreak="0">
    <w:nsid w:val="281B5016"/>
    <w:multiLevelType w:val="multilevel"/>
    <w:tmpl w:val="13F26E98"/>
    <w:lvl w:ilvl="0">
      <w:start w:val="2"/>
      <w:numFmt w:val="decimal"/>
      <w:lvlText w:val="%1"/>
      <w:lvlJc w:val="left"/>
      <w:pPr>
        <w:ind w:left="240" w:hanging="382"/>
      </w:pPr>
      <w:rPr>
        <w:rFonts w:hint="default"/>
      </w:rPr>
    </w:lvl>
    <w:lvl w:ilvl="1">
      <w:start w:val="5"/>
      <w:numFmt w:val="decimal"/>
      <w:lvlText w:val="%1-%2"/>
      <w:lvlJc w:val="left"/>
      <w:pPr>
        <w:ind w:left="240" w:hanging="382"/>
      </w:pPr>
      <w:rPr>
        <w:rFonts w:ascii="Times New Roman" w:eastAsia="Times New Roman" w:hAnsi="Times New Roman" w:cs="Times New Roman" w:hint="default"/>
        <w:b/>
        <w:bCs/>
        <w:i/>
        <w:spacing w:val="0"/>
        <w:w w:val="100"/>
        <w:sz w:val="28"/>
        <w:szCs w:val="28"/>
      </w:rPr>
    </w:lvl>
    <w:lvl w:ilvl="2">
      <w:numFmt w:val="bullet"/>
      <w:lvlText w:val="•"/>
      <w:lvlJc w:val="left"/>
      <w:pPr>
        <w:ind w:left="2520" w:hanging="382"/>
      </w:pPr>
      <w:rPr>
        <w:rFonts w:hint="default"/>
      </w:rPr>
    </w:lvl>
    <w:lvl w:ilvl="3">
      <w:numFmt w:val="bullet"/>
      <w:lvlText w:val="•"/>
      <w:lvlJc w:val="left"/>
      <w:pPr>
        <w:ind w:left="3660" w:hanging="382"/>
      </w:pPr>
      <w:rPr>
        <w:rFonts w:hint="default"/>
      </w:rPr>
    </w:lvl>
    <w:lvl w:ilvl="4">
      <w:numFmt w:val="bullet"/>
      <w:lvlText w:val="•"/>
      <w:lvlJc w:val="left"/>
      <w:pPr>
        <w:ind w:left="4800" w:hanging="382"/>
      </w:pPr>
      <w:rPr>
        <w:rFonts w:hint="default"/>
      </w:rPr>
    </w:lvl>
    <w:lvl w:ilvl="5">
      <w:numFmt w:val="bullet"/>
      <w:lvlText w:val="•"/>
      <w:lvlJc w:val="left"/>
      <w:pPr>
        <w:ind w:left="5940" w:hanging="382"/>
      </w:pPr>
      <w:rPr>
        <w:rFonts w:hint="default"/>
      </w:rPr>
    </w:lvl>
    <w:lvl w:ilvl="6">
      <w:numFmt w:val="bullet"/>
      <w:lvlText w:val="•"/>
      <w:lvlJc w:val="left"/>
      <w:pPr>
        <w:ind w:left="7080" w:hanging="382"/>
      </w:pPr>
      <w:rPr>
        <w:rFonts w:hint="default"/>
      </w:rPr>
    </w:lvl>
    <w:lvl w:ilvl="7">
      <w:numFmt w:val="bullet"/>
      <w:lvlText w:val="•"/>
      <w:lvlJc w:val="left"/>
      <w:pPr>
        <w:ind w:left="8220" w:hanging="382"/>
      </w:pPr>
      <w:rPr>
        <w:rFonts w:hint="default"/>
      </w:rPr>
    </w:lvl>
    <w:lvl w:ilvl="8">
      <w:numFmt w:val="bullet"/>
      <w:lvlText w:val="•"/>
      <w:lvlJc w:val="left"/>
      <w:pPr>
        <w:ind w:left="9360" w:hanging="382"/>
      </w:pPr>
      <w:rPr>
        <w:rFonts w:hint="default"/>
      </w:rPr>
    </w:lvl>
  </w:abstractNum>
  <w:abstractNum w:abstractNumId="5" w15:restartNumberingAfterBreak="0">
    <w:nsid w:val="2D9E3E43"/>
    <w:multiLevelType w:val="multilevel"/>
    <w:tmpl w:val="30ACACCA"/>
    <w:lvl w:ilvl="0">
      <w:start w:val="1"/>
      <w:numFmt w:val="decimal"/>
      <w:lvlText w:val="%1"/>
      <w:lvlJc w:val="left"/>
      <w:pPr>
        <w:ind w:left="239" w:hanging="447"/>
      </w:pPr>
      <w:rPr>
        <w:rFonts w:hint="default"/>
      </w:rPr>
    </w:lvl>
    <w:lvl w:ilvl="1">
      <w:start w:val="11"/>
      <w:numFmt w:val="decimal"/>
      <w:lvlText w:val="%1-%2"/>
      <w:lvlJc w:val="left"/>
      <w:pPr>
        <w:ind w:left="239" w:hanging="447"/>
      </w:pPr>
      <w:rPr>
        <w:rFonts w:hint="default"/>
        <w:b/>
        <w:bCs/>
        <w:i/>
        <w:spacing w:val="0"/>
        <w:w w:val="103"/>
        <w:sz w:val="28"/>
        <w:szCs w:val="28"/>
      </w:rPr>
    </w:lvl>
    <w:lvl w:ilvl="2">
      <w:numFmt w:val="bullet"/>
      <w:lvlText w:val="•"/>
      <w:lvlJc w:val="left"/>
      <w:pPr>
        <w:ind w:left="2444" w:hanging="447"/>
      </w:pPr>
      <w:rPr>
        <w:rFonts w:hint="default"/>
      </w:rPr>
    </w:lvl>
    <w:lvl w:ilvl="3">
      <w:numFmt w:val="bullet"/>
      <w:lvlText w:val="•"/>
      <w:lvlJc w:val="left"/>
      <w:pPr>
        <w:ind w:left="3546" w:hanging="447"/>
      </w:pPr>
      <w:rPr>
        <w:rFonts w:hint="default"/>
      </w:rPr>
    </w:lvl>
    <w:lvl w:ilvl="4">
      <w:numFmt w:val="bullet"/>
      <w:lvlText w:val="•"/>
      <w:lvlJc w:val="left"/>
      <w:pPr>
        <w:ind w:left="4648" w:hanging="447"/>
      </w:pPr>
      <w:rPr>
        <w:rFonts w:hint="default"/>
      </w:rPr>
    </w:lvl>
    <w:lvl w:ilvl="5">
      <w:numFmt w:val="bullet"/>
      <w:lvlText w:val="•"/>
      <w:lvlJc w:val="left"/>
      <w:pPr>
        <w:ind w:left="5750" w:hanging="447"/>
      </w:pPr>
      <w:rPr>
        <w:rFonts w:hint="default"/>
      </w:rPr>
    </w:lvl>
    <w:lvl w:ilvl="6">
      <w:numFmt w:val="bullet"/>
      <w:lvlText w:val="•"/>
      <w:lvlJc w:val="left"/>
      <w:pPr>
        <w:ind w:left="6852" w:hanging="447"/>
      </w:pPr>
      <w:rPr>
        <w:rFonts w:hint="default"/>
      </w:rPr>
    </w:lvl>
    <w:lvl w:ilvl="7">
      <w:numFmt w:val="bullet"/>
      <w:lvlText w:val="•"/>
      <w:lvlJc w:val="left"/>
      <w:pPr>
        <w:ind w:left="7954" w:hanging="447"/>
      </w:pPr>
      <w:rPr>
        <w:rFonts w:hint="default"/>
      </w:rPr>
    </w:lvl>
    <w:lvl w:ilvl="8">
      <w:numFmt w:val="bullet"/>
      <w:lvlText w:val="•"/>
      <w:lvlJc w:val="left"/>
      <w:pPr>
        <w:ind w:left="9056" w:hanging="447"/>
      </w:pPr>
      <w:rPr>
        <w:rFonts w:hint="default"/>
      </w:rPr>
    </w:lvl>
  </w:abstractNum>
  <w:abstractNum w:abstractNumId="6" w15:restartNumberingAfterBreak="0">
    <w:nsid w:val="30B145C5"/>
    <w:multiLevelType w:val="hybridMultilevel"/>
    <w:tmpl w:val="94CE11D4"/>
    <w:lvl w:ilvl="0" w:tplc="46405720">
      <w:start w:val="1"/>
      <w:numFmt w:val="decimal"/>
      <w:lvlText w:val="%1."/>
      <w:lvlJc w:val="left"/>
      <w:pPr>
        <w:ind w:left="599" w:hanging="360"/>
      </w:pPr>
      <w:rPr>
        <w:rFonts w:ascii="Times New Roman" w:eastAsia="Times New Roman" w:hAnsi="Times New Roman" w:cs="Times New Roman" w:hint="default"/>
        <w:b/>
        <w:bCs/>
        <w:spacing w:val="0"/>
        <w:w w:val="100"/>
        <w:sz w:val="28"/>
        <w:szCs w:val="28"/>
      </w:rPr>
    </w:lvl>
    <w:lvl w:ilvl="1" w:tplc="EF1E0C08">
      <w:numFmt w:val="bullet"/>
      <w:lvlText w:val="•"/>
      <w:lvlJc w:val="left"/>
      <w:pPr>
        <w:ind w:left="1522" w:hanging="360"/>
      </w:pPr>
      <w:rPr>
        <w:rFonts w:hint="default"/>
      </w:rPr>
    </w:lvl>
    <w:lvl w:ilvl="2" w:tplc="DBB8C3DA">
      <w:numFmt w:val="bullet"/>
      <w:lvlText w:val="•"/>
      <w:lvlJc w:val="left"/>
      <w:pPr>
        <w:ind w:left="2444" w:hanging="360"/>
      </w:pPr>
      <w:rPr>
        <w:rFonts w:hint="default"/>
      </w:rPr>
    </w:lvl>
    <w:lvl w:ilvl="3" w:tplc="15AA5F7E">
      <w:numFmt w:val="bullet"/>
      <w:lvlText w:val="•"/>
      <w:lvlJc w:val="left"/>
      <w:pPr>
        <w:ind w:left="3366" w:hanging="360"/>
      </w:pPr>
      <w:rPr>
        <w:rFonts w:hint="default"/>
      </w:rPr>
    </w:lvl>
    <w:lvl w:ilvl="4" w:tplc="E0F4B65C">
      <w:numFmt w:val="bullet"/>
      <w:lvlText w:val="•"/>
      <w:lvlJc w:val="left"/>
      <w:pPr>
        <w:ind w:left="4288" w:hanging="360"/>
      </w:pPr>
      <w:rPr>
        <w:rFonts w:hint="default"/>
      </w:rPr>
    </w:lvl>
    <w:lvl w:ilvl="5" w:tplc="66B6F346">
      <w:numFmt w:val="bullet"/>
      <w:lvlText w:val="•"/>
      <w:lvlJc w:val="left"/>
      <w:pPr>
        <w:ind w:left="5210" w:hanging="360"/>
      </w:pPr>
      <w:rPr>
        <w:rFonts w:hint="default"/>
      </w:rPr>
    </w:lvl>
    <w:lvl w:ilvl="6" w:tplc="773A4684">
      <w:numFmt w:val="bullet"/>
      <w:lvlText w:val="•"/>
      <w:lvlJc w:val="left"/>
      <w:pPr>
        <w:ind w:left="6132" w:hanging="360"/>
      </w:pPr>
      <w:rPr>
        <w:rFonts w:hint="default"/>
      </w:rPr>
    </w:lvl>
    <w:lvl w:ilvl="7" w:tplc="8D5EE7B0">
      <w:numFmt w:val="bullet"/>
      <w:lvlText w:val="•"/>
      <w:lvlJc w:val="left"/>
      <w:pPr>
        <w:ind w:left="7054" w:hanging="360"/>
      </w:pPr>
      <w:rPr>
        <w:rFonts w:hint="default"/>
      </w:rPr>
    </w:lvl>
    <w:lvl w:ilvl="8" w:tplc="D7AC9416">
      <w:numFmt w:val="bullet"/>
      <w:lvlText w:val="•"/>
      <w:lvlJc w:val="left"/>
      <w:pPr>
        <w:ind w:left="7976" w:hanging="360"/>
      </w:pPr>
      <w:rPr>
        <w:rFonts w:hint="default"/>
      </w:rPr>
    </w:lvl>
  </w:abstractNum>
  <w:abstractNum w:abstractNumId="7" w15:restartNumberingAfterBreak="0">
    <w:nsid w:val="38543712"/>
    <w:multiLevelType w:val="hybridMultilevel"/>
    <w:tmpl w:val="E4A64000"/>
    <w:lvl w:ilvl="0" w:tplc="8B7480F6">
      <w:numFmt w:val="bullet"/>
      <w:lvlText w:val=""/>
      <w:lvlJc w:val="left"/>
      <w:pPr>
        <w:ind w:left="479" w:hanging="361"/>
      </w:pPr>
      <w:rPr>
        <w:rFonts w:ascii="Wingdings" w:eastAsia="Wingdings" w:hAnsi="Wingdings" w:cs="Wingdings" w:hint="default"/>
        <w:w w:val="103"/>
        <w:sz w:val="23"/>
        <w:szCs w:val="23"/>
      </w:rPr>
    </w:lvl>
    <w:lvl w:ilvl="1" w:tplc="D3DC3E2C">
      <w:numFmt w:val="bullet"/>
      <w:lvlText w:val=""/>
      <w:lvlJc w:val="left"/>
      <w:pPr>
        <w:ind w:left="1560" w:hanging="360"/>
      </w:pPr>
      <w:rPr>
        <w:rFonts w:ascii="Wingdings" w:eastAsia="Wingdings" w:hAnsi="Wingdings" w:cs="Wingdings" w:hint="default"/>
        <w:w w:val="98"/>
        <w:sz w:val="16"/>
        <w:szCs w:val="16"/>
      </w:rPr>
    </w:lvl>
    <w:lvl w:ilvl="2" w:tplc="A8040BA2">
      <w:numFmt w:val="bullet"/>
      <w:lvlText w:val="•"/>
      <w:lvlJc w:val="left"/>
      <w:pPr>
        <w:ind w:left="2611" w:hanging="360"/>
      </w:pPr>
      <w:rPr>
        <w:rFonts w:hint="default"/>
      </w:rPr>
    </w:lvl>
    <w:lvl w:ilvl="3" w:tplc="94C614DC">
      <w:numFmt w:val="bullet"/>
      <w:lvlText w:val="•"/>
      <w:lvlJc w:val="left"/>
      <w:pPr>
        <w:ind w:left="3662" w:hanging="360"/>
      </w:pPr>
      <w:rPr>
        <w:rFonts w:hint="default"/>
      </w:rPr>
    </w:lvl>
    <w:lvl w:ilvl="4" w:tplc="A28C653A">
      <w:numFmt w:val="bullet"/>
      <w:lvlText w:val="•"/>
      <w:lvlJc w:val="left"/>
      <w:pPr>
        <w:ind w:left="4713" w:hanging="360"/>
      </w:pPr>
      <w:rPr>
        <w:rFonts w:hint="default"/>
      </w:rPr>
    </w:lvl>
    <w:lvl w:ilvl="5" w:tplc="F2544174">
      <w:numFmt w:val="bullet"/>
      <w:lvlText w:val="•"/>
      <w:lvlJc w:val="left"/>
      <w:pPr>
        <w:ind w:left="5764" w:hanging="360"/>
      </w:pPr>
      <w:rPr>
        <w:rFonts w:hint="default"/>
      </w:rPr>
    </w:lvl>
    <w:lvl w:ilvl="6" w:tplc="823CD4F8">
      <w:numFmt w:val="bullet"/>
      <w:lvlText w:val="•"/>
      <w:lvlJc w:val="left"/>
      <w:pPr>
        <w:ind w:left="6815" w:hanging="360"/>
      </w:pPr>
      <w:rPr>
        <w:rFonts w:hint="default"/>
      </w:rPr>
    </w:lvl>
    <w:lvl w:ilvl="7" w:tplc="DFBA8446">
      <w:numFmt w:val="bullet"/>
      <w:lvlText w:val="•"/>
      <w:lvlJc w:val="left"/>
      <w:pPr>
        <w:ind w:left="7866" w:hanging="360"/>
      </w:pPr>
      <w:rPr>
        <w:rFonts w:hint="default"/>
      </w:rPr>
    </w:lvl>
    <w:lvl w:ilvl="8" w:tplc="1AF0B318">
      <w:numFmt w:val="bullet"/>
      <w:lvlText w:val="•"/>
      <w:lvlJc w:val="left"/>
      <w:pPr>
        <w:ind w:left="8917" w:hanging="360"/>
      </w:pPr>
      <w:rPr>
        <w:rFonts w:hint="default"/>
      </w:rPr>
    </w:lvl>
  </w:abstractNum>
  <w:abstractNum w:abstractNumId="8" w15:restartNumberingAfterBreak="0">
    <w:nsid w:val="3ACF5E26"/>
    <w:multiLevelType w:val="multilevel"/>
    <w:tmpl w:val="5AB409B6"/>
    <w:lvl w:ilvl="0">
      <w:start w:val="1"/>
      <w:numFmt w:val="decimal"/>
      <w:lvlText w:val="%1"/>
      <w:lvlJc w:val="left"/>
      <w:pPr>
        <w:ind w:left="240" w:hanging="324"/>
      </w:pPr>
      <w:rPr>
        <w:rFonts w:hint="default"/>
      </w:rPr>
    </w:lvl>
    <w:lvl w:ilvl="1">
      <w:start w:val="9"/>
      <w:numFmt w:val="decimal"/>
      <w:lvlText w:val="%1-%2"/>
      <w:lvlJc w:val="left"/>
      <w:pPr>
        <w:ind w:left="240" w:hanging="324"/>
      </w:pPr>
      <w:rPr>
        <w:rFonts w:hint="default"/>
        <w:b/>
        <w:bCs/>
        <w:i/>
        <w:spacing w:val="0"/>
        <w:w w:val="103"/>
      </w:rPr>
    </w:lvl>
    <w:lvl w:ilvl="2">
      <w:numFmt w:val="bullet"/>
      <w:lvlText w:val=""/>
      <w:lvlJc w:val="left"/>
      <w:pPr>
        <w:ind w:left="839" w:hanging="361"/>
      </w:pPr>
      <w:rPr>
        <w:rFonts w:ascii="Wingdings" w:eastAsia="Wingdings" w:hAnsi="Wingdings" w:cs="Wingdings" w:hint="default"/>
        <w:w w:val="103"/>
        <w:sz w:val="23"/>
        <w:szCs w:val="23"/>
      </w:rPr>
    </w:lvl>
    <w:lvl w:ilvl="3">
      <w:numFmt w:val="bullet"/>
      <w:lvlText w:val="•"/>
      <w:lvlJc w:val="left"/>
      <w:pPr>
        <w:ind w:left="3075" w:hanging="361"/>
      </w:pPr>
      <w:rPr>
        <w:rFonts w:hint="default"/>
      </w:rPr>
    </w:lvl>
    <w:lvl w:ilvl="4">
      <w:numFmt w:val="bullet"/>
      <w:lvlText w:val="•"/>
      <w:lvlJc w:val="left"/>
      <w:pPr>
        <w:ind w:left="4193" w:hanging="361"/>
      </w:pPr>
      <w:rPr>
        <w:rFonts w:hint="default"/>
      </w:rPr>
    </w:lvl>
    <w:lvl w:ilvl="5">
      <w:numFmt w:val="bullet"/>
      <w:lvlText w:val="•"/>
      <w:lvlJc w:val="left"/>
      <w:pPr>
        <w:ind w:left="5311" w:hanging="361"/>
      </w:pPr>
      <w:rPr>
        <w:rFonts w:hint="default"/>
      </w:rPr>
    </w:lvl>
    <w:lvl w:ilvl="6">
      <w:numFmt w:val="bullet"/>
      <w:lvlText w:val="•"/>
      <w:lvlJc w:val="left"/>
      <w:pPr>
        <w:ind w:left="6428" w:hanging="361"/>
      </w:pPr>
      <w:rPr>
        <w:rFonts w:hint="default"/>
      </w:rPr>
    </w:lvl>
    <w:lvl w:ilvl="7">
      <w:numFmt w:val="bullet"/>
      <w:lvlText w:val="•"/>
      <w:lvlJc w:val="left"/>
      <w:pPr>
        <w:ind w:left="7546" w:hanging="361"/>
      </w:pPr>
      <w:rPr>
        <w:rFonts w:hint="default"/>
      </w:rPr>
    </w:lvl>
    <w:lvl w:ilvl="8">
      <w:numFmt w:val="bullet"/>
      <w:lvlText w:val="•"/>
      <w:lvlJc w:val="left"/>
      <w:pPr>
        <w:ind w:left="8664" w:hanging="361"/>
      </w:pPr>
      <w:rPr>
        <w:rFonts w:hint="default"/>
      </w:rPr>
    </w:lvl>
  </w:abstractNum>
  <w:abstractNum w:abstractNumId="9" w15:restartNumberingAfterBreak="0">
    <w:nsid w:val="3DFC37FE"/>
    <w:multiLevelType w:val="hybridMultilevel"/>
    <w:tmpl w:val="6E7CFA58"/>
    <w:lvl w:ilvl="0" w:tplc="CB02A538">
      <w:numFmt w:val="bullet"/>
      <w:lvlText w:val=""/>
      <w:lvlJc w:val="left"/>
      <w:pPr>
        <w:ind w:left="840" w:hanging="361"/>
      </w:pPr>
      <w:rPr>
        <w:rFonts w:ascii="Symbol" w:eastAsia="Symbol" w:hAnsi="Symbol" w:cs="Symbol" w:hint="default"/>
        <w:w w:val="103"/>
        <w:sz w:val="23"/>
        <w:szCs w:val="23"/>
      </w:rPr>
    </w:lvl>
    <w:lvl w:ilvl="1" w:tplc="FD2E726C">
      <w:numFmt w:val="bullet"/>
      <w:lvlText w:val=""/>
      <w:lvlJc w:val="left"/>
      <w:pPr>
        <w:ind w:left="1559" w:hanging="720"/>
      </w:pPr>
      <w:rPr>
        <w:rFonts w:ascii="Wingdings" w:eastAsia="Wingdings" w:hAnsi="Wingdings" w:cs="Wingdings" w:hint="default"/>
        <w:w w:val="103"/>
        <w:sz w:val="23"/>
        <w:szCs w:val="23"/>
      </w:rPr>
    </w:lvl>
    <w:lvl w:ilvl="2" w:tplc="2C24EE26">
      <w:numFmt w:val="bullet"/>
      <w:lvlText w:val=""/>
      <w:lvlJc w:val="left"/>
      <w:pPr>
        <w:ind w:left="1977" w:hanging="361"/>
      </w:pPr>
      <w:rPr>
        <w:rFonts w:ascii="Symbol" w:eastAsia="Symbol" w:hAnsi="Symbol" w:cs="Symbol" w:hint="default"/>
        <w:w w:val="103"/>
        <w:sz w:val="23"/>
        <w:szCs w:val="23"/>
      </w:rPr>
    </w:lvl>
    <w:lvl w:ilvl="3" w:tplc="C2409048">
      <w:numFmt w:val="bullet"/>
      <w:lvlText w:val="•"/>
      <w:lvlJc w:val="left"/>
      <w:pPr>
        <w:ind w:left="3107" w:hanging="361"/>
      </w:pPr>
      <w:rPr>
        <w:rFonts w:hint="default"/>
      </w:rPr>
    </w:lvl>
    <w:lvl w:ilvl="4" w:tplc="8CC277DA">
      <w:numFmt w:val="bullet"/>
      <w:lvlText w:val="•"/>
      <w:lvlJc w:val="left"/>
      <w:pPr>
        <w:ind w:left="4235" w:hanging="361"/>
      </w:pPr>
      <w:rPr>
        <w:rFonts w:hint="default"/>
      </w:rPr>
    </w:lvl>
    <w:lvl w:ilvl="5" w:tplc="7CB6C658">
      <w:numFmt w:val="bullet"/>
      <w:lvlText w:val="•"/>
      <w:lvlJc w:val="left"/>
      <w:pPr>
        <w:ind w:left="5362" w:hanging="361"/>
      </w:pPr>
      <w:rPr>
        <w:rFonts w:hint="default"/>
      </w:rPr>
    </w:lvl>
    <w:lvl w:ilvl="6" w:tplc="A714371C">
      <w:numFmt w:val="bullet"/>
      <w:lvlText w:val="•"/>
      <w:lvlJc w:val="left"/>
      <w:pPr>
        <w:ind w:left="6490" w:hanging="361"/>
      </w:pPr>
      <w:rPr>
        <w:rFonts w:hint="default"/>
      </w:rPr>
    </w:lvl>
    <w:lvl w:ilvl="7" w:tplc="B69AC8E2">
      <w:numFmt w:val="bullet"/>
      <w:lvlText w:val="•"/>
      <w:lvlJc w:val="left"/>
      <w:pPr>
        <w:ind w:left="7617" w:hanging="361"/>
      </w:pPr>
      <w:rPr>
        <w:rFonts w:hint="default"/>
      </w:rPr>
    </w:lvl>
    <w:lvl w:ilvl="8" w:tplc="FCE6A88C">
      <w:numFmt w:val="bullet"/>
      <w:lvlText w:val="•"/>
      <w:lvlJc w:val="left"/>
      <w:pPr>
        <w:ind w:left="8745" w:hanging="361"/>
      </w:pPr>
      <w:rPr>
        <w:rFonts w:hint="default"/>
      </w:rPr>
    </w:lvl>
  </w:abstractNum>
  <w:abstractNum w:abstractNumId="10" w15:restartNumberingAfterBreak="0">
    <w:nsid w:val="465D30EA"/>
    <w:multiLevelType w:val="multilevel"/>
    <w:tmpl w:val="EEEED5F4"/>
    <w:lvl w:ilvl="0">
      <w:start w:val="21"/>
      <w:numFmt w:val="decimal"/>
      <w:lvlText w:val="%1"/>
      <w:lvlJc w:val="left"/>
      <w:pPr>
        <w:ind w:left="602" w:hanging="483"/>
      </w:pPr>
      <w:rPr>
        <w:rFonts w:hint="default"/>
      </w:rPr>
    </w:lvl>
    <w:lvl w:ilvl="1">
      <w:start w:val="5"/>
      <w:numFmt w:val="decimal"/>
      <w:lvlText w:val="%1.%2"/>
      <w:lvlJc w:val="left"/>
      <w:pPr>
        <w:ind w:left="602" w:hanging="483"/>
      </w:pPr>
      <w:rPr>
        <w:rFonts w:ascii="Times New Roman" w:eastAsia="Times New Roman" w:hAnsi="Times New Roman" w:cs="Times New Roman" w:hint="default"/>
        <w:spacing w:val="-2"/>
        <w:w w:val="103"/>
        <w:sz w:val="23"/>
        <w:szCs w:val="23"/>
      </w:rPr>
    </w:lvl>
    <w:lvl w:ilvl="2">
      <w:numFmt w:val="bullet"/>
      <w:lvlText w:val="•"/>
      <w:lvlJc w:val="left"/>
      <w:pPr>
        <w:ind w:left="1560" w:hanging="721"/>
      </w:pPr>
      <w:rPr>
        <w:rFonts w:ascii="Times New Roman" w:eastAsia="Times New Roman" w:hAnsi="Times New Roman" w:cs="Times New Roman" w:hint="default"/>
        <w:w w:val="103"/>
        <w:sz w:val="23"/>
        <w:szCs w:val="23"/>
      </w:rPr>
    </w:lvl>
    <w:lvl w:ilvl="3">
      <w:numFmt w:val="bullet"/>
      <w:lvlText w:val="•"/>
      <w:lvlJc w:val="left"/>
      <w:pPr>
        <w:ind w:left="3662" w:hanging="721"/>
      </w:pPr>
      <w:rPr>
        <w:rFonts w:hint="default"/>
      </w:rPr>
    </w:lvl>
    <w:lvl w:ilvl="4">
      <w:numFmt w:val="bullet"/>
      <w:lvlText w:val="•"/>
      <w:lvlJc w:val="left"/>
      <w:pPr>
        <w:ind w:left="4713" w:hanging="721"/>
      </w:pPr>
      <w:rPr>
        <w:rFonts w:hint="default"/>
      </w:rPr>
    </w:lvl>
    <w:lvl w:ilvl="5">
      <w:numFmt w:val="bullet"/>
      <w:lvlText w:val="•"/>
      <w:lvlJc w:val="left"/>
      <w:pPr>
        <w:ind w:left="5764" w:hanging="721"/>
      </w:pPr>
      <w:rPr>
        <w:rFonts w:hint="default"/>
      </w:rPr>
    </w:lvl>
    <w:lvl w:ilvl="6">
      <w:numFmt w:val="bullet"/>
      <w:lvlText w:val="•"/>
      <w:lvlJc w:val="left"/>
      <w:pPr>
        <w:ind w:left="6815" w:hanging="721"/>
      </w:pPr>
      <w:rPr>
        <w:rFonts w:hint="default"/>
      </w:rPr>
    </w:lvl>
    <w:lvl w:ilvl="7">
      <w:numFmt w:val="bullet"/>
      <w:lvlText w:val="•"/>
      <w:lvlJc w:val="left"/>
      <w:pPr>
        <w:ind w:left="7866" w:hanging="721"/>
      </w:pPr>
      <w:rPr>
        <w:rFonts w:hint="default"/>
      </w:rPr>
    </w:lvl>
    <w:lvl w:ilvl="8">
      <w:numFmt w:val="bullet"/>
      <w:lvlText w:val="•"/>
      <w:lvlJc w:val="left"/>
      <w:pPr>
        <w:ind w:left="8917" w:hanging="721"/>
      </w:pPr>
      <w:rPr>
        <w:rFonts w:hint="default"/>
      </w:rPr>
    </w:lvl>
  </w:abstractNum>
  <w:abstractNum w:abstractNumId="11" w15:restartNumberingAfterBreak="0">
    <w:nsid w:val="48D43402"/>
    <w:multiLevelType w:val="hybridMultilevel"/>
    <w:tmpl w:val="CFE05A56"/>
    <w:lvl w:ilvl="0" w:tplc="F22C1072">
      <w:numFmt w:val="bullet"/>
      <w:lvlText w:val=""/>
      <w:lvlJc w:val="left"/>
      <w:pPr>
        <w:ind w:left="840" w:hanging="361"/>
      </w:pPr>
      <w:rPr>
        <w:rFonts w:ascii="Symbol" w:eastAsia="Symbol" w:hAnsi="Symbol" w:cs="Symbol" w:hint="default"/>
        <w:w w:val="103"/>
        <w:sz w:val="23"/>
        <w:szCs w:val="23"/>
      </w:rPr>
    </w:lvl>
    <w:lvl w:ilvl="1" w:tplc="62BC5308">
      <w:numFmt w:val="bullet"/>
      <w:lvlText w:val="•"/>
      <w:lvlJc w:val="left"/>
      <w:pPr>
        <w:ind w:left="1858" w:hanging="361"/>
      </w:pPr>
      <w:rPr>
        <w:rFonts w:hint="default"/>
      </w:rPr>
    </w:lvl>
    <w:lvl w:ilvl="2" w:tplc="B5A61700">
      <w:numFmt w:val="bullet"/>
      <w:lvlText w:val="•"/>
      <w:lvlJc w:val="left"/>
      <w:pPr>
        <w:ind w:left="2876" w:hanging="361"/>
      </w:pPr>
      <w:rPr>
        <w:rFonts w:hint="default"/>
      </w:rPr>
    </w:lvl>
    <w:lvl w:ilvl="3" w:tplc="E4787992">
      <w:numFmt w:val="bullet"/>
      <w:lvlText w:val="•"/>
      <w:lvlJc w:val="left"/>
      <w:pPr>
        <w:ind w:left="3894" w:hanging="361"/>
      </w:pPr>
      <w:rPr>
        <w:rFonts w:hint="default"/>
      </w:rPr>
    </w:lvl>
    <w:lvl w:ilvl="4" w:tplc="78503226">
      <w:numFmt w:val="bullet"/>
      <w:lvlText w:val="•"/>
      <w:lvlJc w:val="left"/>
      <w:pPr>
        <w:ind w:left="4912" w:hanging="361"/>
      </w:pPr>
      <w:rPr>
        <w:rFonts w:hint="default"/>
      </w:rPr>
    </w:lvl>
    <w:lvl w:ilvl="5" w:tplc="6B46EB4C">
      <w:numFmt w:val="bullet"/>
      <w:lvlText w:val="•"/>
      <w:lvlJc w:val="left"/>
      <w:pPr>
        <w:ind w:left="5930" w:hanging="361"/>
      </w:pPr>
      <w:rPr>
        <w:rFonts w:hint="default"/>
      </w:rPr>
    </w:lvl>
    <w:lvl w:ilvl="6" w:tplc="7B8C429A">
      <w:numFmt w:val="bullet"/>
      <w:lvlText w:val="•"/>
      <w:lvlJc w:val="left"/>
      <w:pPr>
        <w:ind w:left="6948" w:hanging="361"/>
      </w:pPr>
      <w:rPr>
        <w:rFonts w:hint="default"/>
      </w:rPr>
    </w:lvl>
    <w:lvl w:ilvl="7" w:tplc="75F49A14">
      <w:numFmt w:val="bullet"/>
      <w:lvlText w:val="•"/>
      <w:lvlJc w:val="left"/>
      <w:pPr>
        <w:ind w:left="7966" w:hanging="361"/>
      </w:pPr>
      <w:rPr>
        <w:rFonts w:hint="default"/>
      </w:rPr>
    </w:lvl>
    <w:lvl w:ilvl="8" w:tplc="5F2EDE74">
      <w:numFmt w:val="bullet"/>
      <w:lvlText w:val="•"/>
      <w:lvlJc w:val="left"/>
      <w:pPr>
        <w:ind w:left="8984" w:hanging="361"/>
      </w:pPr>
      <w:rPr>
        <w:rFonts w:hint="default"/>
      </w:rPr>
    </w:lvl>
  </w:abstractNum>
  <w:abstractNum w:abstractNumId="12" w15:restartNumberingAfterBreak="0">
    <w:nsid w:val="495A4AE6"/>
    <w:multiLevelType w:val="multilevel"/>
    <w:tmpl w:val="7A18683C"/>
    <w:lvl w:ilvl="0">
      <w:start w:val="1"/>
      <w:numFmt w:val="decimal"/>
      <w:lvlText w:val="%1"/>
      <w:lvlJc w:val="left"/>
      <w:pPr>
        <w:ind w:left="240" w:hanging="447"/>
      </w:pPr>
      <w:rPr>
        <w:rFonts w:hint="default"/>
      </w:rPr>
    </w:lvl>
    <w:lvl w:ilvl="1">
      <w:start w:val="10"/>
      <w:numFmt w:val="decimal"/>
      <w:lvlText w:val="%1-%2"/>
      <w:lvlJc w:val="left"/>
      <w:pPr>
        <w:ind w:left="240" w:hanging="447"/>
      </w:pPr>
      <w:rPr>
        <w:rFonts w:hint="default"/>
        <w:b/>
        <w:bCs/>
        <w:i/>
        <w:spacing w:val="0"/>
        <w:w w:val="103"/>
      </w:rPr>
    </w:lvl>
    <w:lvl w:ilvl="2">
      <w:numFmt w:val="bullet"/>
      <w:lvlText w:val="•"/>
      <w:lvlJc w:val="left"/>
      <w:pPr>
        <w:ind w:left="2444" w:hanging="447"/>
      </w:pPr>
      <w:rPr>
        <w:rFonts w:hint="default"/>
      </w:rPr>
    </w:lvl>
    <w:lvl w:ilvl="3">
      <w:numFmt w:val="bullet"/>
      <w:lvlText w:val="•"/>
      <w:lvlJc w:val="left"/>
      <w:pPr>
        <w:ind w:left="3546" w:hanging="447"/>
      </w:pPr>
      <w:rPr>
        <w:rFonts w:hint="default"/>
      </w:rPr>
    </w:lvl>
    <w:lvl w:ilvl="4">
      <w:numFmt w:val="bullet"/>
      <w:lvlText w:val="•"/>
      <w:lvlJc w:val="left"/>
      <w:pPr>
        <w:ind w:left="4648" w:hanging="447"/>
      </w:pPr>
      <w:rPr>
        <w:rFonts w:hint="default"/>
      </w:rPr>
    </w:lvl>
    <w:lvl w:ilvl="5">
      <w:numFmt w:val="bullet"/>
      <w:lvlText w:val="•"/>
      <w:lvlJc w:val="left"/>
      <w:pPr>
        <w:ind w:left="5750" w:hanging="447"/>
      </w:pPr>
      <w:rPr>
        <w:rFonts w:hint="default"/>
      </w:rPr>
    </w:lvl>
    <w:lvl w:ilvl="6">
      <w:numFmt w:val="bullet"/>
      <w:lvlText w:val="•"/>
      <w:lvlJc w:val="left"/>
      <w:pPr>
        <w:ind w:left="6852" w:hanging="447"/>
      </w:pPr>
      <w:rPr>
        <w:rFonts w:hint="default"/>
      </w:rPr>
    </w:lvl>
    <w:lvl w:ilvl="7">
      <w:numFmt w:val="bullet"/>
      <w:lvlText w:val="•"/>
      <w:lvlJc w:val="left"/>
      <w:pPr>
        <w:ind w:left="7954" w:hanging="447"/>
      </w:pPr>
      <w:rPr>
        <w:rFonts w:hint="default"/>
      </w:rPr>
    </w:lvl>
    <w:lvl w:ilvl="8">
      <w:numFmt w:val="bullet"/>
      <w:lvlText w:val="•"/>
      <w:lvlJc w:val="left"/>
      <w:pPr>
        <w:ind w:left="9056" w:hanging="447"/>
      </w:pPr>
      <w:rPr>
        <w:rFonts w:hint="default"/>
      </w:rPr>
    </w:lvl>
  </w:abstractNum>
  <w:abstractNum w:abstractNumId="13" w15:restartNumberingAfterBreak="0">
    <w:nsid w:val="57D07F72"/>
    <w:multiLevelType w:val="hybridMultilevel"/>
    <w:tmpl w:val="F5A0A776"/>
    <w:lvl w:ilvl="0" w:tplc="F00ECB04">
      <w:start w:val="1"/>
      <w:numFmt w:val="decimal"/>
      <w:lvlText w:val="%1."/>
      <w:lvlJc w:val="left"/>
      <w:pPr>
        <w:ind w:left="240" w:hanging="288"/>
      </w:pPr>
      <w:rPr>
        <w:rFonts w:ascii="Times New Roman" w:eastAsia="Times New Roman" w:hAnsi="Times New Roman" w:cs="Times New Roman" w:hint="default"/>
        <w:b/>
        <w:bCs/>
        <w:spacing w:val="0"/>
        <w:w w:val="100"/>
        <w:sz w:val="28"/>
        <w:szCs w:val="28"/>
      </w:rPr>
    </w:lvl>
    <w:lvl w:ilvl="1" w:tplc="E60E2A96">
      <w:numFmt w:val="bullet"/>
      <w:lvlText w:val="•"/>
      <w:lvlJc w:val="left"/>
      <w:pPr>
        <w:ind w:left="1198" w:hanging="288"/>
      </w:pPr>
      <w:rPr>
        <w:rFonts w:hint="default"/>
      </w:rPr>
    </w:lvl>
    <w:lvl w:ilvl="2" w:tplc="2A265456">
      <w:numFmt w:val="bullet"/>
      <w:lvlText w:val="•"/>
      <w:lvlJc w:val="left"/>
      <w:pPr>
        <w:ind w:left="2156" w:hanging="288"/>
      </w:pPr>
      <w:rPr>
        <w:rFonts w:hint="default"/>
      </w:rPr>
    </w:lvl>
    <w:lvl w:ilvl="3" w:tplc="CBCE123C">
      <w:numFmt w:val="bullet"/>
      <w:lvlText w:val="•"/>
      <w:lvlJc w:val="left"/>
      <w:pPr>
        <w:ind w:left="3114" w:hanging="288"/>
      </w:pPr>
      <w:rPr>
        <w:rFonts w:hint="default"/>
      </w:rPr>
    </w:lvl>
    <w:lvl w:ilvl="4" w:tplc="081A3BB2">
      <w:numFmt w:val="bullet"/>
      <w:lvlText w:val="•"/>
      <w:lvlJc w:val="left"/>
      <w:pPr>
        <w:ind w:left="4072" w:hanging="288"/>
      </w:pPr>
      <w:rPr>
        <w:rFonts w:hint="default"/>
      </w:rPr>
    </w:lvl>
    <w:lvl w:ilvl="5" w:tplc="92AEA3CC">
      <w:numFmt w:val="bullet"/>
      <w:lvlText w:val="•"/>
      <w:lvlJc w:val="left"/>
      <w:pPr>
        <w:ind w:left="5030" w:hanging="288"/>
      </w:pPr>
      <w:rPr>
        <w:rFonts w:hint="default"/>
      </w:rPr>
    </w:lvl>
    <w:lvl w:ilvl="6" w:tplc="5FA81546">
      <w:numFmt w:val="bullet"/>
      <w:lvlText w:val="•"/>
      <w:lvlJc w:val="left"/>
      <w:pPr>
        <w:ind w:left="5988" w:hanging="288"/>
      </w:pPr>
      <w:rPr>
        <w:rFonts w:hint="default"/>
      </w:rPr>
    </w:lvl>
    <w:lvl w:ilvl="7" w:tplc="85A465A8">
      <w:numFmt w:val="bullet"/>
      <w:lvlText w:val="•"/>
      <w:lvlJc w:val="left"/>
      <w:pPr>
        <w:ind w:left="6946" w:hanging="288"/>
      </w:pPr>
      <w:rPr>
        <w:rFonts w:hint="default"/>
      </w:rPr>
    </w:lvl>
    <w:lvl w:ilvl="8" w:tplc="3FD434A2">
      <w:numFmt w:val="bullet"/>
      <w:lvlText w:val="•"/>
      <w:lvlJc w:val="left"/>
      <w:pPr>
        <w:ind w:left="7904" w:hanging="288"/>
      </w:pPr>
      <w:rPr>
        <w:rFonts w:hint="default"/>
      </w:rPr>
    </w:lvl>
  </w:abstractNum>
  <w:abstractNum w:abstractNumId="14" w15:restartNumberingAfterBreak="0">
    <w:nsid w:val="58D811F5"/>
    <w:multiLevelType w:val="hybridMultilevel"/>
    <w:tmpl w:val="42E6D98A"/>
    <w:lvl w:ilvl="0" w:tplc="042EB116">
      <w:numFmt w:val="bullet"/>
      <w:lvlText w:val=""/>
      <w:lvlJc w:val="left"/>
      <w:pPr>
        <w:ind w:left="840" w:hanging="361"/>
      </w:pPr>
      <w:rPr>
        <w:rFonts w:ascii="Symbol" w:eastAsia="Symbol" w:hAnsi="Symbol" w:cs="Symbol" w:hint="default"/>
        <w:w w:val="103"/>
        <w:sz w:val="23"/>
        <w:szCs w:val="23"/>
      </w:rPr>
    </w:lvl>
    <w:lvl w:ilvl="1" w:tplc="1B608AE8">
      <w:numFmt w:val="bullet"/>
      <w:lvlText w:val="•"/>
      <w:lvlJc w:val="left"/>
      <w:pPr>
        <w:ind w:left="1824" w:hanging="361"/>
      </w:pPr>
      <w:rPr>
        <w:rFonts w:hint="default"/>
      </w:rPr>
    </w:lvl>
    <w:lvl w:ilvl="2" w:tplc="8998172A">
      <w:numFmt w:val="bullet"/>
      <w:lvlText w:val="•"/>
      <w:lvlJc w:val="left"/>
      <w:pPr>
        <w:ind w:left="2808" w:hanging="361"/>
      </w:pPr>
      <w:rPr>
        <w:rFonts w:hint="default"/>
      </w:rPr>
    </w:lvl>
    <w:lvl w:ilvl="3" w:tplc="2A484FBE">
      <w:numFmt w:val="bullet"/>
      <w:lvlText w:val="•"/>
      <w:lvlJc w:val="left"/>
      <w:pPr>
        <w:ind w:left="3792" w:hanging="361"/>
      </w:pPr>
      <w:rPr>
        <w:rFonts w:hint="default"/>
      </w:rPr>
    </w:lvl>
    <w:lvl w:ilvl="4" w:tplc="AD7868AC">
      <w:numFmt w:val="bullet"/>
      <w:lvlText w:val="•"/>
      <w:lvlJc w:val="left"/>
      <w:pPr>
        <w:ind w:left="4776" w:hanging="361"/>
      </w:pPr>
      <w:rPr>
        <w:rFonts w:hint="default"/>
      </w:rPr>
    </w:lvl>
    <w:lvl w:ilvl="5" w:tplc="EAEE7298">
      <w:numFmt w:val="bullet"/>
      <w:lvlText w:val="•"/>
      <w:lvlJc w:val="left"/>
      <w:pPr>
        <w:ind w:left="5760" w:hanging="361"/>
      </w:pPr>
      <w:rPr>
        <w:rFonts w:hint="default"/>
      </w:rPr>
    </w:lvl>
    <w:lvl w:ilvl="6" w:tplc="D59C6F3A">
      <w:numFmt w:val="bullet"/>
      <w:lvlText w:val="•"/>
      <w:lvlJc w:val="left"/>
      <w:pPr>
        <w:ind w:left="6744" w:hanging="361"/>
      </w:pPr>
      <w:rPr>
        <w:rFonts w:hint="default"/>
      </w:rPr>
    </w:lvl>
    <w:lvl w:ilvl="7" w:tplc="8AB49B04">
      <w:numFmt w:val="bullet"/>
      <w:lvlText w:val="•"/>
      <w:lvlJc w:val="left"/>
      <w:pPr>
        <w:ind w:left="7728" w:hanging="361"/>
      </w:pPr>
      <w:rPr>
        <w:rFonts w:hint="default"/>
      </w:rPr>
    </w:lvl>
    <w:lvl w:ilvl="8" w:tplc="6388CF44">
      <w:numFmt w:val="bullet"/>
      <w:lvlText w:val="•"/>
      <w:lvlJc w:val="left"/>
      <w:pPr>
        <w:ind w:left="8712" w:hanging="361"/>
      </w:pPr>
      <w:rPr>
        <w:rFonts w:hint="default"/>
      </w:rPr>
    </w:lvl>
  </w:abstractNum>
  <w:abstractNum w:abstractNumId="15" w15:restartNumberingAfterBreak="0">
    <w:nsid w:val="59600ECC"/>
    <w:multiLevelType w:val="hybridMultilevel"/>
    <w:tmpl w:val="A55410DC"/>
    <w:lvl w:ilvl="0" w:tplc="1BEEE606">
      <w:start w:val="68"/>
      <w:numFmt w:val="decimal"/>
      <w:lvlText w:val="%1"/>
      <w:lvlJc w:val="left"/>
      <w:pPr>
        <w:ind w:left="470" w:hanging="231"/>
      </w:pPr>
      <w:rPr>
        <w:rFonts w:hint="default"/>
        <w:spacing w:val="0"/>
        <w:w w:val="100"/>
      </w:rPr>
    </w:lvl>
    <w:lvl w:ilvl="1" w:tplc="02B41FFE">
      <w:numFmt w:val="bullet"/>
      <w:lvlText w:val="•"/>
      <w:lvlJc w:val="left"/>
      <w:pPr>
        <w:ind w:left="1558" w:hanging="231"/>
      </w:pPr>
      <w:rPr>
        <w:rFonts w:hint="default"/>
      </w:rPr>
    </w:lvl>
    <w:lvl w:ilvl="2" w:tplc="98849454">
      <w:numFmt w:val="bullet"/>
      <w:lvlText w:val="•"/>
      <w:lvlJc w:val="left"/>
      <w:pPr>
        <w:ind w:left="2636" w:hanging="231"/>
      </w:pPr>
      <w:rPr>
        <w:rFonts w:hint="default"/>
      </w:rPr>
    </w:lvl>
    <w:lvl w:ilvl="3" w:tplc="C504CCD0">
      <w:numFmt w:val="bullet"/>
      <w:lvlText w:val="•"/>
      <w:lvlJc w:val="left"/>
      <w:pPr>
        <w:ind w:left="3714" w:hanging="231"/>
      </w:pPr>
      <w:rPr>
        <w:rFonts w:hint="default"/>
      </w:rPr>
    </w:lvl>
    <w:lvl w:ilvl="4" w:tplc="E188DAB0">
      <w:numFmt w:val="bullet"/>
      <w:lvlText w:val="•"/>
      <w:lvlJc w:val="left"/>
      <w:pPr>
        <w:ind w:left="4792" w:hanging="231"/>
      </w:pPr>
      <w:rPr>
        <w:rFonts w:hint="default"/>
      </w:rPr>
    </w:lvl>
    <w:lvl w:ilvl="5" w:tplc="2D660738">
      <w:numFmt w:val="bullet"/>
      <w:lvlText w:val="•"/>
      <w:lvlJc w:val="left"/>
      <w:pPr>
        <w:ind w:left="5870" w:hanging="231"/>
      </w:pPr>
      <w:rPr>
        <w:rFonts w:hint="default"/>
      </w:rPr>
    </w:lvl>
    <w:lvl w:ilvl="6" w:tplc="37F2C5A0">
      <w:numFmt w:val="bullet"/>
      <w:lvlText w:val="•"/>
      <w:lvlJc w:val="left"/>
      <w:pPr>
        <w:ind w:left="6948" w:hanging="231"/>
      </w:pPr>
      <w:rPr>
        <w:rFonts w:hint="default"/>
      </w:rPr>
    </w:lvl>
    <w:lvl w:ilvl="7" w:tplc="35A464C4">
      <w:numFmt w:val="bullet"/>
      <w:lvlText w:val="•"/>
      <w:lvlJc w:val="left"/>
      <w:pPr>
        <w:ind w:left="8026" w:hanging="231"/>
      </w:pPr>
      <w:rPr>
        <w:rFonts w:hint="default"/>
      </w:rPr>
    </w:lvl>
    <w:lvl w:ilvl="8" w:tplc="41EA2A7E">
      <w:numFmt w:val="bullet"/>
      <w:lvlText w:val="•"/>
      <w:lvlJc w:val="left"/>
      <w:pPr>
        <w:ind w:left="9104" w:hanging="231"/>
      </w:pPr>
      <w:rPr>
        <w:rFonts w:hint="default"/>
      </w:rPr>
    </w:lvl>
  </w:abstractNum>
  <w:abstractNum w:abstractNumId="16" w15:restartNumberingAfterBreak="0">
    <w:nsid w:val="59A567BB"/>
    <w:multiLevelType w:val="hybridMultilevel"/>
    <w:tmpl w:val="605E6F9E"/>
    <w:lvl w:ilvl="0" w:tplc="908A9A3E">
      <w:numFmt w:val="bullet"/>
      <w:lvlText w:val="•"/>
      <w:lvlJc w:val="left"/>
      <w:pPr>
        <w:ind w:left="960" w:hanging="721"/>
      </w:pPr>
      <w:rPr>
        <w:rFonts w:ascii="Times New Roman" w:eastAsia="Times New Roman" w:hAnsi="Times New Roman" w:cs="Times New Roman" w:hint="default"/>
        <w:b/>
        <w:bCs/>
        <w:w w:val="103"/>
        <w:sz w:val="23"/>
        <w:szCs w:val="23"/>
      </w:rPr>
    </w:lvl>
    <w:lvl w:ilvl="1" w:tplc="B39ACA46">
      <w:numFmt w:val="bullet"/>
      <w:lvlText w:val="•"/>
      <w:lvlJc w:val="left"/>
      <w:pPr>
        <w:ind w:left="1990" w:hanging="721"/>
      </w:pPr>
      <w:rPr>
        <w:rFonts w:hint="default"/>
      </w:rPr>
    </w:lvl>
    <w:lvl w:ilvl="2" w:tplc="6E589CF0">
      <w:numFmt w:val="bullet"/>
      <w:lvlText w:val="•"/>
      <w:lvlJc w:val="left"/>
      <w:pPr>
        <w:ind w:left="3020" w:hanging="721"/>
      </w:pPr>
      <w:rPr>
        <w:rFonts w:hint="default"/>
      </w:rPr>
    </w:lvl>
    <w:lvl w:ilvl="3" w:tplc="3292875A">
      <w:numFmt w:val="bullet"/>
      <w:lvlText w:val="•"/>
      <w:lvlJc w:val="left"/>
      <w:pPr>
        <w:ind w:left="4050" w:hanging="721"/>
      </w:pPr>
      <w:rPr>
        <w:rFonts w:hint="default"/>
      </w:rPr>
    </w:lvl>
    <w:lvl w:ilvl="4" w:tplc="1C740E2A">
      <w:numFmt w:val="bullet"/>
      <w:lvlText w:val="•"/>
      <w:lvlJc w:val="left"/>
      <w:pPr>
        <w:ind w:left="5080" w:hanging="721"/>
      </w:pPr>
      <w:rPr>
        <w:rFonts w:hint="default"/>
      </w:rPr>
    </w:lvl>
    <w:lvl w:ilvl="5" w:tplc="B73E5DA8">
      <w:numFmt w:val="bullet"/>
      <w:lvlText w:val="•"/>
      <w:lvlJc w:val="left"/>
      <w:pPr>
        <w:ind w:left="6110" w:hanging="721"/>
      </w:pPr>
      <w:rPr>
        <w:rFonts w:hint="default"/>
      </w:rPr>
    </w:lvl>
    <w:lvl w:ilvl="6" w:tplc="7884C47C">
      <w:numFmt w:val="bullet"/>
      <w:lvlText w:val="•"/>
      <w:lvlJc w:val="left"/>
      <w:pPr>
        <w:ind w:left="7140" w:hanging="721"/>
      </w:pPr>
      <w:rPr>
        <w:rFonts w:hint="default"/>
      </w:rPr>
    </w:lvl>
    <w:lvl w:ilvl="7" w:tplc="7CBCDD70">
      <w:numFmt w:val="bullet"/>
      <w:lvlText w:val="•"/>
      <w:lvlJc w:val="left"/>
      <w:pPr>
        <w:ind w:left="8170" w:hanging="721"/>
      </w:pPr>
      <w:rPr>
        <w:rFonts w:hint="default"/>
      </w:rPr>
    </w:lvl>
    <w:lvl w:ilvl="8" w:tplc="C3B219F8">
      <w:numFmt w:val="bullet"/>
      <w:lvlText w:val="•"/>
      <w:lvlJc w:val="left"/>
      <w:pPr>
        <w:ind w:left="9200" w:hanging="721"/>
      </w:pPr>
      <w:rPr>
        <w:rFonts w:hint="default"/>
      </w:rPr>
    </w:lvl>
  </w:abstractNum>
  <w:abstractNum w:abstractNumId="17" w15:restartNumberingAfterBreak="0">
    <w:nsid w:val="5D8926D5"/>
    <w:multiLevelType w:val="hybridMultilevel"/>
    <w:tmpl w:val="C3DAF350"/>
    <w:lvl w:ilvl="0" w:tplc="EB0A63C0">
      <w:numFmt w:val="bullet"/>
      <w:lvlText w:val="•"/>
      <w:lvlJc w:val="left"/>
      <w:pPr>
        <w:ind w:left="820" w:hanging="721"/>
      </w:pPr>
      <w:rPr>
        <w:rFonts w:ascii="Times New Roman" w:eastAsia="Times New Roman" w:hAnsi="Times New Roman" w:cs="Times New Roman" w:hint="default"/>
        <w:w w:val="103"/>
        <w:sz w:val="23"/>
        <w:szCs w:val="23"/>
      </w:rPr>
    </w:lvl>
    <w:lvl w:ilvl="1" w:tplc="384C44E4">
      <w:numFmt w:val="bullet"/>
      <w:lvlText w:val="•"/>
      <w:lvlJc w:val="left"/>
      <w:pPr>
        <w:ind w:left="1838" w:hanging="721"/>
      </w:pPr>
      <w:rPr>
        <w:rFonts w:hint="default"/>
      </w:rPr>
    </w:lvl>
    <w:lvl w:ilvl="2" w:tplc="4470EC16">
      <w:numFmt w:val="bullet"/>
      <w:lvlText w:val="•"/>
      <w:lvlJc w:val="left"/>
      <w:pPr>
        <w:ind w:left="2856" w:hanging="721"/>
      </w:pPr>
      <w:rPr>
        <w:rFonts w:hint="default"/>
      </w:rPr>
    </w:lvl>
    <w:lvl w:ilvl="3" w:tplc="B4B882D6">
      <w:numFmt w:val="bullet"/>
      <w:lvlText w:val="•"/>
      <w:lvlJc w:val="left"/>
      <w:pPr>
        <w:ind w:left="3874" w:hanging="721"/>
      </w:pPr>
      <w:rPr>
        <w:rFonts w:hint="default"/>
      </w:rPr>
    </w:lvl>
    <w:lvl w:ilvl="4" w:tplc="C8449026">
      <w:numFmt w:val="bullet"/>
      <w:lvlText w:val="•"/>
      <w:lvlJc w:val="left"/>
      <w:pPr>
        <w:ind w:left="4892" w:hanging="721"/>
      </w:pPr>
      <w:rPr>
        <w:rFonts w:hint="default"/>
      </w:rPr>
    </w:lvl>
    <w:lvl w:ilvl="5" w:tplc="A7A04FEC">
      <w:numFmt w:val="bullet"/>
      <w:lvlText w:val="•"/>
      <w:lvlJc w:val="left"/>
      <w:pPr>
        <w:ind w:left="5910" w:hanging="721"/>
      </w:pPr>
      <w:rPr>
        <w:rFonts w:hint="default"/>
      </w:rPr>
    </w:lvl>
    <w:lvl w:ilvl="6" w:tplc="8A52D3F4">
      <w:numFmt w:val="bullet"/>
      <w:lvlText w:val="•"/>
      <w:lvlJc w:val="left"/>
      <w:pPr>
        <w:ind w:left="6928" w:hanging="721"/>
      </w:pPr>
      <w:rPr>
        <w:rFonts w:hint="default"/>
      </w:rPr>
    </w:lvl>
    <w:lvl w:ilvl="7" w:tplc="F13C0BD6">
      <w:numFmt w:val="bullet"/>
      <w:lvlText w:val="•"/>
      <w:lvlJc w:val="left"/>
      <w:pPr>
        <w:ind w:left="7946" w:hanging="721"/>
      </w:pPr>
      <w:rPr>
        <w:rFonts w:hint="default"/>
      </w:rPr>
    </w:lvl>
    <w:lvl w:ilvl="8" w:tplc="8620E4D8">
      <w:numFmt w:val="bullet"/>
      <w:lvlText w:val="•"/>
      <w:lvlJc w:val="left"/>
      <w:pPr>
        <w:ind w:left="8964" w:hanging="721"/>
      </w:pPr>
      <w:rPr>
        <w:rFonts w:hint="default"/>
      </w:rPr>
    </w:lvl>
  </w:abstractNum>
  <w:abstractNum w:abstractNumId="18" w15:restartNumberingAfterBreak="0">
    <w:nsid w:val="71E10CD7"/>
    <w:multiLevelType w:val="hybridMultilevel"/>
    <w:tmpl w:val="8BBC1620"/>
    <w:lvl w:ilvl="0" w:tplc="4BAA519A">
      <w:numFmt w:val="bullet"/>
      <w:lvlText w:val=""/>
      <w:lvlJc w:val="left"/>
      <w:pPr>
        <w:ind w:left="480" w:hanging="361"/>
      </w:pPr>
      <w:rPr>
        <w:rFonts w:ascii="Symbol" w:eastAsia="Symbol" w:hAnsi="Symbol" w:cs="Symbol" w:hint="default"/>
        <w:w w:val="103"/>
        <w:sz w:val="23"/>
        <w:szCs w:val="23"/>
      </w:rPr>
    </w:lvl>
    <w:lvl w:ilvl="1" w:tplc="013CDADC">
      <w:numFmt w:val="bullet"/>
      <w:lvlText w:val="•"/>
      <w:lvlJc w:val="left"/>
      <w:pPr>
        <w:ind w:left="1534" w:hanging="361"/>
      </w:pPr>
      <w:rPr>
        <w:rFonts w:hint="default"/>
      </w:rPr>
    </w:lvl>
    <w:lvl w:ilvl="2" w:tplc="A4E09082">
      <w:numFmt w:val="bullet"/>
      <w:lvlText w:val="•"/>
      <w:lvlJc w:val="left"/>
      <w:pPr>
        <w:ind w:left="2588" w:hanging="361"/>
      </w:pPr>
      <w:rPr>
        <w:rFonts w:hint="default"/>
      </w:rPr>
    </w:lvl>
    <w:lvl w:ilvl="3" w:tplc="4F76D542">
      <w:numFmt w:val="bullet"/>
      <w:lvlText w:val="•"/>
      <w:lvlJc w:val="left"/>
      <w:pPr>
        <w:ind w:left="3642" w:hanging="361"/>
      </w:pPr>
      <w:rPr>
        <w:rFonts w:hint="default"/>
      </w:rPr>
    </w:lvl>
    <w:lvl w:ilvl="4" w:tplc="D598A2DA">
      <w:numFmt w:val="bullet"/>
      <w:lvlText w:val="•"/>
      <w:lvlJc w:val="left"/>
      <w:pPr>
        <w:ind w:left="4696" w:hanging="361"/>
      </w:pPr>
      <w:rPr>
        <w:rFonts w:hint="default"/>
      </w:rPr>
    </w:lvl>
    <w:lvl w:ilvl="5" w:tplc="0CF46396">
      <w:numFmt w:val="bullet"/>
      <w:lvlText w:val="•"/>
      <w:lvlJc w:val="left"/>
      <w:pPr>
        <w:ind w:left="5750" w:hanging="361"/>
      </w:pPr>
      <w:rPr>
        <w:rFonts w:hint="default"/>
      </w:rPr>
    </w:lvl>
    <w:lvl w:ilvl="6" w:tplc="F8383206">
      <w:numFmt w:val="bullet"/>
      <w:lvlText w:val="•"/>
      <w:lvlJc w:val="left"/>
      <w:pPr>
        <w:ind w:left="6804" w:hanging="361"/>
      </w:pPr>
      <w:rPr>
        <w:rFonts w:hint="default"/>
      </w:rPr>
    </w:lvl>
    <w:lvl w:ilvl="7" w:tplc="5740BCEE">
      <w:numFmt w:val="bullet"/>
      <w:lvlText w:val="•"/>
      <w:lvlJc w:val="left"/>
      <w:pPr>
        <w:ind w:left="7858" w:hanging="361"/>
      </w:pPr>
      <w:rPr>
        <w:rFonts w:hint="default"/>
      </w:rPr>
    </w:lvl>
    <w:lvl w:ilvl="8" w:tplc="94003660">
      <w:numFmt w:val="bullet"/>
      <w:lvlText w:val="•"/>
      <w:lvlJc w:val="left"/>
      <w:pPr>
        <w:ind w:left="8912" w:hanging="361"/>
      </w:pPr>
      <w:rPr>
        <w:rFonts w:hint="default"/>
      </w:rPr>
    </w:lvl>
  </w:abstractNum>
  <w:abstractNum w:abstractNumId="19" w15:restartNumberingAfterBreak="0">
    <w:nsid w:val="72847D58"/>
    <w:multiLevelType w:val="multilevel"/>
    <w:tmpl w:val="4BAEC174"/>
    <w:lvl w:ilvl="0">
      <w:start w:val="1"/>
      <w:numFmt w:val="decimal"/>
      <w:lvlText w:val="%1"/>
      <w:lvlJc w:val="left"/>
      <w:pPr>
        <w:ind w:left="959" w:hanging="720"/>
      </w:pPr>
      <w:rPr>
        <w:rFonts w:hint="default"/>
      </w:rPr>
    </w:lvl>
    <w:lvl w:ilvl="1">
      <w:start w:val="20"/>
      <w:numFmt w:val="decimal"/>
      <w:lvlText w:val="%1-%2"/>
      <w:lvlJc w:val="left"/>
      <w:pPr>
        <w:ind w:left="959" w:hanging="720"/>
      </w:pPr>
      <w:rPr>
        <w:rFonts w:ascii="Times New Roman" w:eastAsia="Times New Roman" w:hAnsi="Times New Roman" w:cs="Times New Roman" w:hint="default"/>
        <w:b/>
        <w:bCs/>
        <w:spacing w:val="-4"/>
        <w:w w:val="100"/>
        <w:sz w:val="28"/>
        <w:szCs w:val="28"/>
      </w:rPr>
    </w:lvl>
    <w:lvl w:ilvl="2">
      <w:numFmt w:val="bullet"/>
      <w:lvlText w:val="•"/>
      <w:lvlJc w:val="left"/>
      <w:pPr>
        <w:ind w:left="3020" w:hanging="720"/>
      </w:pPr>
      <w:rPr>
        <w:rFonts w:hint="default"/>
      </w:rPr>
    </w:lvl>
    <w:lvl w:ilvl="3">
      <w:numFmt w:val="bullet"/>
      <w:lvlText w:val="•"/>
      <w:lvlJc w:val="left"/>
      <w:pPr>
        <w:ind w:left="4050" w:hanging="720"/>
      </w:pPr>
      <w:rPr>
        <w:rFonts w:hint="default"/>
      </w:rPr>
    </w:lvl>
    <w:lvl w:ilvl="4">
      <w:numFmt w:val="bullet"/>
      <w:lvlText w:val="•"/>
      <w:lvlJc w:val="left"/>
      <w:pPr>
        <w:ind w:left="5080" w:hanging="720"/>
      </w:pPr>
      <w:rPr>
        <w:rFonts w:hint="default"/>
      </w:rPr>
    </w:lvl>
    <w:lvl w:ilvl="5">
      <w:numFmt w:val="bullet"/>
      <w:lvlText w:val="•"/>
      <w:lvlJc w:val="left"/>
      <w:pPr>
        <w:ind w:left="6110" w:hanging="720"/>
      </w:pPr>
      <w:rPr>
        <w:rFonts w:hint="default"/>
      </w:rPr>
    </w:lvl>
    <w:lvl w:ilvl="6">
      <w:numFmt w:val="bullet"/>
      <w:lvlText w:val="•"/>
      <w:lvlJc w:val="left"/>
      <w:pPr>
        <w:ind w:left="7140" w:hanging="720"/>
      </w:pPr>
      <w:rPr>
        <w:rFonts w:hint="default"/>
      </w:rPr>
    </w:lvl>
    <w:lvl w:ilvl="7">
      <w:numFmt w:val="bullet"/>
      <w:lvlText w:val="•"/>
      <w:lvlJc w:val="left"/>
      <w:pPr>
        <w:ind w:left="8170" w:hanging="720"/>
      </w:pPr>
      <w:rPr>
        <w:rFonts w:hint="default"/>
      </w:rPr>
    </w:lvl>
    <w:lvl w:ilvl="8">
      <w:numFmt w:val="bullet"/>
      <w:lvlText w:val="•"/>
      <w:lvlJc w:val="left"/>
      <w:pPr>
        <w:ind w:left="9200" w:hanging="720"/>
      </w:pPr>
      <w:rPr>
        <w:rFonts w:hint="default"/>
      </w:rPr>
    </w:lvl>
  </w:abstractNum>
  <w:num w:numId="1">
    <w:abstractNumId w:val="15"/>
  </w:num>
  <w:num w:numId="2">
    <w:abstractNumId w:val="16"/>
  </w:num>
  <w:num w:numId="3">
    <w:abstractNumId w:val="14"/>
  </w:num>
  <w:num w:numId="4">
    <w:abstractNumId w:val="1"/>
  </w:num>
  <w:num w:numId="5">
    <w:abstractNumId w:val="7"/>
  </w:num>
  <w:num w:numId="6">
    <w:abstractNumId w:val="3"/>
  </w:num>
  <w:num w:numId="7">
    <w:abstractNumId w:val="6"/>
  </w:num>
  <w:num w:numId="8">
    <w:abstractNumId w:val="13"/>
  </w:num>
  <w:num w:numId="9">
    <w:abstractNumId w:val="17"/>
  </w:num>
  <w:num w:numId="10">
    <w:abstractNumId w:val="18"/>
  </w:num>
  <w:num w:numId="11">
    <w:abstractNumId w:val="4"/>
  </w:num>
  <w:num w:numId="12">
    <w:abstractNumId w:val="2"/>
  </w:num>
  <w:num w:numId="13">
    <w:abstractNumId w:val="19"/>
  </w:num>
  <w:num w:numId="14">
    <w:abstractNumId w:val="5"/>
  </w:num>
  <w:num w:numId="15">
    <w:abstractNumId w:val="12"/>
  </w:num>
  <w:num w:numId="16">
    <w:abstractNumId w:val="8"/>
  </w:num>
  <w:num w:numId="17">
    <w:abstractNumId w:val="0"/>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BF"/>
    <w:rsid w:val="0001418F"/>
    <w:rsid w:val="000144BA"/>
    <w:rsid w:val="0002388B"/>
    <w:rsid w:val="00041254"/>
    <w:rsid w:val="00051591"/>
    <w:rsid w:val="00060E21"/>
    <w:rsid w:val="00066646"/>
    <w:rsid w:val="00075B6F"/>
    <w:rsid w:val="00080580"/>
    <w:rsid w:val="00083AE5"/>
    <w:rsid w:val="000853D2"/>
    <w:rsid w:val="00097AFA"/>
    <w:rsid w:val="000A512F"/>
    <w:rsid w:val="000A7E03"/>
    <w:rsid w:val="000D51FA"/>
    <w:rsid w:val="000E0616"/>
    <w:rsid w:val="000E7C88"/>
    <w:rsid w:val="000F2046"/>
    <w:rsid w:val="000F3D4D"/>
    <w:rsid w:val="00106752"/>
    <w:rsid w:val="0010680D"/>
    <w:rsid w:val="00111F9B"/>
    <w:rsid w:val="00123F9E"/>
    <w:rsid w:val="00125968"/>
    <w:rsid w:val="00125FCC"/>
    <w:rsid w:val="00127B3D"/>
    <w:rsid w:val="00133795"/>
    <w:rsid w:val="00146B43"/>
    <w:rsid w:val="00152F16"/>
    <w:rsid w:val="0016438A"/>
    <w:rsid w:val="001678B0"/>
    <w:rsid w:val="00182F6D"/>
    <w:rsid w:val="00185015"/>
    <w:rsid w:val="0019107C"/>
    <w:rsid w:val="001921DD"/>
    <w:rsid w:val="001A0D98"/>
    <w:rsid w:val="001A3B04"/>
    <w:rsid w:val="001A466D"/>
    <w:rsid w:val="001E375A"/>
    <w:rsid w:val="001E54B8"/>
    <w:rsid w:val="00200510"/>
    <w:rsid w:val="00205471"/>
    <w:rsid w:val="002248A9"/>
    <w:rsid w:val="00233B19"/>
    <w:rsid w:val="00235896"/>
    <w:rsid w:val="002562FC"/>
    <w:rsid w:val="002616F5"/>
    <w:rsid w:val="00266B0D"/>
    <w:rsid w:val="00270452"/>
    <w:rsid w:val="00273658"/>
    <w:rsid w:val="00286CAA"/>
    <w:rsid w:val="00290DAE"/>
    <w:rsid w:val="00291DFF"/>
    <w:rsid w:val="002A7224"/>
    <w:rsid w:val="002B4B63"/>
    <w:rsid w:val="002C67A4"/>
    <w:rsid w:val="002D7A19"/>
    <w:rsid w:val="002E119B"/>
    <w:rsid w:val="002E75DA"/>
    <w:rsid w:val="002E7E5C"/>
    <w:rsid w:val="002F4011"/>
    <w:rsid w:val="003056C8"/>
    <w:rsid w:val="003105DF"/>
    <w:rsid w:val="00310B22"/>
    <w:rsid w:val="00315404"/>
    <w:rsid w:val="0032044A"/>
    <w:rsid w:val="0032416A"/>
    <w:rsid w:val="00333B6B"/>
    <w:rsid w:val="00345240"/>
    <w:rsid w:val="00346084"/>
    <w:rsid w:val="00363436"/>
    <w:rsid w:val="00364624"/>
    <w:rsid w:val="00365633"/>
    <w:rsid w:val="003835F9"/>
    <w:rsid w:val="0038410D"/>
    <w:rsid w:val="003A43AA"/>
    <w:rsid w:val="003B11FA"/>
    <w:rsid w:val="003C6570"/>
    <w:rsid w:val="003C74F7"/>
    <w:rsid w:val="003D005D"/>
    <w:rsid w:val="003E43DC"/>
    <w:rsid w:val="003E7265"/>
    <w:rsid w:val="003F4DBF"/>
    <w:rsid w:val="004053BE"/>
    <w:rsid w:val="00414246"/>
    <w:rsid w:val="00425A05"/>
    <w:rsid w:val="00427DA6"/>
    <w:rsid w:val="0043075C"/>
    <w:rsid w:val="00430E78"/>
    <w:rsid w:val="00444D3A"/>
    <w:rsid w:val="00482029"/>
    <w:rsid w:val="004838D1"/>
    <w:rsid w:val="004A38C0"/>
    <w:rsid w:val="004A55DF"/>
    <w:rsid w:val="004A5F2B"/>
    <w:rsid w:val="004B3FF3"/>
    <w:rsid w:val="004B5DBF"/>
    <w:rsid w:val="004C3BBD"/>
    <w:rsid w:val="004C7741"/>
    <w:rsid w:val="004E5E0D"/>
    <w:rsid w:val="004F22F4"/>
    <w:rsid w:val="00504001"/>
    <w:rsid w:val="00511282"/>
    <w:rsid w:val="0051795F"/>
    <w:rsid w:val="00542834"/>
    <w:rsid w:val="005819EE"/>
    <w:rsid w:val="00595E20"/>
    <w:rsid w:val="00596C92"/>
    <w:rsid w:val="005C2136"/>
    <w:rsid w:val="005E0A58"/>
    <w:rsid w:val="005E78B2"/>
    <w:rsid w:val="005F070E"/>
    <w:rsid w:val="005F2F12"/>
    <w:rsid w:val="005F40DA"/>
    <w:rsid w:val="005F4A65"/>
    <w:rsid w:val="00601FF5"/>
    <w:rsid w:val="006068AD"/>
    <w:rsid w:val="00622C10"/>
    <w:rsid w:val="0062670E"/>
    <w:rsid w:val="006435B5"/>
    <w:rsid w:val="006467BA"/>
    <w:rsid w:val="00647BE4"/>
    <w:rsid w:val="0065093A"/>
    <w:rsid w:val="00655F10"/>
    <w:rsid w:val="006736A7"/>
    <w:rsid w:val="00675A8C"/>
    <w:rsid w:val="00685A51"/>
    <w:rsid w:val="006919AF"/>
    <w:rsid w:val="00697122"/>
    <w:rsid w:val="006B724E"/>
    <w:rsid w:val="006C1A29"/>
    <w:rsid w:val="006C223B"/>
    <w:rsid w:val="006F4D6D"/>
    <w:rsid w:val="007024E0"/>
    <w:rsid w:val="00715E12"/>
    <w:rsid w:val="00720878"/>
    <w:rsid w:val="00764DD7"/>
    <w:rsid w:val="00771730"/>
    <w:rsid w:val="007753FC"/>
    <w:rsid w:val="00782398"/>
    <w:rsid w:val="00790FA6"/>
    <w:rsid w:val="00791A5F"/>
    <w:rsid w:val="007A2969"/>
    <w:rsid w:val="007A482A"/>
    <w:rsid w:val="007A6320"/>
    <w:rsid w:val="007D7C0A"/>
    <w:rsid w:val="007E2FC2"/>
    <w:rsid w:val="007F1AC2"/>
    <w:rsid w:val="007F64C9"/>
    <w:rsid w:val="0080163A"/>
    <w:rsid w:val="00805B43"/>
    <w:rsid w:val="00811DA6"/>
    <w:rsid w:val="0081722C"/>
    <w:rsid w:val="00822FFB"/>
    <w:rsid w:val="00827E7F"/>
    <w:rsid w:val="00844FA8"/>
    <w:rsid w:val="0085082E"/>
    <w:rsid w:val="008509BD"/>
    <w:rsid w:val="0085443B"/>
    <w:rsid w:val="00860EE5"/>
    <w:rsid w:val="00861E7D"/>
    <w:rsid w:val="00890794"/>
    <w:rsid w:val="00891A65"/>
    <w:rsid w:val="00893E13"/>
    <w:rsid w:val="008A48ED"/>
    <w:rsid w:val="008D0C72"/>
    <w:rsid w:val="008D4868"/>
    <w:rsid w:val="008F3F60"/>
    <w:rsid w:val="008F55BB"/>
    <w:rsid w:val="009033E5"/>
    <w:rsid w:val="00917E6D"/>
    <w:rsid w:val="00922EDD"/>
    <w:rsid w:val="00932A5B"/>
    <w:rsid w:val="009501D7"/>
    <w:rsid w:val="0096056F"/>
    <w:rsid w:val="00987171"/>
    <w:rsid w:val="009940CC"/>
    <w:rsid w:val="00996E45"/>
    <w:rsid w:val="009A1CBC"/>
    <w:rsid w:val="009A6816"/>
    <w:rsid w:val="009A7B0B"/>
    <w:rsid w:val="009B4CBC"/>
    <w:rsid w:val="009C7C19"/>
    <w:rsid w:val="009E46D4"/>
    <w:rsid w:val="009F1E54"/>
    <w:rsid w:val="00A22E1D"/>
    <w:rsid w:val="00A457C1"/>
    <w:rsid w:val="00A50D5A"/>
    <w:rsid w:val="00A57A4A"/>
    <w:rsid w:val="00A57B0A"/>
    <w:rsid w:val="00A83BF1"/>
    <w:rsid w:val="00A87078"/>
    <w:rsid w:val="00AA10B6"/>
    <w:rsid w:val="00AA2F4F"/>
    <w:rsid w:val="00AB20B4"/>
    <w:rsid w:val="00AD3535"/>
    <w:rsid w:val="00AF11EC"/>
    <w:rsid w:val="00AF52D8"/>
    <w:rsid w:val="00AF638F"/>
    <w:rsid w:val="00AF6A08"/>
    <w:rsid w:val="00B013F6"/>
    <w:rsid w:val="00B1045E"/>
    <w:rsid w:val="00B17AB1"/>
    <w:rsid w:val="00B204E6"/>
    <w:rsid w:val="00B21437"/>
    <w:rsid w:val="00B42D74"/>
    <w:rsid w:val="00B53F28"/>
    <w:rsid w:val="00B6456B"/>
    <w:rsid w:val="00B703B8"/>
    <w:rsid w:val="00B7598C"/>
    <w:rsid w:val="00B80DB3"/>
    <w:rsid w:val="00B8243E"/>
    <w:rsid w:val="00B849F1"/>
    <w:rsid w:val="00B90BC7"/>
    <w:rsid w:val="00B968A3"/>
    <w:rsid w:val="00BB1494"/>
    <w:rsid w:val="00BC6664"/>
    <w:rsid w:val="00BD20D4"/>
    <w:rsid w:val="00BD7FA4"/>
    <w:rsid w:val="00C1328B"/>
    <w:rsid w:val="00C2540D"/>
    <w:rsid w:val="00C413AA"/>
    <w:rsid w:val="00C4411B"/>
    <w:rsid w:val="00C46F46"/>
    <w:rsid w:val="00C474E0"/>
    <w:rsid w:val="00C514EA"/>
    <w:rsid w:val="00C63BD1"/>
    <w:rsid w:val="00C77018"/>
    <w:rsid w:val="00C85808"/>
    <w:rsid w:val="00C90866"/>
    <w:rsid w:val="00C91E55"/>
    <w:rsid w:val="00C9395E"/>
    <w:rsid w:val="00C942D4"/>
    <w:rsid w:val="00C95985"/>
    <w:rsid w:val="00CB7527"/>
    <w:rsid w:val="00CD7DBE"/>
    <w:rsid w:val="00CE048D"/>
    <w:rsid w:val="00CE35DC"/>
    <w:rsid w:val="00CF0C7C"/>
    <w:rsid w:val="00CF107E"/>
    <w:rsid w:val="00D0452C"/>
    <w:rsid w:val="00D15B05"/>
    <w:rsid w:val="00D22B99"/>
    <w:rsid w:val="00D248F8"/>
    <w:rsid w:val="00D36CD7"/>
    <w:rsid w:val="00D571DC"/>
    <w:rsid w:val="00D60820"/>
    <w:rsid w:val="00D82730"/>
    <w:rsid w:val="00D82896"/>
    <w:rsid w:val="00D92FB2"/>
    <w:rsid w:val="00D959B8"/>
    <w:rsid w:val="00DA0442"/>
    <w:rsid w:val="00DB5356"/>
    <w:rsid w:val="00DB7D35"/>
    <w:rsid w:val="00DC2A91"/>
    <w:rsid w:val="00DD0725"/>
    <w:rsid w:val="00DD18CE"/>
    <w:rsid w:val="00E01668"/>
    <w:rsid w:val="00E07E6C"/>
    <w:rsid w:val="00E12248"/>
    <w:rsid w:val="00E1484D"/>
    <w:rsid w:val="00E14BAB"/>
    <w:rsid w:val="00E16F94"/>
    <w:rsid w:val="00E24DAF"/>
    <w:rsid w:val="00E3270E"/>
    <w:rsid w:val="00E351D1"/>
    <w:rsid w:val="00E40A55"/>
    <w:rsid w:val="00E50376"/>
    <w:rsid w:val="00E5077A"/>
    <w:rsid w:val="00E54CE8"/>
    <w:rsid w:val="00E674EE"/>
    <w:rsid w:val="00E75F57"/>
    <w:rsid w:val="00E923E0"/>
    <w:rsid w:val="00E9620B"/>
    <w:rsid w:val="00EC4D6C"/>
    <w:rsid w:val="00EE4CFC"/>
    <w:rsid w:val="00EE6003"/>
    <w:rsid w:val="00EE7C41"/>
    <w:rsid w:val="00F11ED4"/>
    <w:rsid w:val="00F148C7"/>
    <w:rsid w:val="00F15FDD"/>
    <w:rsid w:val="00F2112D"/>
    <w:rsid w:val="00F26896"/>
    <w:rsid w:val="00F47305"/>
    <w:rsid w:val="00F574DE"/>
    <w:rsid w:val="00F652AC"/>
    <w:rsid w:val="00F95C30"/>
    <w:rsid w:val="00FC4E28"/>
    <w:rsid w:val="00FD19E3"/>
    <w:rsid w:val="00FD49BF"/>
    <w:rsid w:val="00FE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0E1"/>
  <w15:docId w15:val="{7E0BACCF-FBE7-467D-9095-423DB848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b/>
      <w:bCs/>
      <w:sz w:val="28"/>
      <w:szCs w:val="28"/>
    </w:rPr>
  </w:style>
  <w:style w:type="paragraph" w:styleId="Heading2">
    <w:name w:val="heading 2"/>
    <w:basedOn w:val="Normal"/>
    <w:uiPriority w:val="1"/>
    <w:qFormat/>
    <w:pPr>
      <w:spacing w:before="89"/>
      <w:ind w:left="240" w:hanging="518"/>
      <w:outlineLvl w:val="1"/>
    </w:pPr>
    <w:rPr>
      <w:b/>
      <w:bCs/>
      <w:i/>
      <w:sz w:val="28"/>
      <w:szCs w:val="28"/>
    </w:rPr>
  </w:style>
  <w:style w:type="paragraph" w:styleId="Heading3">
    <w:name w:val="heading 3"/>
    <w:basedOn w:val="Normal"/>
    <w:uiPriority w:val="1"/>
    <w:qFormat/>
    <w:pPr>
      <w:ind w:left="119" w:hanging="360"/>
      <w:outlineLvl w:val="2"/>
    </w:pPr>
    <w:rPr>
      <w:sz w:val="28"/>
      <w:szCs w:val="28"/>
    </w:rPr>
  </w:style>
  <w:style w:type="paragraph" w:styleId="Heading4">
    <w:name w:val="heading 4"/>
    <w:basedOn w:val="Normal"/>
    <w:uiPriority w:val="1"/>
    <w:qFormat/>
    <w:pPr>
      <w:ind w:left="240"/>
      <w:outlineLvl w:val="3"/>
    </w:pPr>
    <w:rPr>
      <w:b/>
      <w:bCs/>
      <w:sz w:val="23"/>
      <w:szCs w:val="23"/>
    </w:rPr>
  </w:style>
  <w:style w:type="paragraph" w:styleId="Heading5">
    <w:name w:val="heading 5"/>
    <w:basedOn w:val="Normal"/>
    <w:uiPriority w:val="1"/>
    <w:qFormat/>
    <w:pPr>
      <w:ind w:left="240"/>
      <w:outlineLvl w:val="4"/>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
      <w:ind w:left="12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2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7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41"/>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9B4CBC"/>
    <w:rPr>
      <w:sz w:val="20"/>
      <w:szCs w:val="20"/>
    </w:rPr>
  </w:style>
  <w:style w:type="character" w:customStyle="1" w:styleId="FootnoteTextChar">
    <w:name w:val="Footnote Text Char"/>
    <w:basedOn w:val="DefaultParagraphFont"/>
    <w:link w:val="FootnoteText"/>
    <w:uiPriority w:val="99"/>
    <w:semiHidden/>
    <w:rsid w:val="009B4C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4CBC"/>
    <w:rPr>
      <w:vertAlign w:val="superscript"/>
    </w:rPr>
  </w:style>
  <w:style w:type="paragraph" w:styleId="Header">
    <w:name w:val="header"/>
    <w:basedOn w:val="Normal"/>
    <w:link w:val="HeaderChar"/>
    <w:uiPriority w:val="99"/>
    <w:unhideWhenUsed/>
    <w:rsid w:val="009B4CBC"/>
    <w:pPr>
      <w:tabs>
        <w:tab w:val="center" w:pos="4680"/>
        <w:tab w:val="right" w:pos="9360"/>
      </w:tabs>
    </w:pPr>
  </w:style>
  <w:style w:type="character" w:customStyle="1" w:styleId="HeaderChar">
    <w:name w:val="Header Char"/>
    <w:basedOn w:val="DefaultParagraphFont"/>
    <w:link w:val="Header"/>
    <w:uiPriority w:val="99"/>
    <w:rsid w:val="009B4CBC"/>
    <w:rPr>
      <w:rFonts w:ascii="Times New Roman" w:eastAsia="Times New Roman" w:hAnsi="Times New Roman" w:cs="Times New Roman"/>
    </w:rPr>
  </w:style>
  <w:style w:type="paragraph" w:styleId="Footer">
    <w:name w:val="footer"/>
    <w:basedOn w:val="Normal"/>
    <w:link w:val="FooterChar"/>
    <w:uiPriority w:val="99"/>
    <w:unhideWhenUsed/>
    <w:rsid w:val="009B4CBC"/>
    <w:pPr>
      <w:tabs>
        <w:tab w:val="center" w:pos="4680"/>
        <w:tab w:val="right" w:pos="9360"/>
      </w:tabs>
    </w:pPr>
  </w:style>
  <w:style w:type="character" w:customStyle="1" w:styleId="FooterChar">
    <w:name w:val="Footer Char"/>
    <w:basedOn w:val="DefaultParagraphFont"/>
    <w:link w:val="Footer"/>
    <w:uiPriority w:val="99"/>
    <w:rsid w:val="009B4CBC"/>
    <w:rPr>
      <w:rFonts w:ascii="Times New Roman" w:eastAsia="Times New Roman" w:hAnsi="Times New Roman" w:cs="Times New Roman"/>
    </w:rPr>
  </w:style>
  <w:style w:type="paragraph" w:styleId="NormalWeb">
    <w:name w:val="Normal (Web)"/>
    <w:basedOn w:val="Normal"/>
    <w:uiPriority w:val="99"/>
    <w:semiHidden/>
    <w:unhideWhenUsed/>
    <w:rsid w:val="008F55BB"/>
    <w:pPr>
      <w:widowControl/>
      <w:autoSpaceDE/>
      <w:autoSpaceDN/>
    </w:pPr>
    <w:rPr>
      <w:rFonts w:eastAsiaTheme="minorHAnsi"/>
      <w:sz w:val="24"/>
      <w:szCs w:val="24"/>
    </w:rPr>
  </w:style>
  <w:style w:type="character" w:customStyle="1" w:styleId="BodyTextChar">
    <w:name w:val="Body Text Char"/>
    <w:basedOn w:val="DefaultParagraphFont"/>
    <w:link w:val="BodyText"/>
    <w:uiPriority w:val="1"/>
    <w:rsid w:val="006435B5"/>
    <w:rPr>
      <w:rFonts w:ascii="Times New Roman" w:eastAsia="Times New Roman" w:hAnsi="Times New Roman" w:cs="Times New Roman"/>
      <w:sz w:val="23"/>
      <w:szCs w:val="23"/>
    </w:rPr>
  </w:style>
  <w:style w:type="paragraph" w:customStyle="1" w:styleId="Default">
    <w:name w:val="Default"/>
    <w:rsid w:val="00C2540D"/>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6467BA"/>
    <w:rPr>
      <w:color w:val="0000FF"/>
      <w:u w:val="single"/>
    </w:rPr>
  </w:style>
  <w:style w:type="character" w:styleId="UnresolvedMention">
    <w:name w:val="Unresolved Mention"/>
    <w:basedOn w:val="DefaultParagraphFont"/>
    <w:uiPriority w:val="99"/>
    <w:semiHidden/>
    <w:unhideWhenUsed/>
    <w:rsid w:val="00E5077A"/>
    <w:rPr>
      <w:color w:val="605E5C"/>
      <w:shd w:val="clear" w:color="auto" w:fill="E1DFDD"/>
    </w:rPr>
  </w:style>
  <w:style w:type="character" w:styleId="FollowedHyperlink">
    <w:name w:val="FollowedHyperlink"/>
    <w:basedOn w:val="DefaultParagraphFont"/>
    <w:uiPriority w:val="99"/>
    <w:semiHidden/>
    <w:unhideWhenUsed/>
    <w:rsid w:val="007A482A"/>
    <w:rPr>
      <w:color w:val="800080" w:themeColor="followedHyperlink"/>
      <w:u w:val="single"/>
    </w:rPr>
  </w:style>
  <w:style w:type="character" w:styleId="CommentReference">
    <w:name w:val="annotation reference"/>
    <w:basedOn w:val="DefaultParagraphFont"/>
    <w:uiPriority w:val="99"/>
    <w:semiHidden/>
    <w:unhideWhenUsed/>
    <w:rsid w:val="00A457C1"/>
    <w:rPr>
      <w:sz w:val="16"/>
      <w:szCs w:val="16"/>
    </w:rPr>
  </w:style>
  <w:style w:type="paragraph" w:styleId="CommentText">
    <w:name w:val="annotation text"/>
    <w:basedOn w:val="Normal"/>
    <w:link w:val="CommentTextChar"/>
    <w:uiPriority w:val="99"/>
    <w:semiHidden/>
    <w:unhideWhenUsed/>
    <w:rsid w:val="00A457C1"/>
    <w:rPr>
      <w:sz w:val="20"/>
      <w:szCs w:val="20"/>
    </w:rPr>
  </w:style>
  <w:style w:type="character" w:customStyle="1" w:styleId="CommentTextChar">
    <w:name w:val="Comment Text Char"/>
    <w:basedOn w:val="DefaultParagraphFont"/>
    <w:link w:val="CommentText"/>
    <w:uiPriority w:val="99"/>
    <w:semiHidden/>
    <w:rsid w:val="00A457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7C1"/>
    <w:rPr>
      <w:b/>
      <w:bCs/>
    </w:rPr>
  </w:style>
  <w:style w:type="character" w:customStyle="1" w:styleId="CommentSubjectChar">
    <w:name w:val="Comment Subject Char"/>
    <w:basedOn w:val="CommentTextChar"/>
    <w:link w:val="CommentSubject"/>
    <w:uiPriority w:val="99"/>
    <w:semiHidden/>
    <w:rsid w:val="00A457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0659">
      <w:bodyDiv w:val="1"/>
      <w:marLeft w:val="0"/>
      <w:marRight w:val="0"/>
      <w:marTop w:val="0"/>
      <w:marBottom w:val="0"/>
      <w:divBdr>
        <w:top w:val="none" w:sz="0" w:space="0" w:color="auto"/>
        <w:left w:val="none" w:sz="0" w:space="0" w:color="auto"/>
        <w:bottom w:val="none" w:sz="0" w:space="0" w:color="auto"/>
        <w:right w:val="none" w:sz="0" w:space="0" w:color="auto"/>
      </w:divBdr>
      <w:divsChild>
        <w:div w:id="168512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fasab.gov/"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fiscal.treasury.gov/fsreports/ref/ussgl/ussgl_home.htm" TargetMode="External"/><Relationship Id="rId17" Type="http://schemas.openxmlformats.org/officeDocument/2006/relationships/footer" Target="footer5.xml"/><Relationship Id="rId25" Type="http://schemas.openxmlformats.org/officeDocument/2006/relationships/hyperlink" Target="http://www.whitehouse.gov/omb"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yperlink" Target="http://www.treasurydirect.gov/"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iscal.treasury.gov/ussgl/resources-implementation.html" TargetMode="External"/><Relationship Id="rId1" Type="http://schemas.openxmlformats.org/officeDocument/2006/relationships/hyperlink" Target="https://fiscal.treasury.gov/ussgl/resources-impleme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991-85DC-477D-A2B6-3A245E72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148</Pages>
  <Words>18752</Words>
  <Characters>106889</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FEDERAL CREDIT PROGRAM CASE NO</vt:lpstr>
    </vt:vector>
  </TitlesOfParts>
  <Company>BFS</Company>
  <LinksUpToDate>false</LinksUpToDate>
  <CharactersWithSpaces>125391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CREDIT PROGRAM CASE NO</dc:title>
  <dc:creator>Kathy L. Wages</dc:creator>
  <cp:lastModifiedBy>Gary A. Stong</cp:lastModifiedBy>
  <cp:revision>5</cp:revision>
  <dcterms:created xsi:type="dcterms:W3CDTF">2022-11-03T14:37:00Z</dcterms:created>
  <dcterms:modified xsi:type="dcterms:W3CDTF">2022-12-22T11:07:00Z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2017-07-12T00:00:00Z</vt:filetime>
  </property>
  <property fmtid="{D5CDD505-2E9C-101B-9397-08002B2CF9AE}" pid="3" name="Creator">
    <vt:lpwstr>Acrobat PDFMaker 11 for Word</vt:lpwstr>
  </property>
  <property fmtid="{D5CDD505-2E9C-101B-9397-08002B2CF9AE}" pid="4" name="LastSaved">
    <vt:filetime>2017-07-25T00:00:00Z</vt:filetime>
  </property>
</Properties>
</file>