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6" w:rsidRDefault="00DE0AF6">
      <w:pPr>
        <w:jc w:val="center"/>
        <w:rPr>
          <w:rFonts w:ascii="Verdana" w:hAnsi="Verdana" w:cs="Verdana"/>
          <w:sz w:val="28"/>
          <w:szCs w:val="28"/>
        </w:rPr>
        <w:pPrChange w:id="0" w:author="Deborah Barrett" w:date="2013-04-22T16:05:00Z">
          <w:pPr/>
        </w:pPrChange>
      </w:pPr>
      <w:r w:rsidRPr="009F0CA2">
        <w:rPr>
          <w:rFonts w:ascii="Verdana" w:hAnsi="Verdana" w:cs="Verdana"/>
          <w:sz w:val="28"/>
          <w:szCs w:val="28"/>
        </w:rPr>
        <w:t>U.S. Government Standard General Ledger</w:t>
      </w:r>
      <w:r>
        <w:rPr>
          <w:rFonts w:ascii="Verdana" w:hAnsi="Verdana" w:cs="Verdana"/>
          <w:sz w:val="28"/>
          <w:szCs w:val="28"/>
        </w:rPr>
        <w:t xml:space="preserve"> (USSGL)</w:t>
      </w:r>
      <w:r w:rsidRPr="009F0CA2">
        <w:rPr>
          <w:rFonts w:ascii="Verdana" w:hAnsi="Verdana" w:cs="Verdana"/>
          <w:sz w:val="28"/>
          <w:szCs w:val="28"/>
        </w:rPr>
        <w:br/>
        <w:t>Issues Resolution Committee (IRC) Meeting Minutes</w:t>
      </w:r>
    </w:p>
    <w:p w:rsidR="00DE0AF6" w:rsidRPr="009F0CA2" w:rsidRDefault="000A01E2" w:rsidP="00875B54">
      <w:pPr>
        <w:pStyle w:val="smallfont"/>
        <w:rPr>
          <w:rFonts w:ascii="Verdana" w:hAnsi="Verdana" w:cs="Verdana"/>
        </w:rPr>
      </w:pPr>
      <w:r>
        <w:rPr>
          <w:rStyle w:val="Strong"/>
          <w:rFonts w:ascii="Verdana" w:hAnsi="Verdana" w:cs="Verdana"/>
        </w:rPr>
        <w:t>May 9</w:t>
      </w:r>
      <w:r w:rsidR="00DE0AF6">
        <w:rPr>
          <w:rStyle w:val="Strong"/>
          <w:rFonts w:ascii="Verdana" w:hAnsi="Verdana" w:cs="Verdana"/>
        </w:rPr>
        <w:t>, 2013</w:t>
      </w:r>
    </w:p>
    <w:p w:rsidR="00DE0AF6" w:rsidRPr="009F0CA2" w:rsidRDefault="00DE0AF6" w:rsidP="00875B54">
      <w:pPr>
        <w:pStyle w:val="Heading4"/>
      </w:pPr>
      <w:r w:rsidRPr="009F0CA2">
        <w:t>GENERAL ITEMS</w:t>
      </w:r>
      <w:r>
        <w:t>:</w:t>
      </w:r>
    </w:p>
    <w:p w:rsidR="00DE0AF6" w:rsidRDefault="00DE0AF6" w:rsidP="00875B54">
      <w:pPr>
        <w:pStyle w:val="NormalWeb"/>
      </w:pPr>
      <w:r w:rsidRPr="009F0CA2">
        <w:t xml:space="preserve">This meeting was held at the </w:t>
      </w:r>
      <w:r>
        <w:t>Metropolitan Square building, 655 15</w:t>
      </w:r>
      <w:r w:rsidRPr="001C3FCB">
        <w:rPr>
          <w:vertAlign w:val="superscript"/>
        </w:rPr>
        <w:t>th</w:t>
      </w:r>
      <w:r>
        <w:t xml:space="preserve"> Street, NW., Rooms 6N201 and 6N202, Washington, DC. </w:t>
      </w:r>
    </w:p>
    <w:p w:rsidR="00DE0AF6" w:rsidRDefault="000A01E2" w:rsidP="00875B54">
      <w:pPr>
        <w:pStyle w:val="NormalWeb"/>
      </w:pPr>
      <w:r>
        <w:rPr>
          <w:b/>
          <w:bCs/>
        </w:rPr>
        <w:t>Michele Crisman</w:t>
      </w:r>
      <w:r w:rsidR="00DE0AF6" w:rsidRPr="00B52FAB">
        <w:rPr>
          <w:b/>
          <w:bCs/>
        </w:rPr>
        <w:t xml:space="preserve"> (Fiscal Service)</w:t>
      </w:r>
      <w:r w:rsidR="00DE0AF6">
        <w:t>, USSGL Advisory Division (USSGLAD), opened the meeting and thanked everyone for attending. Introductions were made.</w:t>
      </w:r>
    </w:p>
    <w:p w:rsidR="000A01E2" w:rsidRDefault="000A01E2" w:rsidP="00875B54">
      <w:pPr>
        <w:pStyle w:val="NormalWeb"/>
      </w:pPr>
      <w:r>
        <w:t xml:space="preserve">Michele announced to the group that </w:t>
      </w:r>
      <w:r w:rsidRPr="000A01E2">
        <w:rPr>
          <w:b/>
        </w:rPr>
        <w:t>Edwin Walker</w:t>
      </w:r>
      <w:r>
        <w:t xml:space="preserve"> </w:t>
      </w:r>
      <w:r w:rsidRPr="000A01E2">
        <w:rPr>
          <w:b/>
        </w:rPr>
        <w:t>(Fiscal Service)</w:t>
      </w:r>
      <w:r>
        <w:t xml:space="preserve"> had accepted a job with the Department of Housing and Urban Development and would be leaving the Fiscal Service.</w:t>
      </w:r>
      <w:r w:rsidR="007670CE">
        <w:t xml:space="preserve"> </w:t>
      </w:r>
    </w:p>
    <w:p w:rsidR="00DE0AF6" w:rsidRDefault="00DE0AF6" w:rsidP="00875B54">
      <w:pPr>
        <w:pStyle w:val="Heading4"/>
      </w:pPr>
      <w:r w:rsidRPr="009F0CA2">
        <w:t>H</w:t>
      </w:r>
      <w:r>
        <w:t>ANDOUTS:</w:t>
      </w:r>
    </w:p>
    <w:bookmarkStart w:id="1" w:name="OLE_LINK1"/>
    <w:p w:rsidR="000A01E2" w:rsidRPr="000A01E2" w:rsidRDefault="000A01E2" w:rsidP="000A01E2">
      <w:pPr>
        <w:numPr>
          <w:ilvl w:val="0"/>
          <w:numId w:val="9"/>
        </w:numPr>
        <w:spacing w:before="66" w:after="66"/>
        <w:rPr>
          <w:rFonts w:ascii="Verdana" w:hAnsi="Verdana"/>
          <w:color w:val="000000"/>
          <w:sz w:val="20"/>
          <w:szCs w:val="20"/>
        </w:rPr>
      </w:pPr>
      <w:r w:rsidRPr="000A01E2">
        <w:rPr>
          <w:rFonts w:ascii="Verdana" w:hAnsi="Verdana"/>
          <w:color w:val="000000"/>
          <w:sz w:val="20"/>
          <w:szCs w:val="20"/>
        </w:rPr>
        <w:fldChar w:fldCharType="begin"/>
      </w:r>
      <w:r w:rsidRPr="000A01E2">
        <w:rPr>
          <w:rFonts w:ascii="Verdana" w:hAnsi="Verdana"/>
          <w:color w:val="000000"/>
          <w:sz w:val="20"/>
          <w:szCs w:val="20"/>
        </w:rPr>
        <w:instrText xml:space="preserve"> HYPERLINK "http://fms.treas.gov/ussgl/Board_IRC_Mtgs/irc_may_9_2013/ir041813.pdf" </w:instrText>
      </w:r>
      <w:r w:rsidRPr="000A01E2">
        <w:rPr>
          <w:rFonts w:ascii="Verdana" w:hAnsi="Verdana"/>
          <w:color w:val="000000"/>
          <w:sz w:val="20"/>
          <w:szCs w:val="20"/>
        </w:rPr>
        <w:fldChar w:fldCharType="separate"/>
      </w:r>
      <w:r w:rsidRPr="000A01E2">
        <w:rPr>
          <w:rStyle w:val="Hyperlink"/>
          <w:rFonts w:ascii="Verdana" w:hAnsi="Verdana"/>
          <w:sz w:val="20"/>
          <w:szCs w:val="20"/>
          <w:u w:val="none"/>
        </w:rPr>
        <w:t>Draft IRC April 18, 2013, Meeting Minutes</w:t>
      </w:r>
      <w:r w:rsidRPr="000A01E2">
        <w:rPr>
          <w:rFonts w:ascii="Verdana" w:hAnsi="Verdana"/>
          <w:color w:val="000000"/>
          <w:sz w:val="20"/>
          <w:szCs w:val="20"/>
        </w:rPr>
        <w:fldChar w:fldCharType="end"/>
      </w:r>
    </w:p>
    <w:p w:rsidR="000A01E2" w:rsidRPr="000A01E2" w:rsidRDefault="00C94CC8" w:rsidP="00C94CC8">
      <w:pPr>
        <w:numPr>
          <w:ilvl w:val="0"/>
          <w:numId w:val="9"/>
        </w:numPr>
        <w:spacing w:before="66" w:after="66"/>
        <w:rPr>
          <w:rFonts w:ascii="Verdana" w:hAnsi="Verdana"/>
          <w:color w:val="000000"/>
          <w:sz w:val="20"/>
          <w:szCs w:val="20"/>
        </w:rPr>
      </w:pPr>
      <w:r w:rsidRPr="00C94CC8">
        <w:rPr>
          <w:rFonts w:ascii="Arial" w:hAnsi="Arial" w:cs="Arial"/>
          <w:sz w:val="20"/>
          <w:szCs w:val="20"/>
        </w:rPr>
        <w:t>Draft</w:t>
      </w:r>
      <w:r w:rsidRPr="00C94CC8">
        <w:rPr>
          <w:sz w:val="20"/>
          <w:szCs w:val="20"/>
        </w:rPr>
        <w:t xml:space="preserve"> </w:t>
      </w:r>
      <w:hyperlink r:id="rId8" w:history="1">
        <w:r w:rsidR="000A01E2" w:rsidRPr="000A01E2">
          <w:rPr>
            <w:rStyle w:val="Hyperlink"/>
            <w:rFonts w:ascii="Verdana" w:hAnsi="Verdana"/>
            <w:sz w:val="20"/>
            <w:szCs w:val="20"/>
            <w:u w:val="none"/>
          </w:rPr>
          <w:t xml:space="preserve">Summary of Changes </w:t>
        </w:r>
        <w:r w:rsidR="007670CE">
          <w:rPr>
            <w:rStyle w:val="Hyperlink"/>
            <w:rFonts w:ascii="Verdana" w:hAnsi="Verdana"/>
            <w:sz w:val="20"/>
            <w:szCs w:val="20"/>
            <w:u w:val="none"/>
          </w:rPr>
          <w:t xml:space="preserve">(SOC) </w:t>
        </w:r>
        <w:r w:rsidR="000A01E2" w:rsidRPr="000A01E2">
          <w:rPr>
            <w:rStyle w:val="Hyperlink"/>
            <w:rFonts w:ascii="Verdana" w:hAnsi="Verdana"/>
            <w:sz w:val="20"/>
            <w:szCs w:val="20"/>
            <w:u w:val="none"/>
          </w:rPr>
          <w:t>for Bulletin No. 2013-xx</w:t>
        </w:r>
      </w:hyperlink>
    </w:p>
    <w:p w:rsidR="000A01E2" w:rsidRPr="000A01E2" w:rsidRDefault="00C94CC8" w:rsidP="00C94CC8">
      <w:pPr>
        <w:numPr>
          <w:ilvl w:val="0"/>
          <w:numId w:val="9"/>
        </w:numPr>
        <w:spacing w:before="66" w:after="66"/>
        <w:rPr>
          <w:rFonts w:ascii="Verdana" w:hAnsi="Verdana"/>
          <w:color w:val="000000"/>
          <w:sz w:val="20"/>
          <w:szCs w:val="20"/>
        </w:rPr>
      </w:pPr>
      <w:r w:rsidRPr="00C94CC8">
        <w:rPr>
          <w:rFonts w:ascii="Arial" w:hAnsi="Arial" w:cs="Arial"/>
          <w:sz w:val="20"/>
          <w:szCs w:val="20"/>
        </w:rPr>
        <w:t>Draft</w:t>
      </w:r>
      <w:r w:rsidRPr="00C94CC8">
        <w:t xml:space="preserve"> </w:t>
      </w:r>
      <w:hyperlink r:id="rId9" w:history="1">
        <w:r w:rsidR="000A01E2" w:rsidRPr="000A01E2">
          <w:rPr>
            <w:rStyle w:val="Hyperlink"/>
            <w:rFonts w:ascii="Verdana" w:hAnsi="Verdana"/>
            <w:sz w:val="20"/>
            <w:szCs w:val="20"/>
            <w:u w:val="none"/>
          </w:rPr>
          <w:t>USSGL Attribute Table</w:t>
        </w:r>
      </w:hyperlink>
    </w:p>
    <w:p w:rsidR="000A01E2" w:rsidRPr="000A01E2" w:rsidRDefault="00C94CC8" w:rsidP="000A01E2">
      <w:pPr>
        <w:numPr>
          <w:ilvl w:val="0"/>
          <w:numId w:val="9"/>
        </w:numPr>
        <w:spacing w:before="66" w:after="66"/>
        <w:rPr>
          <w:rFonts w:ascii="Verdana" w:hAnsi="Verdana"/>
          <w:color w:val="000000"/>
          <w:sz w:val="20"/>
          <w:szCs w:val="20"/>
        </w:rPr>
      </w:pPr>
      <w:r w:rsidRPr="00C94CC8">
        <w:rPr>
          <w:rFonts w:ascii="Arial" w:hAnsi="Arial" w:cs="Arial"/>
          <w:sz w:val="20"/>
          <w:szCs w:val="20"/>
        </w:rPr>
        <w:t xml:space="preserve">Draft </w:t>
      </w:r>
      <w:hyperlink r:id="rId10" w:history="1">
        <w:r w:rsidR="000A01E2" w:rsidRPr="000A01E2">
          <w:rPr>
            <w:rStyle w:val="Hyperlink"/>
            <w:rFonts w:ascii="Verdana" w:hAnsi="Verdana"/>
            <w:sz w:val="20"/>
            <w:szCs w:val="20"/>
            <w:u w:val="none"/>
          </w:rPr>
          <w:t xml:space="preserve">USSGL Crosswalk – Budget Program and Financing (P&amp;F) </w:t>
        </w:r>
      </w:hyperlink>
      <w:r w:rsidR="000A01E2" w:rsidRPr="000A01E2">
        <w:rPr>
          <w:rFonts w:ascii="Verdana" w:hAnsi="Verdana"/>
          <w:color w:val="000000"/>
          <w:sz w:val="20"/>
          <w:szCs w:val="20"/>
        </w:rPr>
        <w:t xml:space="preserve"> </w:t>
      </w:r>
    </w:p>
    <w:p w:rsidR="000A01E2" w:rsidRPr="000A01E2" w:rsidRDefault="000E52AE" w:rsidP="000A01E2">
      <w:pPr>
        <w:numPr>
          <w:ilvl w:val="0"/>
          <w:numId w:val="9"/>
        </w:numPr>
        <w:spacing w:before="66" w:after="66"/>
        <w:rPr>
          <w:rFonts w:ascii="Verdana" w:hAnsi="Verdana"/>
          <w:color w:val="000000"/>
          <w:sz w:val="20"/>
          <w:szCs w:val="20"/>
        </w:rPr>
      </w:pPr>
      <w:hyperlink r:id="rId11" w:history="1">
        <w:r w:rsidR="00C94CC8">
          <w:rPr>
            <w:rStyle w:val="Hyperlink"/>
            <w:rFonts w:ascii="Verdana" w:hAnsi="Verdana"/>
            <w:sz w:val="20"/>
            <w:szCs w:val="20"/>
            <w:u w:val="none"/>
          </w:rPr>
          <w:t>Draft U</w:t>
        </w:r>
        <w:r w:rsidR="000A01E2" w:rsidRPr="000A01E2">
          <w:rPr>
            <w:rStyle w:val="Hyperlink"/>
            <w:rFonts w:ascii="Verdana" w:hAnsi="Verdana"/>
            <w:sz w:val="20"/>
            <w:szCs w:val="20"/>
            <w:u w:val="none"/>
          </w:rPr>
          <w:t>SSGL Crosswalk – SF 133: Report on Budget Execution and Budgetary Resources</w:t>
        </w:r>
      </w:hyperlink>
    </w:p>
    <w:p w:rsidR="000A01E2" w:rsidRPr="000A01E2" w:rsidRDefault="000E52AE" w:rsidP="000A01E2">
      <w:pPr>
        <w:numPr>
          <w:ilvl w:val="0"/>
          <w:numId w:val="9"/>
        </w:numPr>
        <w:spacing w:before="66" w:after="66"/>
        <w:rPr>
          <w:rFonts w:ascii="Verdana" w:hAnsi="Verdana"/>
          <w:color w:val="000000"/>
          <w:sz w:val="20"/>
          <w:szCs w:val="20"/>
        </w:rPr>
      </w:pPr>
      <w:hyperlink r:id="rId12" w:history="1">
        <w:r w:rsidR="000A01E2" w:rsidRPr="000A01E2">
          <w:rPr>
            <w:rStyle w:val="Hyperlink"/>
            <w:rFonts w:ascii="Verdana" w:hAnsi="Verdana"/>
            <w:sz w:val="20"/>
            <w:szCs w:val="20"/>
            <w:u w:val="none"/>
          </w:rPr>
          <w:t>D</w:t>
        </w:r>
        <w:r w:rsidR="00C94CC8">
          <w:rPr>
            <w:rStyle w:val="Hyperlink"/>
            <w:rFonts w:ascii="Verdana" w:hAnsi="Verdana"/>
            <w:sz w:val="20"/>
            <w:szCs w:val="20"/>
            <w:u w:val="none"/>
          </w:rPr>
          <w:t>raft D</w:t>
        </w:r>
        <w:r w:rsidR="000A01E2" w:rsidRPr="000A01E2">
          <w:rPr>
            <w:rStyle w:val="Hyperlink"/>
            <w:rFonts w:ascii="Verdana" w:hAnsi="Verdana"/>
            <w:sz w:val="20"/>
            <w:szCs w:val="20"/>
            <w:u w:val="none"/>
          </w:rPr>
          <w:t>ata Validations – Summary Report</w:t>
        </w:r>
      </w:hyperlink>
    </w:p>
    <w:p w:rsidR="000A01E2" w:rsidRPr="000A01E2" w:rsidRDefault="000E52AE" w:rsidP="000A01E2">
      <w:pPr>
        <w:numPr>
          <w:ilvl w:val="0"/>
          <w:numId w:val="9"/>
        </w:numPr>
        <w:spacing w:before="66" w:after="66"/>
        <w:rPr>
          <w:rFonts w:ascii="Verdana" w:hAnsi="Verdana"/>
          <w:color w:val="000000"/>
          <w:sz w:val="20"/>
          <w:szCs w:val="20"/>
        </w:rPr>
      </w:pPr>
      <w:hyperlink r:id="rId13" w:history="1">
        <w:r w:rsidR="000A01E2" w:rsidRPr="000A01E2">
          <w:rPr>
            <w:rStyle w:val="Hyperlink"/>
            <w:rFonts w:ascii="Verdana" w:hAnsi="Verdana"/>
            <w:sz w:val="20"/>
            <w:szCs w:val="20"/>
            <w:u w:val="none"/>
          </w:rPr>
          <w:t>D</w:t>
        </w:r>
        <w:r w:rsidR="00C94CC8">
          <w:rPr>
            <w:rStyle w:val="Hyperlink"/>
            <w:rFonts w:ascii="Verdana" w:hAnsi="Verdana"/>
            <w:sz w:val="20"/>
            <w:szCs w:val="20"/>
            <w:u w:val="none"/>
          </w:rPr>
          <w:t>raft D</w:t>
        </w:r>
        <w:r w:rsidR="000A01E2" w:rsidRPr="000A01E2">
          <w:rPr>
            <w:rStyle w:val="Hyperlink"/>
            <w:rFonts w:ascii="Verdana" w:hAnsi="Verdana"/>
            <w:sz w:val="20"/>
            <w:szCs w:val="20"/>
            <w:u w:val="none"/>
          </w:rPr>
          <w:t>ata Validations – Detail</w:t>
        </w:r>
      </w:hyperlink>
    </w:p>
    <w:p w:rsidR="000A01E2" w:rsidRPr="000A01E2" w:rsidRDefault="000E52AE" w:rsidP="000A01E2">
      <w:pPr>
        <w:numPr>
          <w:ilvl w:val="0"/>
          <w:numId w:val="9"/>
        </w:numPr>
        <w:spacing w:before="66" w:after="66"/>
        <w:rPr>
          <w:rFonts w:ascii="Verdana" w:hAnsi="Verdana"/>
          <w:color w:val="000000"/>
          <w:sz w:val="20"/>
          <w:szCs w:val="20"/>
        </w:rPr>
      </w:pPr>
      <w:hyperlink r:id="rId14" w:history="1">
        <w:r w:rsidR="000A01E2" w:rsidRPr="000A01E2">
          <w:rPr>
            <w:rStyle w:val="Hyperlink"/>
            <w:rFonts w:ascii="Verdana" w:hAnsi="Verdana"/>
            <w:sz w:val="20"/>
            <w:szCs w:val="20"/>
            <w:u w:val="none"/>
          </w:rPr>
          <w:t>D</w:t>
        </w:r>
        <w:r w:rsidR="00C94CC8">
          <w:rPr>
            <w:rStyle w:val="Hyperlink"/>
            <w:rFonts w:ascii="Verdana" w:hAnsi="Verdana"/>
            <w:sz w:val="20"/>
            <w:szCs w:val="20"/>
            <w:u w:val="none"/>
          </w:rPr>
          <w:t>raft D</w:t>
        </w:r>
        <w:r w:rsidR="000A01E2" w:rsidRPr="000A01E2">
          <w:rPr>
            <w:rStyle w:val="Hyperlink"/>
            <w:rFonts w:ascii="Verdana" w:hAnsi="Verdana"/>
            <w:sz w:val="20"/>
            <w:szCs w:val="20"/>
            <w:u w:val="none"/>
          </w:rPr>
          <w:t>ata Edits — Detail Report</w:t>
        </w:r>
      </w:hyperlink>
    </w:p>
    <w:p w:rsidR="000A01E2" w:rsidRPr="000A01E2" w:rsidRDefault="000E52AE" w:rsidP="000A01E2">
      <w:pPr>
        <w:numPr>
          <w:ilvl w:val="0"/>
          <w:numId w:val="9"/>
        </w:numPr>
        <w:spacing w:before="66" w:after="66"/>
        <w:rPr>
          <w:rFonts w:ascii="Verdana" w:hAnsi="Verdana"/>
          <w:color w:val="000000"/>
          <w:sz w:val="20"/>
          <w:szCs w:val="20"/>
        </w:rPr>
      </w:pPr>
      <w:hyperlink r:id="rId15" w:history="1">
        <w:r w:rsidR="00C94CC8">
          <w:rPr>
            <w:rStyle w:val="Hyperlink"/>
            <w:rFonts w:ascii="Verdana" w:hAnsi="Verdana"/>
            <w:sz w:val="20"/>
            <w:szCs w:val="20"/>
            <w:u w:val="none"/>
          </w:rPr>
          <w:t>Draft C</w:t>
        </w:r>
        <w:r w:rsidR="000A01E2" w:rsidRPr="000A01E2">
          <w:rPr>
            <w:rStyle w:val="Hyperlink"/>
            <w:rFonts w:ascii="Verdana" w:hAnsi="Verdana"/>
            <w:sz w:val="20"/>
            <w:szCs w:val="20"/>
            <w:u w:val="none"/>
          </w:rPr>
          <w:t>losing Edits – Detail Report</w:t>
        </w:r>
      </w:hyperlink>
    </w:p>
    <w:p w:rsidR="00DE0AF6" w:rsidRDefault="00DE0AF6" w:rsidP="00875B54">
      <w:pPr>
        <w:pStyle w:val="NormalWeb"/>
        <w:rPr>
          <w:rStyle w:val="Strong"/>
        </w:rPr>
      </w:pPr>
      <w:r>
        <w:rPr>
          <w:rStyle w:val="Strong"/>
        </w:rPr>
        <w:t>AGENDA ITEMS:</w:t>
      </w:r>
    </w:p>
    <w:bookmarkEnd w:id="1"/>
    <w:p w:rsidR="00DE0AF6" w:rsidRDefault="000A01E2" w:rsidP="009E7BB0">
      <w:pPr>
        <w:pStyle w:val="Heading4"/>
        <w:rPr>
          <w:i/>
          <w:iCs/>
        </w:rPr>
      </w:pPr>
      <w:r>
        <w:rPr>
          <w:i/>
          <w:iCs/>
        </w:rPr>
        <w:t>April 18</w:t>
      </w:r>
      <w:r w:rsidR="00DE0AF6">
        <w:rPr>
          <w:i/>
          <w:iCs/>
        </w:rPr>
        <w:t xml:space="preserve">, 2013, IRC Meeting </w:t>
      </w:r>
      <w:r w:rsidR="00DE0AF6" w:rsidRPr="005E096E">
        <w:rPr>
          <w:i/>
          <w:iCs/>
        </w:rPr>
        <w:t>Action Items</w:t>
      </w:r>
    </w:p>
    <w:p w:rsidR="00DE0AF6" w:rsidRPr="00826237" w:rsidRDefault="000A01E2" w:rsidP="006A13D9">
      <w:pPr>
        <w:pStyle w:val="Heading4"/>
        <w:ind w:left="360"/>
        <w:rPr>
          <w:b w:val="0"/>
          <w:bCs w:val="0"/>
        </w:rPr>
      </w:pPr>
      <w:r>
        <w:rPr>
          <w:b w:val="0"/>
          <w:bCs w:val="0"/>
        </w:rPr>
        <w:t>Michele</w:t>
      </w:r>
      <w:r w:rsidR="00DE0AF6">
        <w:rPr>
          <w:b w:val="0"/>
          <w:bCs w:val="0"/>
        </w:rPr>
        <w:t xml:space="preserve"> stated that the first agenda item discussion would be to update the IRC on the status of the action items created as a result of the </w:t>
      </w:r>
      <w:r>
        <w:rPr>
          <w:b w:val="0"/>
          <w:bCs w:val="0"/>
        </w:rPr>
        <w:t>April 18</w:t>
      </w:r>
      <w:r w:rsidR="00DE0AF6">
        <w:rPr>
          <w:b w:val="0"/>
          <w:bCs w:val="0"/>
        </w:rPr>
        <w:t>, 2013, meeting.</w:t>
      </w:r>
    </w:p>
    <w:p w:rsidR="00DE0AF6" w:rsidRDefault="00DE0AF6" w:rsidP="006A13D9">
      <w:pPr>
        <w:pStyle w:val="Heading4"/>
        <w:ind w:left="360"/>
        <w:rPr>
          <w:b w:val="0"/>
          <w:bCs w:val="0"/>
        </w:rPr>
      </w:pPr>
      <w:r>
        <w:t>J</w:t>
      </w:r>
      <w:r w:rsidRPr="00220C34">
        <w:t>onnathan Diaz Olivo (Fiscal Service)</w:t>
      </w:r>
      <w:r>
        <w:rPr>
          <w:b w:val="0"/>
          <w:bCs w:val="0"/>
        </w:rPr>
        <w:t xml:space="preserve"> reviewed the action item list created from the </w:t>
      </w:r>
      <w:r w:rsidR="000A01E2">
        <w:rPr>
          <w:b w:val="0"/>
          <w:bCs w:val="0"/>
        </w:rPr>
        <w:t>April</w:t>
      </w:r>
      <w:r>
        <w:rPr>
          <w:b w:val="0"/>
          <w:bCs w:val="0"/>
        </w:rPr>
        <w:t xml:space="preserve"> </w:t>
      </w:r>
      <w:r w:rsidR="000A01E2">
        <w:rPr>
          <w:b w:val="0"/>
          <w:bCs w:val="0"/>
        </w:rPr>
        <w:t>1</w:t>
      </w:r>
      <w:r>
        <w:rPr>
          <w:b w:val="0"/>
          <w:bCs w:val="0"/>
        </w:rPr>
        <w:t xml:space="preserve">8, 2013, meeting. Jonathan presented the status of each action item and provided a handout with the information. </w:t>
      </w:r>
    </w:p>
    <w:p w:rsidR="007670CE" w:rsidRPr="007670CE" w:rsidRDefault="007670CE" w:rsidP="006A13D9">
      <w:pPr>
        <w:pStyle w:val="Heading4"/>
        <w:ind w:left="360"/>
        <w:rPr>
          <w:b w:val="0"/>
          <w:bCs w:val="0"/>
        </w:rPr>
      </w:pPr>
      <w:r>
        <w:t xml:space="preserve">Cindy Scharf (LOC) </w:t>
      </w:r>
      <w:r>
        <w:rPr>
          <w:b w:val="0"/>
        </w:rPr>
        <w:t xml:space="preserve">suggested a change to the minutes to clarify that the required implementation date for </w:t>
      </w:r>
      <w:r w:rsidRPr="007670CE">
        <w:rPr>
          <w:b w:val="0"/>
          <w:i/>
        </w:rPr>
        <w:t>reporting the trading partner main account code</w:t>
      </w:r>
      <w:r>
        <w:rPr>
          <w:b w:val="0"/>
        </w:rPr>
        <w:t xml:space="preserve"> has been pushed back to fiscal 2015. The minutes will be revised to include this change.</w:t>
      </w:r>
    </w:p>
    <w:p w:rsidR="000A01E2" w:rsidRDefault="000A01E2" w:rsidP="000A01E2">
      <w:pPr>
        <w:pStyle w:val="Heading4"/>
        <w:rPr>
          <w:i/>
          <w:iCs/>
        </w:rPr>
      </w:pPr>
      <w:r w:rsidRPr="00826237">
        <w:rPr>
          <w:i/>
          <w:iCs/>
        </w:rPr>
        <w:t xml:space="preserve">Changes </w:t>
      </w:r>
      <w:r>
        <w:rPr>
          <w:i/>
          <w:iCs/>
        </w:rPr>
        <w:t>to the USSGL Attribute Table</w:t>
      </w:r>
    </w:p>
    <w:p w:rsidR="000A01E2" w:rsidRDefault="000A01E2" w:rsidP="000A01E2">
      <w:pPr>
        <w:pStyle w:val="Heading4"/>
        <w:ind w:left="360"/>
        <w:rPr>
          <w:b w:val="0"/>
          <w:bCs w:val="0"/>
        </w:rPr>
      </w:pPr>
      <w:r>
        <w:rPr>
          <w:b w:val="0"/>
        </w:rPr>
        <w:t>Michele</w:t>
      </w:r>
      <w:r>
        <w:t xml:space="preserve"> </w:t>
      </w:r>
      <w:r>
        <w:rPr>
          <w:b w:val="0"/>
          <w:bCs w:val="0"/>
        </w:rPr>
        <w:t>presented a high-level review of the changes to the USSGL Attribute Table.</w:t>
      </w:r>
      <w:r w:rsidR="007670CE">
        <w:rPr>
          <w:b w:val="0"/>
          <w:bCs w:val="0"/>
        </w:rPr>
        <w:t xml:space="preserve"> She explained that changes to the Attribute Table would affect the SF 133: Report on Budget Execution and Budgetary Resources, the Budget Program and Financing (P&amp;F), and Statement </w:t>
      </w:r>
      <w:r w:rsidR="007670CE">
        <w:rPr>
          <w:b w:val="0"/>
          <w:bCs w:val="0"/>
        </w:rPr>
        <w:lastRenderedPageBreak/>
        <w:t xml:space="preserve">of Budgetary Resources (SBR) crosswalks. However, the USSGLAD staff has been working with OMB to revise the SF 133 and P&amp;F. Since the SBR doesn’t affect agencies’ GTAS testing, it will be revised in the June 2013 USSGL TFM Supplement release. </w:t>
      </w:r>
    </w:p>
    <w:p w:rsidR="007670CE" w:rsidRDefault="007670CE" w:rsidP="007670CE">
      <w:pPr>
        <w:pStyle w:val="Heading4"/>
        <w:ind w:left="360"/>
        <w:rPr>
          <w:b w:val="0"/>
          <w:bCs w:val="0"/>
        </w:rPr>
      </w:pPr>
      <w:r>
        <w:rPr>
          <w:b w:val="0"/>
          <w:bCs w:val="0"/>
        </w:rPr>
        <w:t xml:space="preserve">Michele notified the participants that a revised SOC would be posted to the handouts Web page and that the agencies should use the revised SOC for their reviews. </w:t>
      </w:r>
    </w:p>
    <w:p w:rsidR="00DE0AF6" w:rsidRPr="00826237" w:rsidRDefault="00DE0AF6" w:rsidP="009E7BB0">
      <w:pPr>
        <w:pStyle w:val="Heading4"/>
        <w:rPr>
          <w:i/>
          <w:iCs/>
        </w:rPr>
      </w:pPr>
      <w:r w:rsidRPr="00826237">
        <w:rPr>
          <w:i/>
          <w:iCs/>
        </w:rPr>
        <w:t xml:space="preserve">Changes </w:t>
      </w:r>
      <w:r>
        <w:rPr>
          <w:i/>
          <w:iCs/>
        </w:rPr>
        <w:t xml:space="preserve">to the </w:t>
      </w:r>
      <w:r w:rsidRPr="00826237">
        <w:rPr>
          <w:i/>
          <w:iCs/>
        </w:rPr>
        <w:t>SF 133</w:t>
      </w:r>
      <w:r>
        <w:rPr>
          <w:i/>
          <w:iCs/>
        </w:rPr>
        <w:t>: Report on Budget Execution and Budgetary Resources,</w:t>
      </w:r>
      <w:r w:rsidRPr="00826237">
        <w:rPr>
          <w:i/>
          <w:iCs/>
        </w:rPr>
        <w:t xml:space="preserve"> and </w:t>
      </w:r>
      <w:r>
        <w:rPr>
          <w:i/>
          <w:iCs/>
        </w:rPr>
        <w:t>the Budget Program and Financing (</w:t>
      </w:r>
      <w:r w:rsidRPr="00826237">
        <w:rPr>
          <w:i/>
          <w:iCs/>
        </w:rPr>
        <w:t>P&amp;F</w:t>
      </w:r>
      <w:r>
        <w:rPr>
          <w:i/>
          <w:iCs/>
        </w:rPr>
        <w:t>)</w:t>
      </w:r>
      <w:r w:rsidRPr="00826237">
        <w:rPr>
          <w:i/>
          <w:iCs/>
        </w:rPr>
        <w:t xml:space="preserve"> Crosswalk</w:t>
      </w:r>
      <w:r>
        <w:rPr>
          <w:i/>
          <w:iCs/>
        </w:rPr>
        <w:t>s</w:t>
      </w:r>
      <w:r w:rsidRPr="00826237">
        <w:rPr>
          <w:i/>
          <w:iCs/>
        </w:rPr>
        <w:t xml:space="preserve"> </w:t>
      </w:r>
    </w:p>
    <w:p w:rsidR="00DE0AF6" w:rsidRDefault="000A01E2" w:rsidP="006A13D9">
      <w:pPr>
        <w:pStyle w:val="Heading4"/>
        <w:ind w:left="360"/>
        <w:rPr>
          <w:b w:val="0"/>
          <w:bCs w:val="0"/>
        </w:rPr>
      </w:pPr>
      <w:r>
        <w:t>Lisa Smith (Fiscal Service)</w:t>
      </w:r>
      <w:r w:rsidR="00DE0AF6">
        <w:t xml:space="preserve"> </w:t>
      </w:r>
      <w:r w:rsidR="00DE0AF6">
        <w:rPr>
          <w:b w:val="0"/>
          <w:bCs w:val="0"/>
        </w:rPr>
        <w:t>presented a high-level review of the changes to the SF 133 and the P&amp;F crosswalks.</w:t>
      </w:r>
      <w:r w:rsidR="00CD2D6E">
        <w:rPr>
          <w:b w:val="0"/>
          <w:bCs w:val="0"/>
        </w:rPr>
        <w:t xml:space="preserve"> </w:t>
      </w:r>
      <w:r>
        <w:rPr>
          <w:b w:val="0"/>
          <w:bCs w:val="0"/>
        </w:rPr>
        <w:t>Lisa</w:t>
      </w:r>
      <w:r w:rsidR="00DE0AF6">
        <w:rPr>
          <w:b w:val="0"/>
          <w:bCs w:val="0"/>
        </w:rPr>
        <w:t xml:space="preserve"> provided cop</w:t>
      </w:r>
      <w:r>
        <w:rPr>
          <w:b w:val="0"/>
          <w:bCs w:val="0"/>
        </w:rPr>
        <w:t>ies</w:t>
      </w:r>
      <w:r w:rsidR="00DE0AF6">
        <w:rPr>
          <w:b w:val="0"/>
          <w:bCs w:val="0"/>
        </w:rPr>
        <w:t xml:space="preserve"> of the SF</w:t>
      </w:r>
      <w:r w:rsidR="007670CE">
        <w:rPr>
          <w:b w:val="0"/>
          <w:bCs w:val="0"/>
        </w:rPr>
        <w:t xml:space="preserve"> 133 and P&amp;F crosswalks</w:t>
      </w:r>
      <w:r w:rsidR="00DE0AF6">
        <w:rPr>
          <w:b w:val="0"/>
          <w:bCs w:val="0"/>
        </w:rPr>
        <w:t xml:space="preserve">. </w:t>
      </w:r>
      <w:r w:rsidR="00763B64">
        <w:rPr>
          <w:b w:val="0"/>
          <w:bCs w:val="0"/>
        </w:rPr>
        <w:t>All comments are due to Michele and Lisa Smith by close of business June 7, 2013.</w:t>
      </w:r>
    </w:p>
    <w:p w:rsidR="00DE0AF6" w:rsidRDefault="00DE0AF6" w:rsidP="009E7BB0">
      <w:pPr>
        <w:pStyle w:val="Heading4"/>
      </w:pPr>
      <w:r w:rsidRPr="00F86DEE">
        <w:rPr>
          <w:i/>
          <w:iCs/>
        </w:rPr>
        <w:t>Validations and Edits Changes</w:t>
      </w:r>
    </w:p>
    <w:p w:rsidR="00B20AAB" w:rsidRDefault="00CD2D6E" w:rsidP="00FB387E">
      <w:pPr>
        <w:pStyle w:val="Heading4"/>
        <w:ind w:left="360"/>
        <w:rPr>
          <w:b w:val="0"/>
          <w:bCs w:val="0"/>
        </w:rPr>
      </w:pPr>
      <w:r>
        <w:t>Shannon Redding</w:t>
      </w:r>
      <w:r w:rsidR="00DE0AF6" w:rsidRPr="00F86DEE">
        <w:t xml:space="preserve"> (Fiscal Service)</w:t>
      </w:r>
      <w:r w:rsidR="00DE0AF6">
        <w:rPr>
          <w:b w:val="0"/>
          <w:bCs w:val="0"/>
        </w:rPr>
        <w:t xml:space="preserve"> </w:t>
      </w:r>
      <w:r>
        <w:rPr>
          <w:b w:val="0"/>
          <w:bCs w:val="0"/>
        </w:rPr>
        <w:t xml:space="preserve">updated the participants on recent changes to </w:t>
      </w:r>
      <w:r w:rsidR="003307B0">
        <w:rPr>
          <w:b w:val="0"/>
          <w:bCs w:val="0"/>
        </w:rPr>
        <w:t xml:space="preserve">validations 21, 24, 25, and 34. She also explained changes to edits 21, 22, 23. </w:t>
      </w:r>
    </w:p>
    <w:p w:rsidR="00FB387E" w:rsidRPr="00FB387E" w:rsidRDefault="00FB387E" w:rsidP="00FB387E">
      <w:pPr>
        <w:pStyle w:val="Heading4"/>
        <w:rPr>
          <w:b w:val="0"/>
          <w:bCs w:val="0"/>
          <w:i/>
        </w:rPr>
      </w:pPr>
      <w:r w:rsidRPr="00FB387E">
        <w:rPr>
          <w:i/>
        </w:rPr>
        <w:t>Special Validations 36 through 53</w:t>
      </w:r>
    </w:p>
    <w:p w:rsidR="00FB387E" w:rsidRDefault="00FB387E" w:rsidP="00FB387E">
      <w:pPr>
        <w:pStyle w:val="Heading4"/>
        <w:ind w:left="360"/>
        <w:rPr>
          <w:b w:val="0"/>
          <w:bCs w:val="0"/>
        </w:rPr>
      </w:pPr>
      <w:r>
        <w:rPr>
          <w:b w:val="0"/>
          <w:bCs w:val="0"/>
        </w:rPr>
        <w:t xml:space="preserve">Shannon continued with a discussion of Special Validations 36 through 53. </w:t>
      </w:r>
    </w:p>
    <w:p w:rsidR="00FB387E" w:rsidRDefault="00FB387E" w:rsidP="00FB387E">
      <w:pPr>
        <w:pStyle w:val="Heading4"/>
        <w:ind w:left="360"/>
        <w:rPr>
          <w:b w:val="0"/>
          <w:bCs w:val="0"/>
        </w:rPr>
      </w:pPr>
      <w:r w:rsidRPr="00B20AAB">
        <w:rPr>
          <w:bCs w:val="0"/>
        </w:rPr>
        <w:t>Teresa Tancre (OMB)</w:t>
      </w:r>
      <w:r>
        <w:rPr>
          <w:b w:val="0"/>
          <w:bCs w:val="0"/>
        </w:rPr>
        <w:t xml:space="preserve"> </w:t>
      </w:r>
      <w:r w:rsidR="005E3AFF">
        <w:rPr>
          <w:b w:val="0"/>
          <w:bCs w:val="0"/>
        </w:rPr>
        <w:t>asked</w:t>
      </w:r>
      <w:r>
        <w:rPr>
          <w:b w:val="0"/>
          <w:bCs w:val="0"/>
        </w:rPr>
        <w:t xml:space="preserve"> how </w:t>
      </w:r>
      <w:r w:rsidR="005E3AFF">
        <w:rPr>
          <w:b w:val="0"/>
          <w:bCs w:val="0"/>
        </w:rPr>
        <w:t>the USSGL accounts used in Special Validation 44 were determined.</w:t>
      </w:r>
      <w:r>
        <w:rPr>
          <w:b w:val="0"/>
          <w:bCs w:val="0"/>
        </w:rPr>
        <w:t xml:space="preserve"> Shannon responded that she would get back to Teresa on this issue.</w:t>
      </w:r>
    </w:p>
    <w:p w:rsidR="00FB387E" w:rsidRDefault="00FB387E" w:rsidP="00FB387E">
      <w:pPr>
        <w:pStyle w:val="Heading4"/>
        <w:ind w:left="360"/>
        <w:rPr>
          <w:b w:val="0"/>
          <w:bCs w:val="0"/>
        </w:rPr>
      </w:pPr>
      <w:r w:rsidRPr="00B20AAB">
        <w:rPr>
          <w:bCs w:val="0"/>
        </w:rPr>
        <w:t>Webster Coleman (DOL)</w:t>
      </w:r>
      <w:r>
        <w:rPr>
          <w:b w:val="0"/>
          <w:bCs w:val="0"/>
        </w:rPr>
        <w:t xml:space="preserve"> asked what will happen after the June 30 quarter 2 submissions. Shannon replied that agencies will be able to upload </w:t>
      </w:r>
      <w:r w:rsidR="00763B64">
        <w:rPr>
          <w:b w:val="0"/>
          <w:bCs w:val="0"/>
        </w:rPr>
        <w:t xml:space="preserve">and </w:t>
      </w:r>
      <w:r>
        <w:rPr>
          <w:b w:val="0"/>
          <w:bCs w:val="0"/>
        </w:rPr>
        <w:t xml:space="preserve">test </w:t>
      </w:r>
      <w:r w:rsidR="00660AFE">
        <w:rPr>
          <w:b w:val="0"/>
          <w:bCs w:val="0"/>
        </w:rPr>
        <w:t>bulk files</w:t>
      </w:r>
      <w:r>
        <w:rPr>
          <w:b w:val="0"/>
          <w:bCs w:val="0"/>
        </w:rPr>
        <w:t xml:space="preserve"> during July and August</w:t>
      </w:r>
      <w:r w:rsidR="00660AFE">
        <w:rPr>
          <w:b w:val="0"/>
          <w:bCs w:val="0"/>
        </w:rPr>
        <w:t xml:space="preserve"> before GTAS goes live</w:t>
      </w:r>
      <w:r>
        <w:rPr>
          <w:b w:val="0"/>
          <w:bCs w:val="0"/>
        </w:rPr>
        <w:t xml:space="preserve">. This will be communicated to agencies via email. </w:t>
      </w:r>
    </w:p>
    <w:p w:rsidR="00DE0AF6" w:rsidRDefault="00DE0AF6" w:rsidP="00B20AAB">
      <w:pPr>
        <w:pStyle w:val="Heading4"/>
      </w:pPr>
      <w:r w:rsidRPr="006A13D9">
        <w:t>GTAS TESTING ISSUES</w:t>
      </w:r>
      <w:r>
        <w:t>:</w:t>
      </w:r>
    </w:p>
    <w:p w:rsidR="00FB387E" w:rsidRDefault="00FB387E" w:rsidP="00B20AAB">
      <w:pPr>
        <w:pStyle w:val="Heading4"/>
        <w:rPr>
          <w:b w:val="0"/>
        </w:rPr>
      </w:pPr>
      <w:r w:rsidRPr="00FB387E">
        <w:rPr>
          <w:b w:val="0"/>
        </w:rPr>
        <w:t>Shannon</w:t>
      </w:r>
      <w:r>
        <w:rPr>
          <w:b w:val="0"/>
        </w:rPr>
        <w:t xml:space="preserve"> announced that there will be GTAS webinars next Tuesday and Wednesday (May 14 and 15). To ensure all participants can access the webinars, agencies will be invited to either the Tuesday or Wednesday webinar.</w:t>
      </w:r>
    </w:p>
    <w:p w:rsidR="00FB387E" w:rsidRDefault="00FB387E" w:rsidP="00B20AAB">
      <w:pPr>
        <w:pStyle w:val="Heading4"/>
        <w:rPr>
          <w:b w:val="0"/>
        </w:rPr>
      </w:pPr>
      <w:r>
        <w:rPr>
          <w:b w:val="0"/>
        </w:rPr>
        <w:t>Shannon also explained that the ATB submission status moved some agencies data back to the</w:t>
      </w:r>
      <w:r w:rsidR="00954D18">
        <w:rPr>
          <w:b w:val="0"/>
        </w:rPr>
        <w:t xml:space="preserve"> failed</w:t>
      </w:r>
      <w:r>
        <w:rPr>
          <w:b w:val="0"/>
        </w:rPr>
        <w:t xml:space="preserve"> edits</w:t>
      </w:r>
      <w:r w:rsidR="00954D18">
        <w:rPr>
          <w:b w:val="0"/>
        </w:rPr>
        <w:t xml:space="preserve"> status</w:t>
      </w:r>
      <w:r>
        <w:rPr>
          <w:b w:val="0"/>
        </w:rPr>
        <w:t>. She advised that, if this is the case, agencies re-upload their bulk files in case something was changed that would cause a failed edit.</w:t>
      </w:r>
    </w:p>
    <w:p w:rsidR="00FB387E" w:rsidRDefault="00FB387E" w:rsidP="00B20AAB">
      <w:pPr>
        <w:pStyle w:val="Heading4"/>
      </w:pPr>
      <w:r w:rsidRPr="00FB387E">
        <w:t>EDITS 1 THROUGH 12</w:t>
      </w:r>
      <w:r w:rsidR="00860F26">
        <w:t>:</w:t>
      </w:r>
    </w:p>
    <w:p w:rsidR="00860F26" w:rsidRDefault="00FB387E" w:rsidP="00B20AAB">
      <w:pPr>
        <w:pStyle w:val="Heading4"/>
        <w:rPr>
          <w:b w:val="0"/>
        </w:rPr>
      </w:pPr>
      <w:r w:rsidRPr="00FB387E">
        <w:rPr>
          <w:b w:val="0"/>
        </w:rPr>
        <w:t xml:space="preserve">Shannon </w:t>
      </w:r>
      <w:r>
        <w:rPr>
          <w:b w:val="0"/>
        </w:rPr>
        <w:t xml:space="preserve">presented an overview of </w:t>
      </w:r>
      <w:r w:rsidR="002716D9">
        <w:rPr>
          <w:b w:val="0"/>
        </w:rPr>
        <w:t>e</w:t>
      </w:r>
      <w:r>
        <w:rPr>
          <w:b w:val="0"/>
        </w:rPr>
        <w:t xml:space="preserve">dits 1 through 12. For </w:t>
      </w:r>
      <w:r w:rsidR="002716D9">
        <w:rPr>
          <w:b w:val="0"/>
        </w:rPr>
        <w:t>e</w:t>
      </w:r>
      <w:r>
        <w:rPr>
          <w:b w:val="0"/>
        </w:rPr>
        <w:t xml:space="preserve">dit 5, Teresa </w:t>
      </w:r>
      <w:r w:rsidR="005E3AFF">
        <w:rPr>
          <w:b w:val="0"/>
        </w:rPr>
        <w:t xml:space="preserve">will provide more information based on research performed previously at OMB. </w:t>
      </w:r>
      <w:r w:rsidR="00860F26">
        <w:rPr>
          <w:b w:val="0"/>
        </w:rPr>
        <w:t xml:space="preserve">Shannon will get back to Teresa on this issue. </w:t>
      </w:r>
      <w:r w:rsidR="009652F0" w:rsidRPr="009652F0">
        <w:rPr>
          <w:b w:val="0"/>
        </w:rPr>
        <w:t xml:space="preserve">Marilyn Evans (Treasury) questioned why USSGL account 119500 is listed under GTAS Edit 7 if Treasury is not currently reporting any balances into that account. </w:t>
      </w:r>
      <w:proofErr w:type="spellStart"/>
      <w:r w:rsidR="009652F0" w:rsidRPr="009652F0">
        <w:rPr>
          <w:b w:val="0"/>
        </w:rPr>
        <w:t>Jonnathan</w:t>
      </w:r>
      <w:proofErr w:type="spellEnd"/>
      <w:r w:rsidR="009652F0" w:rsidRPr="009652F0">
        <w:rPr>
          <w:b w:val="0"/>
        </w:rPr>
        <w:t xml:space="preserve"> will research </w:t>
      </w:r>
      <w:r w:rsidR="009652F0">
        <w:rPr>
          <w:b w:val="0"/>
        </w:rPr>
        <w:t xml:space="preserve">this </w:t>
      </w:r>
      <w:r w:rsidR="009652F0" w:rsidRPr="009652F0">
        <w:rPr>
          <w:b w:val="0"/>
        </w:rPr>
        <w:t xml:space="preserve">to see if any agency other than Treasury is currently reporting this account as Federal activity. If the answer </w:t>
      </w:r>
      <w:r w:rsidR="009652F0">
        <w:rPr>
          <w:b w:val="0"/>
        </w:rPr>
        <w:t>is</w:t>
      </w:r>
      <w:r w:rsidR="009652F0" w:rsidRPr="009652F0">
        <w:rPr>
          <w:b w:val="0"/>
        </w:rPr>
        <w:t xml:space="preserve"> “N</w:t>
      </w:r>
      <w:r w:rsidR="009652F0">
        <w:rPr>
          <w:b w:val="0"/>
        </w:rPr>
        <w:t>o,</w:t>
      </w:r>
      <w:r w:rsidR="009652F0" w:rsidRPr="009652F0">
        <w:rPr>
          <w:b w:val="0"/>
        </w:rPr>
        <w:t xml:space="preserve">” then he will remove USSGL account 119500 from the </w:t>
      </w:r>
      <w:r w:rsidR="009652F0">
        <w:rPr>
          <w:b w:val="0"/>
        </w:rPr>
        <w:t>fiscal 20</w:t>
      </w:r>
      <w:r w:rsidR="009652F0" w:rsidRPr="009652F0">
        <w:rPr>
          <w:b w:val="0"/>
        </w:rPr>
        <w:t>14 FMS 2108 since there will be no need to crosswalk to this statement. Therefore, it will also be deleted from GTAS Edit 7.</w:t>
      </w:r>
      <w:r w:rsidR="00860F26" w:rsidRPr="009652F0">
        <w:rPr>
          <w:b w:val="0"/>
        </w:rPr>
        <w:t xml:space="preserve"> </w:t>
      </w:r>
    </w:p>
    <w:p w:rsidR="006A7AC1" w:rsidRDefault="006A7AC1" w:rsidP="00B20AAB">
      <w:pPr>
        <w:pStyle w:val="Heading4"/>
      </w:pPr>
    </w:p>
    <w:p w:rsidR="00860F26" w:rsidRDefault="00860F26" w:rsidP="00B20AAB">
      <w:pPr>
        <w:pStyle w:val="Heading4"/>
      </w:pPr>
      <w:r w:rsidRPr="00860F26">
        <w:t>ROUNDTABLE</w:t>
      </w:r>
      <w:r>
        <w:t>:</w:t>
      </w:r>
    </w:p>
    <w:p w:rsidR="00860F26" w:rsidRDefault="00860F26" w:rsidP="00B20AAB">
      <w:pPr>
        <w:pStyle w:val="Heading4"/>
        <w:rPr>
          <w:b w:val="0"/>
        </w:rPr>
      </w:pPr>
      <w:r>
        <w:rPr>
          <w:b w:val="0"/>
        </w:rPr>
        <w:t>Michele opened up a roundtable discussion. A participant from Education inquired as to which agencies are using Oracle 11 for financial reporting and are experiencing problems with testing. Other participants confirmed that their agenc</w:t>
      </w:r>
      <w:r w:rsidR="002716D9">
        <w:rPr>
          <w:b w:val="0"/>
        </w:rPr>
        <w:t>ies</w:t>
      </w:r>
      <w:r>
        <w:rPr>
          <w:b w:val="0"/>
        </w:rPr>
        <w:t xml:space="preserve"> </w:t>
      </w:r>
      <w:r w:rsidR="002716D9">
        <w:rPr>
          <w:b w:val="0"/>
        </w:rPr>
        <w:t>are</w:t>
      </w:r>
      <w:r>
        <w:rPr>
          <w:b w:val="0"/>
        </w:rPr>
        <w:t xml:space="preserve"> using Oracle 11. It was noted that once an agency upgrades to Oracle 12, it can’t go back and run FACTS I and FACTS II. Michele will respond to this issue.</w:t>
      </w:r>
    </w:p>
    <w:p w:rsidR="000B6623" w:rsidRDefault="00860F26" w:rsidP="00B20AAB">
      <w:pPr>
        <w:pStyle w:val="Heading4"/>
        <w:rPr>
          <w:b w:val="0"/>
        </w:rPr>
      </w:pPr>
      <w:r>
        <w:rPr>
          <w:b w:val="0"/>
        </w:rPr>
        <w:t xml:space="preserve">Michele informed the group that there will not be a board meeting in May since the June release will not include any new accounts. There will be an IRC meeting on June 13 </w:t>
      </w:r>
      <w:r w:rsidR="000B6623">
        <w:rPr>
          <w:b w:val="0"/>
        </w:rPr>
        <w:t>for review of all the changes</w:t>
      </w:r>
      <w:r w:rsidR="00660AFE">
        <w:rPr>
          <w:b w:val="0"/>
        </w:rPr>
        <w:t xml:space="preserve"> </w:t>
      </w:r>
      <w:r w:rsidR="000B6623">
        <w:rPr>
          <w:b w:val="0"/>
        </w:rPr>
        <w:t>to the TFM USSGL Supplement.</w:t>
      </w:r>
    </w:p>
    <w:p w:rsidR="00DE0AF6" w:rsidRDefault="00DE0AF6" w:rsidP="009E7BB0">
      <w:pPr>
        <w:pStyle w:val="Heading4"/>
      </w:pPr>
      <w:r w:rsidRPr="006A13D9">
        <w:t>ACTION ITEMS</w:t>
      </w:r>
      <w:r>
        <w:t>:</w:t>
      </w:r>
    </w:p>
    <w:p w:rsidR="00DE0AF6" w:rsidRDefault="000B6623" w:rsidP="000E52AE">
      <w:pPr>
        <w:pStyle w:val="Heading4"/>
        <w:numPr>
          <w:ilvl w:val="0"/>
          <w:numId w:val="7"/>
        </w:numPr>
        <w:rPr>
          <w:b w:val="0"/>
          <w:bCs w:val="0"/>
        </w:rPr>
      </w:pPr>
      <w:bookmarkStart w:id="2" w:name="_GoBack"/>
      <w:bookmarkEnd w:id="2"/>
      <w:r>
        <w:rPr>
          <w:b w:val="0"/>
          <w:bCs w:val="0"/>
        </w:rPr>
        <w:t>Determine whether USSGL account 1195</w:t>
      </w:r>
      <w:r w:rsidR="00660AFE">
        <w:rPr>
          <w:b w:val="0"/>
          <w:bCs w:val="0"/>
        </w:rPr>
        <w:t>00</w:t>
      </w:r>
      <w:r>
        <w:rPr>
          <w:b w:val="0"/>
          <w:bCs w:val="0"/>
        </w:rPr>
        <w:t xml:space="preserve"> should be deleted from the </w:t>
      </w:r>
      <w:r w:rsidR="00660AFE">
        <w:rPr>
          <w:b w:val="0"/>
          <w:bCs w:val="0"/>
        </w:rPr>
        <w:t xml:space="preserve">fiscal 2014 </w:t>
      </w:r>
      <w:r>
        <w:rPr>
          <w:b w:val="0"/>
          <w:bCs w:val="0"/>
        </w:rPr>
        <w:t>FMS 2108</w:t>
      </w:r>
      <w:r w:rsidR="00DE0AF6">
        <w:rPr>
          <w:b w:val="0"/>
          <w:bCs w:val="0"/>
        </w:rPr>
        <w:t>.</w:t>
      </w:r>
    </w:p>
    <w:p w:rsidR="00DE0AF6" w:rsidRDefault="00DE0AF6" w:rsidP="00A40538">
      <w:pPr>
        <w:pStyle w:val="Heading4"/>
      </w:pPr>
      <w:r>
        <w:t>CLOSING REMARKS:</w:t>
      </w:r>
    </w:p>
    <w:p w:rsidR="00DE0AF6" w:rsidRPr="00140592" w:rsidRDefault="000B6623" w:rsidP="00140592">
      <w:pPr>
        <w:pStyle w:val="Heading4"/>
        <w:rPr>
          <w:b w:val="0"/>
          <w:bCs w:val="0"/>
        </w:rPr>
      </w:pPr>
      <w:r>
        <w:rPr>
          <w:b w:val="0"/>
          <w:bCs w:val="0"/>
        </w:rPr>
        <w:t>Michele</w:t>
      </w:r>
      <w:r w:rsidR="00DE0AF6">
        <w:rPr>
          <w:b w:val="0"/>
          <w:bCs w:val="0"/>
        </w:rPr>
        <w:t xml:space="preserve"> again thanked everyone for their attendance and adjourned the meeting.</w:t>
      </w:r>
    </w:p>
    <w:p w:rsidR="00DE0AF6" w:rsidRDefault="00DE0AF6" w:rsidP="00140592">
      <w:pPr>
        <w:pStyle w:val="Heading4"/>
      </w:pPr>
      <w:r w:rsidRPr="00140592">
        <w:t>ATTENDEES</w:t>
      </w:r>
      <w:r>
        <w:t>:</w:t>
      </w:r>
    </w:p>
    <w:p w:rsidR="00DE0AF6" w:rsidRDefault="00DE0AF6" w:rsidP="00140592">
      <w:pPr>
        <w:pStyle w:val="Heading4"/>
        <w:spacing w:before="0" w:beforeAutospacing="0" w:after="0" w:afterAutospacing="0"/>
        <w:rPr>
          <w:b w:val="0"/>
          <w:bCs w:val="0"/>
        </w:rPr>
      </w:pPr>
      <w:r>
        <w:rPr>
          <w:b w:val="0"/>
          <w:bCs w:val="0"/>
        </w:rPr>
        <w:t>Michele Crisman, Fiscal Service</w:t>
      </w:r>
    </w:p>
    <w:p w:rsidR="00DE0AF6" w:rsidRDefault="00DE0AF6" w:rsidP="00140592">
      <w:pPr>
        <w:pStyle w:val="Heading4"/>
        <w:spacing w:before="0" w:beforeAutospacing="0" w:after="0" w:afterAutospacing="0"/>
        <w:rPr>
          <w:b w:val="0"/>
          <w:bCs w:val="0"/>
        </w:rPr>
      </w:pPr>
      <w:r>
        <w:rPr>
          <w:b w:val="0"/>
          <w:bCs w:val="0"/>
        </w:rPr>
        <w:t>Jonnathan Diaz Olivo, Fiscal Service</w:t>
      </w:r>
    </w:p>
    <w:p w:rsidR="00DE0AF6" w:rsidRDefault="00DE0AF6" w:rsidP="00140592">
      <w:pPr>
        <w:pStyle w:val="Heading4"/>
        <w:spacing w:before="0" w:beforeAutospacing="0" w:after="0" w:afterAutospacing="0"/>
        <w:rPr>
          <w:b w:val="0"/>
          <w:bCs w:val="0"/>
        </w:rPr>
      </w:pPr>
      <w:r>
        <w:rPr>
          <w:b w:val="0"/>
          <w:bCs w:val="0"/>
        </w:rPr>
        <w:t>Edwin Walker, Fiscal Service</w:t>
      </w:r>
    </w:p>
    <w:p w:rsidR="000B6623" w:rsidRDefault="000B6623" w:rsidP="00140592">
      <w:pPr>
        <w:pStyle w:val="Heading4"/>
        <w:spacing w:before="0" w:beforeAutospacing="0" w:after="0" w:afterAutospacing="0"/>
        <w:rPr>
          <w:b w:val="0"/>
          <w:bCs w:val="0"/>
        </w:rPr>
      </w:pPr>
      <w:r>
        <w:rPr>
          <w:b w:val="0"/>
          <w:bCs w:val="0"/>
        </w:rPr>
        <w:t>Lisa Smith, Fiscal Service</w:t>
      </w:r>
    </w:p>
    <w:p w:rsidR="000B6623" w:rsidRDefault="000B6623" w:rsidP="00140592">
      <w:pPr>
        <w:pStyle w:val="Heading4"/>
        <w:spacing w:before="0" w:beforeAutospacing="0" w:after="0" w:afterAutospacing="0"/>
        <w:rPr>
          <w:b w:val="0"/>
          <w:bCs w:val="0"/>
        </w:rPr>
      </w:pPr>
      <w:r>
        <w:rPr>
          <w:b w:val="0"/>
          <w:bCs w:val="0"/>
        </w:rPr>
        <w:t>Shannon Redding, Fiscal Service</w:t>
      </w:r>
    </w:p>
    <w:p w:rsidR="000B6623" w:rsidRDefault="000B6623" w:rsidP="00140592">
      <w:pPr>
        <w:pStyle w:val="Heading4"/>
        <w:spacing w:before="0" w:beforeAutospacing="0" w:after="0" w:afterAutospacing="0"/>
        <w:rPr>
          <w:b w:val="0"/>
          <w:bCs w:val="0"/>
        </w:rPr>
      </w:pPr>
      <w:r>
        <w:rPr>
          <w:b w:val="0"/>
          <w:bCs w:val="0"/>
        </w:rPr>
        <w:t>Tia Harley, Fiscal Service</w:t>
      </w:r>
    </w:p>
    <w:p w:rsidR="00DE0AF6" w:rsidRDefault="00DE0AF6" w:rsidP="00140592">
      <w:pPr>
        <w:pStyle w:val="Heading4"/>
        <w:spacing w:before="0" w:beforeAutospacing="0" w:after="0" w:afterAutospacing="0"/>
        <w:rPr>
          <w:b w:val="0"/>
          <w:bCs w:val="0"/>
        </w:rPr>
      </w:pPr>
      <w:r>
        <w:rPr>
          <w:b w:val="0"/>
          <w:bCs w:val="0"/>
        </w:rPr>
        <w:t>Melanie White, Fiscal Service</w:t>
      </w:r>
    </w:p>
    <w:p w:rsidR="00DE0AF6" w:rsidRDefault="00DE0AF6" w:rsidP="00140592">
      <w:pPr>
        <w:pStyle w:val="Heading4"/>
        <w:spacing w:before="0" w:beforeAutospacing="0" w:after="0" w:afterAutospacing="0"/>
        <w:rPr>
          <w:b w:val="0"/>
          <w:bCs w:val="0"/>
        </w:rPr>
      </w:pPr>
      <w:r>
        <w:rPr>
          <w:b w:val="0"/>
          <w:bCs w:val="0"/>
        </w:rPr>
        <w:t>Deborah Barrett, Fiscal Service</w:t>
      </w:r>
    </w:p>
    <w:p w:rsidR="00DE0AF6" w:rsidRDefault="00DE0AF6" w:rsidP="00140592">
      <w:pPr>
        <w:pStyle w:val="Heading4"/>
        <w:spacing w:before="0" w:beforeAutospacing="0" w:after="0" w:afterAutospacing="0"/>
        <w:rPr>
          <w:b w:val="0"/>
          <w:bCs w:val="0"/>
        </w:rPr>
      </w:pPr>
      <w:r>
        <w:rPr>
          <w:b w:val="0"/>
          <w:bCs w:val="0"/>
        </w:rPr>
        <w:t>Karen Shepard, Fiscal Service</w:t>
      </w:r>
    </w:p>
    <w:p w:rsidR="00DE0AF6" w:rsidRDefault="00DE0AF6" w:rsidP="00140592">
      <w:pPr>
        <w:pStyle w:val="Heading4"/>
        <w:spacing w:before="0" w:beforeAutospacing="0" w:after="0" w:afterAutospacing="0"/>
        <w:rPr>
          <w:b w:val="0"/>
          <w:bCs w:val="0"/>
        </w:rPr>
      </w:pPr>
      <w:r>
        <w:rPr>
          <w:b w:val="0"/>
          <w:bCs w:val="0"/>
        </w:rPr>
        <w:t>Jeff Taberner, Fiscal Service</w:t>
      </w:r>
    </w:p>
    <w:p w:rsidR="00DE0AF6" w:rsidRDefault="00DE0AF6" w:rsidP="00140592">
      <w:pPr>
        <w:pStyle w:val="Heading4"/>
        <w:spacing w:before="0" w:beforeAutospacing="0" w:after="0" w:afterAutospacing="0"/>
        <w:rPr>
          <w:b w:val="0"/>
          <w:bCs w:val="0"/>
        </w:rPr>
      </w:pPr>
      <w:r>
        <w:rPr>
          <w:b w:val="0"/>
          <w:bCs w:val="0"/>
        </w:rPr>
        <w:t>Kent Linscott, Fiscal Service</w:t>
      </w:r>
    </w:p>
    <w:p w:rsidR="00DE0AF6" w:rsidRDefault="00DE0AF6" w:rsidP="00140592">
      <w:pPr>
        <w:pStyle w:val="Heading4"/>
        <w:spacing w:before="0" w:beforeAutospacing="0" w:after="0" w:afterAutospacing="0"/>
        <w:rPr>
          <w:b w:val="0"/>
          <w:bCs w:val="0"/>
        </w:rPr>
      </w:pPr>
      <w:r>
        <w:rPr>
          <w:b w:val="0"/>
          <w:bCs w:val="0"/>
        </w:rPr>
        <w:t>Cindy Scharf, Library of Congress</w:t>
      </w:r>
    </w:p>
    <w:p w:rsidR="00DE0AF6" w:rsidRDefault="00DE0AF6" w:rsidP="00140592">
      <w:pPr>
        <w:pStyle w:val="Heading4"/>
        <w:spacing w:before="0" w:beforeAutospacing="0" w:after="0" w:afterAutospacing="0"/>
        <w:rPr>
          <w:b w:val="0"/>
          <w:bCs w:val="0"/>
        </w:rPr>
      </w:pPr>
      <w:r>
        <w:rPr>
          <w:b w:val="0"/>
          <w:bCs w:val="0"/>
        </w:rPr>
        <w:t>Maryla Engelking, DOD</w:t>
      </w:r>
    </w:p>
    <w:p w:rsidR="00DE0AF6" w:rsidRDefault="00DE0AF6" w:rsidP="00140592">
      <w:pPr>
        <w:pStyle w:val="Heading4"/>
        <w:spacing w:before="0" w:beforeAutospacing="0" w:after="0" w:afterAutospacing="0"/>
        <w:rPr>
          <w:b w:val="0"/>
          <w:bCs w:val="0"/>
        </w:rPr>
      </w:pPr>
      <w:r>
        <w:rPr>
          <w:b w:val="0"/>
          <w:bCs w:val="0"/>
        </w:rPr>
        <w:t>Tony Somathiti, OPM</w:t>
      </w:r>
    </w:p>
    <w:p w:rsidR="00DE0AF6" w:rsidRDefault="00DE0AF6" w:rsidP="00140592">
      <w:pPr>
        <w:pStyle w:val="Heading4"/>
        <w:spacing w:before="0" w:beforeAutospacing="0" w:after="0" w:afterAutospacing="0"/>
        <w:rPr>
          <w:b w:val="0"/>
          <w:bCs w:val="0"/>
        </w:rPr>
      </w:pPr>
      <w:r>
        <w:rPr>
          <w:b w:val="0"/>
          <w:bCs w:val="0"/>
        </w:rPr>
        <w:t>Marilyn Evans, Treasury</w:t>
      </w:r>
    </w:p>
    <w:p w:rsidR="00DE0AF6" w:rsidRDefault="00DE0AF6" w:rsidP="00140592">
      <w:pPr>
        <w:pStyle w:val="Heading4"/>
        <w:spacing w:before="0" w:beforeAutospacing="0" w:after="0" w:afterAutospacing="0"/>
        <w:rPr>
          <w:b w:val="0"/>
          <w:bCs w:val="0"/>
        </w:rPr>
      </w:pPr>
      <w:r>
        <w:rPr>
          <w:b w:val="0"/>
          <w:bCs w:val="0"/>
        </w:rPr>
        <w:t>Steve Corbin, DOJ</w:t>
      </w:r>
    </w:p>
    <w:p w:rsidR="00DE0AF6" w:rsidRDefault="00DE0AF6" w:rsidP="00140592">
      <w:pPr>
        <w:pStyle w:val="Heading4"/>
        <w:spacing w:before="0" w:beforeAutospacing="0" w:after="0" w:afterAutospacing="0"/>
        <w:rPr>
          <w:b w:val="0"/>
          <w:bCs w:val="0"/>
        </w:rPr>
      </w:pPr>
      <w:r>
        <w:rPr>
          <w:b w:val="0"/>
          <w:bCs w:val="0"/>
        </w:rPr>
        <w:t>Webster Coleman, DOL</w:t>
      </w:r>
    </w:p>
    <w:p w:rsidR="00DE0AF6" w:rsidRDefault="00DE0AF6" w:rsidP="00140592">
      <w:pPr>
        <w:pStyle w:val="Heading4"/>
        <w:spacing w:before="0" w:beforeAutospacing="0" w:after="0" w:afterAutospacing="0"/>
        <w:rPr>
          <w:b w:val="0"/>
          <w:bCs w:val="0"/>
        </w:rPr>
      </w:pPr>
      <w:r>
        <w:rPr>
          <w:b w:val="0"/>
          <w:bCs w:val="0"/>
        </w:rPr>
        <w:t>Teresa Tancre, OMB</w:t>
      </w:r>
    </w:p>
    <w:p w:rsidR="000B6623" w:rsidRDefault="000B6623" w:rsidP="00140592">
      <w:pPr>
        <w:pStyle w:val="Heading4"/>
        <w:spacing w:before="0" w:beforeAutospacing="0" w:after="0" w:afterAutospacing="0"/>
        <w:rPr>
          <w:b w:val="0"/>
          <w:bCs w:val="0"/>
        </w:rPr>
      </w:pPr>
      <w:r>
        <w:rPr>
          <w:b w:val="0"/>
          <w:bCs w:val="0"/>
        </w:rPr>
        <w:t>David Leslie, DOJ</w:t>
      </w:r>
    </w:p>
    <w:p w:rsidR="000B6623" w:rsidRDefault="000B6623" w:rsidP="00140592">
      <w:pPr>
        <w:pStyle w:val="Heading4"/>
        <w:spacing w:before="0" w:beforeAutospacing="0" w:after="0" w:afterAutospacing="0"/>
        <w:rPr>
          <w:b w:val="0"/>
          <w:bCs w:val="0"/>
        </w:rPr>
      </w:pPr>
      <w:r>
        <w:rPr>
          <w:b w:val="0"/>
          <w:bCs w:val="0"/>
        </w:rPr>
        <w:t>Michael Ward, GSA</w:t>
      </w:r>
    </w:p>
    <w:p w:rsidR="000B6623" w:rsidRDefault="000B6623" w:rsidP="00140592">
      <w:pPr>
        <w:pStyle w:val="Heading4"/>
        <w:spacing w:before="0" w:beforeAutospacing="0" w:after="0" w:afterAutospacing="0"/>
        <w:rPr>
          <w:b w:val="0"/>
          <w:bCs w:val="0"/>
        </w:rPr>
      </w:pPr>
      <w:r>
        <w:rPr>
          <w:b w:val="0"/>
          <w:bCs w:val="0"/>
        </w:rPr>
        <w:t>Yong Sun, HUD</w:t>
      </w:r>
    </w:p>
    <w:p w:rsidR="000B6623" w:rsidRDefault="000B6623" w:rsidP="00140592">
      <w:pPr>
        <w:pStyle w:val="Heading4"/>
        <w:spacing w:before="0" w:beforeAutospacing="0" w:after="0" w:afterAutospacing="0"/>
        <w:rPr>
          <w:b w:val="0"/>
          <w:bCs w:val="0"/>
        </w:rPr>
      </w:pPr>
      <w:r>
        <w:rPr>
          <w:b w:val="0"/>
          <w:bCs w:val="0"/>
        </w:rPr>
        <w:t>Vickie Massey, FCC</w:t>
      </w:r>
    </w:p>
    <w:p w:rsidR="000B6623" w:rsidRDefault="000B6623" w:rsidP="00140592">
      <w:pPr>
        <w:pStyle w:val="Heading4"/>
        <w:spacing w:before="0" w:beforeAutospacing="0" w:after="0" w:afterAutospacing="0"/>
        <w:rPr>
          <w:b w:val="0"/>
          <w:bCs w:val="0"/>
        </w:rPr>
      </w:pPr>
      <w:r>
        <w:rPr>
          <w:b w:val="0"/>
          <w:bCs w:val="0"/>
        </w:rPr>
        <w:t>Julio Rios, FCC</w:t>
      </w:r>
    </w:p>
    <w:p w:rsidR="000B6623" w:rsidRDefault="000B6623" w:rsidP="00140592">
      <w:pPr>
        <w:pStyle w:val="Heading4"/>
        <w:spacing w:before="0" w:beforeAutospacing="0" w:after="0" w:afterAutospacing="0"/>
        <w:rPr>
          <w:b w:val="0"/>
          <w:bCs w:val="0"/>
        </w:rPr>
      </w:pPr>
      <w:r>
        <w:rPr>
          <w:b w:val="0"/>
          <w:bCs w:val="0"/>
        </w:rPr>
        <w:t>Shakira Ross, DOC</w:t>
      </w:r>
    </w:p>
    <w:p w:rsidR="000B6623" w:rsidRDefault="000B6623" w:rsidP="00140592">
      <w:pPr>
        <w:pStyle w:val="Heading4"/>
        <w:spacing w:before="0" w:beforeAutospacing="0" w:after="0" w:afterAutospacing="0"/>
        <w:rPr>
          <w:b w:val="0"/>
          <w:bCs w:val="0"/>
        </w:rPr>
      </w:pPr>
      <w:proofErr w:type="spellStart"/>
      <w:r>
        <w:rPr>
          <w:b w:val="0"/>
          <w:bCs w:val="0"/>
        </w:rPr>
        <w:t>Hesham</w:t>
      </w:r>
      <w:proofErr w:type="spellEnd"/>
      <w:r>
        <w:rPr>
          <w:b w:val="0"/>
          <w:bCs w:val="0"/>
        </w:rPr>
        <w:t xml:space="preserve"> Aziz, USDA</w:t>
      </w:r>
    </w:p>
    <w:p w:rsidR="00DA31CD" w:rsidRDefault="00DA31CD" w:rsidP="00140592">
      <w:pPr>
        <w:pStyle w:val="Heading4"/>
        <w:spacing w:before="0" w:beforeAutospacing="0" w:after="0" w:afterAutospacing="0"/>
        <w:rPr>
          <w:b w:val="0"/>
          <w:bCs w:val="0"/>
        </w:rPr>
      </w:pPr>
      <w:r>
        <w:rPr>
          <w:b w:val="0"/>
          <w:bCs w:val="0"/>
        </w:rPr>
        <w:lastRenderedPageBreak/>
        <w:t>Alexandria Kindle, USDA</w:t>
      </w:r>
      <w:r>
        <w:rPr>
          <w:b w:val="0"/>
          <w:bCs w:val="0"/>
        </w:rPr>
        <w:br/>
        <w:t>Vicky Liu, Treasury</w:t>
      </w:r>
    </w:p>
    <w:p w:rsidR="00DA31CD" w:rsidRDefault="00DA31CD" w:rsidP="00140592">
      <w:pPr>
        <w:pStyle w:val="Heading4"/>
        <w:spacing w:before="0" w:beforeAutospacing="0" w:after="0" w:afterAutospacing="0"/>
        <w:rPr>
          <w:b w:val="0"/>
          <w:bCs w:val="0"/>
        </w:rPr>
      </w:pPr>
      <w:r>
        <w:rPr>
          <w:b w:val="0"/>
          <w:bCs w:val="0"/>
        </w:rPr>
        <w:t>Carol Gowen, State</w:t>
      </w:r>
    </w:p>
    <w:p w:rsidR="00DA31CD" w:rsidRDefault="00DA31CD" w:rsidP="00140592">
      <w:pPr>
        <w:pStyle w:val="Heading4"/>
        <w:spacing w:before="0" w:beforeAutospacing="0" w:after="0" w:afterAutospacing="0"/>
        <w:rPr>
          <w:b w:val="0"/>
          <w:bCs w:val="0"/>
        </w:rPr>
      </w:pPr>
      <w:r>
        <w:rPr>
          <w:b w:val="0"/>
          <w:bCs w:val="0"/>
        </w:rPr>
        <w:t>Danielle Thomas, Treasury</w:t>
      </w:r>
    </w:p>
    <w:p w:rsidR="00DA31CD" w:rsidRDefault="00DA31CD" w:rsidP="00140592">
      <w:pPr>
        <w:pStyle w:val="Heading4"/>
        <w:spacing w:before="0" w:beforeAutospacing="0" w:after="0" w:afterAutospacing="0"/>
        <w:rPr>
          <w:b w:val="0"/>
          <w:bCs w:val="0"/>
        </w:rPr>
      </w:pPr>
      <w:r>
        <w:rPr>
          <w:b w:val="0"/>
          <w:bCs w:val="0"/>
        </w:rPr>
        <w:t>Ava Lun, State</w:t>
      </w:r>
    </w:p>
    <w:p w:rsidR="00DA31CD" w:rsidRDefault="00DA31CD" w:rsidP="00140592">
      <w:pPr>
        <w:pStyle w:val="Heading4"/>
        <w:spacing w:before="0" w:beforeAutospacing="0" w:after="0" w:afterAutospacing="0"/>
        <w:rPr>
          <w:b w:val="0"/>
          <w:bCs w:val="0"/>
        </w:rPr>
      </w:pPr>
      <w:r>
        <w:rPr>
          <w:b w:val="0"/>
          <w:bCs w:val="0"/>
        </w:rPr>
        <w:t>Arthur Chin, HUD</w:t>
      </w:r>
    </w:p>
    <w:p w:rsidR="00DA31CD" w:rsidRDefault="00DA31CD" w:rsidP="00140592">
      <w:pPr>
        <w:pStyle w:val="Heading4"/>
        <w:spacing w:before="0" w:beforeAutospacing="0" w:after="0" w:afterAutospacing="0"/>
        <w:rPr>
          <w:b w:val="0"/>
          <w:bCs w:val="0"/>
        </w:rPr>
      </w:pPr>
      <w:r>
        <w:rPr>
          <w:b w:val="0"/>
          <w:bCs w:val="0"/>
        </w:rPr>
        <w:t>Alana Dubois, HHS</w:t>
      </w:r>
    </w:p>
    <w:p w:rsidR="00DA31CD" w:rsidRDefault="00DA31CD" w:rsidP="00140592">
      <w:pPr>
        <w:pStyle w:val="Heading4"/>
        <w:spacing w:before="0" w:beforeAutospacing="0" w:after="0" w:afterAutospacing="0"/>
        <w:rPr>
          <w:b w:val="0"/>
          <w:bCs w:val="0"/>
        </w:rPr>
      </w:pPr>
      <w:r>
        <w:rPr>
          <w:b w:val="0"/>
          <w:bCs w:val="0"/>
        </w:rPr>
        <w:t>Valerie Grant, JMD</w:t>
      </w:r>
    </w:p>
    <w:p w:rsidR="00DA31CD" w:rsidRDefault="00DA31CD" w:rsidP="00140592">
      <w:pPr>
        <w:pStyle w:val="Heading4"/>
        <w:spacing w:before="0" w:beforeAutospacing="0" w:after="0" w:afterAutospacing="0"/>
        <w:rPr>
          <w:b w:val="0"/>
          <w:bCs w:val="0"/>
        </w:rPr>
      </w:pPr>
      <w:r>
        <w:rPr>
          <w:b w:val="0"/>
          <w:bCs w:val="0"/>
        </w:rPr>
        <w:t>David Bethea, JMD</w:t>
      </w:r>
    </w:p>
    <w:p w:rsidR="00DA31CD" w:rsidRDefault="00DA31CD" w:rsidP="00140592">
      <w:pPr>
        <w:pStyle w:val="Heading4"/>
        <w:spacing w:before="0" w:beforeAutospacing="0" w:after="0" w:afterAutospacing="0"/>
        <w:rPr>
          <w:b w:val="0"/>
          <w:bCs w:val="0"/>
        </w:rPr>
      </w:pPr>
    </w:p>
    <w:p w:rsidR="00DE0AF6" w:rsidRPr="00BD5998" w:rsidRDefault="00DE0AF6" w:rsidP="00177A43">
      <w:pPr>
        <w:spacing w:before="100" w:beforeAutospacing="1" w:after="240"/>
      </w:pPr>
      <w:r w:rsidRPr="00177A43">
        <w:rPr>
          <w:b/>
          <w:bCs/>
        </w:rPr>
        <w:t>On the phone: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Jacqueline Baskerville-Harvey, FCC</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Teresa Lampkin, DOT</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Charles Matthews, DOT</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Drena McDaniel, DOT</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Sandra Jones, Fiscal Service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Jerry Myer II, Fiscal Service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Paul Saunders, Fiscal Service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Jill Hearn, Fiscal Service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Paul Larsen, Fiscal Service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Amber Batson, Fiscal Service</w:t>
      </w:r>
    </w:p>
    <w:p w:rsidR="00DA31CD" w:rsidRDefault="00DA31CD" w:rsidP="00EE2227">
      <w:pPr>
        <w:autoSpaceDE w:val="0"/>
        <w:autoSpaceDN w:val="0"/>
        <w:adjustRightInd w:val="0"/>
        <w:rPr>
          <w:rFonts w:ascii="Helv" w:hAnsi="Helv" w:cs="Helv"/>
          <w:color w:val="000000"/>
          <w:sz w:val="20"/>
          <w:szCs w:val="20"/>
        </w:rPr>
      </w:pPr>
      <w:r>
        <w:rPr>
          <w:rFonts w:ascii="Helv" w:hAnsi="Helv" w:cs="Helv"/>
          <w:color w:val="000000"/>
          <w:sz w:val="20"/>
          <w:szCs w:val="20"/>
        </w:rPr>
        <w:t>Patricia Eagle, Fiscal Service</w:t>
      </w:r>
    </w:p>
    <w:p w:rsidR="00DE0AF6" w:rsidRPr="006E67A9" w:rsidRDefault="00DA31CD" w:rsidP="006E67A9">
      <w:pPr>
        <w:autoSpaceDE w:val="0"/>
        <w:autoSpaceDN w:val="0"/>
        <w:adjustRightInd w:val="0"/>
        <w:rPr>
          <w:rFonts w:ascii="Arial" w:hAnsi="Arial" w:cs="Arial"/>
          <w:color w:val="000000"/>
          <w:sz w:val="20"/>
          <w:szCs w:val="20"/>
        </w:rPr>
      </w:pPr>
      <w:r>
        <w:rPr>
          <w:rFonts w:ascii="Helv" w:hAnsi="Helv" w:cs="Helv"/>
          <w:color w:val="000000"/>
          <w:sz w:val="20"/>
          <w:szCs w:val="20"/>
        </w:rPr>
        <w:t>Daniel Smith, USPTO</w:t>
      </w:r>
    </w:p>
    <w:sectPr w:rsidR="00DE0AF6" w:rsidRPr="006E67A9" w:rsidSect="0015227C">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CB" w:rsidRDefault="00620ECB" w:rsidP="000070E2">
      <w:r>
        <w:separator/>
      </w:r>
    </w:p>
  </w:endnote>
  <w:endnote w:type="continuationSeparator" w:id="0">
    <w:p w:rsidR="00620ECB" w:rsidRDefault="00620ECB" w:rsidP="0000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AE" w:rsidRDefault="000E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AE" w:rsidRDefault="000E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AE" w:rsidRDefault="000E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CB" w:rsidRDefault="00620ECB" w:rsidP="000070E2">
      <w:r>
        <w:separator/>
      </w:r>
    </w:p>
  </w:footnote>
  <w:footnote w:type="continuationSeparator" w:id="0">
    <w:p w:rsidR="00620ECB" w:rsidRDefault="00620ECB" w:rsidP="0000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AE" w:rsidRDefault="000E5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92172"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AE" w:rsidRDefault="000E5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92173"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AE" w:rsidRDefault="000E5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92171"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4991E4E"/>
    <w:multiLevelType w:val="hybridMultilevel"/>
    <w:tmpl w:val="9C7E2C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350A05"/>
    <w:multiLevelType w:val="multilevel"/>
    <w:tmpl w:val="38206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25F4135"/>
    <w:multiLevelType w:val="hybridMultilevel"/>
    <w:tmpl w:val="E8965E7E"/>
    <w:lvl w:ilvl="0" w:tplc="3AB0FD2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8554D4"/>
    <w:multiLevelType w:val="hybridMultilevel"/>
    <w:tmpl w:val="0834F6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D65153C"/>
    <w:multiLevelType w:val="hybridMultilevel"/>
    <w:tmpl w:val="CB7A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A774E8"/>
    <w:multiLevelType w:val="multilevel"/>
    <w:tmpl w:val="973098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107C0"/>
    <w:multiLevelType w:val="multilevel"/>
    <w:tmpl w:val="24DA11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8960C84"/>
    <w:multiLevelType w:val="hybridMultilevel"/>
    <w:tmpl w:val="F38A764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7BE37BA9"/>
    <w:multiLevelType w:val="hybridMultilevel"/>
    <w:tmpl w:val="9F529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0"/>
  </w:num>
  <w:num w:numId="5">
    <w:abstractNumId w:val="3"/>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B54"/>
    <w:rsid w:val="000070E2"/>
    <w:rsid w:val="00012953"/>
    <w:rsid w:val="000212C4"/>
    <w:rsid w:val="0004506E"/>
    <w:rsid w:val="00054FB8"/>
    <w:rsid w:val="00085523"/>
    <w:rsid w:val="00085E1B"/>
    <w:rsid w:val="00093A79"/>
    <w:rsid w:val="000A01E2"/>
    <w:rsid w:val="000B6623"/>
    <w:rsid w:val="000E52AE"/>
    <w:rsid w:val="000F0660"/>
    <w:rsid w:val="00113D55"/>
    <w:rsid w:val="0011531D"/>
    <w:rsid w:val="0012630F"/>
    <w:rsid w:val="0013464F"/>
    <w:rsid w:val="00140592"/>
    <w:rsid w:val="0014359A"/>
    <w:rsid w:val="0015227C"/>
    <w:rsid w:val="001638A0"/>
    <w:rsid w:val="00170F59"/>
    <w:rsid w:val="00177A43"/>
    <w:rsid w:val="001834B9"/>
    <w:rsid w:val="001C3FCB"/>
    <w:rsid w:val="001C509F"/>
    <w:rsid w:val="001F5E4A"/>
    <w:rsid w:val="00203356"/>
    <w:rsid w:val="00212213"/>
    <w:rsid w:val="00212FF4"/>
    <w:rsid w:val="0021571D"/>
    <w:rsid w:val="0021636A"/>
    <w:rsid w:val="00220C34"/>
    <w:rsid w:val="002307AC"/>
    <w:rsid w:val="00243346"/>
    <w:rsid w:val="002621EE"/>
    <w:rsid w:val="002716D9"/>
    <w:rsid w:val="00277513"/>
    <w:rsid w:val="00290AD4"/>
    <w:rsid w:val="002A4346"/>
    <w:rsid w:val="002C066E"/>
    <w:rsid w:val="002C5F03"/>
    <w:rsid w:val="002E1B97"/>
    <w:rsid w:val="002F7A36"/>
    <w:rsid w:val="00312134"/>
    <w:rsid w:val="00321338"/>
    <w:rsid w:val="00326415"/>
    <w:rsid w:val="0032784D"/>
    <w:rsid w:val="003307B0"/>
    <w:rsid w:val="00342203"/>
    <w:rsid w:val="003424A9"/>
    <w:rsid w:val="0034593B"/>
    <w:rsid w:val="00357D72"/>
    <w:rsid w:val="00374573"/>
    <w:rsid w:val="00390A9E"/>
    <w:rsid w:val="003A19BC"/>
    <w:rsid w:val="003A747C"/>
    <w:rsid w:val="003C2205"/>
    <w:rsid w:val="003C4245"/>
    <w:rsid w:val="003E784D"/>
    <w:rsid w:val="00406D77"/>
    <w:rsid w:val="00422EF1"/>
    <w:rsid w:val="00432B04"/>
    <w:rsid w:val="00465CCF"/>
    <w:rsid w:val="004C0F15"/>
    <w:rsid w:val="004C5168"/>
    <w:rsid w:val="004D2BC3"/>
    <w:rsid w:val="00503325"/>
    <w:rsid w:val="00506876"/>
    <w:rsid w:val="005109D8"/>
    <w:rsid w:val="005124FB"/>
    <w:rsid w:val="00514C0C"/>
    <w:rsid w:val="005202FE"/>
    <w:rsid w:val="005560EE"/>
    <w:rsid w:val="00576042"/>
    <w:rsid w:val="005A2380"/>
    <w:rsid w:val="005D2612"/>
    <w:rsid w:val="005D53AB"/>
    <w:rsid w:val="005D7134"/>
    <w:rsid w:val="005E096E"/>
    <w:rsid w:val="005E3AFF"/>
    <w:rsid w:val="0060351A"/>
    <w:rsid w:val="00620ECB"/>
    <w:rsid w:val="00647FC0"/>
    <w:rsid w:val="0065243D"/>
    <w:rsid w:val="00654F26"/>
    <w:rsid w:val="00660AFE"/>
    <w:rsid w:val="0066368F"/>
    <w:rsid w:val="0066478F"/>
    <w:rsid w:val="00696BEE"/>
    <w:rsid w:val="006A13D9"/>
    <w:rsid w:val="006A7AC1"/>
    <w:rsid w:val="006C1D97"/>
    <w:rsid w:val="006D0AC7"/>
    <w:rsid w:val="006E67A9"/>
    <w:rsid w:val="006E6C22"/>
    <w:rsid w:val="00703C21"/>
    <w:rsid w:val="00706649"/>
    <w:rsid w:val="007069B0"/>
    <w:rsid w:val="00721E6D"/>
    <w:rsid w:val="00726363"/>
    <w:rsid w:val="007456F6"/>
    <w:rsid w:val="00763B64"/>
    <w:rsid w:val="007670CE"/>
    <w:rsid w:val="007850C0"/>
    <w:rsid w:val="007A04E3"/>
    <w:rsid w:val="007B2A0B"/>
    <w:rsid w:val="007D098A"/>
    <w:rsid w:val="007F2E09"/>
    <w:rsid w:val="007F6894"/>
    <w:rsid w:val="008013D1"/>
    <w:rsid w:val="00806864"/>
    <w:rsid w:val="00822BCB"/>
    <w:rsid w:val="00826237"/>
    <w:rsid w:val="00860F26"/>
    <w:rsid w:val="00874C22"/>
    <w:rsid w:val="00875B54"/>
    <w:rsid w:val="008A3B76"/>
    <w:rsid w:val="008F4290"/>
    <w:rsid w:val="008F7D19"/>
    <w:rsid w:val="00907D52"/>
    <w:rsid w:val="00916436"/>
    <w:rsid w:val="009430A0"/>
    <w:rsid w:val="009505DF"/>
    <w:rsid w:val="00954D18"/>
    <w:rsid w:val="009652F0"/>
    <w:rsid w:val="00975BF3"/>
    <w:rsid w:val="00976203"/>
    <w:rsid w:val="0098181F"/>
    <w:rsid w:val="00985849"/>
    <w:rsid w:val="009E7BB0"/>
    <w:rsid w:val="009F0C40"/>
    <w:rsid w:val="009F0CA2"/>
    <w:rsid w:val="00A3363C"/>
    <w:rsid w:val="00A35F6A"/>
    <w:rsid w:val="00A3684F"/>
    <w:rsid w:val="00A40538"/>
    <w:rsid w:val="00A4691D"/>
    <w:rsid w:val="00A5007C"/>
    <w:rsid w:val="00A74509"/>
    <w:rsid w:val="00A831D3"/>
    <w:rsid w:val="00A87555"/>
    <w:rsid w:val="00A902E9"/>
    <w:rsid w:val="00AF77E5"/>
    <w:rsid w:val="00B033FD"/>
    <w:rsid w:val="00B0477A"/>
    <w:rsid w:val="00B20AAB"/>
    <w:rsid w:val="00B254C3"/>
    <w:rsid w:val="00B36ED5"/>
    <w:rsid w:val="00B379F1"/>
    <w:rsid w:val="00B500BA"/>
    <w:rsid w:val="00B50391"/>
    <w:rsid w:val="00B510A2"/>
    <w:rsid w:val="00B52FAB"/>
    <w:rsid w:val="00B568AB"/>
    <w:rsid w:val="00B64860"/>
    <w:rsid w:val="00B84BEA"/>
    <w:rsid w:val="00B8646E"/>
    <w:rsid w:val="00BA14F6"/>
    <w:rsid w:val="00BC5418"/>
    <w:rsid w:val="00BD5998"/>
    <w:rsid w:val="00BE635D"/>
    <w:rsid w:val="00C050F6"/>
    <w:rsid w:val="00C05E40"/>
    <w:rsid w:val="00C16AE3"/>
    <w:rsid w:val="00C22C0E"/>
    <w:rsid w:val="00C5251C"/>
    <w:rsid w:val="00C733DC"/>
    <w:rsid w:val="00C86743"/>
    <w:rsid w:val="00C94CC8"/>
    <w:rsid w:val="00CA0CB2"/>
    <w:rsid w:val="00CB7C44"/>
    <w:rsid w:val="00CC6983"/>
    <w:rsid w:val="00CD2D6E"/>
    <w:rsid w:val="00CD7810"/>
    <w:rsid w:val="00CE1597"/>
    <w:rsid w:val="00D05191"/>
    <w:rsid w:val="00D0648F"/>
    <w:rsid w:val="00D06520"/>
    <w:rsid w:val="00D178C4"/>
    <w:rsid w:val="00D32FCF"/>
    <w:rsid w:val="00D54A24"/>
    <w:rsid w:val="00D663BF"/>
    <w:rsid w:val="00D80879"/>
    <w:rsid w:val="00D87DEB"/>
    <w:rsid w:val="00D93B12"/>
    <w:rsid w:val="00DA31CD"/>
    <w:rsid w:val="00DB525A"/>
    <w:rsid w:val="00DE0AF6"/>
    <w:rsid w:val="00DF1CF9"/>
    <w:rsid w:val="00E06840"/>
    <w:rsid w:val="00E2414B"/>
    <w:rsid w:val="00E27DA1"/>
    <w:rsid w:val="00E4205D"/>
    <w:rsid w:val="00E8681C"/>
    <w:rsid w:val="00E920D5"/>
    <w:rsid w:val="00E94307"/>
    <w:rsid w:val="00E9613D"/>
    <w:rsid w:val="00EA1CA7"/>
    <w:rsid w:val="00EB79A4"/>
    <w:rsid w:val="00EC555C"/>
    <w:rsid w:val="00EC7080"/>
    <w:rsid w:val="00ED10B8"/>
    <w:rsid w:val="00EE2227"/>
    <w:rsid w:val="00F044E1"/>
    <w:rsid w:val="00F062A4"/>
    <w:rsid w:val="00F169F0"/>
    <w:rsid w:val="00F265A9"/>
    <w:rsid w:val="00F33E57"/>
    <w:rsid w:val="00F33FC0"/>
    <w:rsid w:val="00F42F3F"/>
    <w:rsid w:val="00F5185F"/>
    <w:rsid w:val="00F538BD"/>
    <w:rsid w:val="00F579F6"/>
    <w:rsid w:val="00F76CCB"/>
    <w:rsid w:val="00F86716"/>
    <w:rsid w:val="00F86DEE"/>
    <w:rsid w:val="00FB387E"/>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5998"/>
    <w:pPr>
      <w:keepNext/>
      <w:keepLines/>
      <w:spacing w:before="480"/>
      <w:outlineLvl w:val="0"/>
    </w:pPr>
    <w:rPr>
      <w:rFonts w:ascii="Cambria" w:eastAsia="Calibri" w:hAnsi="Cambria" w:cs="Cambria"/>
      <w:b/>
      <w:bCs/>
      <w:color w:val="365F91"/>
      <w:sz w:val="28"/>
      <w:szCs w:val="28"/>
    </w:rPr>
  </w:style>
  <w:style w:type="paragraph" w:styleId="Heading4">
    <w:name w:val="heading 4"/>
    <w:basedOn w:val="Normal"/>
    <w:link w:val="Heading4Char"/>
    <w:uiPriority w:val="99"/>
    <w:qFormat/>
    <w:rsid w:val="00875B54"/>
    <w:pPr>
      <w:spacing w:before="100" w:beforeAutospacing="1" w:after="100" w:afterAutospacing="1"/>
      <w:outlineLvl w:val="3"/>
    </w:pPr>
    <w:rPr>
      <w:rFonts w:ascii="Verdana" w:eastAsia="Calibri"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5998"/>
    <w:rPr>
      <w:rFonts w:ascii="Cambria" w:hAnsi="Cambria" w:cs="Cambria"/>
      <w:b/>
      <w:bCs/>
      <w:color w:val="365F91"/>
      <w:sz w:val="28"/>
      <w:szCs w:val="28"/>
    </w:rPr>
  </w:style>
  <w:style w:type="character" w:customStyle="1" w:styleId="Heading4Char">
    <w:name w:val="Heading 4 Char"/>
    <w:link w:val="Heading4"/>
    <w:uiPriority w:val="99"/>
    <w:locked/>
    <w:rsid w:val="00875B54"/>
    <w:rPr>
      <w:rFonts w:ascii="Verdana" w:hAnsi="Verdana" w:cs="Verdana"/>
      <w:b/>
      <w:bCs/>
      <w:color w:val="000000"/>
      <w:sz w:val="20"/>
      <w:szCs w:val="20"/>
    </w:rPr>
  </w:style>
  <w:style w:type="paragraph" w:styleId="NormalWeb">
    <w:name w:val="Normal (Web)"/>
    <w:basedOn w:val="Normal"/>
    <w:uiPriority w:val="99"/>
    <w:rsid w:val="00875B54"/>
    <w:pPr>
      <w:spacing w:before="100" w:beforeAutospacing="1" w:after="100" w:afterAutospacing="1"/>
    </w:pPr>
    <w:rPr>
      <w:rFonts w:ascii="Verdana" w:hAnsi="Verdana" w:cs="Verdana"/>
      <w:color w:val="000000"/>
      <w:sz w:val="20"/>
      <w:szCs w:val="20"/>
    </w:rPr>
  </w:style>
  <w:style w:type="paragraph" w:customStyle="1" w:styleId="smallfont">
    <w:name w:val="smallfont"/>
    <w:basedOn w:val="Normal"/>
    <w:uiPriority w:val="99"/>
    <w:rsid w:val="00875B54"/>
    <w:pPr>
      <w:spacing w:before="100" w:beforeAutospacing="1" w:after="100" w:afterAutospacing="1"/>
    </w:pPr>
    <w:rPr>
      <w:rFonts w:ascii="Arial" w:hAnsi="Arial" w:cs="Arial"/>
      <w:color w:val="000000"/>
      <w:sz w:val="17"/>
      <w:szCs w:val="17"/>
    </w:rPr>
  </w:style>
  <w:style w:type="character" w:styleId="Strong">
    <w:name w:val="Strong"/>
    <w:uiPriority w:val="99"/>
    <w:qFormat/>
    <w:rsid w:val="00875B54"/>
    <w:rPr>
      <w:b/>
      <w:bCs/>
    </w:rPr>
  </w:style>
  <w:style w:type="paragraph" w:styleId="BalloonText">
    <w:name w:val="Balloon Text"/>
    <w:basedOn w:val="Normal"/>
    <w:link w:val="BalloonTextChar"/>
    <w:uiPriority w:val="99"/>
    <w:semiHidden/>
    <w:rsid w:val="00BD5998"/>
    <w:rPr>
      <w:rFonts w:ascii="Tahoma" w:eastAsia="Calibri" w:hAnsi="Tahoma" w:cs="Tahoma"/>
      <w:sz w:val="16"/>
      <w:szCs w:val="16"/>
    </w:rPr>
  </w:style>
  <w:style w:type="character" w:customStyle="1" w:styleId="BalloonTextChar">
    <w:name w:val="Balloon Text Char"/>
    <w:link w:val="BalloonText"/>
    <w:uiPriority w:val="99"/>
    <w:semiHidden/>
    <w:locked/>
    <w:rsid w:val="00BD5998"/>
    <w:rPr>
      <w:rFonts w:ascii="Tahoma" w:hAnsi="Tahoma" w:cs="Tahoma"/>
      <w:sz w:val="16"/>
      <w:szCs w:val="16"/>
    </w:rPr>
  </w:style>
  <w:style w:type="character" w:styleId="Hyperlink">
    <w:name w:val="Hyperlink"/>
    <w:uiPriority w:val="99"/>
    <w:semiHidden/>
    <w:rsid w:val="00A831D3"/>
    <w:rPr>
      <w:color w:val="auto"/>
      <w:u w:val="single"/>
    </w:rPr>
  </w:style>
  <w:style w:type="character" w:customStyle="1" w:styleId="st1">
    <w:name w:val="st1"/>
    <w:basedOn w:val="DefaultParagraphFont"/>
    <w:uiPriority w:val="99"/>
    <w:rsid w:val="0032784D"/>
  </w:style>
  <w:style w:type="paragraph" w:styleId="Header">
    <w:name w:val="header"/>
    <w:basedOn w:val="Normal"/>
    <w:link w:val="HeaderChar"/>
    <w:uiPriority w:val="99"/>
    <w:unhideWhenUsed/>
    <w:rsid w:val="000070E2"/>
    <w:pPr>
      <w:tabs>
        <w:tab w:val="center" w:pos="4680"/>
        <w:tab w:val="right" w:pos="9360"/>
      </w:tabs>
    </w:pPr>
  </w:style>
  <w:style w:type="character" w:customStyle="1" w:styleId="HeaderChar">
    <w:name w:val="Header Char"/>
    <w:link w:val="Header"/>
    <w:uiPriority w:val="99"/>
    <w:rsid w:val="000070E2"/>
    <w:rPr>
      <w:rFonts w:ascii="Times New Roman" w:eastAsia="Times New Roman" w:hAnsi="Times New Roman"/>
      <w:sz w:val="24"/>
      <w:szCs w:val="24"/>
    </w:rPr>
  </w:style>
  <w:style w:type="paragraph" w:styleId="Footer">
    <w:name w:val="footer"/>
    <w:basedOn w:val="Normal"/>
    <w:link w:val="FooterChar"/>
    <w:uiPriority w:val="99"/>
    <w:unhideWhenUsed/>
    <w:rsid w:val="000070E2"/>
    <w:pPr>
      <w:tabs>
        <w:tab w:val="center" w:pos="4680"/>
        <w:tab w:val="right" w:pos="9360"/>
      </w:tabs>
    </w:pPr>
  </w:style>
  <w:style w:type="character" w:customStyle="1" w:styleId="FooterChar">
    <w:name w:val="Footer Char"/>
    <w:link w:val="Footer"/>
    <w:uiPriority w:val="99"/>
    <w:rsid w:val="000070E2"/>
    <w:rPr>
      <w:rFonts w:ascii="Times New Roman" w:eastAsia="Times New Roman" w:hAnsi="Times New Roman"/>
      <w:sz w:val="24"/>
      <w:szCs w:val="24"/>
    </w:rPr>
  </w:style>
  <w:style w:type="paragraph" w:styleId="Revision">
    <w:name w:val="Revision"/>
    <w:hidden/>
    <w:uiPriority w:val="99"/>
    <w:semiHidden/>
    <w:rsid w:val="0012630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ms.treas.gov/ussgl/Board_IRC_Mtgs/irc_may_9_2013/sum_of_changes_bulletin_2013-xx.pdf" TargetMode="External"/><Relationship Id="rId13" Type="http://schemas.openxmlformats.org/officeDocument/2006/relationships/hyperlink" Target="http://fms.treas.gov/ussgl/Board_IRC_Mtgs/irc_may_9_2013/validations_detail_report.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ms.treas.gov/ussgl/Board_IRC_Mtgs/irc_may_9_2013/validations_summary_report.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ms.treas.gov/ussgl/Board_IRC_Mtgs/irc_may_9_2013/change_pro_sec5_sf133_bulletin_2013-07_sf133_bulletin_may2013.pdf" TargetMode="External"/><Relationship Id="rId5" Type="http://schemas.openxmlformats.org/officeDocument/2006/relationships/webSettings" Target="webSettings.xml"/><Relationship Id="rId15" Type="http://schemas.openxmlformats.org/officeDocument/2006/relationships/hyperlink" Target="http://fms.treas.gov/ussgl/Board_IRC_Mtgs/irc_may_9_2013/closing_edits_detail_report.pdf" TargetMode="External"/><Relationship Id="rId23" Type="http://schemas.openxmlformats.org/officeDocument/2006/relationships/theme" Target="theme/theme1.xml"/><Relationship Id="rId10" Type="http://schemas.openxmlformats.org/officeDocument/2006/relationships/hyperlink" Target="http://fms.treas.gov/ussgl/Board_IRC_Mtgs/irc_may_9_2013/change_pro_sec5_pf_bulletin_2013-07-pf_bulletin_may201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ms.treas.gov/ussgl/Board_IRC_Mtgs/irc_may_9_2013/change_pro_sec4_attribtable_bulletin_2013-06-attribute_table_bulletin_may2013.pdf" TargetMode="External"/><Relationship Id="rId14" Type="http://schemas.openxmlformats.org/officeDocument/2006/relationships/hyperlink" Target="http://fms.treas.gov/ussgl/Board_IRC_Mtgs/irc_may_9_2013/data_edits_detail_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vt:lpstr>
    </vt:vector>
  </TitlesOfParts>
  <Company>Dept. of the Treasury, FMS</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Karen Shepard</dc:creator>
  <cp:keywords/>
  <dc:description/>
  <cp:lastModifiedBy>Deborah Barrett</cp:lastModifiedBy>
  <cp:revision>20</cp:revision>
  <cp:lastPrinted>2013-04-22T15:27:00Z</cp:lastPrinted>
  <dcterms:created xsi:type="dcterms:W3CDTF">2013-05-09T18:59:00Z</dcterms:created>
  <dcterms:modified xsi:type="dcterms:W3CDTF">2013-06-11T13:51:00Z</dcterms:modified>
</cp:coreProperties>
</file>