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598A" w14:textId="3037D1DF" w:rsidR="00510E9D" w:rsidRPr="00A9729B" w:rsidRDefault="00165E9D" w:rsidP="00165E9D">
      <w:pPr>
        <w:jc w:val="center"/>
        <w:rPr>
          <w:rFonts w:ascii="Times New Roman" w:hAnsi="Times New Roman" w:cs="Times New Roman"/>
          <w:b/>
          <w:bCs/>
          <w:sz w:val="28"/>
          <w:szCs w:val="28"/>
        </w:rPr>
      </w:pPr>
      <w:r w:rsidRPr="00A9729B">
        <w:rPr>
          <w:rFonts w:ascii="Times New Roman" w:hAnsi="Times New Roman" w:cs="Times New Roman"/>
          <w:b/>
          <w:bCs/>
          <w:sz w:val="28"/>
          <w:szCs w:val="28"/>
        </w:rPr>
        <w:t>Budgetary TC Additions and Revisions</w:t>
      </w:r>
    </w:p>
    <w:p w14:paraId="56E70461" w14:textId="543B98B6" w:rsidR="00165E9D" w:rsidRDefault="00165E9D" w:rsidP="00A9729B">
      <w:pPr>
        <w:rPr>
          <w:rFonts w:ascii="Times New Roman" w:hAnsi="Times New Roman" w:cs="Times New Roman"/>
          <w:b/>
          <w:bCs/>
          <w:sz w:val="28"/>
          <w:szCs w:val="28"/>
        </w:rPr>
      </w:pPr>
      <w:r w:rsidRPr="00A9729B">
        <w:rPr>
          <w:rFonts w:ascii="Times New Roman" w:hAnsi="Times New Roman" w:cs="Times New Roman"/>
          <w:b/>
          <w:bCs/>
          <w:sz w:val="28"/>
          <w:szCs w:val="28"/>
        </w:rPr>
        <w:t>FY 2025 Additions</w:t>
      </w:r>
    </w:p>
    <w:p w14:paraId="5ECD1579" w14:textId="77777777" w:rsidR="00165E9D" w:rsidRPr="00272266" w:rsidRDefault="00165E9D" w:rsidP="00165E9D">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272266">
        <w:rPr>
          <w:rFonts w:ascii="TimesNewRoman" w:hAnsi="TimesNewRoman" w:cs="Courier New"/>
          <w:b/>
          <w:sz w:val="24"/>
          <w:szCs w:val="24"/>
        </w:rPr>
        <w:t>A521</w:t>
      </w:r>
      <w:r w:rsidRPr="00272266">
        <w:rPr>
          <w:rFonts w:ascii="TimesNewRoman" w:hAnsi="TimesNewRoman" w:cs="Courier New"/>
          <w:sz w:val="24"/>
          <w:szCs w:val="24"/>
        </w:rPr>
        <w:tab/>
        <w:t>To record a payable for amounts appropriated from a Department of Transportation specific invested Treasury Appropriation Fund Symbol (TAFS) to an agency expenditure account, prior to the non-expenditure (non-allocation) transfer of funds. While the amount is specified in the agency's appropriation or authorization act, the amount exceeds trust fund receipts deposited into the associated available trust fund receipt account.</w:t>
      </w:r>
    </w:p>
    <w:p w14:paraId="7CBDB931" w14:textId="77777777" w:rsidR="00165E9D" w:rsidRPr="00272266" w:rsidRDefault="00165E9D" w:rsidP="00165E9D">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272266">
        <w:rPr>
          <w:rFonts w:ascii="TimesNewRoman" w:hAnsi="TimesNewRoman" w:cs="Courier New"/>
          <w:b/>
          <w:sz w:val="24"/>
          <w:szCs w:val="24"/>
        </w:rPr>
        <w:tab/>
        <w:t>Comment:</w:t>
      </w:r>
      <w:r w:rsidRPr="00272266">
        <w:rPr>
          <w:rFonts w:ascii="TimesNewRoman" w:hAnsi="TimesNewRoman" w:cs="Courier New"/>
          <w:sz w:val="24"/>
          <w:szCs w:val="24"/>
        </w:rPr>
        <w:tab/>
        <w:t>Transfer partner must use either USSGL TC A173 (for appropriation to liquidate contract authority) or TC A516 (for an appropriation that creates new budget authority). This TC is for DOT AATF/HTF use only.</w:t>
      </w:r>
    </w:p>
    <w:p w14:paraId="15767EC5" w14:textId="77777777" w:rsidR="00165E9D" w:rsidRPr="00272266" w:rsidRDefault="00165E9D" w:rsidP="00165E9D">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272266">
        <w:rPr>
          <w:rFonts w:ascii="TimesNewRoman" w:hAnsi="TimesNewRoman" w:cs="Courier New"/>
          <w:b/>
          <w:sz w:val="24"/>
          <w:szCs w:val="24"/>
        </w:rPr>
        <w:tab/>
        <w:t>Budgetary Entry</w:t>
      </w:r>
    </w:p>
    <w:p w14:paraId="7DEA09AE" w14:textId="77777777" w:rsidR="00165E9D" w:rsidRPr="00272266" w:rsidRDefault="00165E9D" w:rsidP="00165E9D">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Debit</w:t>
      </w:r>
      <w:r w:rsidRPr="00272266">
        <w:rPr>
          <w:rFonts w:ascii="TimesNewRoman" w:hAnsi="TimesNewRoman" w:cs="Courier New"/>
          <w:sz w:val="24"/>
          <w:szCs w:val="24"/>
        </w:rPr>
        <w:tab/>
        <w:t>439440</w:t>
      </w:r>
      <w:r w:rsidRPr="00272266">
        <w:rPr>
          <w:rFonts w:ascii="TimesNewRoman" w:hAnsi="TimesNewRoman" w:cs="Courier New"/>
          <w:sz w:val="24"/>
          <w:szCs w:val="24"/>
        </w:rPr>
        <w:tab/>
        <w:t>Appropriations Derived from Future Trust Fund Receipts</w:t>
      </w:r>
    </w:p>
    <w:p w14:paraId="1682484E" w14:textId="77777777" w:rsidR="00165E9D" w:rsidRPr="00272266" w:rsidRDefault="00165E9D" w:rsidP="00165E9D">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 xml:space="preserve">   Credit</w:t>
      </w:r>
      <w:r w:rsidRPr="00272266">
        <w:rPr>
          <w:rFonts w:ascii="TimesNewRoman" w:hAnsi="TimesNewRoman" w:cs="Courier New"/>
          <w:sz w:val="24"/>
          <w:szCs w:val="24"/>
        </w:rPr>
        <w:tab/>
        <w:t xml:space="preserve">   412700</w:t>
      </w:r>
      <w:r w:rsidRPr="00272266">
        <w:rPr>
          <w:rFonts w:ascii="TimesNewRoman" w:hAnsi="TimesNewRoman" w:cs="Courier New"/>
          <w:sz w:val="24"/>
          <w:szCs w:val="24"/>
        </w:rPr>
        <w:tab/>
      </w:r>
      <w:r w:rsidRPr="00272266">
        <w:rPr>
          <w:rFonts w:ascii="TimesNewRoman" w:hAnsi="TimesNewRoman" w:cs="Courier New"/>
          <w:sz w:val="24"/>
          <w:szCs w:val="24"/>
        </w:rPr>
        <w:tab/>
        <w:t>Amounts Appropriated From Specific Invested TAFS - Payable</w:t>
      </w:r>
    </w:p>
    <w:p w14:paraId="1F1CA7FD" w14:textId="77777777" w:rsidR="00165E9D" w:rsidRPr="00272266" w:rsidRDefault="00165E9D" w:rsidP="00165E9D">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272266">
        <w:rPr>
          <w:rFonts w:ascii="TimesNewRoman" w:hAnsi="TimesNewRoman" w:cs="Courier New"/>
          <w:b/>
          <w:sz w:val="24"/>
          <w:szCs w:val="24"/>
        </w:rPr>
        <w:tab/>
        <w:t>Proprietary Entry</w:t>
      </w:r>
    </w:p>
    <w:p w14:paraId="29654B9C" w14:textId="77777777" w:rsidR="00165E9D" w:rsidRPr="00272266" w:rsidRDefault="00165E9D" w:rsidP="00165E9D">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Debit</w:t>
      </w:r>
      <w:r w:rsidRPr="00272266">
        <w:rPr>
          <w:rFonts w:ascii="TimesNewRoman" w:hAnsi="TimesNewRoman" w:cs="Courier New"/>
          <w:sz w:val="24"/>
          <w:szCs w:val="24"/>
        </w:rPr>
        <w:tab/>
        <w:t>576500</w:t>
      </w:r>
      <w:r w:rsidRPr="00272266">
        <w:rPr>
          <w:rFonts w:ascii="TimesNewRoman" w:hAnsi="TimesNewRoman" w:cs="Courier New"/>
          <w:sz w:val="24"/>
          <w:szCs w:val="24"/>
        </w:rPr>
        <w:tab/>
        <w:t>Non-Expenditure Financing Sources - Transfers-Out - Other</w:t>
      </w:r>
    </w:p>
    <w:p w14:paraId="2E126A14" w14:textId="77777777" w:rsidR="00165E9D" w:rsidRPr="00272266" w:rsidRDefault="00165E9D" w:rsidP="00165E9D">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 xml:space="preserve">   Credit</w:t>
      </w:r>
      <w:r w:rsidRPr="00272266">
        <w:rPr>
          <w:rFonts w:ascii="TimesNewRoman" w:hAnsi="TimesNewRoman" w:cs="Courier New"/>
          <w:sz w:val="24"/>
          <w:szCs w:val="24"/>
        </w:rPr>
        <w:tab/>
        <w:t xml:space="preserve">   215000</w:t>
      </w:r>
      <w:r w:rsidRPr="00272266">
        <w:rPr>
          <w:rFonts w:ascii="TimesNewRoman" w:hAnsi="TimesNewRoman" w:cs="Courier New"/>
          <w:sz w:val="24"/>
          <w:szCs w:val="24"/>
        </w:rPr>
        <w:tab/>
      </w:r>
      <w:r w:rsidRPr="00272266">
        <w:rPr>
          <w:rFonts w:ascii="TimesNewRoman" w:hAnsi="TimesNewRoman" w:cs="Courier New"/>
          <w:sz w:val="24"/>
          <w:szCs w:val="24"/>
        </w:rPr>
        <w:tab/>
        <w:t>Payable for Transfers of Currently Invested Balances</w:t>
      </w:r>
    </w:p>
    <w:p w14:paraId="437D947E" w14:textId="77777777" w:rsidR="00165E9D" w:rsidRPr="00272266" w:rsidRDefault="00165E9D" w:rsidP="00165E9D">
      <w:pPr>
        <w:rPr>
          <w:rFonts w:ascii="Times New Roman" w:hAnsi="Times New Roman" w:cs="Times New Roman"/>
          <w:sz w:val="24"/>
          <w:szCs w:val="24"/>
        </w:rPr>
      </w:pPr>
    </w:p>
    <w:p w14:paraId="34BCF5C7" w14:textId="77777777" w:rsidR="00165E9D" w:rsidRPr="00272266" w:rsidRDefault="00165E9D" w:rsidP="00165E9D">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272266">
        <w:rPr>
          <w:rFonts w:ascii="TimesNewRoman" w:hAnsi="TimesNewRoman" w:cs="Courier New"/>
          <w:b/>
          <w:sz w:val="24"/>
          <w:szCs w:val="24"/>
        </w:rPr>
        <w:t>A525</w:t>
      </w:r>
      <w:r w:rsidRPr="00272266">
        <w:rPr>
          <w:rFonts w:ascii="TimesNewRoman" w:hAnsi="TimesNewRoman" w:cs="Courier New"/>
          <w:sz w:val="24"/>
          <w:szCs w:val="24"/>
        </w:rPr>
        <w:tab/>
        <w:t xml:space="preserve">To reclassify, </w:t>
      </w:r>
      <w:proofErr w:type="gramStart"/>
      <w:r w:rsidRPr="00272266">
        <w:rPr>
          <w:rFonts w:ascii="TimesNewRoman" w:hAnsi="TimesNewRoman" w:cs="Courier New"/>
          <w:sz w:val="24"/>
          <w:szCs w:val="24"/>
        </w:rPr>
        <w:t>on a monthly basis</w:t>
      </w:r>
      <w:proofErr w:type="gramEnd"/>
      <w:r w:rsidRPr="00272266">
        <w:rPr>
          <w:rFonts w:ascii="TimesNewRoman" w:hAnsi="TimesNewRoman" w:cs="Courier New"/>
          <w:sz w:val="24"/>
          <w:szCs w:val="24"/>
        </w:rPr>
        <w:t>, any debit balance in USSGL account 439440 from future trust fund receipts against the credit balance in USSGL account 439400 to the extent possible for actual trust fund receipts that have been collected.</w:t>
      </w:r>
    </w:p>
    <w:p w14:paraId="502D996D" w14:textId="77777777" w:rsidR="00165E9D" w:rsidRPr="00272266" w:rsidRDefault="00165E9D" w:rsidP="00165E9D">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272266">
        <w:rPr>
          <w:rFonts w:ascii="TimesNewRoman" w:hAnsi="TimesNewRoman" w:cs="Courier New"/>
          <w:b/>
          <w:sz w:val="24"/>
          <w:szCs w:val="24"/>
        </w:rPr>
        <w:tab/>
        <w:t>Comment:</w:t>
      </w:r>
      <w:r w:rsidRPr="00272266">
        <w:rPr>
          <w:rFonts w:ascii="TimesNewRoman" w:hAnsi="TimesNewRoman" w:cs="Courier New"/>
          <w:sz w:val="24"/>
          <w:szCs w:val="24"/>
        </w:rPr>
        <w:tab/>
        <w:t>This TC is for DOT AATF/HTF use only.</w:t>
      </w:r>
    </w:p>
    <w:p w14:paraId="0063C50A" w14:textId="77777777" w:rsidR="00165E9D" w:rsidRPr="00272266" w:rsidRDefault="00165E9D" w:rsidP="00165E9D">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272266">
        <w:rPr>
          <w:rFonts w:ascii="TimesNewRoman" w:hAnsi="TimesNewRoman" w:cs="Courier New"/>
          <w:b/>
          <w:sz w:val="24"/>
          <w:szCs w:val="24"/>
        </w:rPr>
        <w:tab/>
        <w:t>Budgetary Entry</w:t>
      </w:r>
    </w:p>
    <w:p w14:paraId="0E8ACD54" w14:textId="77777777" w:rsidR="00165E9D" w:rsidRPr="00272266" w:rsidRDefault="00165E9D" w:rsidP="00165E9D">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Debit</w:t>
      </w:r>
      <w:r w:rsidRPr="00272266">
        <w:rPr>
          <w:rFonts w:ascii="TimesNewRoman" w:hAnsi="TimesNewRoman" w:cs="Courier New"/>
          <w:sz w:val="24"/>
          <w:szCs w:val="24"/>
        </w:rPr>
        <w:tab/>
        <w:t>439400</w:t>
      </w:r>
      <w:r w:rsidRPr="00272266">
        <w:rPr>
          <w:rFonts w:ascii="TimesNewRoman" w:hAnsi="TimesNewRoman" w:cs="Courier New"/>
          <w:sz w:val="24"/>
          <w:szCs w:val="24"/>
        </w:rPr>
        <w:tab/>
        <w:t>Receipts Unavailable for Obligation Upon Collection</w:t>
      </w:r>
    </w:p>
    <w:p w14:paraId="7DF3C7EF" w14:textId="77777777" w:rsidR="00165E9D" w:rsidRPr="00272266" w:rsidRDefault="00165E9D" w:rsidP="00165E9D">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 xml:space="preserve">   Credit</w:t>
      </w:r>
      <w:r w:rsidRPr="00272266">
        <w:rPr>
          <w:rFonts w:ascii="TimesNewRoman" w:hAnsi="TimesNewRoman" w:cs="Courier New"/>
          <w:sz w:val="24"/>
          <w:szCs w:val="24"/>
        </w:rPr>
        <w:tab/>
        <w:t xml:space="preserve">   439440</w:t>
      </w:r>
      <w:r w:rsidRPr="00272266">
        <w:rPr>
          <w:rFonts w:ascii="TimesNewRoman" w:hAnsi="TimesNewRoman" w:cs="Courier New"/>
          <w:sz w:val="24"/>
          <w:szCs w:val="24"/>
        </w:rPr>
        <w:tab/>
      </w:r>
      <w:r w:rsidRPr="00272266">
        <w:rPr>
          <w:rFonts w:ascii="TimesNewRoman" w:hAnsi="TimesNewRoman" w:cs="Courier New"/>
          <w:sz w:val="24"/>
          <w:szCs w:val="24"/>
        </w:rPr>
        <w:tab/>
        <w:t>Appropriations Derived from Future Trust Fund Receipts</w:t>
      </w:r>
    </w:p>
    <w:p w14:paraId="0C4A21C8" w14:textId="77777777" w:rsidR="00165E9D" w:rsidRPr="00272266" w:rsidRDefault="00165E9D" w:rsidP="00165E9D">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272266">
        <w:rPr>
          <w:rFonts w:ascii="TimesNewRoman" w:hAnsi="TimesNewRoman" w:cs="Courier New"/>
          <w:b/>
          <w:sz w:val="24"/>
          <w:szCs w:val="24"/>
        </w:rPr>
        <w:tab/>
        <w:t>Proprietary Entry</w:t>
      </w:r>
    </w:p>
    <w:p w14:paraId="12FEA863" w14:textId="77777777" w:rsidR="00165E9D" w:rsidRPr="00272266" w:rsidRDefault="00165E9D" w:rsidP="00165E9D">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None</w:t>
      </w:r>
    </w:p>
    <w:p w14:paraId="545DFCED" w14:textId="77777777" w:rsidR="00165E9D" w:rsidRPr="00272266" w:rsidRDefault="00165E9D" w:rsidP="00165E9D">
      <w:pPr>
        <w:rPr>
          <w:rFonts w:ascii="Times New Roman" w:hAnsi="Times New Roman" w:cs="Times New Roman"/>
          <w:sz w:val="24"/>
          <w:szCs w:val="24"/>
        </w:rPr>
      </w:pPr>
    </w:p>
    <w:p w14:paraId="3B40A7C4" w14:textId="77777777" w:rsidR="00165E9D" w:rsidRDefault="00165E9D" w:rsidP="00165E9D">
      <w:pPr>
        <w:rPr>
          <w:rFonts w:ascii="Times New Roman" w:hAnsi="Times New Roman" w:cs="Times New Roman"/>
          <w:sz w:val="28"/>
          <w:szCs w:val="28"/>
        </w:rPr>
      </w:pPr>
    </w:p>
    <w:p w14:paraId="4ED8036F" w14:textId="77777777" w:rsidR="00165E9D" w:rsidRDefault="00165E9D" w:rsidP="00165E9D">
      <w:pPr>
        <w:rPr>
          <w:rFonts w:ascii="Times New Roman" w:hAnsi="Times New Roman" w:cs="Times New Roman"/>
          <w:sz w:val="28"/>
          <w:szCs w:val="28"/>
        </w:rPr>
      </w:pPr>
    </w:p>
    <w:p w14:paraId="739548D7" w14:textId="77777777" w:rsidR="00165E9D" w:rsidRDefault="00165E9D" w:rsidP="00165E9D">
      <w:pPr>
        <w:rPr>
          <w:rFonts w:ascii="Times New Roman" w:hAnsi="Times New Roman" w:cs="Times New Roman"/>
          <w:sz w:val="28"/>
          <w:szCs w:val="28"/>
        </w:rPr>
      </w:pPr>
    </w:p>
    <w:p w14:paraId="5F9B03CA" w14:textId="77777777" w:rsidR="00165E9D" w:rsidRDefault="00165E9D" w:rsidP="00165E9D">
      <w:pPr>
        <w:rPr>
          <w:rFonts w:ascii="Times New Roman" w:hAnsi="Times New Roman" w:cs="Times New Roman"/>
          <w:sz w:val="28"/>
          <w:szCs w:val="28"/>
        </w:rPr>
      </w:pPr>
    </w:p>
    <w:p w14:paraId="21038656" w14:textId="77777777" w:rsidR="00165E9D" w:rsidRDefault="00165E9D" w:rsidP="00165E9D">
      <w:pPr>
        <w:rPr>
          <w:rFonts w:ascii="Times New Roman" w:hAnsi="Times New Roman" w:cs="Times New Roman"/>
          <w:sz w:val="28"/>
          <w:szCs w:val="28"/>
        </w:rPr>
      </w:pPr>
    </w:p>
    <w:p w14:paraId="415B6224" w14:textId="77777777" w:rsidR="00165E9D" w:rsidRDefault="00165E9D" w:rsidP="00165E9D">
      <w:pPr>
        <w:rPr>
          <w:rFonts w:ascii="Times New Roman" w:hAnsi="Times New Roman" w:cs="Times New Roman"/>
          <w:sz w:val="28"/>
          <w:szCs w:val="28"/>
        </w:rPr>
      </w:pPr>
    </w:p>
    <w:p w14:paraId="4C613B18" w14:textId="7ACEA4D0" w:rsidR="009B4B18" w:rsidRPr="00A9729B" w:rsidRDefault="009B4B18" w:rsidP="00A9729B">
      <w:pPr>
        <w:pStyle w:val="PlainText"/>
        <w:keepNext/>
        <w:keepLines/>
        <w:tabs>
          <w:tab w:val="left" w:pos="660"/>
          <w:tab w:val="left" w:pos="1840"/>
          <w:tab w:val="left" w:pos="2940"/>
          <w:tab w:val="left" w:pos="3140"/>
        </w:tabs>
        <w:ind w:left="660" w:hanging="660"/>
        <w:rPr>
          <w:rFonts w:ascii="TimesNewRoman" w:hAnsi="TimesNewRoman" w:cs="Courier New"/>
          <w:b/>
          <w:sz w:val="28"/>
          <w:szCs w:val="28"/>
        </w:rPr>
      </w:pPr>
      <w:r w:rsidRPr="00A9729B">
        <w:rPr>
          <w:rFonts w:ascii="TimesNewRoman" w:hAnsi="TimesNewRoman" w:cs="Courier New"/>
          <w:b/>
          <w:sz w:val="28"/>
          <w:szCs w:val="28"/>
        </w:rPr>
        <w:lastRenderedPageBreak/>
        <w:t>FY 25 Revisions</w:t>
      </w:r>
    </w:p>
    <w:p w14:paraId="6E38A6C4" w14:textId="77777777" w:rsidR="009B4B18" w:rsidRDefault="009B4B18" w:rsidP="00165E9D">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4BB948FB" w14:textId="438F8FF3" w:rsidR="009B4B18" w:rsidRPr="00484C11"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484C11">
        <w:rPr>
          <w:rFonts w:ascii="TimesNewRoman" w:hAnsi="TimesNewRoman" w:cs="Courier New"/>
          <w:b/>
          <w:sz w:val="24"/>
          <w:szCs w:val="24"/>
        </w:rPr>
        <w:t>A541</w:t>
      </w:r>
      <w:r w:rsidRPr="00484C11">
        <w:rPr>
          <w:rFonts w:ascii="TimesNewRoman" w:hAnsi="TimesNewRoman" w:cs="Courier New"/>
          <w:sz w:val="24"/>
          <w:szCs w:val="24"/>
        </w:rPr>
        <w:tab/>
        <w:t>To record in the transferring agency the transfer-out of budgetary resources receivable.</w:t>
      </w:r>
    </w:p>
    <w:p w14:paraId="1E31B042" w14:textId="77777777" w:rsidR="009B4B18" w:rsidRPr="00484C11" w:rsidRDefault="009B4B18" w:rsidP="009B4B18">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484C11">
        <w:rPr>
          <w:rFonts w:ascii="TimesNewRoman" w:hAnsi="TimesNewRoman" w:cs="Courier New"/>
          <w:b/>
          <w:sz w:val="24"/>
          <w:szCs w:val="24"/>
        </w:rPr>
        <w:tab/>
        <w:t>Comment:</w:t>
      </w:r>
      <w:r w:rsidRPr="00484C11">
        <w:rPr>
          <w:rFonts w:ascii="TimesNewRoman" w:hAnsi="TimesNewRoman" w:cs="Courier New"/>
          <w:sz w:val="24"/>
          <w:szCs w:val="24"/>
        </w:rPr>
        <w:tab/>
        <w:t xml:space="preserve">Illustrates transfers of USSGL accounts 422500, 425100, and 428700. This transfer is not accomplished via SF </w:t>
      </w:r>
      <w:proofErr w:type="gramStart"/>
      <w:r w:rsidRPr="00484C11">
        <w:rPr>
          <w:rFonts w:ascii="TimesNewRoman" w:hAnsi="TimesNewRoman" w:cs="Courier New"/>
          <w:sz w:val="24"/>
          <w:szCs w:val="24"/>
        </w:rPr>
        <w:t>1151;</w:t>
      </w:r>
      <w:proofErr w:type="gramEnd"/>
      <w:r w:rsidRPr="00484C11">
        <w:rPr>
          <w:rFonts w:ascii="TimesNewRoman" w:hAnsi="TimesNewRoman" w:cs="Courier New"/>
          <w:sz w:val="24"/>
          <w:szCs w:val="24"/>
        </w:rPr>
        <w:t xml:space="preserve"> Non-Expenditure Transfer Authorization. USSGL accounts 422500 and 428700 are used to transfer direct budgetary resources receivable. USSG account 425100 is used to transfer reimbursable resources receivable. If recording USSGL account 423200, record USSGL account 133500. If recording USSGL accounts 423300 or 423400, record USSGL 131000.</w:t>
      </w:r>
    </w:p>
    <w:p w14:paraId="73439D1B" w14:textId="77777777" w:rsidR="009B4B18" w:rsidRPr="00484C11" w:rsidRDefault="009B4B18" w:rsidP="009B4B18">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484C11">
        <w:rPr>
          <w:rFonts w:ascii="TimesNewRoman" w:hAnsi="TimesNewRoman" w:cs="Courier New"/>
          <w:b/>
          <w:sz w:val="24"/>
          <w:szCs w:val="24"/>
        </w:rPr>
        <w:tab/>
        <w:t>Reference:</w:t>
      </w:r>
      <w:r w:rsidRPr="00484C11">
        <w:rPr>
          <w:rFonts w:ascii="TimesNewRoman" w:hAnsi="TimesNewRoman" w:cs="Courier New"/>
          <w:b/>
          <w:sz w:val="24"/>
          <w:szCs w:val="24"/>
        </w:rPr>
        <w:tab/>
      </w:r>
      <w:r w:rsidRPr="00484C11">
        <w:rPr>
          <w:rFonts w:ascii="TimesNewRoman" w:hAnsi="TimesNewRoman" w:cs="Courier New"/>
          <w:sz w:val="24"/>
          <w:szCs w:val="24"/>
        </w:rPr>
        <w:t>USSGL implementation guidance; Non-Expenditure Transfers Scenario.</w:t>
      </w:r>
    </w:p>
    <w:p w14:paraId="03EEF971" w14:textId="77777777" w:rsidR="009B4B18" w:rsidRPr="00484C11" w:rsidRDefault="009B4B18" w:rsidP="009B4B18">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484C11">
        <w:rPr>
          <w:rFonts w:ascii="TimesNewRoman" w:hAnsi="TimesNewRoman" w:cs="Courier New"/>
          <w:b/>
          <w:sz w:val="24"/>
          <w:szCs w:val="24"/>
        </w:rPr>
        <w:tab/>
        <w:t>Budgetary Entry</w:t>
      </w:r>
    </w:p>
    <w:p w14:paraId="01E4156F" w14:textId="77777777" w:rsidR="009B4B18" w:rsidRPr="00484C11" w:rsidRDefault="009B4B18" w:rsidP="009B4B18">
      <w:pPr>
        <w:pStyle w:val="PlainText"/>
        <w:keepNext/>
        <w:keepLines/>
        <w:tabs>
          <w:tab w:val="left" w:pos="660"/>
          <w:tab w:val="left" w:pos="1840"/>
          <w:tab w:val="left" w:pos="2940"/>
          <w:tab w:val="left" w:pos="3140"/>
        </w:tabs>
        <w:ind w:left="2940" w:hanging="2940"/>
        <w:rPr>
          <w:rFonts w:ascii="TimesNewRoman" w:hAnsi="TimesNewRoman" w:cs="Courier New"/>
          <w:strike/>
          <w:sz w:val="24"/>
          <w:szCs w:val="24"/>
        </w:rPr>
      </w:pPr>
      <w:r w:rsidRPr="00484C11">
        <w:rPr>
          <w:rFonts w:ascii="TimesNewRoman" w:hAnsi="TimesNewRoman" w:cs="Courier New"/>
          <w:b/>
          <w:sz w:val="24"/>
          <w:szCs w:val="24"/>
        </w:rPr>
        <w:tab/>
      </w:r>
      <w:r w:rsidRPr="00484C11">
        <w:rPr>
          <w:rFonts w:ascii="TimesNewRoman" w:hAnsi="TimesNewRoman" w:cs="Courier New"/>
          <w:strike/>
          <w:color w:val="FF0000"/>
          <w:sz w:val="24"/>
          <w:szCs w:val="24"/>
        </w:rPr>
        <w:t>Debit</w:t>
      </w:r>
      <w:r w:rsidRPr="00484C11">
        <w:rPr>
          <w:rFonts w:ascii="TimesNewRoman" w:hAnsi="TimesNewRoman" w:cs="Courier New"/>
          <w:strike/>
          <w:color w:val="FF0000"/>
          <w:sz w:val="24"/>
          <w:szCs w:val="24"/>
        </w:rPr>
        <w:tab/>
        <w:t>445000</w:t>
      </w:r>
      <w:r w:rsidRPr="00484C11">
        <w:rPr>
          <w:rFonts w:ascii="TimesNewRoman" w:hAnsi="TimesNewRoman" w:cs="Courier New"/>
          <w:strike/>
          <w:color w:val="FF0000"/>
          <w:sz w:val="24"/>
          <w:szCs w:val="24"/>
        </w:rPr>
        <w:tab/>
        <w:t>Unapportioned - Unexpired Authority</w:t>
      </w:r>
    </w:p>
    <w:p w14:paraId="2616EB56" w14:textId="77777777" w:rsidR="009B4B18" w:rsidRDefault="009B4B18" w:rsidP="009B4B18">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484C11">
        <w:rPr>
          <w:rFonts w:ascii="TimesNewRoman" w:hAnsi="TimesNewRoman" w:cs="Courier New"/>
          <w:b/>
          <w:sz w:val="24"/>
          <w:szCs w:val="24"/>
        </w:rPr>
        <w:tab/>
      </w:r>
      <w:r w:rsidRPr="00484C11">
        <w:rPr>
          <w:rFonts w:ascii="TimesNewRoman" w:hAnsi="TimesNewRoman" w:cs="Courier New"/>
          <w:strike/>
          <w:color w:val="FF0000"/>
          <w:sz w:val="24"/>
          <w:szCs w:val="24"/>
        </w:rPr>
        <w:t>Debit</w:t>
      </w:r>
      <w:r w:rsidRPr="00484C11">
        <w:rPr>
          <w:rFonts w:ascii="TimesNewRoman" w:hAnsi="TimesNewRoman" w:cs="Courier New"/>
          <w:strike/>
          <w:color w:val="FF0000"/>
          <w:sz w:val="24"/>
          <w:szCs w:val="24"/>
        </w:rPr>
        <w:tab/>
        <w:t>465000</w:t>
      </w:r>
      <w:r w:rsidRPr="00484C11">
        <w:rPr>
          <w:rFonts w:ascii="TimesNewRoman" w:hAnsi="TimesNewRoman" w:cs="Courier New"/>
          <w:strike/>
          <w:color w:val="FF0000"/>
          <w:sz w:val="24"/>
          <w:szCs w:val="24"/>
        </w:rPr>
        <w:tab/>
        <w:t>Allotments - Expired Authority</w:t>
      </w:r>
    </w:p>
    <w:p w14:paraId="584F1BEF" w14:textId="77777777" w:rsidR="009B4B18" w:rsidRDefault="009B4B18" w:rsidP="009B4B18">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84C11">
        <w:rPr>
          <w:rFonts w:ascii="TimesNewRoman" w:hAnsi="TimesNewRoman" w:cs="Courier New"/>
          <w:color w:val="FF0000"/>
          <w:sz w:val="24"/>
          <w:szCs w:val="24"/>
        </w:rPr>
        <w:t xml:space="preserve">           </w:t>
      </w:r>
      <w:r w:rsidRPr="00484C11">
        <w:rPr>
          <w:rFonts w:ascii="TimesNewRoman" w:hAnsi="TimesNewRoman" w:cs="Courier New"/>
          <w:color w:val="0070C0"/>
          <w:sz w:val="24"/>
          <w:szCs w:val="24"/>
          <w:highlight w:val="yellow"/>
        </w:rPr>
        <w:t>Debit           480100      Undelivered Orders - Obligations, Unpaid</w:t>
      </w:r>
      <w:r>
        <w:rPr>
          <w:rFonts w:ascii="TimesNewRoman" w:hAnsi="TimesNewRoman" w:cs="Courier New"/>
          <w:sz w:val="24"/>
          <w:szCs w:val="24"/>
        </w:rPr>
        <w:t xml:space="preserve"> </w:t>
      </w:r>
    </w:p>
    <w:p w14:paraId="6DEF7A8F" w14:textId="77777777" w:rsidR="009B4B18" w:rsidRPr="00484C11" w:rsidRDefault="009B4B18" w:rsidP="009B4B18">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sz w:val="24"/>
          <w:szCs w:val="24"/>
        </w:rPr>
        <w:t xml:space="preserve">           </w:t>
      </w:r>
      <w:r w:rsidRPr="00484C11">
        <w:rPr>
          <w:rFonts w:ascii="TimesNewRoman" w:hAnsi="TimesNewRoman" w:cs="Courier New"/>
          <w:color w:val="0070C0"/>
          <w:sz w:val="24"/>
          <w:szCs w:val="24"/>
          <w:highlight w:val="yellow"/>
        </w:rPr>
        <w:t>Debit</w:t>
      </w:r>
      <w:r w:rsidRPr="00484C11">
        <w:rPr>
          <w:rFonts w:ascii="TimesNewRoman" w:hAnsi="TimesNewRoman" w:cs="Courier New"/>
          <w:color w:val="0070C0"/>
          <w:sz w:val="24"/>
          <w:szCs w:val="24"/>
          <w:highlight w:val="yellow"/>
        </w:rPr>
        <w:tab/>
        <w:t>490100</w:t>
      </w:r>
      <w:r w:rsidRPr="00484C11">
        <w:rPr>
          <w:rFonts w:ascii="TimesNewRoman" w:hAnsi="TimesNewRoman" w:cs="Courier New"/>
          <w:color w:val="0070C0"/>
          <w:sz w:val="24"/>
          <w:szCs w:val="24"/>
          <w:highlight w:val="yellow"/>
        </w:rPr>
        <w:tab/>
        <w:t>Delivered Orders - Obligations, Unpaid</w:t>
      </w:r>
      <w:r>
        <w:rPr>
          <w:rFonts w:ascii="TimesNewRoman" w:hAnsi="TimesNewRoman" w:cs="Courier New"/>
          <w:sz w:val="24"/>
          <w:szCs w:val="24"/>
        </w:rPr>
        <w:t xml:space="preserve">  </w:t>
      </w:r>
    </w:p>
    <w:p w14:paraId="173DBEE1" w14:textId="77777777" w:rsidR="009B4B18" w:rsidRPr="00484C11" w:rsidRDefault="009B4B18" w:rsidP="009B4B18">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84C11">
        <w:rPr>
          <w:rFonts w:ascii="TimesNewRoman" w:hAnsi="TimesNewRoman" w:cs="Courier New"/>
          <w:b/>
          <w:sz w:val="24"/>
          <w:szCs w:val="24"/>
        </w:rPr>
        <w:tab/>
      </w:r>
      <w:r w:rsidRPr="00484C11">
        <w:rPr>
          <w:rFonts w:ascii="TimesNewRoman" w:hAnsi="TimesNewRoman" w:cs="Courier New"/>
          <w:sz w:val="24"/>
          <w:szCs w:val="24"/>
        </w:rPr>
        <w:t xml:space="preserve">   Credit</w:t>
      </w:r>
      <w:r w:rsidRPr="00484C11">
        <w:rPr>
          <w:rFonts w:ascii="TimesNewRoman" w:hAnsi="TimesNewRoman" w:cs="Courier New"/>
          <w:sz w:val="24"/>
          <w:szCs w:val="24"/>
        </w:rPr>
        <w:tab/>
        <w:t xml:space="preserve">   423200</w:t>
      </w:r>
      <w:r w:rsidRPr="00484C11">
        <w:rPr>
          <w:rFonts w:ascii="TimesNewRoman" w:hAnsi="TimesNewRoman" w:cs="Courier New"/>
          <w:sz w:val="24"/>
          <w:szCs w:val="24"/>
        </w:rPr>
        <w:tab/>
      </w:r>
      <w:r w:rsidRPr="00484C11">
        <w:rPr>
          <w:rFonts w:ascii="TimesNewRoman" w:hAnsi="TimesNewRoman" w:cs="Courier New"/>
          <w:sz w:val="24"/>
          <w:szCs w:val="24"/>
        </w:rPr>
        <w:tab/>
        <w:t>Appropriation Trust Fund Expenditure Transfers - Receivable - Transferred</w:t>
      </w:r>
    </w:p>
    <w:p w14:paraId="36D08C30" w14:textId="77777777" w:rsidR="009B4B18" w:rsidRPr="00484C11" w:rsidRDefault="009B4B18" w:rsidP="009B4B18">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84C11">
        <w:rPr>
          <w:rFonts w:ascii="TimesNewRoman" w:hAnsi="TimesNewRoman" w:cs="Courier New"/>
          <w:b/>
          <w:sz w:val="24"/>
          <w:szCs w:val="24"/>
        </w:rPr>
        <w:tab/>
      </w:r>
      <w:r w:rsidRPr="00484C11">
        <w:rPr>
          <w:rFonts w:ascii="TimesNewRoman" w:hAnsi="TimesNewRoman" w:cs="Courier New"/>
          <w:sz w:val="24"/>
          <w:szCs w:val="24"/>
        </w:rPr>
        <w:t xml:space="preserve">   Credit</w:t>
      </w:r>
      <w:r w:rsidRPr="00484C11">
        <w:rPr>
          <w:rFonts w:ascii="TimesNewRoman" w:hAnsi="TimesNewRoman" w:cs="Courier New"/>
          <w:sz w:val="24"/>
          <w:szCs w:val="24"/>
        </w:rPr>
        <w:tab/>
        <w:t xml:space="preserve">   423300</w:t>
      </w:r>
      <w:r w:rsidRPr="00484C11">
        <w:rPr>
          <w:rFonts w:ascii="TimesNewRoman" w:hAnsi="TimesNewRoman" w:cs="Courier New"/>
          <w:sz w:val="24"/>
          <w:szCs w:val="24"/>
        </w:rPr>
        <w:tab/>
      </w:r>
      <w:r w:rsidRPr="00484C11">
        <w:rPr>
          <w:rFonts w:ascii="TimesNewRoman" w:hAnsi="TimesNewRoman" w:cs="Courier New"/>
          <w:sz w:val="24"/>
          <w:szCs w:val="24"/>
        </w:rPr>
        <w:tab/>
        <w:t>Reimbursements Earned - Receivable - Transferred</w:t>
      </w:r>
    </w:p>
    <w:p w14:paraId="799EEE18" w14:textId="77777777" w:rsidR="009B4B18" w:rsidRPr="00484C11" w:rsidRDefault="009B4B18" w:rsidP="009B4B18">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84C11">
        <w:rPr>
          <w:rFonts w:ascii="TimesNewRoman" w:hAnsi="TimesNewRoman" w:cs="Courier New"/>
          <w:b/>
          <w:sz w:val="24"/>
          <w:szCs w:val="24"/>
        </w:rPr>
        <w:tab/>
      </w:r>
      <w:r w:rsidRPr="00484C11">
        <w:rPr>
          <w:rFonts w:ascii="TimesNewRoman" w:hAnsi="TimesNewRoman" w:cs="Courier New"/>
          <w:sz w:val="24"/>
          <w:szCs w:val="24"/>
        </w:rPr>
        <w:t xml:space="preserve">   Credit</w:t>
      </w:r>
      <w:r w:rsidRPr="00484C11">
        <w:rPr>
          <w:rFonts w:ascii="TimesNewRoman" w:hAnsi="TimesNewRoman" w:cs="Courier New"/>
          <w:sz w:val="24"/>
          <w:szCs w:val="24"/>
        </w:rPr>
        <w:tab/>
        <w:t xml:space="preserve">   423400</w:t>
      </w:r>
      <w:r w:rsidRPr="00484C11">
        <w:rPr>
          <w:rFonts w:ascii="TimesNewRoman" w:hAnsi="TimesNewRoman" w:cs="Courier New"/>
          <w:sz w:val="24"/>
          <w:szCs w:val="24"/>
        </w:rPr>
        <w:tab/>
      </w:r>
      <w:r w:rsidRPr="00484C11">
        <w:rPr>
          <w:rFonts w:ascii="TimesNewRoman" w:hAnsi="TimesNewRoman" w:cs="Courier New"/>
          <w:sz w:val="24"/>
          <w:szCs w:val="24"/>
        </w:rPr>
        <w:tab/>
        <w:t>Other Federal Receivables - Transferred</w:t>
      </w:r>
    </w:p>
    <w:p w14:paraId="6120F4B2" w14:textId="77777777" w:rsidR="009B4B18" w:rsidRPr="00484C11" w:rsidRDefault="009B4B18" w:rsidP="009B4B18">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484C11">
        <w:rPr>
          <w:rFonts w:ascii="TimesNewRoman" w:hAnsi="TimesNewRoman" w:cs="Courier New"/>
          <w:b/>
          <w:sz w:val="24"/>
          <w:szCs w:val="24"/>
        </w:rPr>
        <w:tab/>
        <w:t>Proprietary Entry</w:t>
      </w:r>
    </w:p>
    <w:p w14:paraId="485832BF" w14:textId="77777777" w:rsidR="009B4B18" w:rsidRPr="00484C11" w:rsidRDefault="009B4B18" w:rsidP="009B4B18">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84C11">
        <w:rPr>
          <w:rFonts w:ascii="TimesNewRoman" w:hAnsi="TimesNewRoman" w:cs="Courier New"/>
          <w:b/>
          <w:sz w:val="24"/>
          <w:szCs w:val="24"/>
        </w:rPr>
        <w:tab/>
      </w:r>
      <w:r w:rsidRPr="00484C11">
        <w:rPr>
          <w:rFonts w:ascii="TimesNewRoman" w:hAnsi="TimesNewRoman" w:cs="Courier New"/>
          <w:sz w:val="24"/>
          <w:szCs w:val="24"/>
        </w:rPr>
        <w:t>Debit</w:t>
      </w:r>
      <w:r w:rsidRPr="00484C11">
        <w:rPr>
          <w:rFonts w:ascii="TimesNewRoman" w:hAnsi="TimesNewRoman" w:cs="Courier New"/>
          <w:sz w:val="24"/>
          <w:szCs w:val="24"/>
        </w:rPr>
        <w:tab/>
        <w:t>576000</w:t>
      </w:r>
      <w:r w:rsidRPr="00484C11">
        <w:rPr>
          <w:rFonts w:ascii="TimesNewRoman" w:hAnsi="TimesNewRoman" w:cs="Courier New"/>
          <w:sz w:val="24"/>
          <w:szCs w:val="24"/>
        </w:rPr>
        <w:tab/>
        <w:t>Expenditure Financing Sources - Transfers-Out</w:t>
      </w:r>
    </w:p>
    <w:p w14:paraId="7A9F9A4E" w14:textId="77777777" w:rsidR="009B4B18" w:rsidRPr="00484C11" w:rsidRDefault="009B4B18" w:rsidP="009B4B18">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84C11">
        <w:rPr>
          <w:rFonts w:ascii="TimesNewRoman" w:hAnsi="TimesNewRoman" w:cs="Courier New"/>
          <w:b/>
          <w:sz w:val="24"/>
          <w:szCs w:val="24"/>
        </w:rPr>
        <w:tab/>
      </w:r>
      <w:r w:rsidRPr="00484C11">
        <w:rPr>
          <w:rFonts w:ascii="TimesNewRoman" w:hAnsi="TimesNewRoman" w:cs="Courier New"/>
          <w:sz w:val="24"/>
          <w:szCs w:val="24"/>
        </w:rPr>
        <w:t xml:space="preserve">   Credit</w:t>
      </w:r>
      <w:r w:rsidRPr="00484C11">
        <w:rPr>
          <w:rFonts w:ascii="TimesNewRoman" w:hAnsi="TimesNewRoman" w:cs="Courier New"/>
          <w:sz w:val="24"/>
          <w:szCs w:val="24"/>
        </w:rPr>
        <w:tab/>
        <w:t xml:space="preserve">   131000</w:t>
      </w:r>
      <w:r w:rsidRPr="00484C11">
        <w:rPr>
          <w:rFonts w:ascii="TimesNewRoman" w:hAnsi="TimesNewRoman" w:cs="Courier New"/>
          <w:sz w:val="24"/>
          <w:szCs w:val="24"/>
        </w:rPr>
        <w:tab/>
      </w:r>
      <w:r w:rsidRPr="00484C11">
        <w:rPr>
          <w:rFonts w:ascii="TimesNewRoman" w:hAnsi="TimesNewRoman" w:cs="Courier New"/>
          <w:sz w:val="24"/>
          <w:szCs w:val="24"/>
        </w:rPr>
        <w:tab/>
        <w:t>Accounts Receivable</w:t>
      </w:r>
    </w:p>
    <w:p w14:paraId="57EFA921" w14:textId="77777777" w:rsidR="009B4B18" w:rsidRDefault="009B4B18" w:rsidP="009B4B18">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84C11">
        <w:rPr>
          <w:rFonts w:ascii="TimesNewRoman" w:hAnsi="TimesNewRoman" w:cs="Courier New"/>
          <w:b/>
          <w:sz w:val="24"/>
          <w:szCs w:val="24"/>
        </w:rPr>
        <w:tab/>
      </w:r>
      <w:r w:rsidRPr="00484C11">
        <w:rPr>
          <w:rFonts w:ascii="TimesNewRoman" w:hAnsi="TimesNewRoman" w:cs="Courier New"/>
          <w:sz w:val="24"/>
          <w:szCs w:val="24"/>
        </w:rPr>
        <w:t xml:space="preserve">   Credit</w:t>
      </w:r>
      <w:r w:rsidRPr="00484C11">
        <w:rPr>
          <w:rFonts w:ascii="TimesNewRoman" w:hAnsi="TimesNewRoman" w:cs="Courier New"/>
          <w:sz w:val="24"/>
          <w:szCs w:val="24"/>
        </w:rPr>
        <w:tab/>
        <w:t xml:space="preserve">   133500</w:t>
      </w:r>
      <w:r w:rsidRPr="00484C11">
        <w:rPr>
          <w:rFonts w:ascii="TimesNewRoman" w:hAnsi="TimesNewRoman" w:cs="Courier New"/>
          <w:sz w:val="24"/>
          <w:szCs w:val="24"/>
        </w:rPr>
        <w:tab/>
      </w:r>
      <w:r w:rsidRPr="00484C11">
        <w:rPr>
          <w:rFonts w:ascii="TimesNewRoman" w:hAnsi="TimesNewRoman" w:cs="Courier New"/>
          <w:sz w:val="24"/>
          <w:szCs w:val="24"/>
        </w:rPr>
        <w:tab/>
        <w:t>Expenditure Transfers Receivable</w:t>
      </w:r>
    </w:p>
    <w:p w14:paraId="5DD3EC01"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5A05929B"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0D54D234"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3EE3E6D7"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6774D157"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38D3F6AF"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673F62CD"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70FDCDF3"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598DD889"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1F5AFAFD"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4F9ED132"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2A57ADB9"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0A1146D7"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0569BF44"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2BDEDA88"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7FC82A3E"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31127CA2"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2A23031B"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1B6EBB56"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10DCBCD1"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7DA885EC" w14:textId="77777777" w:rsidR="009B4B18"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7BF4B93A" w14:textId="7F446375" w:rsidR="009B4B18" w:rsidRPr="00484C11"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484C11">
        <w:rPr>
          <w:rFonts w:ascii="TimesNewRoman" w:hAnsi="TimesNewRoman" w:cs="Courier New"/>
          <w:b/>
          <w:sz w:val="24"/>
          <w:szCs w:val="24"/>
        </w:rPr>
        <w:lastRenderedPageBreak/>
        <w:t>A543</w:t>
      </w:r>
      <w:r w:rsidRPr="00484C11">
        <w:rPr>
          <w:rFonts w:ascii="TimesNewRoman" w:hAnsi="TimesNewRoman" w:cs="Courier New"/>
          <w:sz w:val="24"/>
          <w:szCs w:val="24"/>
        </w:rPr>
        <w:tab/>
        <w:t>To record in the receiving agency the transfer-in of budgetary resources receivable.</w:t>
      </w:r>
    </w:p>
    <w:p w14:paraId="7672CE84" w14:textId="77777777" w:rsidR="009B4B18" w:rsidRPr="00484C11" w:rsidRDefault="009B4B18" w:rsidP="009B4B18">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484C11">
        <w:rPr>
          <w:rFonts w:ascii="TimesNewRoman" w:hAnsi="TimesNewRoman" w:cs="Courier New"/>
          <w:b/>
          <w:sz w:val="24"/>
          <w:szCs w:val="24"/>
        </w:rPr>
        <w:tab/>
        <w:t>Comment:</w:t>
      </w:r>
      <w:r w:rsidRPr="00484C11">
        <w:rPr>
          <w:rFonts w:ascii="TimesNewRoman" w:hAnsi="TimesNewRoman" w:cs="Courier New"/>
          <w:sz w:val="24"/>
          <w:szCs w:val="24"/>
        </w:rPr>
        <w:tab/>
        <w:t>Illustrates transfers of USSGL accounts 422500,425100, and 428700. This transfer is not accomplished via SF 1151: Non-Expenditure Transfer Authorization. USSGL accounts 422500 and 428700 are used to transfer direct budgetary resources receivable. USSGL account 425100 is used to transfer reimbursable budgetary resources receivable. If recording USSGL account 423200, record USSGL account 133500. If recording USSGL accounts 423300 or 423400, record USSGL account 131000.</w:t>
      </w:r>
    </w:p>
    <w:p w14:paraId="2D69A640" w14:textId="77777777" w:rsidR="009B4B18" w:rsidRPr="00484C11" w:rsidRDefault="009B4B18" w:rsidP="009B4B18">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484C11">
        <w:rPr>
          <w:rFonts w:ascii="TimesNewRoman" w:hAnsi="TimesNewRoman" w:cs="Courier New"/>
          <w:b/>
          <w:sz w:val="24"/>
          <w:szCs w:val="24"/>
        </w:rPr>
        <w:tab/>
        <w:t>Reference:</w:t>
      </w:r>
      <w:r w:rsidRPr="00484C11">
        <w:rPr>
          <w:rFonts w:ascii="TimesNewRoman" w:hAnsi="TimesNewRoman" w:cs="Courier New"/>
          <w:b/>
          <w:sz w:val="24"/>
          <w:szCs w:val="24"/>
        </w:rPr>
        <w:tab/>
      </w:r>
      <w:r w:rsidRPr="00484C11">
        <w:rPr>
          <w:rFonts w:ascii="TimesNewRoman" w:hAnsi="TimesNewRoman" w:cs="Courier New"/>
          <w:sz w:val="24"/>
          <w:szCs w:val="24"/>
        </w:rPr>
        <w:t>USSGL implementation guidance; Non-Expenditure Transfer Scenario.</w:t>
      </w:r>
    </w:p>
    <w:p w14:paraId="491BA850" w14:textId="77777777" w:rsidR="009B4B18" w:rsidRPr="00484C11" w:rsidRDefault="009B4B18" w:rsidP="009B4B18">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484C11">
        <w:rPr>
          <w:rFonts w:ascii="TimesNewRoman" w:hAnsi="TimesNewRoman" w:cs="Courier New"/>
          <w:b/>
          <w:sz w:val="24"/>
          <w:szCs w:val="24"/>
        </w:rPr>
        <w:tab/>
        <w:t>Budgetary Entry</w:t>
      </w:r>
    </w:p>
    <w:p w14:paraId="4514CE58" w14:textId="77777777" w:rsidR="009B4B18" w:rsidRPr="00484C11" w:rsidRDefault="009B4B18" w:rsidP="009B4B18">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84C11">
        <w:rPr>
          <w:rFonts w:ascii="TimesNewRoman" w:hAnsi="TimesNewRoman" w:cs="Courier New"/>
          <w:b/>
          <w:sz w:val="24"/>
          <w:szCs w:val="24"/>
        </w:rPr>
        <w:tab/>
      </w:r>
      <w:r w:rsidRPr="00484C11">
        <w:rPr>
          <w:rFonts w:ascii="TimesNewRoman" w:hAnsi="TimesNewRoman" w:cs="Courier New"/>
          <w:sz w:val="24"/>
          <w:szCs w:val="24"/>
        </w:rPr>
        <w:t>Debit</w:t>
      </w:r>
      <w:r w:rsidRPr="00484C11">
        <w:rPr>
          <w:rFonts w:ascii="TimesNewRoman" w:hAnsi="TimesNewRoman" w:cs="Courier New"/>
          <w:sz w:val="24"/>
          <w:szCs w:val="24"/>
        </w:rPr>
        <w:tab/>
        <w:t>423200</w:t>
      </w:r>
      <w:r w:rsidRPr="00484C11">
        <w:rPr>
          <w:rFonts w:ascii="TimesNewRoman" w:hAnsi="TimesNewRoman" w:cs="Courier New"/>
          <w:sz w:val="24"/>
          <w:szCs w:val="24"/>
        </w:rPr>
        <w:tab/>
        <w:t>Appropriation Trust Fund Expenditure Transfers - Receivable - Transferred</w:t>
      </w:r>
    </w:p>
    <w:p w14:paraId="4A3CD22C" w14:textId="77777777" w:rsidR="009B4B18" w:rsidRPr="00484C11" w:rsidRDefault="009B4B18" w:rsidP="009B4B18">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84C11">
        <w:rPr>
          <w:rFonts w:ascii="TimesNewRoman" w:hAnsi="TimesNewRoman" w:cs="Courier New"/>
          <w:b/>
          <w:sz w:val="24"/>
          <w:szCs w:val="24"/>
        </w:rPr>
        <w:tab/>
      </w:r>
      <w:r w:rsidRPr="00484C11">
        <w:rPr>
          <w:rFonts w:ascii="TimesNewRoman" w:hAnsi="TimesNewRoman" w:cs="Courier New"/>
          <w:sz w:val="24"/>
          <w:szCs w:val="24"/>
        </w:rPr>
        <w:t>Debit</w:t>
      </w:r>
      <w:r w:rsidRPr="00484C11">
        <w:rPr>
          <w:rFonts w:ascii="TimesNewRoman" w:hAnsi="TimesNewRoman" w:cs="Courier New"/>
          <w:sz w:val="24"/>
          <w:szCs w:val="24"/>
        </w:rPr>
        <w:tab/>
        <w:t>423300</w:t>
      </w:r>
      <w:r w:rsidRPr="00484C11">
        <w:rPr>
          <w:rFonts w:ascii="TimesNewRoman" w:hAnsi="TimesNewRoman" w:cs="Courier New"/>
          <w:sz w:val="24"/>
          <w:szCs w:val="24"/>
        </w:rPr>
        <w:tab/>
        <w:t>Reimbursements Earned - Receivable - Transferred</w:t>
      </w:r>
    </w:p>
    <w:p w14:paraId="1A57B169" w14:textId="77777777" w:rsidR="009B4B18" w:rsidRPr="00484C11" w:rsidRDefault="009B4B18" w:rsidP="009B4B18">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84C11">
        <w:rPr>
          <w:rFonts w:ascii="TimesNewRoman" w:hAnsi="TimesNewRoman" w:cs="Courier New"/>
          <w:b/>
          <w:sz w:val="24"/>
          <w:szCs w:val="24"/>
        </w:rPr>
        <w:tab/>
      </w:r>
      <w:r w:rsidRPr="00484C11">
        <w:rPr>
          <w:rFonts w:ascii="TimesNewRoman" w:hAnsi="TimesNewRoman" w:cs="Courier New"/>
          <w:sz w:val="24"/>
          <w:szCs w:val="24"/>
        </w:rPr>
        <w:t>Debit</w:t>
      </w:r>
      <w:r w:rsidRPr="00484C11">
        <w:rPr>
          <w:rFonts w:ascii="TimesNewRoman" w:hAnsi="TimesNewRoman" w:cs="Courier New"/>
          <w:sz w:val="24"/>
          <w:szCs w:val="24"/>
        </w:rPr>
        <w:tab/>
        <w:t>423400</w:t>
      </w:r>
      <w:r w:rsidRPr="00484C11">
        <w:rPr>
          <w:rFonts w:ascii="TimesNewRoman" w:hAnsi="TimesNewRoman" w:cs="Courier New"/>
          <w:sz w:val="24"/>
          <w:szCs w:val="24"/>
        </w:rPr>
        <w:tab/>
        <w:t>Other Federal Receivables - Transferred</w:t>
      </w:r>
    </w:p>
    <w:p w14:paraId="313DD14D" w14:textId="77777777" w:rsidR="009B4B18" w:rsidRPr="00484C11" w:rsidRDefault="009B4B18" w:rsidP="009B4B18">
      <w:pPr>
        <w:pStyle w:val="PlainText"/>
        <w:keepNext/>
        <w:keepLines/>
        <w:tabs>
          <w:tab w:val="left" w:pos="660"/>
          <w:tab w:val="left" w:pos="1840"/>
          <w:tab w:val="left" w:pos="2940"/>
          <w:tab w:val="left" w:pos="3140"/>
        </w:tabs>
        <w:ind w:left="3140" w:hanging="3140"/>
        <w:rPr>
          <w:rFonts w:ascii="TimesNewRoman" w:hAnsi="TimesNewRoman" w:cs="Courier New"/>
          <w:strike/>
          <w:sz w:val="24"/>
          <w:szCs w:val="24"/>
        </w:rPr>
      </w:pPr>
      <w:r w:rsidRPr="00484C11">
        <w:rPr>
          <w:rFonts w:ascii="TimesNewRoman" w:hAnsi="TimesNewRoman" w:cs="Courier New"/>
          <w:b/>
          <w:sz w:val="24"/>
          <w:szCs w:val="24"/>
        </w:rPr>
        <w:tab/>
      </w:r>
      <w:r w:rsidRPr="00484C11">
        <w:rPr>
          <w:rFonts w:ascii="TimesNewRoman" w:hAnsi="TimesNewRoman" w:cs="Courier New"/>
          <w:sz w:val="24"/>
          <w:szCs w:val="24"/>
        </w:rPr>
        <w:t xml:space="preserve">   </w:t>
      </w:r>
      <w:r w:rsidRPr="00484C11">
        <w:rPr>
          <w:rFonts w:ascii="TimesNewRoman" w:hAnsi="TimesNewRoman" w:cs="Courier New"/>
          <w:strike/>
          <w:color w:val="FF0000"/>
          <w:sz w:val="24"/>
          <w:szCs w:val="24"/>
        </w:rPr>
        <w:t>Credit</w:t>
      </w:r>
      <w:r w:rsidRPr="00484C11">
        <w:rPr>
          <w:rFonts w:ascii="TimesNewRoman" w:hAnsi="TimesNewRoman" w:cs="Courier New"/>
          <w:strike/>
          <w:color w:val="FF0000"/>
          <w:sz w:val="24"/>
          <w:szCs w:val="24"/>
        </w:rPr>
        <w:tab/>
        <w:t xml:space="preserve">   445000</w:t>
      </w:r>
      <w:r w:rsidRPr="00484C11">
        <w:rPr>
          <w:rFonts w:ascii="TimesNewRoman" w:hAnsi="TimesNewRoman" w:cs="Courier New"/>
          <w:strike/>
          <w:color w:val="FF0000"/>
          <w:sz w:val="24"/>
          <w:szCs w:val="24"/>
        </w:rPr>
        <w:tab/>
      </w:r>
      <w:r w:rsidRPr="00484C11">
        <w:rPr>
          <w:rFonts w:ascii="TimesNewRoman" w:hAnsi="TimesNewRoman" w:cs="Courier New"/>
          <w:strike/>
          <w:color w:val="FF0000"/>
          <w:sz w:val="24"/>
          <w:szCs w:val="24"/>
        </w:rPr>
        <w:tab/>
        <w:t>Unapportioned - Unexpired Authority</w:t>
      </w:r>
    </w:p>
    <w:p w14:paraId="2B934DBE" w14:textId="77777777" w:rsidR="009B4B18" w:rsidRDefault="009B4B18" w:rsidP="009B4B18">
      <w:pPr>
        <w:pStyle w:val="PlainText"/>
        <w:keepNext/>
        <w:keepLines/>
        <w:tabs>
          <w:tab w:val="left" w:pos="660"/>
          <w:tab w:val="left" w:pos="1840"/>
          <w:tab w:val="left" w:pos="2940"/>
          <w:tab w:val="left" w:pos="3140"/>
        </w:tabs>
        <w:ind w:left="3140" w:hanging="3140"/>
        <w:rPr>
          <w:rFonts w:ascii="TimesNewRoman" w:hAnsi="TimesNewRoman" w:cs="Courier New"/>
          <w:strike/>
          <w:color w:val="FF0000"/>
          <w:sz w:val="24"/>
          <w:szCs w:val="24"/>
        </w:rPr>
      </w:pPr>
      <w:r w:rsidRPr="00484C11">
        <w:rPr>
          <w:rFonts w:ascii="TimesNewRoman" w:hAnsi="TimesNewRoman" w:cs="Courier New"/>
          <w:b/>
          <w:sz w:val="24"/>
          <w:szCs w:val="24"/>
        </w:rPr>
        <w:tab/>
      </w:r>
      <w:r w:rsidRPr="00484C11">
        <w:rPr>
          <w:rFonts w:ascii="TimesNewRoman" w:hAnsi="TimesNewRoman" w:cs="Courier New"/>
          <w:sz w:val="24"/>
          <w:szCs w:val="24"/>
        </w:rPr>
        <w:t xml:space="preserve">   </w:t>
      </w:r>
      <w:r w:rsidRPr="00484C11">
        <w:rPr>
          <w:rFonts w:ascii="TimesNewRoman" w:hAnsi="TimesNewRoman" w:cs="Courier New"/>
          <w:strike/>
          <w:color w:val="FF0000"/>
          <w:sz w:val="24"/>
          <w:szCs w:val="24"/>
        </w:rPr>
        <w:t>Credit</w:t>
      </w:r>
      <w:r w:rsidRPr="00484C11">
        <w:rPr>
          <w:rFonts w:ascii="TimesNewRoman" w:hAnsi="TimesNewRoman" w:cs="Courier New"/>
          <w:strike/>
          <w:color w:val="FF0000"/>
          <w:sz w:val="24"/>
          <w:szCs w:val="24"/>
        </w:rPr>
        <w:tab/>
        <w:t xml:space="preserve">   465000</w:t>
      </w:r>
      <w:r w:rsidRPr="00484C11">
        <w:rPr>
          <w:rFonts w:ascii="TimesNewRoman" w:hAnsi="TimesNewRoman" w:cs="Courier New"/>
          <w:strike/>
          <w:color w:val="FF0000"/>
          <w:sz w:val="24"/>
          <w:szCs w:val="24"/>
        </w:rPr>
        <w:tab/>
      </w:r>
      <w:r w:rsidRPr="00484C11">
        <w:rPr>
          <w:rFonts w:ascii="TimesNewRoman" w:hAnsi="TimesNewRoman" w:cs="Courier New"/>
          <w:strike/>
          <w:color w:val="FF0000"/>
          <w:sz w:val="24"/>
          <w:szCs w:val="24"/>
        </w:rPr>
        <w:tab/>
        <w:t>Allotments - Expired Authority</w:t>
      </w:r>
    </w:p>
    <w:p w14:paraId="0ED404D2" w14:textId="7E9BFB75" w:rsidR="00885C38" w:rsidRDefault="009B4B18" w:rsidP="009B4B18">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84C11">
        <w:rPr>
          <w:rFonts w:ascii="TimesNewRoman" w:hAnsi="TimesNewRoman" w:cs="Courier New"/>
          <w:sz w:val="24"/>
          <w:szCs w:val="24"/>
        </w:rPr>
        <w:t xml:space="preserve">             </w:t>
      </w:r>
      <w:r w:rsidR="00885C38">
        <w:rPr>
          <w:rFonts w:ascii="TimesNewRoman" w:hAnsi="TimesNewRoman" w:cs="Courier New"/>
          <w:sz w:val="24"/>
          <w:szCs w:val="24"/>
        </w:rPr>
        <w:t xml:space="preserve"> </w:t>
      </w:r>
      <w:r w:rsidR="00885C38">
        <w:rPr>
          <w:rFonts w:ascii="TimesNewRoman" w:hAnsi="TimesNewRoman" w:cs="Courier New"/>
          <w:color w:val="0070C0"/>
          <w:sz w:val="24"/>
          <w:szCs w:val="24"/>
          <w:highlight w:val="yellow"/>
        </w:rPr>
        <w:t>Credit</w:t>
      </w:r>
      <w:r w:rsidR="00885C38" w:rsidRPr="00484C11">
        <w:rPr>
          <w:rFonts w:ascii="TimesNewRoman" w:hAnsi="TimesNewRoman" w:cs="Courier New"/>
          <w:color w:val="0070C0"/>
          <w:sz w:val="24"/>
          <w:szCs w:val="24"/>
          <w:highlight w:val="yellow"/>
        </w:rPr>
        <w:t xml:space="preserve">         </w:t>
      </w:r>
      <w:r w:rsidR="00885C38">
        <w:rPr>
          <w:rFonts w:ascii="TimesNewRoman" w:hAnsi="TimesNewRoman" w:cs="Courier New"/>
          <w:color w:val="0070C0"/>
          <w:sz w:val="24"/>
          <w:szCs w:val="24"/>
          <w:highlight w:val="yellow"/>
        </w:rPr>
        <w:t xml:space="preserve"> </w:t>
      </w:r>
      <w:r w:rsidR="00885C38" w:rsidRPr="00484C11">
        <w:rPr>
          <w:rFonts w:ascii="TimesNewRoman" w:hAnsi="TimesNewRoman" w:cs="Courier New"/>
          <w:color w:val="0070C0"/>
          <w:sz w:val="24"/>
          <w:szCs w:val="24"/>
          <w:highlight w:val="yellow"/>
        </w:rPr>
        <w:t>480100      Undelivered Orders - Obligations, Unpaid</w:t>
      </w:r>
    </w:p>
    <w:p w14:paraId="4D1A3289" w14:textId="153B0510" w:rsidR="009B4B18" w:rsidRDefault="00885C38" w:rsidP="009B4B18">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 xml:space="preserve">             </w:t>
      </w:r>
      <w:r w:rsidR="009B4B18" w:rsidRPr="00484C11">
        <w:rPr>
          <w:rFonts w:ascii="TimesNewRoman" w:hAnsi="TimesNewRoman" w:cs="Courier New"/>
          <w:sz w:val="24"/>
          <w:szCs w:val="24"/>
        </w:rPr>
        <w:t xml:space="preserve"> </w:t>
      </w:r>
      <w:r w:rsidR="009B4B18" w:rsidRPr="00484C11">
        <w:rPr>
          <w:rFonts w:ascii="TimesNewRoman" w:hAnsi="TimesNewRoman" w:cs="Courier New"/>
          <w:color w:val="0070C0"/>
          <w:sz w:val="24"/>
          <w:szCs w:val="24"/>
          <w:highlight w:val="yellow"/>
        </w:rPr>
        <w:t>Credit</w:t>
      </w:r>
      <w:r w:rsidR="009B4B18" w:rsidRPr="00484C11">
        <w:rPr>
          <w:rFonts w:ascii="TimesNewRoman" w:hAnsi="TimesNewRoman" w:cs="Courier New"/>
          <w:color w:val="0070C0"/>
          <w:sz w:val="24"/>
          <w:szCs w:val="24"/>
          <w:highlight w:val="yellow"/>
        </w:rPr>
        <w:tab/>
        <w:t xml:space="preserve">   490100</w:t>
      </w:r>
      <w:r w:rsidR="009B4B18" w:rsidRPr="00484C11">
        <w:rPr>
          <w:rFonts w:ascii="TimesNewRoman" w:hAnsi="TimesNewRoman" w:cs="Courier New"/>
          <w:color w:val="0070C0"/>
          <w:sz w:val="24"/>
          <w:szCs w:val="24"/>
          <w:highlight w:val="yellow"/>
        </w:rPr>
        <w:tab/>
      </w:r>
      <w:r w:rsidR="009B4B18" w:rsidRPr="00484C11">
        <w:rPr>
          <w:rFonts w:ascii="TimesNewRoman" w:hAnsi="TimesNewRoman" w:cs="Courier New"/>
          <w:color w:val="0070C0"/>
          <w:sz w:val="24"/>
          <w:szCs w:val="24"/>
          <w:highlight w:val="yellow"/>
        </w:rPr>
        <w:tab/>
        <w:t>Delivered Orders - Obligations, Unpaid</w:t>
      </w:r>
    </w:p>
    <w:p w14:paraId="01119AAC" w14:textId="1812AC8F" w:rsidR="009B4B18" w:rsidRPr="00484C11" w:rsidRDefault="009B4B18" w:rsidP="009B4B18">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 xml:space="preserve">              </w:t>
      </w:r>
    </w:p>
    <w:p w14:paraId="1B67775A" w14:textId="77777777" w:rsidR="009B4B18" w:rsidRPr="00484C11" w:rsidRDefault="009B4B18" w:rsidP="009B4B18">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484C11">
        <w:rPr>
          <w:rFonts w:ascii="TimesNewRoman" w:hAnsi="TimesNewRoman" w:cs="Courier New"/>
          <w:b/>
          <w:sz w:val="24"/>
          <w:szCs w:val="24"/>
        </w:rPr>
        <w:tab/>
        <w:t>Proprietary Entry</w:t>
      </w:r>
    </w:p>
    <w:p w14:paraId="6B5A7A61" w14:textId="77777777" w:rsidR="009B4B18" w:rsidRPr="00484C11" w:rsidRDefault="009B4B18" w:rsidP="009B4B18">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84C11">
        <w:rPr>
          <w:rFonts w:ascii="TimesNewRoman" w:hAnsi="TimesNewRoman" w:cs="Courier New"/>
          <w:b/>
          <w:sz w:val="24"/>
          <w:szCs w:val="24"/>
        </w:rPr>
        <w:tab/>
      </w:r>
      <w:r w:rsidRPr="00484C11">
        <w:rPr>
          <w:rFonts w:ascii="TimesNewRoman" w:hAnsi="TimesNewRoman" w:cs="Courier New"/>
          <w:sz w:val="24"/>
          <w:szCs w:val="24"/>
        </w:rPr>
        <w:t>Debit</w:t>
      </w:r>
      <w:r w:rsidRPr="00484C11">
        <w:rPr>
          <w:rFonts w:ascii="TimesNewRoman" w:hAnsi="TimesNewRoman" w:cs="Courier New"/>
          <w:sz w:val="24"/>
          <w:szCs w:val="24"/>
        </w:rPr>
        <w:tab/>
        <w:t>131000</w:t>
      </w:r>
      <w:r w:rsidRPr="00484C11">
        <w:rPr>
          <w:rFonts w:ascii="TimesNewRoman" w:hAnsi="TimesNewRoman" w:cs="Courier New"/>
          <w:sz w:val="24"/>
          <w:szCs w:val="24"/>
        </w:rPr>
        <w:tab/>
        <w:t>Accounts Receivable</w:t>
      </w:r>
    </w:p>
    <w:p w14:paraId="0915D9E9" w14:textId="77777777" w:rsidR="009B4B18" w:rsidRPr="00484C11" w:rsidRDefault="009B4B18" w:rsidP="009B4B18">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84C11">
        <w:rPr>
          <w:rFonts w:ascii="TimesNewRoman" w:hAnsi="TimesNewRoman" w:cs="Courier New"/>
          <w:b/>
          <w:sz w:val="24"/>
          <w:szCs w:val="24"/>
        </w:rPr>
        <w:tab/>
      </w:r>
      <w:r w:rsidRPr="00484C11">
        <w:rPr>
          <w:rFonts w:ascii="TimesNewRoman" w:hAnsi="TimesNewRoman" w:cs="Courier New"/>
          <w:sz w:val="24"/>
          <w:szCs w:val="24"/>
        </w:rPr>
        <w:t>Debit</w:t>
      </w:r>
      <w:r w:rsidRPr="00484C11">
        <w:rPr>
          <w:rFonts w:ascii="TimesNewRoman" w:hAnsi="TimesNewRoman" w:cs="Courier New"/>
          <w:sz w:val="24"/>
          <w:szCs w:val="24"/>
        </w:rPr>
        <w:tab/>
        <w:t>133500</w:t>
      </w:r>
      <w:r w:rsidRPr="00484C11">
        <w:rPr>
          <w:rFonts w:ascii="TimesNewRoman" w:hAnsi="TimesNewRoman" w:cs="Courier New"/>
          <w:sz w:val="24"/>
          <w:szCs w:val="24"/>
        </w:rPr>
        <w:tab/>
        <w:t>Expenditure Transfers Receivable</w:t>
      </w:r>
    </w:p>
    <w:p w14:paraId="2655627D" w14:textId="77777777" w:rsidR="009B4B18" w:rsidRDefault="009B4B18" w:rsidP="009B4B18">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84C11">
        <w:rPr>
          <w:rFonts w:ascii="TimesNewRoman" w:hAnsi="TimesNewRoman" w:cs="Courier New"/>
          <w:b/>
          <w:sz w:val="24"/>
          <w:szCs w:val="24"/>
        </w:rPr>
        <w:tab/>
      </w:r>
      <w:r w:rsidRPr="00484C11">
        <w:rPr>
          <w:rFonts w:ascii="TimesNewRoman" w:hAnsi="TimesNewRoman" w:cs="Courier New"/>
          <w:sz w:val="24"/>
          <w:szCs w:val="24"/>
        </w:rPr>
        <w:t xml:space="preserve">   Credit</w:t>
      </w:r>
      <w:r w:rsidRPr="00484C11">
        <w:rPr>
          <w:rFonts w:ascii="TimesNewRoman" w:hAnsi="TimesNewRoman" w:cs="Courier New"/>
          <w:sz w:val="24"/>
          <w:szCs w:val="24"/>
        </w:rPr>
        <w:tab/>
        <w:t xml:space="preserve">   575000</w:t>
      </w:r>
      <w:r w:rsidRPr="00484C11">
        <w:rPr>
          <w:rFonts w:ascii="TimesNewRoman" w:hAnsi="TimesNewRoman" w:cs="Courier New"/>
          <w:sz w:val="24"/>
          <w:szCs w:val="24"/>
        </w:rPr>
        <w:tab/>
      </w:r>
      <w:r w:rsidRPr="00484C11">
        <w:rPr>
          <w:rFonts w:ascii="TimesNewRoman" w:hAnsi="TimesNewRoman" w:cs="Courier New"/>
          <w:sz w:val="24"/>
          <w:szCs w:val="24"/>
        </w:rPr>
        <w:tab/>
        <w:t>Expenditure Financing Sources - Transfers-In</w:t>
      </w:r>
    </w:p>
    <w:p w14:paraId="1AE8F67F" w14:textId="77777777" w:rsidR="009B4B18" w:rsidRDefault="009B4B18" w:rsidP="009B4B18">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p>
    <w:p w14:paraId="629826C8" w14:textId="77777777" w:rsidR="009B4B18" w:rsidRPr="00272266" w:rsidRDefault="009B4B18" w:rsidP="009B4B18">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272266">
        <w:rPr>
          <w:rFonts w:ascii="TimesNewRoman" w:hAnsi="TimesNewRoman" w:cs="Courier New"/>
          <w:b/>
          <w:sz w:val="24"/>
          <w:szCs w:val="24"/>
        </w:rPr>
        <w:t>D626</w:t>
      </w:r>
      <w:r w:rsidRPr="00272266">
        <w:rPr>
          <w:rFonts w:ascii="TimesNewRoman" w:hAnsi="TimesNewRoman" w:cs="Courier New"/>
          <w:sz w:val="24"/>
          <w:szCs w:val="24"/>
        </w:rPr>
        <w:tab/>
        <w:t>To record a loss on prior-year unpaid obligations due to fluctuation of foreign currency exchange rates on a non-monetary transaction, where excess obligations of a prior year are adjusted upward due to the rate variance at the time of disbursement.</w:t>
      </w:r>
    </w:p>
    <w:p w14:paraId="0214B6C1" w14:textId="77777777" w:rsidR="009B4B18" w:rsidRPr="00272266" w:rsidRDefault="009B4B18" w:rsidP="009B4B18">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272266">
        <w:rPr>
          <w:rFonts w:ascii="TimesNewRoman" w:hAnsi="TimesNewRoman" w:cs="Courier New"/>
          <w:b/>
          <w:sz w:val="24"/>
          <w:szCs w:val="24"/>
        </w:rPr>
        <w:tab/>
        <w:t>Comment:</w:t>
      </w:r>
      <w:r w:rsidRPr="00272266">
        <w:rPr>
          <w:rFonts w:ascii="TimesNewRoman" w:hAnsi="TimesNewRoman" w:cs="Courier New"/>
          <w:sz w:val="24"/>
          <w:szCs w:val="24"/>
        </w:rPr>
        <w:tab/>
        <w:t xml:space="preserve">Prior-year adjustments are used only in year 2 or later. Record USSGL account 465000 if the authority has expired. Also post USSGL TC B134 for direct appropriations. </w:t>
      </w:r>
      <w:r w:rsidRPr="00272266">
        <w:rPr>
          <w:rFonts w:ascii="TimesNewRoman" w:hAnsi="TimesNewRoman" w:cs="Courier New"/>
          <w:strike/>
          <w:color w:val="FF0000"/>
          <w:sz w:val="24"/>
          <w:szCs w:val="24"/>
        </w:rPr>
        <w:t>Post this transaction immediately preceding disbursement (USSGL TC B110).</w:t>
      </w:r>
      <w:r w:rsidRPr="00272266">
        <w:rPr>
          <w:rFonts w:ascii="TimesNewRoman" w:hAnsi="TimesNewRoman" w:cs="Courier New"/>
          <w:color w:val="0070C0"/>
          <w:sz w:val="24"/>
          <w:szCs w:val="24"/>
        </w:rPr>
        <w:t xml:space="preserve"> </w:t>
      </w:r>
      <w:r w:rsidRPr="00272266">
        <w:rPr>
          <w:rFonts w:ascii="TimesNewRoman" w:hAnsi="TimesNewRoman" w:cs="Courier New"/>
          <w:b/>
          <w:bCs/>
          <w:color w:val="0070C0"/>
          <w:sz w:val="24"/>
          <w:szCs w:val="24"/>
          <w:highlight w:val="yellow"/>
        </w:rPr>
        <w:t>When recording a confirmed disbursement schedule where an upward adjustment of prior-year unpaid delivered orders was previously accrued, see USSGL TC B115.</w:t>
      </w:r>
      <w:r w:rsidRPr="00272266">
        <w:rPr>
          <w:rFonts w:ascii="TimesNewRoman" w:hAnsi="TimesNewRoman" w:cs="Courier New"/>
          <w:sz w:val="24"/>
          <w:szCs w:val="24"/>
        </w:rPr>
        <w:t xml:space="preserve"> While it is acceptable to debit USSGL account 461000 in this situation, it is never acceptable for the balance in USSGL account 461000 to be a debit.</w:t>
      </w:r>
    </w:p>
    <w:p w14:paraId="6FB3B365" w14:textId="77777777" w:rsidR="009B4B18" w:rsidRPr="00272266" w:rsidRDefault="009B4B18" w:rsidP="009B4B18">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272266">
        <w:rPr>
          <w:rFonts w:ascii="TimesNewRoman" w:hAnsi="TimesNewRoman" w:cs="Courier New"/>
          <w:b/>
          <w:sz w:val="24"/>
          <w:szCs w:val="24"/>
        </w:rPr>
        <w:tab/>
        <w:t>Budgetary Entry</w:t>
      </w:r>
    </w:p>
    <w:p w14:paraId="5BF62D1E" w14:textId="77777777" w:rsidR="009B4B18" w:rsidRPr="00272266" w:rsidRDefault="009B4B18" w:rsidP="009B4B18">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Debit</w:t>
      </w:r>
      <w:r w:rsidRPr="00272266">
        <w:rPr>
          <w:rFonts w:ascii="TimesNewRoman" w:hAnsi="TimesNewRoman" w:cs="Courier New"/>
          <w:sz w:val="24"/>
          <w:szCs w:val="24"/>
        </w:rPr>
        <w:tab/>
        <w:t>461000</w:t>
      </w:r>
      <w:r w:rsidRPr="00272266">
        <w:rPr>
          <w:rFonts w:ascii="TimesNewRoman" w:hAnsi="TimesNewRoman" w:cs="Courier New"/>
          <w:sz w:val="24"/>
          <w:szCs w:val="24"/>
        </w:rPr>
        <w:tab/>
        <w:t>Allotments - Realized Resources</w:t>
      </w:r>
    </w:p>
    <w:p w14:paraId="0E2DB962" w14:textId="77777777" w:rsidR="009B4B18" w:rsidRPr="00272266" w:rsidRDefault="009B4B18" w:rsidP="009B4B18">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Debit</w:t>
      </w:r>
      <w:r w:rsidRPr="00272266">
        <w:rPr>
          <w:rFonts w:ascii="TimesNewRoman" w:hAnsi="TimesNewRoman" w:cs="Courier New"/>
          <w:sz w:val="24"/>
          <w:szCs w:val="24"/>
        </w:rPr>
        <w:tab/>
        <w:t>465000</w:t>
      </w:r>
      <w:r w:rsidRPr="00272266">
        <w:rPr>
          <w:rFonts w:ascii="TimesNewRoman" w:hAnsi="TimesNewRoman" w:cs="Courier New"/>
          <w:sz w:val="24"/>
          <w:szCs w:val="24"/>
        </w:rPr>
        <w:tab/>
        <w:t>Allotments - Expired Authority</w:t>
      </w:r>
    </w:p>
    <w:p w14:paraId="0B2DA425" w14:textId="77777777" w:rsidR="009B4B18" w:rsidRPr="00272266" w:rsidRDefault="009B4B18" w:rsidP="009B4B18">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 xml:space="preserve">   Credit</w:t>
      </w:r>
      <w:r w:rsidRPr="00272266">
        <w:rPr>
          <w:rFonts w:ascii="TimesNewRoman" w:hAnsi="TimesNewRoman" w:cs="Courier New"/>
          <w:sz w:val="24"/>
          <w:szCs w:val="24"/>
        </w:rPr>
        <w:tab/>
        <w:t xml:space="preserve">   498100</w:t>
      </w:r>
      <w:r w:rsidRPr="00272266">
        <w:rPr>
          <w:rFonts w:ascii="TimesNewRoman" w:hAnsi="TimesNewRoman" w:cs="Courier New"/>
          <w:sz w:val="24"/>
          <w:szCs w:val="24"/>
        </w:rPr>
        <w:tab/>
      </w:r>
      <w:r w:rsidRPr="00272266">
        <w:rPr>
          <w:rFonts w:ascii="TimesNewRoman" w:hAnsi="TimesNewRoman" w:cs="Courier New"/>
          <w:sz w:val="24"/>
          <w:szCs w:val="24"/>
        </w:rPr>
        <w:tab/>
        <w:t>Upward Adjustments of Prior-Year Delivered Orders - Obligations, Unpaid</w:t>
      </w:r>
    </w:p>
    <w:p w14:paraId="70FED41D" w14:textId="77777777" w:rsidR="009B4B18" w:rsidRPr="00272266" w:rsidRDefault="009B4B18" w:rsidP="009B4B18">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272266">
        <w:rPr>
          <w:rFonts w:ascii="TimesNewRoman" w:hAnsi="TimesNewRoman" w:cs="Courier New"/>
          <w:b/>
          <w:sz w:val="24"/>
          <w:szCs w:val="24"/>
        </w:rPr>
        <w:tab/>
        <w:t>Proprietary Entry</w:t>
      </w:r>
    </w:p>
    <w:p w14:paraId="7B1C50F8" w14:textId="77777777" w:rsidR="009B4B18" w:rsidRPr="00272266" w:rsidRDefault="009B4B18" w:rsidP="009B4B18">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Debit</w:t>
      </w:r>
      <w:r w:rsidRPr="00272266">
        <w:rPr>
          <w:rFonts w:ascii="TimesNewRoman" w:hAnsi="TimesNewRoman" w:cs="Courier New"/>
          <w:sz w:val="24"/>
          <w:szCs w:val="24"/>
        </w:rPr>
        <w:tab/>
        <w:t>729000</w:t>
      </w:r>
      <w:r w:rsidRPr="00272266">
        <w:rPr>
          <w:rFonts w:ascii="TimesNewRoman" w:hAnsi="TimesNewRoman" w:cs="Courier New"/>
          <w:sz w:val="24"/>
          <w:szCs w:val="24"/>
        </w:rPr>
        <w:tab/>
        <w:t>Other Losses</w:t>
      </w:r>
    </w:p>
    <w:p w14:paraId="085B44CA" w14:textId="77777777" w:rsidR="009B4B18" w:rsidRDefault="009B4B18" w:rsidP="009B4B18">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 xml:space="preserve">   Credit</w:t>
      </w:r>
      <w:r w:rsidRPr="00272266">
        <w:rPr>
          <w:rFonts w:ascii="TimesNewRoman" w:hAnsi="TimesNewRoman" w:cs="Courier New"/>
          <w:sz w:val="24"/>
          <w:szCs w:val="24"/>
        </w:rPr>
        <w:tab/>
        <w:t xml:space="preserve">   211000</w:t>
      </w:r>
      <w:r w:rsidRPr="00272266">
        <w:rPr>
          <w:rFonts w:ascii="TimesNewRoman" w:hAnsi="TimesNewRoman" w:cs="Courier New"/>
          <w:sz w:val="24"/>
          <w:szCs w:val="24"/>
        </w:rPr>
        <w:tab/>
      </w:r>
      <w:r w:rsidRPr="00272266">
        <w:rPr>
          <w:rFonts w:ascii="TimesNewRoman" w:hAnsi="TimesNewRoman" w:cs="Courier New"/>
          <w:sz w:val="24"/>
          <w:szCs w:val="24"/>
        </w:rPr>
        <w:tab/>
        <w:t>Accounts Payable</w:t>
      </w:r>
    </w:p>
    <w:p w14:paraId="12E2C247" w14:textId="6907FF29" w:rsidR="00CA0FD1" w:rsidRPr="009B4B18" w:rsidRDefault="00CA0FD1" w:rsidP="00A9729B">
      <w:pPr>
        <w:rPr>
          <w:rFonts w:ascii="Times New Roman" w:hAnsi="Times New Roman" w:cs="Times New Roman"/>
          <w:b/>
          <w:bCs/>
          <w:sz w:val="28"/>
          <w:szCs w:val="28"/>
        </w:rPr>
      </w:pPr>
      <w:r w:rsidRPr="009B4B18">
        <w:rPr>
          <w:rFonts w:ascii="Times New Roman" w:hAnsi="Times New Roman" w:cs="Times New Roman"/>
          <w:b/>
          <w:bCs/>
          <w:sz w:val="28"/>
          <w:szCs w:val="28"/>
        </w:rPr>
        <w:lastRenderedPageBreak/>
        <w:t>FY 2026 Additions</w:t>
      </w:r>
    </w:p>
    <w:p w14:paraId="4685971C" w14:textId="77777777" w:rsidR="00CA0FD1" w:rsidRDefault="00CA0FD1" w:rsidP="00FD545B">
      <w:pPr>
        <w:jc w:val="center"/>
        <w:rPr>
          <w:rFonts w:ascii="Times New Roman" w:hAnsi="Times New Roman" w:cs="Times New Roman"/>
          <w:sz w:val="28"/>
          <w:szCs w:val="28"/>
        </w:rPr>
      </w:pPr>
    </w:p>
    <w:p w14:paraId="69FEDE93" w14:textId="625781A8" w:rsidR="00CA0FD1" w:rsidRPr="00272266" w:rsidRDefault="00CA0FD1" w:rsidP="00CA0FD1">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272266">
        <w:rPr>
          <w:rFonts w:ascii="TimesNewRoman" w:hAnsi="TimesNewRoman" w:cs="Courier New"/>
          <w:b/>
          <w:sz w:val="24"/>
          <w:szCs w:val="24"/>
        </w:rPr>
        <w:t>A427</w:t>
      </w:r>
      <w:r w:rsidRPr="00272266">
        <w:rPr>
          <w:rFonts w:ascii="TimesNewRoman" w:hAnsi="TimesNewRoman" w:cs="Courier New"/>
          <w:sz w:val="24"/>
          <w:szCs w:val="24"/>
        </w:rPr>
        <w:tab/>
      </w:r>
      <w:r w:rsidR="0062442B" w:rsidRPr="00272266">
        <w:rPr>
          <w:rFonts w:ascii="TimesNewRoman" w:hAnsi="TimesNewRoman" w:cs="Courier New"/>
          <w:sz w:val="24"/>
          <w:szCs w:val="24"/>
        </w:rPr>
        <w:t>To record in the transferring agency the transfer-out of allocations of realized authority.</w:t>
      </w:r>
    </w:p>
    <w:p w14:paraId="71ADA1B0" w14:textId="40825ADF" w:rsidR="00CA0FD1" w:rsidRPr="00272266" w:rsidRDefault="00CA0FD1" w:rsidP="00CA0FD1">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272266">
        <w:rPr>
          <w:rFonts w:ascii="TimesNewRoman" w:hAnsi="TimesNewRoman" w:cs="Courier New"/>
          <w:b/>
          <w:sz w:val="24"/>
          <w:szCs w:val="24"/>
        </w:rPr>
        <w:tab/>
        <w:t>Comment:</w:t>
      </w:r>
      <w:r w:rsidRPr="00272266">
        <w:rPr>
          <w:rFonts w:ascii="TimesNewRoman" w:hAnsi="TimesNewRoman" w:cs="Courier New"/>
          <w:sz w:val="24"/>
          <w:szCs w:val="24"/>
        </w:rPr>
        <w:tab/>
      </w:r>
    </w:p>
    <w:p w14:paraId="2D20D98B" w14:textId="77777777" w:rsidR="00CA0FD1" w:rsidRPr="00272266" w:rsidRDefault="00CA0FD1" w:rsidP="00CA0FD1">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272266">
        <w:rPr>
          <w:rFonts w:ascii="TimesNewRoman" w:hAnsi="TimesNewRoman" w:cs="Courier New"/>
          <w:b/>
          <w:sz w:val="24"/>
          <w:szCs w:val="24"/>
        </w:rPr>
        <w:tab/>
        <w:t>Budgetary Entry</w:t>
      </w:r>
    </w:p>
    <w:p w14:paraId="60468608" w14:textId="1775DC8A" w:rsidR="00CA0FD1" w:rsidRDefault="00CA0FD1" w:rsidP="00CA0FD1">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Debit</w:t>
      </w:r>
      <w:r w:rsidRPr="00272266">
        <w:rPr>
          <w:rFonts w:ascii="TimesNewRoman" w:hAnsi="TimesNewRoman" w:cs="Courier New"/>
          <w:sz w:val="24"/>
          <w:szCs w:val="24"/>
        </w:rPr>
        <w:tab/>
        <w:t>483110</w:t>
      </w:r>
      <w:r w:rsidRPr="00272266">
        <w:rPr>
          <w:rFonts w:ascii="TimesNewRoman" w:hAnsi="TimesNewRoman" w:cs="Courier New"/>
          <w:sz w:val="24"/>
          <w:szCs w:val="24"/>
        </w:rPr>
        <w:tab/>
        <w:t xml:space="preserve">Undelivered Orders – Obligations Transferred, Unpaid – With </w:t>
      </w:r>
      <w:r w:rsidR="00272266">
        <w:rPr>
          <w:rFonts w:ascii="TimesNewRoman" w:hAnsi="TimesNewRoman" w:cs="Courier New"/>
          <w:sz w:val="24"/>
          <w:szCs w:val="24"/>
        </w:rPr>
        <w:t>Of</w:t>
      </w:r>
      <w:r w:rsidRPr="00272266">
        <w:rPr>
          <w:rFonts w:ascii="TimesNewRoman" w:hAnsi="TimesNewRoman" w:cs="Courier New"/>
          <w:sz w:val="24"/>
          <w:szCs w:val="24"/>
        </w:rPr>
        <w:t>fset</w:t>
      </w:r>
    </w:p>
    <w:p w14:paraId="46504784" w14:textId="3153B221" w:rsidR="00272266" w:rsidRDefault="00272266" w:rsidP="00CA0FD1">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sz w:val="24"/>
          <w:szCs w:val="24"/>
        </w:rPr>
        <w:t xml:space="preserve">           </w:t>
      </w:r>
      <w:r w:rsidRPr="0012191B">
        <w:rPr>
          <w:rFonts w:ascii="TimesNewRoman" w:hAnsi="TimesNewRoman" w:cs="Courier New"/>
          <w:sz w:val="24"/>
          <w:szCs w:val="24"/>
        </w:rPr>
        <w:t>Debit           493110      Delivered Orders – Obligations Transferred, Unpaid – With Offset</w:t>
      </w:r>
    </w:p>
    <w:p w14:paraId="0C90C743" w14:textId="2F3D0770" w:rsidR="00CA0FD1" w:rsidRPr="00272266" w:rsidRDefault="00CA0FD1" w:rsidP="00CA0FD1">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 xml:space="preserve">   Credit</w:t>
      </w:r>
      <w:r w:rsidRPr="00272266">
        <w:rPr>
          <w:rFonts w:ascii="TimesNewRoman" w:hAnsi="TimesNewRoman" w:cs="Courier New"/>
          <w:sz w:val="24"/>
          <w:szCs w:val="24"/>
        </w:rPr>
        <w:tab/>
        <w:t xml:space="preserve">   408200</w:t>
      </w:r>
      <w:r w:rsidRPr="00272266">
        <w:rPr>
          <w:rFonts w:ascii="TimesNewRoman" w:hAnsi="TimesNewRoman" w:cs="Courier New"/>
          <w:sz w:val="24"/>
          <w:szCs w:val="24"/>
        </w:rPr>
        <w:tab/>
      </w:r>
      <w:r w:rsidRPr="00272266">
        <w:rPr>
          <w:rFonts w:ascii="TimesNewRoman" w:hAnsi="TimesNewRoman" w:cs="Courier New"/>
          <w:sz w:val="24"/>
          <w:szCs w:val="24"/>
        </w:rPr>
        <w:tab/>
        <w:t>Allocations of Realized Authority - To Be Transferred From Invested Balances - Transferred</w:t>
      </w:r>
    </w:p>
    <w:p w14:paraId="29390D76" w14:textId="77777777" w:rsidR="00CA0FD1" w:rsidRPr="00272266" w:rsidRDefault="00CA0FD1" w:rsidP="00CA0FD1">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272266">
        <w:rPr>
          <w:rFonts w:ascii="TimesNewRoman" w:hAnsi="TimesNewRoman" w:cs="Courier New"/>
          <w:b/>
          <w:sz w:val="24"/>
          <w:szCs w:val="24"/>
        </w:rPr>
        <w:tab/>
        <w:t>Proprietary Entry</w:t>
      </w:r>
    </w:p>
    <w:p w14:paraId="0CC64395" w14:textId="4BE04390" w:rsidR="00CA0FD1" w:rsidRPr="00272266" w:rsidRDefault="00CA0FD1" w:rsidP="00CA0FD1">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Debit</w:t>
      </w:r>
      <w:r w:rsidRPr="00272266">
        <w:rPr>
          <w:rFonts w:ascii="TimesNewRoman" w:hAnsi="TimesNewRoman" w:cs="Courier New"/>
          <w:sz w:val="24"/>
          <w:szCs w:val="24"/>
        </w:rPr>
        <w:tab/>
        <w:t>576000</w:t>
      </w:r>
      <w:r w:rsidRPr="00272266">
        <w:rPr>
          <w:rFonts w:ascii="TimesNewRoman" w:hAnsi="TimesNewRoman" w:cs="Courier New"/>
          <w:sz w:val="24"/>
          <w:szCs w:val="24"/>
        </w:rPr>
        <w:tab/>
        <w:t>Expenditure Financing Sources - Transfers-Out</w:t>
      </w:r>
    </w:p>
    <w:p w14:paraId="2D1B6B32" w14:textId="7FF8093A" w:rsidR="00CA0FD1" w:rsidRPr="00272266" w:rsidRDefault="00CA0FD1" w:rsidP="00CA0FD1">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 xml:space="preserve">   Credit</w:t>
      </w:r>
      <w:r w:rsidRPr="00272266">
        <w:rPr>
          <w:rFonts w:ascii="TimesNewRoman" w:hAnsi="TimesNewRoman" w:cs="Courier New"/>
          <w:sz w:val="24"/>
          <w:szCs w:val="24"/>
        </w:rPr>
        <w:tab/>
        <w:t xml:space="preserve">   215500</w:t>
      </w:r>
      <w:r w:rsidRPr="00272266">
        <w:rPr>
          <w:rFonts w:ascii="TimesNewRoman" w:hAnsi="TimesNewRoman" w:cs="Courier New"/>
          <w:sz w:val="24"/>
          <w:szCs w:val="24"/>
        </w:rPr>
        <w:tab/>
      </w:r>
      <w:r w:rsidRPr="00272266">
        <w:rPr>
          <w:rFonts w:ascii="TimesNewRoman" w:hAnsi="TimesNewRoman" w:cs="Courier New"/>
          <w:sz w:val="24"/>
          <w:szCs w:val="24"/>
        </w:rPr>
        <w:tab/>
        <w:t>Expenditure Transfers Payable</w:t>
      </w:r>
    </w:p>
    <w:p w14:paraId="77CB4262" w14:textId="77777777" w:rsidR="00CA0FD1" w:rsidRPr="00272266" w:rsidRDefault="00CA0FD1" w:rsidP="00CA0FD1">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p>
    <w:p w14:paraId="6B4BC3C0" w14:textId="77777777" w:rsidR="00CA0FD1" w:rsidRPr="00272266" w:rsidRDefault="00CA0FD1" w:rsidP="00CA0FD1">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p>
    <w:p w14:paraId="57682A74" w14:textId="77777777" w:rsidR="00CA0FD1" w:rsidRPr="00272266" w:rsidRDefault="00CA0FD1" w:rsidP="00CA0FD1">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p>
    <w:p w14:paraId="1EB7A70F" w14:textId="653849F4" w:rsidR="00CA0FD1" w:rsidRPr="00272266" w:rsidRDefault="00CA0FD1" w:rsidP="00CA0FD1">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272266">
        <w:rPr>
          <w:rFonts w:ascii="TimesNewRoman" w:hAnsi="TimesNewRoman" w:cs="Courier New"/>
          <w:b/>
          <w:sz w:val="24"/>
          <w:szCs w:val="24"/>
        </w:rPr>
        <w:t>A428</w:t>
      </w:r>
      <w:r w:rsidRPr="00272266">
        <w:rPr>
          <w:rFonts w:ascii="TimesNewRoman" w:hAnsi="TimesNewRoman" w:cs="Courier New"/>
          <w:sz w:val="24"/>
          <w:szCs w:val="24"/>
        </w:rPr>
        <w:tab/>
      </w:r>
      <w:r w:rsidR="0062442B" w:rsidRPr="00272266">
        <w:rPr>
          <w:rFonts w:ascii="TimesNewRoman" w:hAnsi="TimesNewRoman" w:cs="Courier New"/>
          <w:sz w:val="24"/>
          <w:szCs w:val="24"/>
        </w:rPr>
        <w:t>To record in the receiving agency the transfer-in of allocations of realized authority.</w:t>
      </w:r>
    </w:p>
    <w:p w14:paraId="0690A978" w14:textId="77777777" w:rsidR="00CA0FD1" w:rsidRPr="00272266" w:rsidRDefault="00CA0FD1" w:rsidP="00CA0FD1">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272266">
        <w:rPr>
          <w:rFonts w:ascii="TimesNewRoman" w:hAnsi="TimesNewRoman" w:cs="Courier New"/>
          <w:b/>
          <w:sz w:val="24"/>
          <w:szCs w:val="24"/>
        </w:rPr>
        <w:tab/>
        <w:t>Comment:</w:t>
      </w:r>
      <w:r w:rsidRPr="00272266">
        <w:rPr>
          <w:rFonts w:ascii="TimesNewRoman" w:hAnsi="TimesNewRoman" w:cs="Courier New"/>
          <w:sz w:val="24"/>
          <w:szCs w:val="24"/>
        </w:rPr>
        <w:tab/>
      </w:r>
    </w:p>
    <w:p w14:paraId="76C20ADA" w14:textId="77777777" w:rsidR="00CA0FD1" w:rsidRPr="00272266" w:rsidRDefault="00CA0FD1" w:rsidP="00CA0FD1">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272266">
        <w:rPr>
          <w:rFonts w:ascii="TimesNewRoman" w:hAnsi="TimesNewRoman" w:cs="Courier New"/>
          <w:b/>
          <w:sz w:val="24"/>
          <w:szCs w:val="24"/>
        </w:rPr>
        <w:tab/>
        <w:t>Budgetary Entry</w:t>
      </w:r>
    </w:p>
    <w:p w14:paraId="02EFCE76" w14:textId="77777777" w:rsidR="00686BE0" w:rsidRDefault="00CA0FD1" w:rsidP="00CA0FD1">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Debit</w:t>
      </w:r>
      <w:r w:rsidRPr="00272266">
        <w:rPr>
          <w:rFonts w:ascii="TimesNewRoman" w:hAnsi="TimesNewRoman" w:cs="Courier New"/>
          <w:sz w:val="24"/>
          <w:szCs w:val="24"/>
        </w:rPr>
        <w:tab/>
        <w:t>408200</w:t>
      </w:r>
      <w:r w:rsidRPr="00272266">
        <w:rPr>
          <w:rFonts w:ascii="TimesNewRoman" w:hAnsi="TimesNewRoman" w:cs="Courier New"/>
          <w:sz w:val="24"/>
          <w:szCs w:val="24"/>
        </w:rPr>
        <w:tab/>
        <w:t xml:space="preserve">Allocations of Realized Authority - To Be Transferred </w:t>
      </w:r>
      <w:r w:rsidR="00686BE0">
        <w:rPr>
          <w:rFonts w:ascii="TimesNewRoman" w:hAnsi="TimesNewRoman" w:cs="Courier New"/>
          <w:sz w:val="24"/>
          <w:szCs w:val="24"/>
        </w:rPr>
        <w:t xml:space="preserve">From </w:t>
      </w:r>
    </w:p>
    <w:p w14:paraId="726357FE" w14:textId="52C771D5" w:rsidR="00CA0FD1" w:rsidRPr="00272266" w:rsidRDefault="00686BE0" w:rsidP="00CA0FD1">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 xml:space="preserve">                                                 </w:t>
      </w:r>
      <w:r w:rsidR="00CA0FD1" w:rsidRPr="00272266">
        <w:rPr>
          <w:rFonts w:ascii="TimesNewRoman" w:hAnsi="TimesNewRoman" w:cs="Courier New"/>
          <w:sz w:val="24"/>
          <w:szCs w:val="24"/>
        </w:rPr>
        <w:t>Invested Balance</w:t>
      </w:r>
      <w:r w:rsidR="0065328A" w:rsidRPr="00272266">
        <w:rPr>
          <w:rFonts w:ascii="TimesNewRoman" w:hAnsi="TimesNewRoman" w:cs="Courier New"/>
          <w:sz w:val="24"/>
          <w:szCs w:val="24"/>
        </w:rPr>
        <w:t xml:space="preserve">s - </w:t>
      </w:r>
      <w:r w:rsidR="00CA0FD1" w:rsidRPr="00272266">
        <w:rPr>
          <w:rFonts w:ascii="TimesNewRoman" w:hAnsi="TimesNewRoman" w:cs="Courier New"/>
          <w:sz w:val="24"/>
          <w:szCs w:val="24"/>
        </w:rPr>
        <w:t>Transferred</w:t>
      </w:r>
    </w:p>
    <w:p w14:paraId="4A679AAA" w14:textId="77777777" w:rsidR="00686BE0" w:rsidRDefault="00CA0FD1" w:rsidP="0065328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 xml:space="preserve">   Credit</w:t>
      </w:r>
      <w:r w:rsidRPr="00272266">
        <w:rPr>
          <w:rFonts w:ascii="TimesNewRoman" w:hAnsi="TimesNewRoman" w:cs="Courier New"/>
          <w:sz w:val="24"/>
          <w:szCs w:val="24"/>
        </w:rPr>
        <w:tab/>
        <w:t xml:space="preserve">   </w:t>
      </w:r>
      <w:r w:rsidR="0065328A" w:rsidRPr="00272266">
        <w:rPr>
          <w:rFonts w:ascii="TimesNewRoman" w:hAnsi="TimesNewRoman" w:cs="Courier New"/>
          <w:sz w:val="24"/>
          <w:szCs w:val="24"/>
        </w:rPr>
        <w:t>483110</w:t>
      </w:r>
      <w:r w:rsidR="0065328A" w:rsidRPr="00272266">
        <w:rPr>
          <w:rFonts w:ascii="TimesNewRoman" w:hAnsi="TimesNewRoman" w:cs="Courier New"/>
          <w:sz w:val="24"/>
          <w:szCs w:val="24"/>
        </w:rPr>
        <w:tab/>
        <w:t xml:space="preserve">Undelivered Orders – Obligations Transferred, Unpaid – With </w:t>
      </w:r>
    </w:p>
    <w:p w14:paraId="139E3C48" w14:textId="012EF967" w:rsidR="0065328A" w:rsidRDefault="00686BE0" w:rsidP="0065328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 xml:space="preserve">                                                 </w:t>
      </w:r>
      <w:r w:rsidR="0065328A" w:rsidRPr="00272266">
        <w:rPr>
          <w:rFonts w:ascii="TimesNewRoman" w:hAnsi="TimesNewRoman" w:cs="Courier New"/>
          <w:sz w:val="24"/>
          <w:szCs w:val="24"/>
        </w:rPr>
        <w:t>Offset</w:t>
      </w:r>
    </w:p>
    <w:p w14:paraId="058E6DD5" w14:textId="512924E1" w:rsidR="00686BE0" w:rsidRDefault="00DC2AA1" w:rsidP="0065328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 xml:space="preserve">              </w:t>
      </w:r>
      <w:r w:rsidRPr="0012191B">
        <w:rPr>
          <w:rFonts w:ascii="TimesNewRoman" w:hAnsi="TimesNewRoman" w:cs="Courier New"/>
          <w:sz w:val="24"/>
          <w:szCs w:val="24"/>
        </w:rPr>
        <w:t xml:space="preserve">Credit          493110   Delivered Orders – Obligations Transferred, Unpaid - With </w:t>
      </w:r>
    </w:p>
    <w:p w14:paraId="17B7E211" w14:textId="4E55EB1A" w:rsidR="00DC2AA1" w:rsidRPr="00272266" w:rsidRDefault="00686BE0" w:rsidP="0065328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 xml:space="preserve">                                                 </w:t>
      </w:r>
      <w:r w:rsidR="00DC2AA1" w:rsidRPr="0012191B">
        <w:rPr>
          <w:rFonts w:ascii="TimesNewRoman" w:hAnsi="TimesNewRoman" w:cs="Courier New"/>
          <w:sz w:val="24"/>
          <w:szCs w:val="24"/>
        </w:rPr>
        <w:t>Offset</w:t>
      </w:r>
    </w:p>
    <w:p w14:paraId="702B9656" w14:textId="77777777" w:rsidR="0065328A" w:rsidRPr="00272266" w:rsidRDefault="0065328A" w:rsidP="0065328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p>
    <w:p w14:paraId="14D406E3" w14:textId="387B6056" w:rsidR="00CA0FD1" w:rsidRPr="00272266" w:rsidRDefault="00CA0FD1" w:rsidP="0065328A">
      <w:pPr>
        <w:pStyle w:val="PlainText"/>
        <w:keepNext/>
        <w:keepLines/>
        <w:tabs>
          <w:tab w:val="left" w:pos="660"/>
          <w:tab w:val="left" w:pos="1840"/>
          <w:tab w:val="left" w:pos="2940"/>
          <w:tab w:val="left" w:pos="3140"/>
        </w:tabs>
        <w:ind w:left="3140" w:hanging="3140"/>
        <w:rPr>
          <w:rFonts w:ascii="TimesNewRoman" w:hAnsi="TimesNewRoman" w:cs="Courier New"/>
          <w:b/>
          <w:sz w:val="24"/>
          <w:szCs w:val="24"/>
        </w:rPr>
      </w:pPr>
      <w:r w:rsidRPr="00272266">
        <w:rPr>
          <w:rFonts w:ascii="TimesNewRoman" w:hAnsi="TimesNewRoman" w:cs="Courier New"/>
          <w:b/>
          <w:sz w:val="24"/>
          <w:szCs w:val="24"/>
        </w:rPr>
        <w:tab/>
        <w:t>Proprietary Entry</w:t>
      </w:r>
    </w:p>
    <w:p w14:paraId="2518DEE6" w14:textId="5B703AFD" w:rsidR="00CA0FD1" w:rsidRPr="00272266" w:rsidRDefault="00CA0FD1" w:rsidP="00CA0FD1">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Debit</w:t>
      </w:r>
      <w:r w:rsidRPr="00272266">
        <w:rPr>
          <w:rFonts w:ascii="TimesNewRoman" w:hAnsi="TimesNewRoman" w:cs="Courier New"/>
          <w:sz w:val="24"/>
          <w:szCs w:val="24"/>
        </w:rPr>
        <w:tab/>
      </w:r>
      <w:r w:rsidR="0065328A" w:rsidRPr="00272266">
        <w:rPr>
          <w:rFonts w:ascii="TimesNewRoman" w:hAnsi="TimesNewRoman" w:cs="Courier New"/>
          <w:sz w:val="24"/>
          <w:szCs w:val="24"/>
        </w:rPr>
        <w:t>133500</w:t>
      </w:r>
      <w:r w:rsidRPr="00272266">
        <w:rPr>
          <w:rFonts w:ascii="TimesNewRoman" w:hAnsi="TimesNewRoman" w:cs="Courier New"/>
          <w:sz w:val="24"/>
          <w:szCs w:val="24"/>
        </w:rPr>
        <w:tab/>
        <w:t>Expenditure</w:t>
      </w:r>
      <w:r w:rsidR="0065328A" w:rsidRPr="00272266">
        <w:rPr>
          <w:rFonts w:ascii="TimesNewRoman" w:hAnsi="TimesNewRoman" w:cs="Courier New"/>
          <w:sz w:val="24"/>
          <w:szCs w:val="24"/>
        </w:rPr>
        <w:t xml:space="preserve"> Transfers Receivable</w:t>
      </w:r>
    </w:p>
    <w:p w14:paraId="462BEC61" w14:textId="292D745C" w:rsidR="00CA0FD1" w:rsidRPr="00272266" w:rsidRDefault="00CA0FD1" w:rsidP="00CA0FD1">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 xml:space="preserve">   Credit</w:t>
      </w:r>
      <w:r w:rsidRPr="00272266">
        <w:rPr>
          <w:rFonts w:ascii="TimesNewRoman" w:hAnsi="TimesNewRoman" w:cs="Courier New"/>
          <w:sz w:val="24"/>
          <w:szCs w:val="24"/>
        </w:rPr>
        <w:tab/>
        <w:t xml:space="preserve">   </w:t>
      </w:r>
      <w:r w:rsidR="0065328A" w:rsidRPr="00272266">
        <w:rPr>
          <w:rFonts w:ascii="TimesNewRoman" w:hAnsi="TimesNewRoman" w:cs="Courier New"/>
          <w:sz w:val="24"/>
          <w:szCs w:val="24"/>
        </w:rPr>
        <w:t>575000</w:t>
      </w:r>
      <w:r w:rsidRPr="00272266">
        <w:rPr>
          <w:rFonts w:ascii="TimesNewRoman" w:hAnsi="TimesNewRoman" w:cs="Courier New"/>
          <w:sz w:val="24"/>
          <w:szCs w:val="24"/>
        </w:rPr>
        <w:tab/>
      </w:r>
      <w:r w:rsidRPr="00272266">
        <w:rPr>
          <w:rFonts w:ascii="TimesNewRoman" w:hAnsi="TimesNewRoman" w:cs="Courier New"/>
          <w:sz w:val="24"/>
          <w:szCs w:val="24"/>
        </w:rPr>
        <w:tab/>
      </w:r>
      <w:r w:rsidR="0065328A" w:rsidRPr="00272266">
        <w:rPr>
          <w:rFonts w:ascii="TimesNewRoman" w:hAnsi="TimesNewRoman" w:cs="Courier New"/>
          <w:sz w:val="24"/>
          <w:szCs w:val="24"/>
        </w:rPr>
        <w:t>Expenditure Financing Sources – Transfers-In</w:t>
      </w:r>
    </w:p>
    <w:p w14:paraId="200EF3A5" w14:textId="77777777" w:rsidR="00CA0FD1" w:rsidRPr="00272266" w:rsidRDefault="00CA0FD1" w:rsidP="00CA0FD1">
      <w:pPr>
        <w:rPr>
          <w:rFonts w:ascii="Times New Roman" w:hAnsi="Times New Roman" w:cs="Times New Roman"/>
          <w:sz w:val="24"/>
          <w:szCs w:val="24"/>
        </w:rPr>
      </w:pPr>
    </w:p>
    <w:p w14:paraId="093DB094" w14:textId="77777777" w:rsidR="00CA0FD1" w:rsidRDefault="00CA0FD1" w:rsidP="00FD545B">
      <w:pPr>
        <w:jc w:val="center"/>
        <w:rPr>
          <w:rFonts w:ascii="Times New Roman" w:hAnsi="Times New Roman" w:cs="Times New Roman"/>
          <w:sz w:val="28"/>
          <w:szCs w:val="28"/>
        </w:rPr>
      </w:pPr>
    </w:p>
    <w:p w14:paraId="42C5EF55" w14:textId="77777777" w:rsidR="00CA0FD1" w:rsidRDefault="00CA0FD1" w:rsidP="00FD545B">
      <w:pPr>
        <w:jc w:val="center"/>
        <w:rPr>
          <w:rFonts w:ascii="Times New Roman" w:hAnsi="Times New Roman" w:cs="Times New Roman"/>
          <w:sz w:val="28"/>
          <w:szCs w:val="28"/>
        </w:rPr>
      </w:pPr>
    </w:p>
    <w:p w14:paraId="1CB96A5E" w14:textId="77777777" w:rsidR="00CA0FD1" w:rsidRDefault="00CA0FD1" w:rsidP="00FD545B">
      <w:pPr>
        <w:jc w:val="center"/>
        <w:rPr>
          <w:rFonts w:ascii="Times New Roman" w:hAnsi="Times New Roman" w:cs="Times New Roman"/>
          <w:sz w:val="28"/>
          <w:szCs w:val="28"/>
        </w:rPr>
      </w:pPr>
    </w:p>
    <w:p w14:paraId="761E78B0" w14:textId="77777777" w:rsidR="00CA0FD1" w:rsidRDefault="00CA0FD1" w:rsidP="00FD545B">
      <w:pPr>
        <w:jc w:val="center"/>
        <w:rPr>
          <w:rFonts w:ascii="Times New Roman" w:hAnsi="Times New Roman" w:cs="Times New Roman"/>
          <w:sz w:val="28"/>
          <w:szCs w:val="28"/>
        </w:rPr>
      </w:pPr>
    </w:p>
    <w:p w14:paraId="14D99231" w14:textId="77777777" w:rsidR="00CA0FD1" w:rsidRDefault="00CA0FD1" w:rsidP="00FD545B">
      <w:pPr>
        <w:jc w:val="center"/>
        <w:rPr>
          <w:rFonts w:ascii="Times New Roman" w:hAnsi="Times New Roman" w:cs="Times New Roman"/>
          <w:sz w:val="28"/>
          <w:szCs w:val="28"/>
        </w:rPr>
      </w:pPr>
    </w:p>
    <w:p w14:paraId="586878EC" w14:textId="77777777" w:rsidR="00CA0FD1" w:rsidRDefault="00CA0FD1" w:rsidP="00FD545B">
      <w:pPr>
        <w:jc w:val="center"/>
        <w:rPr>
          <w:rFonts w:ascii="Times New Roman" w:hAnsi="Times New Roman" w:cs="Times New Roman"/>
          <w:sz w:val="28"/>
          <w:szCs w:val="28"/>
        </w:rPr>
      </w:pPr>
    </w:p>
    <w:p w14:paraId="6755DACF" w14:textId="3E349A61" w:rsidR="0020532E" w:rsidRPr="0020532E" w:rsidRDefault="0020532E" w:rsidP="00A9729B">
      <w:pPr>
        <w:pStyle w:val="PlainText"/>
        <w:keepNext/>
        <w:keepLines/>
        <w:tabs>
          <w:tab w:val="left" w:pos="660"/>
          <w:tab w:val="left" w:pos="1840"/>
          <w:tab w:val="left" w:pos="2940"/>
          <w:tab w:val="left" w:pos="3140"/>
        </w:tabs>
        <w:ind w:left="660" w:hanging="660"/>
        <w:rPr>
          <w:rFonts w:ascii="TimesNewRoman" w:hAnsi="TimesNewRoman" w:cs="Courier New"/>
          <w:b/>
          <w:sz w:val="28"/>
          <w:szCs w:val="28"/>
        </w:rPr>
      </w:pPr>
      <w:r w:rsidRPr="0020532E">
        <w:rPr>
          <w:rFonts w:ascii="TimesNewRoman" w:hAnsi="TimesNewRoman" w:cs="Courier New"/>
          <w:b/>
          <w:sz w:val="28"/>
          <w:szCs w:val="28"/>
        </w:rPr>
        <w:lastRenderedPageBreak/>
        <w:t>FY 26 Revisions</w:t>
      </w:r>
    </w:p>
    <w:p w14:paraId="18EFFAB8" w14:textId="77777777" w:rsidR="0020532E" w:rsidRDefault="0020532E" w:rsidP="0020532E">
      <w:pPr>
        <w:pStyle w:val="PlainText"/>
        <w:keepNext/>
        <w:keepLines/>
        <w:tabs>
          <w:tab w:val="left" w:pos="660"/>
          <w:tab w:val="left" w:pos="1840"/>
          <w:tab w:val="left" w:pos="2940"/>
          <w:tab w:val="left" w:pos="3140"/>
        </w:tabs>
        <w:ind w:left="660" w:hanging="660"/>
        <w:jc w:val="center"/>
        <w:rPr>
          <w:rFonts w:ascii="TimesNewRoman" w:hAnsi="TimesNewRoman" w:cs="Courier New"/>
          <w:b/>
          <w:sz w:val="24"/>
          <w:szCs w:val="24"/>
        </w:rPr>
      </w:pPr>
    </w:p>
    <w:p w14:paraId="27FC0A7D" w14:textId="6F45E457" w:rsidR="00FD545B" w:rsidRPr="00272266" w:rsidRDefault="00FD545B" w:rsidP="00FD545B">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272266">
        <w:rPr>
          <w:rFonts w:ascii="TimesNewRoman" w:hAnsi="TimesNewRoman" w:cs="Courier New"/>
          <w:b/>
          <w:sz w:val="24"/>
          <w:szCs w:val="24"/>
        </w:rPr>
        <w:t>A540</w:t>
      </w:r>
      <w:r w:rsidRPr="00272266">
        <w:rPr>
          <w:rFonts w:ascii="TimesNewRoman" w:hAnsi="TimesNewRoman" w:cs="Courier New"/>
          <w:sz w:val="24"/>
          <w:szCs w:val="24"/>
        </w:rPr>
        <w:tab/>
        <w:t>To record in the transferring agency the non-expenditure transfer-out of budgetary resources receivable.</w:t>
      </w:r>
    </w:p>
    <w:p w14:paraId="0B2B2079" w14:textId="77777777" w:rsidR="00FD545B" w:rsidRPr="00272266" w:rsidRDefault="00FD545B" w:rsidP="00FD545B">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272266">
        <w:rPr>
          <w:rFonts w:ascii="TimesNewRoman" w:hAnsi="TimesNewRoman" w:cs="Courier New"/>
          <w:b/>
          <w:sz w:val="24"/>
          <w:szCs w:val="24"/>
        </w:rPr>
        <w:tab/>
        <w:t>Comment:</w:t>
      </w:r>
      <w:r w:rsidRPr="00272266">
        <w:rPr>
          <w:rFonts w:ascii="TimesNewRoman" w:hAnsi="TimesNewRoman" w:cs="Courier New"/>
          <w:sz w:val="24"/>
          <w:szCs w:val="24"/>
        </w:rPr>
        <w:tab/>
        <w:t xml:space="preserve">Transfer of USSGL accounts 412600, </w:t>
      </w:r>
      <w:r w:rsidRPr="00272266">
        <w:rPr>
          <w:rFonts w:ascii="TimesNewRoman" w:hAnsi="TimesNewRoman" w:cs="Courier New"/>
          <w:strike/>
          <w:color w:val="FF0000"/>
          <w:sz w:val="24"/>
          <w:szCs w:val="24"/>
        </w:rPr>
        <w:t>416600, 416612,</w:t>
      </w:r>
      <w:r w:rsidRPr="00272266">
        <w:rPr>
          <w:rFonts w:ascii="TimesNewRoman" w:hAnsi="TimesNewRoman" w:cs="Courier New"/>
          <w:sz w:val="24"/>
          <w:szCs w:val="24"/>
        </w:rPr>
        <w:t xml:space="preserve"> 417100, and 417112 respectively. When appropriate use in conjunction with USSGL TCs A486, A488, A492, and A544.</w:t>
      </w:r>
    </w:p>
    <w:p w14:paraId="10898B3D" w14:textId="77777777" w:rsidR="00FD545B" w:rsidRPr="00272266" w:rsidRDefault="00FD545B" w:rsidP="00FD545B">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272266">
        <w:rPr>
          <w:rFonts w:ascii="TimesNewRoman" w:hAnsi="TimesNewRoman" w:cs="Courier New"/>
          <w:b/>
          <w:sz w:val="24"/>
          <w:szCs w:val="24"/>
        </w:rPr>
        <w:tab/>
        <w:t>Reference:</w:t>
      </w:r>
      <w:r w:rsidRPr="00272266">
        <w:rPr>
          <w:rFonts w:ascii="TimesNewRoman" w:hAnsi="TimesNewRoman" w:cs="Courier New"/>
          <w:b/>
          <w:sz w:val="24"/>
          <w:szCs w:val="24"/>
        </w:rPr>
        <w:tab/>
      </w:r>
      <w:r w:rsidRPr="00272266">
        <w:rPr>
          <w:rFonts w:ascii="TimesNewRoman" w:hAnsi="TimesNewRoman" w:cs="Courier New"/>
          <w:sz w:val="24"/>
          <w:szCs w:val="24"/>
        </w:rPr>
        <w:t>USSGL implementation guidance; Transfer of Spending Authority From Offsetting Collections With Obligations; Non-Expenditure Transfers Scenario.</w:t>
      </w:r>
    </w:p>
    <w:p w14:paraId="07AF6F5E" w14:textId="77777777" w:rsidR="00FD545B" w:rsidRPr="00272266" w:rsidRDefault="00FD545B" w:rsidP="00FD545B">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272266">
        <w:rPr>
          <w:rFonts w:ascii="TimesNewRoman" w:hAnsi="TimesNewRoman" w:cs="Courier New"/>
          <w:b/>
          <w:sz w:val="24"/>
          <w:szCs w:val="24"/>
        </w:rPr>
        <w:tab/>
        <w:t>Budgetary Entry</w:t>
      </w:r>
    </w:p>
    <w:p w14:paraId="70501235" w14:textId="77777777" w:rsidR="00FD545B" w:rsidRPr="00272266" w:rsidRDefault="00FD545B" w:rsidP="00FD545B">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Debit</w:t>
      </w:r>
      <w:r w:rsidRPr="00272266">
        <w:rPr>
          <w:rFonts w:ascii="TimesNewRoman" w:hAnsi="TimesNewRoman" w:cs="Courier New"/>
          <w:sz w:val="24"/>
          <w:szCs w:val="24"/>
        </w:rPr>
        <w:tab/>
        <w:t>419500</w:t>
      </w:r>
      <w:r w:rsidRPr="00272266">
        <w:rPr>
          <w:rFonts w:ascii="TimesNewRoman" w:hAnsi="TimesNewRoman" w:cs="Courier New"/>
          <w:sz w:val="24"/>
          <w:szCs w:val="24"/>
        </w:rPr>
        <w:tab/>
        <w:t>Transfer of Obligated Balances</w:t>
      </w:r>
    </w:p>
    <w:p w14:paraId="4AD769C6" w14:textId="77777777" w:rsidR="00FD545B" w:rsidRPr="00272266" w:rsidRDefault="00FD545B" w:rsidP="00FD545B">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 xml:space="preserve">   Credit</w:t>
      </w:r>
      <w:r w:rsidRPr="00272266">
        <w:rPr>
          <w:rFonts w:ascii="TimesNewRoman" w:hAnsi="TimesNewRoman" w:cs="Courier New"/>
          <w:sz w:val="24"/>
          <w:szCs w:val="24"/>
        </w:rPr>
        <w:tab/>
        <w:t xml:space="preserve">   408100</w:t>
      </w:r>
      <w:r w:rsidRPr="00272266">
        <w:rPr>
          <w:rFonts w:ascii="TimesNewRoman" w:hAnsi="TimesNewRoman" w:cs="Courier New"/>
          <w:sz w:val="24"/>
          <w:szCs w:val="24"/>
        </w:rPr>
        <w:tab/>
      </w:r>
      <w:r w:rsidRPr="00272266">
        <w:rPr>
          <w:rFonts w:ascii="TimesNewRoman" w:hAnsi="TimesNewRoman" w:cs="Courier New"/>
          <w:sz w:val="24"/>
          <w:szCs w:val="24"/>
        </w:rPr>
        <w:tab/>
        <w:t>Amounts Appropriated From a Specific Treasury-Managed Trust Fund TAFS - Receivable - Transferred</w:t>
      </w:r>
    </w:p>
    <w:p w14:paraId="4501A7C6" w14:textId="77777777" w:rsidR="00FD545B" w:rsidRPr="00272266" w:rsidRDefault="00FD545B" w:rsidP="00FD545B">
      <w:pPr>
        <w:pStyle w:val="PlainText"/>
        <w:keepNext/>
        <w:keepLines/>
        <w:tabs>
          <w:tab w:val="left" w:pos="660"/>
          <w:tab w:val="left" w:pos="1840"/>
          <w:tab w:val="left" w:pos="2940"/>
          <w:tab w:val="left" w:pos="3140"/>
        </w:tabs>
        <w:ind w:left="3140" w:hanging="3140"/>
        <w:rPr>
          <w:rFonts w:ascii="TimesNewRoman" w:hAnsi="TimesNewRoman" w:cs="Courier New"/>
          <w:strike/>
          <w:color w:val="FF0000"/>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 xml:space="preserve">   </w:t>
      </w:r>
      <w:r w:rsidRPr="00272266">
        <w:rPr>
          <w:rFonts w:ascii="TimesNewRoman" w:hAnsi="TimesNewRoman" w:cs="Courier New"/>
          <w:strike/>
          <w:color w:val="FF0000"/>
          <w:sz w:val="24"/>
          <w:szCs w:val="24"/>
        </w:rPr>
        <w:t>Credit</w:t>
      </w:r>
      <w:r w:rsidRPr="00272266">
        <w:rPr>
          <w:rFonts w:ascii="TimesNewRoman" w:hAnsi="TimesNewRoman" w:cs="Courier New"/>
          <w:strike/>
          <w:color w:val="FF0000"/>
          <w:sz w:val="24"/>
          <w:szCs w:val="24"/>
        </w:rPr>
        <w:tab/>
        <w:t xml:space="preserve">   408200</w:t>
      </w:r>
      <w:r w:rsidRPr="00272266">
        <w:rPr>
          <w:rFonts w:ascii="TimesNewRoman" w:hAnsi="TimesNewRoman" w:cs="Courier New"/>
          <w:strike/>
          <w:color w:val="FF0000"/>
          <w:sz w:val="24"/>
          <w:szCs w:val="24"/>
        </w:rPr>
        <w:tab/>
      </w:r>
      <w:r w:rsidRPr="00272266">
        <w:rPr>
          <w:rFonts w:ascii="TimesNewRoman" w:hAnsi="TimesNewRoman" w:cs="Courier New"/>
          <w:strike/>
          <w:color w:val="FF0000"/>
          <w:sz w:val="24"/>
          <w:szCs w:val="24"/>
        </w:rPr>
        <w:tab/>
        <w:t>Allocations of Realized Authority - To Be Transferred From Invested Balances - Transferred</w:t>
      </w:r>
    </w:p>
    <w:p w14:paraId="6B8E1E69" w14:textId="77777777" w:rsidR="00FD545B" w:rsidRPr="00272266" w:rsidRDefault="00FD545B" w:rsidP="00FD545B">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 xml:space="preserve">   Credit</w:t>
      </w:r>
      <w:r w:rsidRPr="00272266">
        <w:rPr>
          <w:rFonts w:ascii="TimesNewRoman" w:hAnsi="TimesNewRoman" w:cs="Courier New"/>
          <w:sz w:val="24"/>
          <w:szCs w:val="24"/>
        </w:rPr>
        <w:tab/>
        <w:t xml:space="preserve">   408300</w:t>
      </w:r>
      <w:r w:rsidRPr="00272266">
        <w:rPr>
          <w:rFonts w:ascii="TimesNewRoman" w:hAnsi="TimesNewRoman" w:cs="Courier New"/>
          <w:sz w:val="24"/>
          <w:szCs w:val="24"/>
        </w:rPr>
        <w:tab/>
      </w:r>
      <w:r w:rsidRPr="00272266">
        <w:rPr>
          <w:rFonts w:ascii="TimesNewRoman" w:hAnsi="TimesNewRoman" w:cs="Courier New"/>
          <w:sz w:val="24"/>
          <w:szCs w:val="24"/>
        </w:rPr>
        <w:tab/>
        <w:t>Transfers - Current-Year Authority - Receivable - Transferred</w:t>
      </w:r>
    </w:p>
    <w:p w14:paraId="463186EC" w14:textId="77777777" w:rsidR="00FD545B" w:rsidRPr="00272266" w:rsidRDefault="00FD545B" w:rsidP="00FD545B">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272266">
        <w:rPr>
          <w:rFonts w:ascii="TimesNewRoman" w:hAnsi="TimesNewRoman" w:cs="Courier New"/>
          <w:b/>
          <w:sz w:val="24"/>
          <w:szCs w:val="24"/>
        </w:rPr>
        <w:tab/>
        <w:t>Proprietary Entry</w:t>
      </w:r>
    </w:p>
    <w:p w14:paraId="7511F169" w14:textId="77777777" w:rsidR="00FD545B" w:rsidRPr="00272266" w:rsidRDefault="00FD545B" w:rsidP="00FD545B">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Debit</w:t>
      </w:r>
      <w:r w:rsidRPr="00272266">
        <w:rPr>
          <w:rFonts w:ascii="TimesNewRoman" w:hAnsi="TimesNewRoman" w:cs="Courier New"/>
          <w:sz w:val="24"/>
          <w:szCs w:val="24"/>
        </w:rPr>
        <w:tab/>
        <w:t>101000</w:t>
      </w:r>
      <w:r w:rsidRPr="00272266">
        <w:rPr>
          <w:rFonts w:ascii="TimesNewRoman" w:hAnsi="TimesNewRoman" w:cs="Courier New"/>
          <w:sz w:val="24"/>
          <w:szCs w:val="24"/>
        </w:rPr>
        <w:tab/>
        <w:t>Fund Balance With Treasury</w:t>
      </w:r>
    </w:p>
    <w:p w14:paraId="4C6735A4" w14:textId="226D1964" w:rsidR="00FD545B" w:rsidRPr="00272266" w:rsidRDefault="00FD545B" w:rsidP="00FD545B">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 xml:space="preserve">   Credit</w:t>
      </w:r>
      <w:r w:rsidRPr="00272266">
        <w:rPr>
          <w:rFonts w:ascii="TimesNewRoman" w:hAnsi="TimesNewRoman" w:cs="Courier New"/>
          <w:sz w:val="24"/>
          <w:szCs w:val="24"/>
        </w:rPr>
        <w:tab/>
        <w:t xml:space="preserve">   576500</w:t>
      </w:r>
      <w:r w:rsidRPr="00272266">
        <w:rPr>
          <w:rFonts w:ascii="TimesNewRoman" w:hAnsi="TimesNewRoman" w:cs="Courier New"/>
          <w:sz w:val="24"/>
          <w:szCs w:val="24"/>
        </w:rPr>
        <w:tab/>
      </w:r>
      <w:r w:rsidRPr="00272266">
        <w:rPr>
          <w:rFonts w:ascii="TimesNewRoman" w:hAnsi="TimesNewRoman" w:cs="Courier New"/>
          <w:sz w:val="24"/>
          <w:szCs w:val="24"/>
        </w:rPr>
        <w:tab/>
        <w:t>Non-Expenditure Financing Sources - Transfers-Out – Other</w:t>
      </w:r>
    </w:p>
    <w:p w14:paraId="6F8CBD4F" w14:textId="77777777" w:rsidR="00FD545B" w:rsidRPr="00272266" w:rsidRDefault="00FD545B" w:rsidP="00FD545B">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p>
    <w:p w14:paraId="4EAA5275" w14:textId="77777777" w:rsidR="00FD545B" w:rsidRPr="00272266" w:rsidRDefault="00FD545B" w:rsidP="00FD545B">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p>
    <w:p w14:paraId="2606F77E" w14:textId="77777777" w:rsidR="00FD545B" w:rsidRPr="00272266" w:rsidRDefault="00FD545B" w:rsidP="00FD545B">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272266">
        <w:rPr>
          <w:rFonts w:ascii="TimesNewRoman" w:hAnsi="TimesNewRoman" w:cs="Courier New"/>
          <w:b/>
          <w:sz w:val="24"/>
          <w:szCs w:val="24"/>
        </w:rPr>
        <w:t>A542</w:t>
      </w:r>
      <w:r w:rsidRPr="00272266">
        <w:rPr>
          <w:rFonts w:ascii="TimesNewRoman" w:hAnsi="TimesNewRoman" w:cs="Courier New"/>
          <w:sz w:val="24"/>
          <w:szCs w:val="24"/>
        </w:rPr>
        <w:tab/>
        <w:t>To record in the receiving agency the non-expenditure transfer-in of budgetary resources receivable.</w:t>
      </w:r>
    </w:p>
    <w:p w14:paraId="745152B8" w14:textId="77777777" w:rsidR="00FD545B" w:rsidRPr="00272266" w:rsidRDefault="00FD545B" w:rsidP="00FD545B">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272266">
        <w:rPr>
          <w:rFonts w:ascii="TimesNewRoman" w:hAnsi="TimesNewRoman" w:cs="Courier New"/>
          <w:b/>
          <w:sz w:val="24"/>
          <w:szCs w:val="24"/>
        </w:rPr>
        <w:tab/>
        <w:t>Comment:</w:t>
      </w:r>
      <w:r w:rsidRPr="00272266">
        <w:rPr>
          <w:rFonts w:ascii="TimesNewRoman" w:hAnsi="TimesNewRoman" w:cs="Courier New"/>
          <w:sz w:val="24"/>
          <w:szCs w:val="24"/>
        </w:rPr>
        <w:tab/>
        <w:t xml:space="preserve">Transfer or USSGL accounts 412600, </w:t>
      </w:r>
      <w:r w:rsidRPr="00272266">
        <w:rPr>
          <w:rFonts w:ascii="TimesNewRoman" w:hAnsi="TimesNewRoman" w:cs="Courier New"/>
          <w:strike/>
          <w:color w:val="FF0000"/>
          <w:sz w:val="24"/>
          <w:szCs w:val="24"/>
        </w:rPr>
        <w:t xml:space="preserve">416600, 416612, </w:t>
      </w:r>
      <w:r w:rsidRPr="00272266">
        <w:rPr>
          <w:rFonts w:ascii="TimesNewRoman" w:hAnsi="TimesNewRoman" w:cs="Courier New"/>
          <w:sz w:val="24"/>
          <w:szCs w:val="24"/>
        </w:rPr>
        <w:t>417100, and 417112 respectively. When appropriate, use in conjunction with USSGL TCs A482, A492R, A508, and A546.</w:t>
      </w:r>
    </w:p>
    <w:p w14:paraId="6EDF54A7" w14:textId="77777777" w:rsidR="00FD545B" w:rsidRPr="00272266" w:rsidRDefault="00FD545B" w:rsidP="00FD545B">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272266">
        <w:rPr>
          <w:rFonts w:ascii="TimesNewRoman" w:hAnsi="TimesNewRoman" w:cs="Courier New"/>
          <w:b/>
          <w:sz w:val="24"/>
          <w:szCs w:val="24"/>
        </w:rPr>
        <w:tab/>
        <w:t>Reference:</w:t>
      </w:r>
      <w:r w:rsidRPr="00272266">
        <w:rPr>
          <w:rFonts w:ascii="TimesNewRoman" w:hAnsi="TimesNewRoman" w:cs="Courier New"/>
          <w:b/>
          <w:sz w:val="24"/>
          <w:szCs w:val="24"/>
        </w:rPr>
        <w:tab/>
      </w:r>
      <w:r w:rsidRPr="00272266">
        <w:rPr>
          <w:rFonts w:ascii="TimesNewRoman" w:hAnsi="TimesNewRoman" w:cs="Courier New"/>
          <w:sz w:val="24"/>
          <w:szCs w:val="24"/>
        </w:rPr>
        <w:t>USSGL implementation guidance; Transfer of Spending Authority From Offsetting Collections With Obligations.</w:t>
      </w:r>
    </w:p>
    <w:p w14:paraId="08BF7598" w14:textId="77777777" w:rsidR="00FD545B" w:rsidRPr="00272266" w:rsidRDefault="00FD545B" w:rsidP="00FD545B">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272266">
        <w:rPr>
          <w:rFonts w:ascii="TimesNewRoman" w:hAnsi="TimesNewRoman" w:cs="Courier New"/>
          <w:b/>
          <w:sz w:val="24"/>
          <w:szCs w:val="24"/>
        </w:rPr>
        <w:tab/>
        <w:t>Budgetary Entry</w:t>
      </w:r>
    </w:p>
    <w:p w14:paraId="340F037D" w14:textId="77777777" w:rsidR="00FD545B" w:rsidRPr="00272266" w:rsidRDefault="00FD545B" w:rsidP="00FD545B">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Debit</w:t>
      </w:r>
      <w:r w:rsidRPr="00272266">
        <w:rPr>
          <w:rFonts w:ascii="TimesNewRoman" w:hAnsi="TimesNewRoman" w:cs="Courier New"/>
          <w:sz w:val="24"/>
          <w:szCs w:val="24"/>
        </w:rPr>
        <w:tab/>
        <w:t>408100</w:t>
      </w:r>
      <w:r w:rsidRPr="00272266">
        <w:rPr>
          <w:rFonts w:ascii="TimesNewRoman" w:hAnsi="TimesNewRoman" w:cs="Courier New"/>
          <w:sz w:val="24"/>
          <w:szCs w:val="24"/>
        </w:rPr>
        <w:tab/>
        <w:t>Amounts Appropriated From a Specific Treasury-Managed Trust Fund TAFS - Receivable - Transferred</w:t>
      </w:r>
    </w:p>
    <w:p w14:paraId="3F059FE3" w14:textId="77777777" w:rsidR="00FD545B" w:rsidRPr="00272266" w:rsidRDefault="00FD545B" w:rsidP="00FD545B">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272266">
        <w:rPr>
          <w:rFonts w:ascii="TimesNewRoman" w:hAnsi="TimesNewRoman" w:cs="Courier New"/>
          <w:b/>
          <w:sz w:val="24"/>
          <w:szCs w:val="24"/>
        </w:rPr>
        <w:tab/>
      </w:r>
      <w:r w:rsidRPr="00272266">
        <w:rPr>
          <w:rFonts w:ascii="TimesNewRoman" w:hAnsi="TimesNewRoman" w:cs="Courier New"/>
          <w:strike/>
          <w:color w:val="FF0000"/>
          <w:sz w:val="24"/>
          <w:szCs w:val="24"/>
        </w:rPr>
        <w:t>Debit</w:t>
      </w:r>
      <w:r w:rsidRPr="00272266">
        <w:rPr>
          <w:rFonts w:ascii="TimesNewRoman" w:hAnsi="TimesNewRoman" w:cs="Courier New"/>
          <w:strike/>
          <w:color w:val="FF0000"/>
          <w:sz w:val="24"/>
          <w:szCs w:val="24"/>
        </w:rPr>
        <w:tab/>
        <w:t>408200</w:t>
      </w:r>
      <w:r w:rsidRPr="00272266">
        <w:rPr>
          <w:rFonts w:ascii="TimesNewRoman" w:hAnsi="TimesNewRoman" w:cs="Courier New"/>
          <w:strike/>
          <w:color w:val="FF0000"/>
          <w:sz w:val="24"/>
          <w:szCs w:val="24"/>
        </w:rPr>
        <w:tab/>
        <w:t>Allocations of Realized Authority - To Be Transferred From Invested Balances - Transferred</w:t>
      </w:r>
    </w:p>
    <w:p w14:paraId="55D39A42" w14:textId="77777777" w:rsidR="00FD545B" w:rsidRPr="00272266" w:rsidRDefault="00FD545B" w:rsidP="00FD545B">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Debit</w:t>
      </w:r>
      <w:r w:rsidRPr="00272266">
        <w:rPr>
          <w:rFonts w:ascii="TimesNewRoman" w:hAnsi="TimesNewRoman" w:cs="Courier New"/>
          <w:sz w:val="24"/>
          <w:szCs w:val="24"/>
        </w:rPr>
        <w:tab/>
        <w:t>408300</w:t>
      </w:r>
      <w:r w:rsidRPr="00272266">
        <w:rPr>
          <w:rFonts w:ascii="TimesNewRoman" w:hAnsi="TimesNewRoman" w:cs="Courier New"/>
          <w:sz w:val="24"/>
          <w:szCs w:val="24"/>
        </w:rPr>
        <w:tab/>
        <w:t>Transfers - Current-Year Authority - Receivable - Transferred</w:t>
      </w:r>
    </w:p>
    <w:p w14:paraId="31D1CB2A" w14:textId="77777777" w:rsidR="00FD545B" w:rsidRPr="00272266" w:rsidRDefault="00FD545B" w:rsidP="00FD545B">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 xml:space="preserve">   Credit</w:t>
      </w:r>
      <w:r w:rsidRPr="00272266">
        <w:rPr>
          <w:rFonts w:ascii="TimesNewRoman" w:hAnsi="TimesNewRoman" w:cs="Courier New"/>
          <w:sz w:val="24"/>
          <w:szCs w:val="24"/>
        </w:rPr>
        <w:tab/>
        <w:t xml:space="preserve">   419500</w:t>
      </w:r>
      <w:r w:rsidRPr="00272266">
        <w:rPr>
          <w:rFonts w:ascii="TimesNewRoman" w:hAnsi="TimesNewRoman" w:cs="Courier New"/>
          <w:sz w:val="24"/>
          <w:szCs w:val="24"/>
        </w:rPr>
        <w:tab/>
      </w:r>
      <w:r w:rsidRPr="00272266">
        <w:rPr>
          <w:rFonts w:ascii="TimesNewRoman" w:hAnsi="TimesNewRoman" w:cs="Courier New"/>
          <w:sz w:val="24"/>
          <w:szCs w:val="24"/>
        </w:rPr>
        <w:tab/>
        <w:t>Transfer of Obligated Balances</w:t>
      </w:r>
    </w:p>
    <w:p w14:paraId="586BE764" w14:textId="77777777" w:rsidR="00FD545B" w:rsidRPr="00272266" w:rsidRDefault="00FD545B" w:rsidP="00FD545B">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272266">
        <w:rPr>
          <w:rFonts w:ascii="TimesNewRoman" w:hAnsi="TimesNewRoman" w:cs="Courier New"/>
          <w:b/>
          <w:sz w:val="24"/>
          <w:szCs w:val="24"/>
        </w:rPr>
        <w:tab/>
        <w:t>Proprietary Entry</w:t>
      </w:r>
    </w:p>
    <w:p w14:paraId="3E98DF10" w14:textId="77777777" w:rsidR="00FD545B" w:rsidRPr="00272266" w:rsidRDefault="00FD545B" w:rsidP="00FD545B">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Debit</w:t>
      </w:r>
      <w:r w:rsidRPr="00272266">
        <w:rPr>
          <w:rFonts w:ascii="TimesNewRoman" w:hAnsi="TimesNewRoman" w:cs="Courier New"/>
          <w:sz w:val="24"/>
          <w:szCs w:val="24"/>
        </w:rPr>
        <w:tab/>
        <w:t>575500</w:t>
      </w:r>
      <w:r w:rsidRPr="00272266">
        <w:rPr>
          <w:rFonts w:ascii="TimesNewRoman" w:hAnsi="TimesNewRoman" w:cs="Courier New"/>
          <w:sz w:val="24"/>
          <w:szCs w:val="24"/>
        </w:rPr>
        <w:tab/>
        <w:t>Non-Expenditure Financing Sources - Transfers-In - Other</w:t>
      </w:r>
    </w:p>
    <w:p w14:paraId="09B24CB2" w14:textId="77777777" w:rsidR="00FD545B" w:rsidRPr="00272266" w:rsidRDefault="00FD545B" w:rsidP="00FD545B">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72266">
        <w:rPr>
          <w:rFonts w:ascii="TimesNewRoman" w:hAnsi="TimesNewRoman" w:cs="Courier New"/>
          <w:b/>
          <w:sz w:val="24"/>
          <w:szCs w:val="24"/>
        </w:rPr>
        <w:tab/>
      </w:r>
      <w:r w:rsidRPr="00272266">
        <w:rPr>
          <w:rFonts w:ascii="TimesNewRoman" w:hAnsi="TimesNewRoman" w:cs="Courier New"/>
          <w:sz w:val="24"/>
          <w:szCs w:val="24"/>
        </w:rPr>
        <w:t xml:space="preserve">   Credit</w:t>
      </w:r>
      <w:r w:rsidRPr="00272266">
        <w:rPr>
          <w:rFonts w:ascii="TimesNewRoman" w:hAnsi="TimesNewRoman" w:cs="Courier New"/>
          <w:sz w:val="24"/>
          <w:szCs w:val="24"/>
        </w:rPr>
        <w:tab/>
        <w:t xml:space="preserve">   101000</w:t>
      </w:r>
      <w:r w:rsidRPr="00272266">
        <w:rPr>
          <w:rFonts w:ascii="TimesNewRoman" w:hAnsi="TimesNewRoman" w:cs="Courier New"/>
          <w:sz w:val="24"/>
          <w:szCs w:val="24"/>
        </w:rPr>
        <w:tab/>
      </w:r>
      <w:r w:rsidRPr="00272266">
        <w:rPr>
          <w:rFonts w:ascii="TimesNewRoman" w:hAnsi="TimesNewRoman" w:cs="Courier New"/>
          <w:sz w:val="24"/>
          <w:szCs w:val="24"/>
        </w:rPr>
        <w:tab/>
        <w:t>Fund Balance With Treasury</w:t>
      </w:r>
    </w:p>
    <w:p w14:paraId="2A584219" w14:textId="5ACC61D3" w:rsidR="00FD545B" w:rsidRDefault="00FD545B" w:rsidP="00616B01">
      <w:pPr>
        <w:pStyle w:val="PlainText"/>
        <w:keepNext/>
        <w:keepLines/>
        <w:tabs>
          <w:tab w:val="left" w:pos="660"/>
          <w:tab w:val="left" w:pos="1840"/>
          <w:tab w:val="left" w:pos="2940"/>
          <w:tab w:val="left" w:pos="3140"/>
        </w:tabs>
        <w:rPr>
          <w:rFonts w:ascii="TimesNewRoman" w:hAnsi="TimesNewRoman" w:cs="Courier New"/>
          <w:sz w:val="20"/>
        </w:rPr>
      </w:pPr>
    </w:p>
    <w:p w14:paraId="23BBD6F6" w14:textId="77777777" w:rsidR="00616B01" w:rsidRDefault="00616B01" w:rsidP="00616B01">
      <w:pPr>
        <w:pStyle w:val="PlainText"/>
        <w:keepNext/>
        <w:keepLines/>
        <w:tabs>
          <w:tab w:val="left" w:pos="660"/>
          <w:tab w:val="left" w:pos="1840"/>
          <w:tab w:val="left" w:pos="2940"/>
          <w:tab w:val="left" w:pos="3140"/>
        </w:tabs>
        <w:rPr>
          <w:rFonts w:ascii="TimesNewRoman" w:hAnsi="TimesNewRoman" w:cs="Courier New"/>
          <w:sz w:val="20"/>
        </w:rPr>
      </w:pPr>
    </w:p>
    <w:p w14:paraId="3FE76509" w14:textId="77777777" w:rsidR="00616B01" w:rsidRDefault="00616B01" w:rsidP="00616B01">
      <w:pPr>
        <w:pStyle w:val="PlainText"/>
        <w:keepNext/>
        <w:keepLines/>
        <w:tabs>
          <w:tab w:val="left" w:pos="660"/>
          <w:tab w:val="left" w:pos="1840"/>
          <w:tab w:val="left" w:pos="2940"/>
          <w:tab w:val="left" w:pos="3140"/>
        </w:tabs>
        <w:rPr>
          <w:rFonts w:ascii="TimesNewRoman" w:hAnsi="TimesNewRoman" w:cs="Courier New"/>
          <w:sz w:val="20"/>
        </w:rPr>
      </w:pPr>
    </w:p>
    <w:p w14:paraId="651F7977" w14:textId="77777777" w:rsidR="00616B01" w:rsidRDefault="00616B01" w:rsidP="00616B01">
      <w:pPr>
        <w:pStyle w:val="PlainText"/>
        <w:keepNext/>
        <w:keepLines/>
        <w:tabs>
          <w:tab w:val="left" w:pos="660"/>
          <w:tab w:val="left" w:pos="1840"/>
          <w:tab w:val="left" w:pos="2940"/>
          <w:tab w:val="left" w:pos="3140"/>
        </w:tabs>
        <w:rPr>
          <w:rFonts w:ascii="TimesNewRoman" w:hAnsi="TimesNewRoman" w:cs="Courier New"/>
          <w:sz w:val="20"/>
        </w:rPr>
      </w:pPr>
    </w:p>
    <w:p w14:paraId="71811B6D" w14:textId="77777777" w:rsidR="00616B01" w:rsidRDefault="00616B01" w:rsidP="00616B01">
      <w:pPr>
        <w:pStyle w:val="PlainText"/>
        <w:keepNext/>
        <w:keepLines/>
        <w:tabs>
          <w:tab w:val="left" w:pos="660"/>
          <w:tab w:val="left" w:pos="1840"/>
          <w:tab w:val="left" w:pos="2940"/>
          <w:tab w:val="left" w:pos="3140"/>
        </w:tabs>
        <w:rPr>
          <w:rFonts w:ascii="TimesNewRoman" w:hAnsi="TimesNewRoman" w:cs="Courier New"/>
          <w:sz w:val="20"/>
        </w:rPr>
      </w:pPr>
    </w:p>
    <w:p w14:paraId="307B9444" w14:textId="77777777" w:rsidR="0020532E" w:rsidRPr="0020532E" w:rsidRDefault="0020532E" w:rsidP="0020532E">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kern w:val="0"/>
          <w:sz w:val="24"/>
          <w:szCs w:val="24"/>
          <w14:ligatures w14:val="none"/>
        </w:rPr>
      </w:pPr>
      <w:r w:rsidRPr="0020532E">
        <w:rPr>
          <w:rFonts w:ascii="TimesNewRoman" w:eastAsia="Calibri" w:hAnsi="TimesNewRoman" w:cs="Courier New"/>
          <w:b/>
          <w:kern w:val="0"/>
          <w:sz w:val="24"/>
          <w:szCs w:val="24"/>
          <w14:ligatures w14:val="none"/>
        </w:rPr>
        <w:lastRenderedPageBreak/>
        <w:t>F324</w:t>
      </w:r>
      <w:r w:rsidRPr="0020532E">
        <w:rPr>
          <w:rFonts w:ascii="TimesNewRoman" w:eastAsia="Calibri" w:hAnsi="TimesNewRoman" w:cs="Courier New"/>
          <w:kern w:val="0"/>
          <w:sz w:val="24"/>
          <w:szCs w:val="24"/>
          <w14:ligatures w14:val="none"/>
        </w:rPr>
        <w:tab/>
        <w:t>To record the closing of upward adjustments and transfers to delivered orders - obligations, unpaid.</w:t>
      </w:r>
    </w:p>
    <w:p w14:paraId="0FF3D357" w14:textId="77777777" w:rsidR="0020532E" w:rsidRPr="0020532E" w:rsidRDefault="0020532E" w:rsidP="0020532E">
      <w:pPr>
        <w:keepNext/>
        <w:keepLines/>
        <w:tabs>
          <w:tab w:val="left" w:pos="660"/>
          <w:tab w:val="left" w:pos="1840"/>
          <w:tab w:val="left" w:pos="2940"/>
          <w:tab w:val="left" w:pos="3140"/>
        </w:tabs>
        <w:spacing w:before="120" w:after="0" w:line="240" w:lineRule="auto"/>
        <w:ind w:left="1840" w:hanging="1840"/>
        <w:rPr>
          <w:rFonts w:ascii="TimesNewRoman" w:eastAsia="Calibri" w:hAnsi="TimesNewRoman" w:cs="Courier New"/>
          <w:kern w:val="0"/>
          <w:sz w:val="24"/>
          <w:szCs w:val="24"/>
          <w14:ligatures w14:val="none"/>
        </w:rPr>
      </w:pPr>
      <w:r w:rsidRPr="0020532E">
        <w:rPr>
          <w:rFonts w:ascii="TimesNewRoman" w:eastAsia="Calibri" w:hAnsi="TimesNewRoman" w:cs="Courier New"/>
          <w:b/>
          <w:kern w:val="0"/>
          <w:sz w:val="24"/>
          <w:szCs w:val="24"/>
          <w14:ligatures w14:val="none"/>
        </w:rPr>
        <w:tab/>
        <w:t>Comment:</w:t>
      </w:r>
      <w:r w:rsidRPr="0020532E">
        <w:rPr>
          <w:rFonts w:ascii="TimesNewRoman" w:eastAsia="Calibri" w:hAnsi="TimesNewRoman" w:cs="Courier New"/>
          <w:kern w:val="0"/>
          <w:sz w:val="24"/>
          <w:szCs w:val="24"/>
          <w14:ligatures w14:val="none"/>
        </w:rPr>
        <w:tab/>
        <w:t>Prior-year adjustments are used only in year 2 and later.</w:t>
      </w:r>
    </w:p>
    <w:p w14:paraId="17FF73E5" w14:textId="77777777" w:rsidR="0020532E" w:rsidRPr="0020532E" w:rsidRDefault="0020532E" w:rsidP="0020532E">
      <w:pPr>
        <w:keepNext/>
        <w:keepLines/>
        <w:tabs>
          <w:tab w:val="left" w:pos="660"/>
          <w:tab w:val="left" w:pos="1840"/>
          <w:tab w:val="left" w:pos="2940"/>
          <w:tab w:val="left" w:pos="3140"/>
        </w:tabs>
        <w:spacing w:before="120" w:after="0" w:line="240" w:lineRule="auto"/>
        <w:ind w:left="660" w:hanging="660"/>
        <w:rPr>
          <w:rFonts w:ascii="TimesNewRoman" w:eastAsia="Calibri" w:hAnsi="TimesNewRoman" w:cs="Courier New"/>
          <w:b/>
          <w:kern w:val="0"/>
          <w:sz w:val="24"/>
          <w:szCs w:val="24"/>
          <w14:ligatures w14:val="none"/>
        </w:rPr>
      </w:pPr>
      <w:r w:rsidRPr="0020532E">
        <w:rPr>
          <w:rFonts w:ascii="TimesNewRoman" w:eastAsia="Calibri" w:hAnsi="TimesNewRoman" w:cs="Courier New"/>
          <w:b/>
          <w:kern w:val="0"/>
          <w:sz w:val="24"/>
          <w:szCs w:val="24"/>
          <w14:ligatures w14:val="none"/>
        </w:rPr>
        <w:tab/>
        <w:t>Budgetary Entry</w:t>
      </w:r>
    </w:p>
    <w:p w14:paraId="3E0DD003" w14:textId="61575ADE" w:rsidR="0020532E" w:rsidRPr="0020532E" w:rsidRDefault="0020532E" w:rsidP="0020532E">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color w:val="0070C0"/>
          <w:kern w:val="0"/>
          <w:sz w:val="24"/>
          <w:szCs w:val="24"/>
          <w14:ligatures w14:val="none"/>
        </w:rPr>
      </w:pPr>
      <w:r w:rsidRPr="0020532E">
        <w:rPr>
          <w:rFonts w:ascii="TimesNewRoman" w:eastAsia="Calibri" w:hAnsi="TimesNewRoman" w:cs="Courier New"/>
          <w:b/>
          <w:kern w:val="0"/>
          <w:sz w:val="24"/>
          <w:szCs w:val="24"/>
          <w14:ligatures w14:val="none"/>
        </w:rPr>
        <w:tab/>
      </w:r>
      <w:r w:rsidRPr="0020532E">
        <w:rPr>
          <w:rFonts w:ascii="TimesNewRoman" w:eastAsia="Calibri" w:hAnsi="TimesNewRoman" w:cs="Courier New"/>
          <w:kern w:val="0"/>
          <w:sz w:val="24"/>
          <w:szCs w:val="24"/>
          <w14:ligatures w14:val="none"/>
        </w:rPr>
        <w:t>Debit</w:t>
      </w:r>
      <w:r w:rsidRPr="0020532E">
        <w:rPr>
          <w:rFonts w:ascii="TimesNewRoman" w:eastAsia="Calibri" w:hAnsi="TimesNewRoman" w:cs="Courier New"/>
          <w:kern w:val="0"/>
          <w:sz w:val="24"/>
          <w:szCs w:val="24"/>
          <w14:ligatures w14:val="none"/>
        </w:rPr>
        <w:tab/>
        <w:t>493100</w:t>
      </w:r>
      <w:r w:rsidRPr="0020532E">
        <w:rPr>
          <w:rFonts w:ascii="TimesNewRoman" w:eastAsia="Calibri" w:hAnsi="TimesNewRoman" w:cs="Courier New"/>
          <w:kern w:val="0"/>
          <w:sz w:val="24"/>
          <w:szCs w:val="24"/>
          <w14:ligatures w14:val="none"/>
        </w:rPr>
        <w:tab/>
        <w:t>Delivered Orders - Obligations Transferred, Unpaid</w:t>
      </w:r>
      <w:r>
        <w:rPr>
          <w:rFonts w:ascii="TimesNewRoman" w:eastAsia="Calibri" w:hAnsi="TimesNewRoman" w:cs="Courier New"/>
          <w:kern w:val="0"/>
          <w:sz w:val="24"/>
          <w:szCs w:val="24"/>
          <w14:ligatures w14:val="none"/>
        </w:rPr>
        <w:t xml:space="preserve"> </w:t>
      </w:r>
      <w:r w:rsidRPr="0020532E">
        <w:rPr>
          <w:rFonts w:ascii="TimesNewRoman" w:eastAsia="Calibri" w:hAnsi="TimesNewRoman" w:cs="Courier New"/>
          <w:color w:val="0070C0"/>
          <w:kern w:val="0"/>
          <w:sz w:val="24"/>
          <w:szCs w:val="24"/>
          <w:highlight w:val="yellow"/>
          <w14:ligatures w14:val="none"/>
        </w:rPr>
        <w:t>– Without</w:t>
      </w:r>
      <w:r>
        <w:rPr>
          <w:rFonts w:ascii="TimesNewRoman" w:eastAsia="Calibri" w:hAnsi="TimesNewRoman" w:cs="Courier New"/>
          <w:color w:val="0070C0"/>
          <w:kern w:val="0"/>
          <w:sz w:val="24"/>
          <w:szCs w:val="24"/>
          <w14:ligatures w14:val="none"/>
        </w:rPr>
        <w:t xml:space="preserve"> </w:t>
      </w:r>
      <w:r w:rsidRPr="0020532E">
        <w:rPr>
          <w:rFonts w:ascii="TimesNewRoman" w:eastAsia="Calibri" w:hAnsi="TimesNewRoman" w:cs="Courier New"/>
          <w:color w:val="0070C0"/>
          <w:kern w:val="0"/>
          <w:sz w:val="24"/>
          <w:szCs w:val="24"/>
          <w:highlight w:val="yellow"/>
          <w14:ligatures w14:val="none"/>
        </w:rPr>
        <w:t>Offset</w:t>
      </w:r>
    </w:p>
    <w:p w14:paraId="3AE53B67" w14:textId="20F378FA" w:rsidR="0020532E" w:rsidRPr="0020532E" w:rsidRDefault="0020532E" w:rsidP="0020532E">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color w:val="0070C0"/>
          <w:kern w:val="0"/>
          <w:sz w:val="24"/>
          <w:szCs w:val="24"/>
          <w14:ligatures w14:val="none"/>
        </w:rPr>
      </w:pPr>
      <w:r>
        <w:rPr>
          <w:rFonts w:ascii="TimesNewRoman" w:eastAsia="Calibri" w:hAnsi="TimesNewRoman" w:cs="Courier New"/>
          <w:kern w:val="0"/>
          <w:sz w:val="24"/>
          <w:szCs w:val="24"/>
          <w14:ligatures w14:val="none"/>
        </w:rPr>
        <w:t xml:space="preserve">           </w:t>
      </w:r>
      <w:r w:rsidRPr="0020532E">
        <w:rPr>
          <w:rFonts w:ascii="TimesNewRoman" w:eastAsia="Calibri" w:hAnsi="TimesNewRoman" w:cs="Courier New"/>
          <w:color w:val="0070C0"/>
          <w:kern w:val="0"/>
          <w:sz w:val="24"/>
          <w:szCs w:val="24"/>
          <w:highlight w:val="yellow"/>
          <w14:ligatures w14:val="none"/>
        </w:rPr>
        <w:t>Debit           493110      Delivered Orders – Obligations Transferred, Unpaid – With Offset</w:t>
      </w:r>
    </w:p>
    <w:p w14:paraId="32F1E94B" w14:textId="77777777" w:rsidR="0020532E" w:rsidRPr="0020532E" w:rsidRDefault="0020532E" w:rsidP="0020532E">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kern w:val="0"/>
          <w:sz w:val="24"/>
          <w:szCs w:val="24"/>
          <w14:ligatures w14:val="none"/>
        </w:rPr>
      </w:pPr>
      <w:r w:rsidRPr="0020532E">
        <w:rPr>
          <w:rFonts w:ascii="TimesNewRoman" w:eastAsia="Calibri" w:hAnsi="TimesNewRoman" w:cs="Courier New"/>
          <w:b/>
          <w:kern w:val="0"/>
          <w:sz w:val="24"/>
          <w:szCs w:val="24"/>
          <w14:ligatures w14:val="none"/>
        </w:rPr>
        <w:tab/>
      </w:r>
      <w:r w:rsidRPr="0020532E">
        <w:rPr>
          <w:rFonts w:ascii="TimesNewRoman" w:eastAsia="Calibri" w:hAnsi="TimesNewRoman" w:cs="Courier New"/>
          <w:kern w:val="0"/>
          <w:sz w:val="24"/>
          <w:szCs w:val="24"/>
          <w14:ligatures w14:val="none"/>
        </w:rPr>
        <w:t>Debit</w:t>
      </w:r>
      <w:r w:rsidRPr="0020532E">
        <w:rPr>
          <w:rFonts w:ascii="TimesNewRoman" w:eastAsia="Calibri" w:hAnsi="TimesNewRoman" w:cs="Courier New"/>
          <w:kern w:val="0"/>
          <w:sz w:val="24"/>
          <w:szCs w:val="24"/>
          <w14:ligatures w14:val="none"/>
        </w:rPr>
        <w:tab/>
        <w:t>498100</w:t>
      </w:r>
      <w:r w:rsidRPr="0020532E">
        <w:rPr>
          <w:rFonts w:ascii="TimesNewRoman" w:eastAsia="Calibri" w:hAnsi="TimesNewRoman" w:cs="Courier New"/>
          <w:kern w:val="0"/>
          <w:sz w:val="24"/>
          <w:szCs w:val="24"/>
          <w14:ligatures w14:val="none"/>
        </w:rPr>
        <w:tab/>
        <w:t>Upward Adjustments of Prior-Year Delivered Orders - Obligations, Unpaid</w:t>
      </w:r>
    </w:p>
    <w:p w14:paraId="058FB2CC" w14:textId="77777777" w:rsidR="0020532E" w:rsidRPr="0020532E" w:rsidRDefault="0020532E" w:rsidP="0020532E">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kern w:val="0"/>
          <w:sz w:val="24"/>
          <w:szCs w:val="24"/>
          <w14:ligatures w14:val="none"/>
        </w:rPr>
      </w:pPr>
      <w:r w:rsidRPr="0020532E">
        <w:rPr>
          <w:rFonts w:ascii="TimesNewRoman" w:eastAsia="Calibri" w:hAnsi="TimesNewRoman" w:cs="Courier New"/>
          <w:b/>
          <w:kern w:val="0"/>
          <w:sz w:val="24"/>
          <w:szCs w:val="24"/>
          <w14:ligatures w14:val="none"/>
        </w:rPr>
        <w:tab/>
      </w:r>
      <w:r w:rsidRPr="0020532E">
        <w:rPr>
          <w:rFonts w:ascii="TimesNewRoman" w:eastAsia="Calibri" w:hAnsi="TimesNewRoman" w:cs="Courier New"/>
          <w:kern w:val="0"/>
          <w:sz w:val="24"/>
          <w:szCs w:val="24"/>
          <w14:ligatures w14:val="none"/>
        </w:rPr>
        <w:t xml:space="preserve">   Credit</w:t>
      </w:r>
      <w:r w:rsidRPr="0020532E">
        <w:rPr>
          <w:rFonts w:ascii="TimesNewRoman" w:eastAsia="Calibri" w:hAnsi="TimesNewRoman" w:cs="Courier New"/>
          <w:kern w:val="0"/>
          <w:sz w:val="24"/>
          <w:szCs w:val="24"/>
          <w14:ligatures w14:val="none"/>
        </w:rPr>
        <w:tab/>
        <w:t xml:space="preserve">   490100</w:t>
      </w:r>
      <w:r w:rsidRPr="0020532E">
        <w:rPr>
          <w:rFonts w:ascii="TimesNewRoman" w:eastAsia="Calibri" w:hAnsi="TimesNewRoman" w:cs="Courier New"/>
          <w:kern w:val="0"/>
          <w:sz w:val="24"/>
          <w:szCs w:val="24"/>
          <w14:ligatures w14:val="none"/>
        </w:rPr>
        <w:tab/>
      </w:r>
      <w:r w:rsidRPr="0020532E">
        <w:rPr>
          <w:rFonts w:ascii="TimesNewRoman" w:eastAsia="Calibri" w:hAnsi="TimesNewRoman" w:cs="Courier New"/>
          <w:kern w:val="0"/>
          <w:sz w:val="24"/>
          <w:szCs w:val="24"/>
          <w14:ligatures w14:val="none"/>
        </w:rPr>
        <w:tab/>
        <w:t>Delivered Orders - Obligations, Unpaid</w:t>
      </w:r>
    </w:p>
    <w:p w14:paraId="74CAF9B3" w14:textId="77777777" w:rsidR="0020532E" w:rsidRPr="0020532E" w:rsidRDefault="0020532E" w:rsidP="0020532E">
      <w:pPr>
        <w:keepNext/>
        <w:keepLines/>
        <w:tabs>
          <w:tab w:val="left" w:pos="660"/>
          <w:tab w:val="left" w:pos="1840"/>
          <w:tab w:val="left" w:pos="2940"/>
          <w:tab w:val="left" w:pos="3140"/>
        </w:tabs>
        <w:spacing w:before="120" w:after="0" w:line="240" w:lineRule="auto"/>
        <w:ind w:left="660" w:hanging="660"/>
        <w:rPr>
          <w:rFonts w:ascii="TimesNewRoman" w:eastAsia="Calibri" w:hAnsi="TimesNewRoman" w:cs="Courier New"/>
          <w:b/>
          <w:kern w:val="0"/>
          <w:sz w:val="24"/>
          <w:szCs w:val="24"/>
          <w14:ligatures w14:val="none"/>
        </w:rPr>
      </w:pPr>
      <w:r w:rsidRPr="0020532E">
        <w:rPr>
          <w:rFonts w:ascii="TimesNewRoman" w:eastAsia="Calibri" w:hAnsi="TimesNewRoman" w:cs="Courier New"/>
          <w:b/>
          <w:kern w:val="0"/>
          <w:sz w:val="24"/>
          <w:szCs w:val="24"/>
          <w14:ligatures w14:val="none"/>
        </w:rPr>
        <w:tab/>
        <w:t>Proprietary Entry</w:t>
      </w:r>
    </w:p>
    <w:p w14:paraId="29DA2DB5" w14:textId="77777777" w:rsidR="0020532E" w:rsidRPr="0020532E" w:rsidRDefault="0020532E" w:rsidP="0020532E">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kern w:val="0"/>
          <w:sz w:val="24"/>
          <w:szCs w:val="24"/>
          <w14:ligatures w14:val="none"/>
        </w:rPr>
      </w:pPr>
      <w:r w:rsidRPr="0020532E">
        <w:rPr>
          <w:rFonts w:ascii="TimesNewRoman" w:eastAsia="Calibri" w:hAnsi="TimesNewRoman" w:cs="Courier New"/>
          <w:b/>
          <w:kern w:val="0"/>
          <w:sz w:val="24"/>
          <w:szCs w:val="24"/>
          <w14:ligatures w14:val="none"/>
        </w:rPr>
        <w:tab/>
      </w:r>
      <w:r w:rsidRPr="0020532E">
        <w:rPr>
          <w:rFonts w:ascii="TimesNewRoman" w:eastAsia="Calibri" w:hAnsi="TimesNewRoman" w:cs="Courier New"/>
          <w:kern w:val="0"/>
          <w:sz w:val="24"/>
          <w:szCs w:val="24"/>
          <w14:ligatures w14:val="none"/>
        </w:rPr>
        <w:t>None</w:t>
      </w:r>
    </w:p>
    <w:p w14:paraId="0E4A0CCA" w14:textId="77777777" w:rsidR="0020532E" w:rsidRDefault="0020532E" w:rsidP="00616B01">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14CB50E9" w14:textId="096F4F83" w:rsidR="00616B01" w:rsidRPr="00616B01" w:rsidRDefault="00616B01" w:rsidP="00616B01">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616B01">
        <w:rPr>
          <w:rFonts w:ascii="TimesNewRoman" w:hAnsi="TimesNewRoman" w:cs="Courier New"/>
          <w:b/>
          <w:sz w:val="24"/>
          <w:szCs w:val="24"/>
        </w:rPr>
        <w:t>F325</w:t>
      </w:r>
      <w:r w:rsidRPr="00616B01">
        <w:rPr>
          <w:rFonts w:ascii="TimesNewRoman" w:hAnsi="TimesNewRoman" w:cs="Courier New"/>
          <w:sz w:val="24"/>
          <w:szCs w:val="24"/>
        </w:rPr>
        <w:tab/>
        <w:t>To record the closing of downward adjustments and transfers to delivered orders - obligations, unpaid.</w:t>
      </w:r>
    </w:p>
    <w:p w14:paraId="56EBB6BC" w14:textId="77777777" w:rsidR="00616B01" w:rsidRPr="00616B01" w:rsidRDefault="00616B01" w:rsidP="00616B01">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616B01">
        <w:rPr>
          <w:rFonts w:ascii="TimesNewRoman" w:hAnsi="TimesNewRoman" w:cs="Courier New"/>
          <w:b/>
          <w:sz w:val="24"/>
          <w:szCs w:val="24"/>
        </w:rPr>
        <w:tab/>
        <w:t>Comment:</w:t>
      </w:r>
      <w:r w:rsidRPr="00616B01">
        <w:rPr>
          <w:rFonts w:ascii="TimesNewRoman" w:hAnsi="TimesNewRoman" w:cs="Courier New"/>
          <w:sz w:val="24"/>
          <w:szCs w:val="24"/>
        </w:rPr>
        <w:tab/>
        <w:t>Prior-year adjustments are used only in year 2 and later.</w:t>
      </w:r>
    </w:p>
    <w:p w14:paraId="2BCE3E10" w14:textId="77777777" w:rsidR="00616B01" w:rsidRPr="00616B01" w:rsidRDefault="00616B01" w:rsidP="00616B01">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616B01">
        <w:rPr>
          <w:rFonts w:ascii="TimesNewRoman" w:hAnsi="TimesNewRoman" w:cs="Courier New"/>
          <w:b/>
          <w:sz w:val="24"/>
          <w:szCs w:val="24"/>
        </w:rPr>
        <w:tab/>
        <w:t>Budgetary Entry</w:t>
      </w:r>
    </w:p>
    <w:p w14:paraId="222FB7A4" w14:textId="77777777" w:rsidR="00616B01" w:rsidRPr="00616B01" w:rsidRDefault="00616B01" w:rsidP="00616B01">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16B01">
        <w:rPr>
          <w:rFonts w:ascii="TimesNewRoman" w:hAnsi="TimesNewRoman" w:cs="Courier New"/>
          <w:b/>
          <w:sz w:val="24"/>
          <w:szCs w:val="24"/>
        </w:rPr>
        <w:tab/>
      </w:r>
      <w:r w:rsidRPr="00616B01">
        <w:rPr>
          <w:rFonts w:ascii="TimesNewRoman" w:hAnsi="TimesNewRoman" w:cs="Courier New"/>
          <w:sz w:val="24"/>
          <w:szCs w:val="24"/>
        </w:rPr>
        <w:t>Debit</w:t>
      </w:r>
      <w:r w:rsidRPr="00616B01">
        <w:rPr>
          <w:rFonts w:ascii="TimesNewRoman" w:hAnsi="TimesNewRoman" w:cs="Courier New"/>
          <w:sz w:val="24"/>
          <w:szCs w:val="24"/>
        </w:rPr>
        <w:tab/>
        <w:t>490100</w:t>
      </w:r>
      <w:r w:rsidRPr="00616B01">
        <w:rPr>
          <w:rFonts w:ascii="TimesNewRoman" w:hAnsi="TimesNewRoman" w:cs="Courier New"/>
          <w:sz w:val="24"/>
          <w:szCs w:val="24"/>
        </w:rPr>
        <w:tab/>
        <w:t>Delivered Orders - Obligations, Unpaid</w:t>
      </w:r>
    </w:p>
    <w:p w14:paraId="1BA4E187" w14:textId="5C40ADE4" w:rsidR="00616B01" w:rsidRPr="00616B01" w:rsidRDefault="00616B01" w:rsidP="00616B01">
      <w:pPr>
        <w:pStyle w:val="PlainText"/>
        <w:keepNext/>
        <w:keepLines/>
        <w:tabs>
          <w:tab w:val="left" w:pos="660"/>
          <w:tab w:val="left" w:pos="1840"/>
          <w:tab w:val="left" w:pos="2940"/>
          <w:tab w:val="left" w:pos="3140"/>
        </w:tabs>
        <w:ind w:left="3140" w:hanging="3140"/>
        <w:rPr>
          <w:rFonts w:ascii="TimesNewRoman" w:hAnsi="TimesNewRoman" w:cs="Courier New"/>
          <w:color w:val="0070C0"/>
          <w:sz w:val="24"/>
          <w:szCs w:val="24"/>
        </w:rPr>
      </w:pPr>
      <w:r w:rsidRPr="00616B01">
        <w:rPr>
          <w:rFonts w:ascii="TimesNewRoman" w:hAnsi="TimesNewRoman" w:cs="Courier New"/>
          <w:b/>
          <w:sz w:val="24"/>
          <w:szCs w:val="24"/>
        </w:rPr>
        <w:tab/>
      </w:r>
      <w:r w:rsidRPr="00616B01">
        <w:rPr>
          <w:rFonts w:ascii="TimesNewRoman" w:hAnsi="TimesNewRoman" w:cs="Courier New"/>
          <w:sz w:val="24"/>
          <w:szCs w:val="24"/>
        </w:rPr>
        <w:t xml:space="preserve">   Credit</w:t>
      </w:r>
      <w:r w:rsidRPr="00616B01">
        <w:rPr>
          <w:rFonts w:ascii="TimesNewRoman" w:hAnsi="TimesNewRoman" w:cs="Courier New"/>
          <w:sz w:val="24"/>
          <w:szCs w:val="24"/>
        </w:rPr>
        <w:tab/>
        <w:t xml:space="preserve">   493100</w:t>
      </w:r>
      <w:r w:rsidRPr="00616B01">
        <w:rPr>
          <w:rFonts w:ascii="TimesNewRoman" w:hAnsi="TimesNewRoman" w:cs="Courier New"/>
          <w:sz w:val="24"/>
          <w:szCs w:val="24"/>
        </w:rPr>
        <w:tab/>
      </w:r>
      <w:r w:rsidRPr="00616B01">
        <w:rPr>
          <w:rFonts w:ascii="TimesNewRoman" w:hAnsi="TimesNewRoman" w:cs="Courier New"/>
          <w:sz w:val="24"/>
          <w:szCs w:val="24"/>
        </w:rPr>
        <w:tab/>
        <w:t>Delivered Orders - Obligations Transferred, Unpaid</w:t>
      </w:r>
      <w:r>
        <w:rPr>
          <w:rFonts w:ascii="TimesNewRoman" w:hAnsi="TimesNewRoman" w:cs="Courier New"/>
          <w:sz w:val="24"/>
          <w:szCs w:val="24"/>
        </w:rPr>
        <w:t xml:space="preserve"> </w:t>
      </w:r>
      <w:r w:rsidRPr="00616B01">
        <w:rPr>
          <w:rFonts w:ascii="TimesNewRoman" w:hAnsi="TimesNewRoman" w:cs="Courier New"/>
          <w:color w:val="0070C0"/>
          <w:sz w:val="24"/>
          <w:szCs w:val="24"/>
          <w:highlight w:val="yellow"/>
        </w:rPr>
        <w:t>– Without</w:t>
      </w:r>
      <w:r>
        <w:rPr>
          <w:rFonts w:ascii="TimesNewRoman" w:hAnsi="TimesNewRoman" w:cs="Courier New"/>
          <w:sz w:val="24"/>
          <w:szCs w:val="24"/>
        </w:rPr>
        <w:t xml:space="preserve"> </w:t>
      </w:r>
      <w:r w:rsidRPr="00616B01">
        <w:rPr>
          <w:rFonts w:ascii="TimesNewRoman" w:hAnsi="TimesNewRoman" w:cs="Courier New"/>
          <w:color w:val="0070C0"/>
          <w:sz w:val="24"/>
          <w:szCs w:val="24"/>
          <w:highlight w:val="yellow"/>
        </w:rPr>
        <w:t>Offset</w:t>
      </w:r>
    </w:p>
    <w:p w14:paraId="4490330A" w14:textId="0E6500FB" w:rsidR="00616B01" w:rsidRPr="00616B01" w:rsidRDefault="00616B01" w:rsidP="00616B01">
      <w:pPr>
        <w:pStyle w:val="PlainText"/>
        <w:keepNext/>
        <w:keepLines/>
        <w:tabs>
          <w:tab w:val="left" w:pos="660"/>
          <w:tab w:val="left" w:pos="1840"/>
          <w:tab w:val="left" w:pos="2940"/>
          <w:tab w:val="left" w:pos="3140"/>
        </w:tabs>
        <w:ind w:left="3140" w:hanging="3140"/>
        <w:rPr>
          <w:rFonts w:ascii="TimesNewRoman" w:hAnsi="TimesNewRoman" w:cs="Courier New"/>
          <w:color w:val="0070C0"/>
          <w:sz w:val="24"/>
          <w:szCs w:val="24"/>
        </w:rPr>
      </w:pPr>
      <w:r>
        <w:rPr>
          <w:rFonts w:ascii="TimesNewRoman" w:hAnsi="TimesNewRoman" w:cs="Courier New"/>
          <w:color w:val="0070C0"/>
          <w:sz w:val="24"/>
          <w:szCs w:val="24"/>
        </w:rPr>
        <w:t xml:space="preserve">              </w:t>
      </w:r>
      <w:r w:rsidRPr="00616B01">
        <w:rPr>
          <w:rFonts w:ascii="TimesNewRoman" w:hAnsi="TimesNewRoman" w:cs="Courier New"/>
          <w:color w:val="0070C0"/>
          <w:sz w:val="24"/>
          <w:szCs w:val="24"/>
          <w:highlight w:val="yellow"/>
        </w:rPr>
        <w:t>Credit          493110      Delivered Orders – Obligations Transferred, Unpaid – With</w:t>
      </w:r>
      <w:r>
        <w:rPr>
          <w:rFonts w:ascii="TimesNewRoman" w:hAnsi="TimesNewRoman" w:cs="Courier New"/>
          <w:color w:val="0070C0"/>
          <w:sz w:val="24"/>
          <w:szCs w:val="24"/>
        </w:rPr>
        <w:t xml:space="preserve"> </w:t>
      </w:r>
      <w:r w:rsidRPr="00616B01">
        <w:rPr>
          <w:rFonts w:ascii="TimesNewRoman" w:hAnsi="TimesNewRoman" w:cs="Courier New"/>
          <w:color w:val="0070C0"/>
          <w:sz w:val="24"/>
          <w:szCs w:val="24"/>
          <w:highlight w:val="yellow"/>
        </w:rPr>
        <w:t>Offset</w:t>
      </w:r>
    </w:p>
    <w:p w14:paraId="1F6CAE71" w14:textId="77777777" w:rsidR="00616B01" w:rsidRPr="00616B01" w:rsidRDefault="00616B01" w:rsidP="00616B01">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616B01">
        <w:rPr>
          <w:rFonts w:ascii="TimesNewRoman" w:hAnsi="TimesNewRoman" w:cs="Courier New"/>
          <w:b/>
          <w:sz w:val="24"/>
          <w:szCs w:val="24"/>
        </w:rPr>
        <w:tab/>
      </w:r>
      <w:r w:rsidRPr="00616B01">
        <w:rPr>
          <w:rFonts w:ascii="TimesNewRoman" w:hAnsi="TimesNewRoman" w:cs="Courier New"/>
          <w:sz w:val="24"/>
          <w:szCs w:val="24"/>
        </w:rPr>
        <w:t xml:space="preserve">   Credit</w:t>
      </w:r>
      <w:r w:rsidRPr="00616B01">
        <w:rPr>
          <w:rFonts w:ascii="TimesNewRoman" w:hAnsi="TimesNewRoman" w:cs="Courier New"/>
          <w:sz w:val="24"/>
          <w:szCs w:val="24"/>
        </w:rPr>
        <w:tab/>
        <w:t xml:space="preserve">   497100</w:t>
      </w:r>
      <w:r w:rsidRPr="00616B01">
        <w:rPr>
          <w:rFonts w:ascii="TimesNewRoman" w:hAnsi="TimesNewRoman" w:cs="Courier New"/>
          <w:sz w:val="24"/>
          <w:szCs w:val="24"/>
        </w:rPr>
        <w:tab/>
      </w:r>
      <w:r w:rsidRPr="00616B01">
        <w:rPr>
          <w:rFonts w:ascii="TimesNewRoman" w:hAnsi="TimesNewRoman" w:cs="Courier New"/>
          <w:sz w:val="24"/>
          <w:szCs w:val="24"/>
        </w:rPr>
        <w:tab/>
        <w:t>Downward Adjustments of Prior-Year Unpaid Delivered Orders - Obligations, Recoveries</w:t>
      </w:r>
    </w:p>
    <w:p w14:paraId="276CF9F2" w14:textId="77777777" w:rsidR="00616B01" w:rsidRPr="00616B01" w:rsidRDefault="00616B01" w:rsidP="00616B01">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616B01">
        <w:rPr>
          <w:rFonts w:ascii="TimesNewRoman" w:hAnsi="TimesNewRoman" w:cs="Courier New"/>
          <w:b/>
          <w:sz w:val="24"/>
          <w:szCs w:val="24"/>
        </w:rPr>
        <w:tab/>
        <w:t>Proprietary Entry</w:t>
      </w:r>
    </w:p>
    <w:p w14:paraId="1ABD8B0A" w14:textId="77777777" w:rsidR="00616B01" w:rsidRDefault="00616B01" w:rsidP="00616B01">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616B01">
        <w:rPr>
          <w:rFonts w:ascii="TimesNewRoman" w:hAnsi="TimesNewRoman" w:cs="Courier New"/>
          <w:b/>
          <w:sz w:val="24"/>
          <w:szCs w:val="24"/>
        </w:rPr>
        <w:tab/>
      </w:r>
      <w:r w:rsidRPr="00616B01">
        <w:rPr>
          <w:rFonts w:ascii="TimesNewRoman" w:hAnsi="TimesNewRoman" w:cs="Courier New"/>
          <w:sz w:val="24"/>
          <w:szCs w:val="24"/>
        </w:rPr>
        <w:t>None</w:t>
      </w:r>
    </w:p>
    <w:p w14:paraId="0B29723E" w14:textId="77777777" w:rsidR="0020532E" w:rsidRDefault="0020532E" w:rsidP="00616B01">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p>
    <w:p w14:paraId="36ACDAE6" w14:textId="30FBB6E0" w:rsidR="00276B46" w:rsidRDefault="0020532E" w:rsidP="0020532E">
      <w:pPr>
        <w:pStyle w:val="PlainText"/>
        <w:rPr>
          <w:rFonts w:ascii="TimesNewRoman" w:hAnsi="TimesNewRoman" w:cs="Courier New"/>
          <w:sz w:val="24"/>
          <w:szCs w:val="24"/>
        </w:rPr>
      </w:pPr>
      <w:r w:rsidRPr="0020532E">
        <w:rPr>
          <w:rFonts w:ascii="TimesNewRoman" w:hAnsi="TimesNewRoman" w:cs="Courier New"/>
          <w:b/>
          <w:sz w:val="24"/>
          <w:szCs w:val="24"/>
        </w:rPr>
        <w:t>F330</w:t>
      </w:r>
      <w:r w:rsidRPr="0020532E">
        <w:rPr>
          <w:rFonts w:ascii="TimesNewRoman" w:hAnsi="TimesNewRoman" w:cs="Courier New"/>
          <w:sz w:val="24"/>
          <w:szCs w:val="24"/>
        </w:rPr>
        <w:tab/>
        <w:t xml:space="preserve">To record the closing of upward adjustments and transfers to undelivered orders </w:t>
      </w:r>
      <w:r w:rsidR="00276B46">
        <w:rPr>
          <w:rFonts w:ascii="TimesNewRoman" w:hAnsi="TimesNewRoman" w:cs="Courier New"/>
          <w:sz w:val="24"/>
          <w:szCs w:val="24"/>
        </w:rPr>
        <w:t>–</w:t>
      </w:r>
      <w:r w:rsidRPr="0020532E">
        <w:rPr>
          <w:rFonts w:ascii="TimesNewRoman" w:hAnsi="TimesNewRoman" w:cs="Courier New"/>
          <w:sz w:val="24"/>
          <w:szCs w:val="24"/>
        </w:rPr>
        <w:t xml:space="preserve"> </w:t>
      </w:r>
    </w:p>
    <w:p w14:paraId="6B2C9791" w14:textId="70869556" w:rsidR="0020532E" w:rsidRDefault="00276B46" w:rsidP="0020532E">
      <w:pPr>
        <w:pStyle w:val="PlainText"/>
        <w:rPr>
          <w:rFonts w:ascii="TimesNewRoman" w:hAnsi="TimesNewRoman" w:cs="Courier New"/>
          <w:sz w:val="24"/>
          <w:szCs w:val="24"/>
        </w:rPr>
      </w:pPr>
      <w:r>
        <w:rPr>
          <w:rFonts w:ascii="TimesNewRoman" w:hAnsi="TimesNewRoman" w:cs="Courier New"/>
          <w:sz w:val="24"/>
          <w:szCs w:val="24"/>
        </w:rPr>
        <w:t xml:space="preserve">            </w:t>
      </w:r>
      <w:r w:rsidR="0020532E" w:rsidRPr="0020532E">
        <w:rPr>
          <w:rFonts w:ascii="TimesNewRoman" w:hAnsi="TimesNewRoman" w:cs="Courier New"/>
          <w:sz w:val="24"/>
          <w:szCs w:val="24"/>
        </w:rPr>
        <w:t>obligations, unpaid.</w:t>
      </w:r>
    </w:p>
    <w:p w14:paraId="6675DDB6" w14:textId="77777777" w:rsidR="0020532E" w:rsidRPr="0020532E" w:rsidRDefault="0020532E" w:rsidP="0020532E">
      <w:pPr>
        <w:pStyle w:val="PlainText"/>
        <w:rPr>
          <w:rFonts w:ascii="TimesNewRoman" w:hAnsi="TimesNewRoman" w:cs="Courier New"/>
          <w:sz w:val="24"/>
          <w:szCs w:val="24"/>
        </w:rPr>
      </w:pPr>
    </w:p>
    <w:p w14:paraId="28BF95F4" w14:textId="77777777" w:rsidR="0020532E" w:rsidRPr="0020532E" w:rsidRDefault="0020532E" w:rsidP="0020532E">
      <w:pPr>
        <w:pStyle w:val="PlainText"/>
        <w:ind w:left="660" w:hanging="660"/>
        <w:rPr>
          <w:rFonts w:ascii="TimesNewRoman" w:hAnsi="TimesNewRoman" w:cs="Courier New"/>
          <w:sz w:val="24"/>
          <w:szCs w:val="24"/>
        </w:rPr>
      </w:pPr>
      <w:r w:rsidRPr="0020532E">
        <w:rPr>
          <w:rFonts w:ascii="TimesNewRoman" w:hAnsi="TimesNewRoman" w:cs="Courier New"/>
          <w:b/>
          <w:sz w:val="24"/>
          <w:szCs w:val="24"/>
        </w:rPr>
        <w:tab/>
        <w:t>Comment:</w:t>
      </w:r>
      <w:r w:rsidRPr="0020532E">
        <w:rPr>
          <w:rFonts w:ascii="TimesNewRoman" w:hAnsi="TimesNewRoman" w:cs="Courier New"/>
          <w:sz w:val="24"/>
          <w:szCs w:val="24"/>
        </w:rPr>
        <w:tab/>
        <w:t>Prior-year adjustments are used only in year 2 and later.</w:t>
      </w:r>
    </w:p>
    <w:p w14:paraId="58E88A48" w14:textId="77777777" w:rsidR="0020532E" w:rsidRPr="0020532E" w:rsidRDefault="0020532E" w:rsidP="0020532E">
      <w:pPr>
        <w:pStyle w:val="PlainText"/>
        <w:rPr>
          <w:rFonts w:ascii="TimesNewRoman" w:hAnsi="TimesNewRoman" w:cs="Courier New"/>
          <w:b/>
          <w:sz w:val="24"/>
          <w:szCs w:val="24"/>
        </w:rPr>
      </w:pPr>
      <w:r w:rsidRPr="0020532E">
        <w:rPr>
          <w:rFonts w:ascii="TimesNewRoman" w:hAnsi="TimesNewRoman" w:cs="Courier New"/>
          <w:b/>
          <w:sz w:val="24"/>
          <w:szCs w:val="24"/>
        </w:rPr>
        <w:tab/>
        <w:t>Budgetary Entry</w:t>
      </w:r>
    </w:p>
    <w:p w14:paraId="4DC2B7A3" w14:textId="77777777" w:rsidR="00686BE0" w:rsidRDefault="0020532E" w:rsidP="00686BE0">
      <w:pPr>
        <w:pStyle w:val="PlainText"/>
        <w:ind w:left="660" w:hanging="660"/>
        <w:rPr>
          <w:rFonts w:ascii="TimesNewRoman" w:hAnsi="TimesNewRoman" w:cs="Courier New"/>
          <w:color w:val="0070C0"/>
          <w:sz w:val="24"/>
          <w:szCs w:val="24"/>
        </w:rPr>
      </w:pPr>
      <w:r w:rsidRPr="0020532E">
        <w:rPr>
          <w:rFonts w:ascii="TimesNewRoman" w:hAnsi="TimesNewRoman" w:cs="Courier New"/>
          <w:b/>
          <w:sz w:val="24"/>
          <w:szCs w:val="24"/>
        </w:rPr>
        <w:tab/>
      </w:r>
      <w:r w:rsidRPr="0020532E">
        <w:rPr>
          <w:rFonts w:ascii="TimesNewRoman" w:hAnsi="TimesNewRoman" w:cs="Courier New"/>
          <w:sz w:val="24"/>
          <w:szCs w:val="24"/>
        </w:rPr>
        <w:t>Debit</w:t>
      </w:r>
      <w:r w:rsidRPr="0020532E">
        <w:rPr>
          <w:rFonts w:ascii="TimesNewRoman" w:hAnsi="TimesNewRoman" w:cs="Courier New"/>
          <w:sz w:val="24"/>
          <w:szCs w:val="24"/>
        </w:rPr>
        <w:tab/>
        <w:t>483100</w:t>
      </w:r>
      <w:r w:rsidR="00686BE0">
        <w:rPr>
          <w:rFonts w:ascii="TimesNewRoman" w:hAnsi="TimesNewRoman" w:cs="Courier New"/>
          <w:sz w:val="24"/>
          <w:szCs w:val="24"/>
        </w:rPr>
        <w:t xml:space="preserve">      </w:t>
      </w:r>
      <w:r w:rsidRPr="0020532E">
        <w:rPr>
          <w:rFonts w:ascii="TimesNewRoman" w:hAnsi="TimesNewRoman" w:cs="Courier New"/>
          <w:sz w:val="24"/>
          <w:szCs w:val="24"/>
        </w:rPr>
        <w:t>Undelivered Orders - Obligations Transferred, Unpaid</w:t>
      </w:r>
      <w:r>
        <w:rPr>
          <w:rFonts w:ascii="TimesNewRoman" w:hAnsi="TimesNewRoman" w:cs="Courier New"/>
          <w:sz w:val="24"/>
          <w:szCs w:val="24"/>
        </w:rPr>
        <w:t xml:space="preserve"> </w:t>
      </w:r>
      <w:r w:rsidR="00686BE0">
        <w:rPr>
          <w:rFonts w:ascii="TimesNewRoman" w:hAnsi="TimesNewRoman" w:cs="Courier New"/>
          <w:color w:val="0070C0"/>
          <w:sz w:val="24"/>
          <w:szCs w:val="24"/>
          <w:highlight w:val="yellow"/>
        </w:rPr>
        <w:t>–</w:t>
      </w:r>
      <w:r w:rsidRPr="0020532E">
        <w:rPr>
          <w:rFonts w:ascii="TimesNewRoman" w:hAnsi="TimesNewRoman" w:cs="Courier New"/>
          <w:color w:val="0070C0"/>
          <w:sz w:val="24"/>
          <w:szCs w:val="24"/>
          <w:highlight w:val="yellow"/>
        </w:rPr>
        <w:t xml:space="preserve"> Withou</w:t>
      </w:r>
      <w:r w:rsidR="00686BE0">
        <w:rPr>
          <w:rFonts w:ascii="TimesNewRoman" w:hAnsi="TimesNewRoman" w:cs="Courier New"/>
          <w:color w:val="0070C0"/>
          <w:sz w:val="24"/>
          <w:szCs w:val="24"/>
        </w:rPr>
        <w:t>t</w:t>
      </w:r>
    </w:p>
    <w:p w14:paraId="6C0DC16C" w14:textId="64EDB551" w:rsidR="0020532E" w:rsidRPr="00686BE0" w:rsidRDefault="0020532E" w:rsidP="00686BE0">
      <w:pPr>
        <w:pStyle w:val="PlainText"/>
        <w:ind w:left="660" w:hanging="660"/>
        <w:rPr>
          <w:rFonts w:ascii="TimesNewRoman" w:hAnsi="TimesNewRoman" w:cs="Courier New"/>
          <w:color w:val="0070C0"/>
          <w:sz w:val="24"/>
          <w:szCs w:val="24"/>
        </w:rPr>
      </w:pPr>
      <w:r>
        <w:rPr>
          <w:rFonts w:ascii="TimesNewRoman" w:hAnsi="TimesNewRoman" w:cs="Courier New"/>
          <w:sz w:val="24"/>
          <w:szCs w:val="24"/>
        </w:rPr>
        <w:t xml:space="preserve">                             </w:t>
      </w:r>
      <w:r w:rsidRPr="0020532E">
        <w:rPr>
          <w:rFonts w:ascii="TimesNewRoman" w:hAnsi="TimesNewRoman" w:cs="Courier New"/>
          <w:color w:val="0070C0"/>
          <w:sz w:val="24"/>
          <w:szCs w:val="24"/>
        </w:rPr>
        <w:t xml:space="preserve"> </w:t>
      </w:r>
      <w:r w:rsidR="00686BE0">
        <w:rPr>
          <w:rFonts w:ascii="TimesNewRoman" w:hAnsi="TimesNewRoman" w:cs="Courier New"/>
          <w:color w:val="0070C0"/>
          <w:sz w:val="24"/>
          <w:szCs w:val="24"/>
        </w:rPr>
        <w:t xml:space="preserve">            </w:t>
      </w:r>
      <w:r w:rsidRPr="0020532E">
        <w:rPr>
          <w:rFonts w:ascii="TimesNewRoman" w:hAnsi="TimesNewRoman" w:cs="Courier New"/>
          <w:color w:val="0070C0"/>
          <w:sz w:val="24"/>
          <w:szCs w:val="24"/>
          <w:highlight w:val="yellow"/>
        </w:rPr>
        <w:t>Offset</w:t>
      </w:r>
    </w:p>
    <w:p w14:paraId="4A17E257" w14:textId="4EC58ACB" w:rsidR="0020532E" w:rsidRPr="0020532E" w:rsidRDefault="0020532E" w:rsidP="0020532E">
      <w:pPr>
        <w:pStyle w:val="PlainText"/>
        <w:ind w:left="660" w:hanging="660"/>
        <w:rPr>
          <w:rFonts w:ascii="TimesNewRoman" w:hAnsi="TimesNewRoman" w:cs="Courier New"/>
          <w:color w:val="0070C0"/>
          <w:sz w:val="24"/>
          <w:szCs w:val="24"/>
        </w:rPr>
      </w:pPr>
      <w:r>
        <w:rPr>
          <w:rFonts w:ascii="TimesNewRoman" w:hAnsi="TimesNewRoman" w:cs="Courier New"/>
          <w:sz w:val="24"/>
          <w:szCs w:val="24"/>
        </w:rPr>
        <w:t xml:space="preserve">          </w:t>
      </w:r>
      <w:r w:rsidRPr="0020532E">
        <w:rPr>
          <w:rFonts w:ascii="TimesNewRoman" w:hAnsi="TimesNewRoman" w:cs="Courier New"/>
          <w:color w:val="0070C0"/>
          <w:sz w:val="24"/>
          <w:szCs w:val="24"/>
        </w:rPr>
        <w:t xml:space="preserve"> </w:t>
      </w:r>
      <w:r w:rsidRPr="0020532E">
        <w:rPr>
          <w:rFonts w:ascii="TimesNewRoman" w:hAnsi="TimesNewRoman" w:cs="Courier New"/>
          <w:color w:val="0070C0"/>
          <w:sz w:val="24"/>
          <w:szCs w:val="24"/>
          <w:highlight w:val="yellow"/>
        </w:rPr>
        <w:t>Debit    483110      Undelivered Orders – Obligations Transferred, Unpaid</w:t>
      </w:r>
      <w:r>
        <w:rPr>
          <w:rFonts w:ascii="TimesNewRoman" w:hAnsi="TimesNewRoman" w:cs="Courier New"/>
          <w:color w:val="0070C0"/>
          <w:sz w:val="24"/>
          <w:szCs w:val="24"/>
          <w:highlight w:val="yellow"/>
        </w:rPr>
        <w:t xml:space="preserve"> -</w:t>
      </w:r>
      <w:r w:rsidRPr="0020532E">
        <w:rPr>
          <w:rFonts w:ascii="TimesNewRoman" w:hAnsi="TimesNewRoman" w:cs="Courier New"/>
          <w:color w:val="0070C0"/>
          <w:sz w:val="24"/>
          <w:szCs w:val="24"/>
          <w:highlight w:val="yellow"/>
        </w:rPr>
        <w:t xml:space="preserve"> With</w:t>
      </w:r>
    </w:p>
    <w:p w14:paraId="17513822" w14:textId="6A1B6203" w:rsidR="0020532E" w:rsidRPr="0020532E" w:rsidRDefault="0020532E" w:rsidP="0020532E">
      <w:pPr>
        <w:pStyle w:val="PlainText"/>
        <w:ind w:left="660" w:hanging="660"/>
        <w:rPr>
          <w:rFonts w:ascii="TimesNewRoman" w:hAnsi="TimesNewRoman" w:cs="Courier New"/>
          <w:color w:val="0070C0"/>
          <w:sz w:val="24"/>
          <w:szCs w:val="24"/>
        </w:rPr>
      </w:pPr>
      <w:r w:rsidRPr="0020532E">
        <w:rPr>
          <w:rFonts w:ascii="TimesNewRoman" w:hAnsi="TimesNewRoman" w:cs="Courier New"/>
          <w:color w:val="0070C0"/>
          <w:sz w:val="24"/>
          <w:szCs w:val="24"/>
        </w:rPr>
        <w:t xml:space="preserve">                                          </w:t>
      </w:r>
      <w:r w:rsidRPr="0020532E">
        <w:rPr>
          <w:rFonts w:ascii="TimesNewRoman" w:hAnsi="TimesNewRoman" w:cs="Courier New"/>
          <w:color w:val="0070C0"/>
          <w:sz w:val="24"/>
          <w:szCs w:val="24"/>
          <w:highlight w:val="yellow"/>
        </w:rPr>
        <w:t>Offset</w:t>
      </w:r>
    </w:p>
    <w:p w14:paraId="58249F91" w14:textId="257D0C75" w:rsidR="00686BE0" w:rsidRDefault="0020532E" w:rsidP="0020532E">
      <w:pPr>
        <w:pStyle w:val="PlainText"/>
        <w:ind w:left="660" w:hanging="660"/>
        <w:rPr>
          <w:rFonts w:ascii="TimesNewRoman" w:hAnsi="TimesNewRoman" w:cs="Courier New"/>
          <w:sz w:val="24"/>
          <w:szCs w:val="24"/>
        </w:rPr>
      </w:pPr>
      <w:r w:rsidRPr="0020532E">
        <w:rPr>
          <w:rFonts w:ascii="TimesNewRoman" w:hAnsi="TimesNewRoman" w:cs="Courier New"/>
          <w:b/>
          <w:sz w:val="24"/>
          <w:szCs w:val="24"/>
        </w:rPr>
        <w:tab/>
      </w:r>
      <w:r w:rsidRPr="0020532E">
        <w:rPr>
          <w:rFonts w:ascii="TimesNewRoman" w:hAnsi="TimesNewRoman" w:cs="Courier New"/>
          <w:sz w:val="24"/>
          <w:szCs w:val="24"/>
        </w:rPr>
        <w:t>Debit</w:t>
      </w:r>
      <w:r w:rsidRPr="0020532E">
        <w:rPr>
          <w:rFonts w:ascii="TimesNewRoman" w:hAnsi="TimesNewRoman" w:cs="Courier New"/>
          <w:sz w:val="24"/>
          <w:szCs w:val="24"/>
        </w:rPr>
        <w:tab/>
        <w:t>488100</w:t>
      </w:r>
      <w:r w:rsidR="00686BE0">
        <w:rPr>
          <w:rFonts w:ascii="TimesNewRoman" w:hAnsi="TimesNewRoman" w:cs="Courier New"/>
          <w:sz w:val="24"/>
          <w:szCs w:val="24"/>
        </w:rPr>
        <w:t xml:space="preserve">     </w:t>
      </w:r>
      <w:r w:rsidRPr="0020532E">
        <w:rPr>
          <w:rFonts w:ascii="TimesNewRoman" w:hAnsi="TimesNewRoman" w:cs="Courier New"/>
          <w:sz w:val="24"/>
          <w:szCs w:val="24"/>
        </w:rPr>
        <w:t xml:space="preserve">Upward Adjustments of Prior-Year Undelivered Orders </w:t>
      </w:r>
      <w:r w:rsidR="00686BE0">
        <w:rPr>
          <w:rFonts w:ascii="TimesNewRoman" w:hAnsi="TimesNewRoman" w:cs="Courier New"/>
          <w:sz w:val="24"/>
          <w:szCs w:val="24"/>
        </w:rPr>
        <w:t>–</w:t>
      </w:r>
      <w:r w:rsidRPr="0020532E">
        <w:rPr>
          <w:rFonts w:ascii="TimesNewRoman" w:hAnsi="TimesNewRoman" w:cs="Courier New"/>
          <w:sz w:val="24"/>
          <w:szCs w:val="24"/>
        </w:rPr>
        <w:t xml:space="preserve"> </w:t>
      </w:r>
    </w:p>
    <w:p w14:paraId="66C24132" w14:textId="27F73E7A" w:rsidR="0020532E" w:rsidRPr="0020532E" w:rsidRDefault="00686BE0" w:rsidP="0020532E">
      <w:pPr>
        <w:pStyle w:val="PlainText"/>
        <w:ind w:left="660" w:hanging="660"/>
        <w:rPr>
          <w:rFonts w:ascii="TimesNewRoman" w:hAnsi="TimesNewRoman" w:cs="Courier New"/>
          <w:sz w:val="24"/>
          <w:szCs w:val="24"/>
        </w:rPr>
      </w:pPr>
      <w:r>
        <w:rPr>
          <w:rFonts w:ascii="TimesNewRoman" w:hAnsi="TimesNewRoman" w:cs="Courier New"/>
          <w:sz w:val="24"/>
          <w:szCs w:val="24"/>
        </w:rPr>
        <w:t xml:space="preserve">                                         </w:t>
      </w:r>
      <w:r w:rsidR="0020532E" w:rsidRPr="0020532E">
        <w:rPr>
          <w:rFonts w:ascii="TimesNewRoman" w:hAnsi="TimesNewRoman" w:cs="Courier New"/>
          <w:sz w:val="24"/>
          <w:szCs w:val="24"/>
        </w:rPr>
        <w:t>Obligations, Unpaid</w:t>
      </w:r>
    </w:p>
    <w:p w14:paraId="454C09D5" w14:textId="53249653" w:rsidR="0020532E" w:rsidRPr="0020532E" w:rsidRDefault="0020532E" w:rsidP="0020532E">
      <w:pPr>
        <w:pStyle w:val="PlainText"/>
        <w:ind w:left="660" w:hanging="660"/>
        <w:rPr>
          <w:rFonts w:ascii="TimesNewRoman" w:hAnsi="TimesNewRoman" w:cs="Courier New"/>
          <w:sz w:val="24"/>
          <w:szCs w:val="24"/>
        </w:rPr>
      </w:pPr>
      <w:r w:rsidRPr="0020532E">
        <w:rPr>
          <w:rFonts w:ascii="TimesNewRoman" w:hAnsi="TimesNewRoman" w:cs="Courier New"/>
          <w:b/>
          <w:sz w:val="24"/>
          <w:szCs w:val="24"/>
        </w:rPr>
        <w:tab/>
      </w:r>
      <w:r w:rsidRPr="0020532E">
        <w:rPr>
          <w:rFonts w:ascii="TimesNewRoman" w:hAnsi="TimesNewRoman" w:cs="Courier New"/>
          <w:sz w:val="24"/>
          <w:szCs w:val="24"/>
        </w:rPr>
        <w:t xml:space="preserve">   Credit</w:t>
      </w:r>
      <w:r w:rsidRPr="0020532E">
        <w:rPr>
          <w:rFonts w:ascii="TimesNewRoman" w:hAnsi="TimesNewRoman" w:cs="Courier New"/>
          <w:sz w:val="24"/>
          <w:szCs w:val="24"/>
        </w:rPr>
        <w:tab/>
        <w:t xml:space="preserve">   480100</w:t>
      </w:r>
      <w:r w:rsidRPr="0020532E">
        <w:rPr>
          <w:rFonts w:ascii="TimesNewRoman" w:hAnsi="TimesNewRoman" w:cs="Courier New"/>
          <w:sz w:val="24"/>
          <w:szCs w:val="24"/>
        </w:rPr>
        <w:tab/>
        <w:t>Undelivered Orders - Obligations, Unpaid</w:t>
      </w:r>
    </w:p>
    <w:p w14:paraId="11221516" w14:textId="77777777" w:rsidR="0020532E" w:rsidRPr="0020532E" w:rsidRDefault="0020532E" w:rsidP="0020532E">
      <w:pPr>
        <w:pStyle w:val="PlainText"/>
        <w:rPr>
          <w:rFonts w:ascii="TimesNewRoman" w:hAnsi="TimesNewRoman" w:cs="Courier New"/>
          <w:b/>
          <w:sz w:val="24"/>
          <w:szCs w:val="24"/>
        </w:rPr>
      </w:pPr>
      <w:r w:rsidRPr="0020532E">
        <w:rPr>
          <w:rFonts w:ascii="TimesNewRoman" w:hAnsi="TimesNewRoman" w:cs="Courier New"/>
          <w:b/>
          <w:sz w:val="24"/>
          <w:szCs w:val="24"/>
        </w:rPr>
        <w:tab/>
        <w:t>Proprietary Entry</w:t>
      </w:r>
    </w:p>
    <w:p w14:paraId="638FA543" w14:textId="77777777" w:rsidR="0020532E" w:rsidRPr="0020532E" w:rsidRDefault="0020532E" w:rsidP="0020532E">
      <w:pPr>
        <w:pStyle w:val="PlainText"/>
        <w:rPr>
          <w:rFonts w:ascii="TimesNewRoman" w:hAnsi="TimesNewRoman" w:cs="Courier New"/>
          <w:sz w:val="24"/>
          <w:szCs w:val="24"/>
        </w:rPr>
      </w:pPr>
      <w:r w:rsidRPr="0020532E">
        <w:rPr>
          <w:rFonts w:ascii="TimesNewRoman" w:hAnsi="TimesNewRoman" w:cs="Courier New"/>
          <w:b/>
          <w:sz w:val="24"/>
          <w:szCs w:val="24"/>
        </w:rPr>
        <w:tab/>
      </w:r>
      <w:r w:rsidRPr="0020532E">
        <w:rPr>
          <w:rFonts w:ascii="TimesNewRoman" w:hAnsi="TimesNewRoman" w:cs="Courier New"/>
          <w:sz w:val="24"/>
          <w:szCs w:val="24"/>
        </w:rPr>
        <w:t>None</w:t>
      </w:r>
    </w:p>
    <w:p w14:paraId="5C3A889D" w14:textId="77777777" w:rsidR="00616B01" w:rsidRPr="00616B01" w:rsidRDefault="00616B01" w:rsidP="00616B01">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616B01">
        <w:rPr>
          <w:rFonts w:ascii="TimesNewRoman" w:hAnsi="TimesNewRoman" w:cs="Courier New"/>
          <w:b/>
          <w:sz w:val="24"/>
          <w:szCs w:val="24"/>
        </w:rPr>
        <w:lastRenderedPageBreak/>
        <w:t>F332</w:t>
      </w:r>
      <w:r w:rsidRPr="00616B01">
        <w:rPr>
          <w:rFonts w:ascii="TimesNewRoman" w:hAnsi="TimesNewRoman" w:cs="Courier New"/>
          <w:sz w:val="24"/>
          <w:szCs w:val="24"/>
        </w:rPr>
        <w:tab/>
        <w:t>To record the closing of downward adjustments and transfers to undelivered orders - obligations, unpaid.</w:t>
      </w:r>
    </w:p>
    <w:p w14:paraId="4C97C487" w14:textId="77777777" w:rsidR="00616B01" w:rsidRPr="00616B01" w:rsidRDefault="00616B01" w:rsidP="00616B01">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616B01">
        <w:rPr>
          <w:rFonts w:ascii="TimesNewRoman" w:hAnsi="TimesNewRoman" w:cs="Courier New"/>
          <w:b/>
          <w:sz w:val="24"/>
          <w:szCs w:val="24"/>
        </w:rPr>
        <w:tab/>
        <w:t>Comment:</w:t>
      </w:r>
      <w:r w:rsidRPr="00616B01">
        <w:rPr>
          <w:rFonts w:ascii="TimesNewRoman" w:hAnsi="TimesNewRoman" w:cs="Courier New"/>
          <w:sz w:val="24"/>
          <w:szCs w:val="24"/>
        </w:rPr>
        <w:tab/>
        <w:t>Prior-year adjustments are used only in year 2 and later.</w:t>
      </w:r>
    </w:p>
    <w:p w14:paraId="755B528B" w14:textId="77777777" w:rsidR="00616B01" w:rsidRPr="00616B01" w:rsidRDefault="00616B01" w:rsidP="00616B01">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616B01">
        <w:rPr>
          <w:rFonts w:ascii="TimesNewRoman" w:hAnsi="TimesNewRoman" w:cs="Courier New"/>
          <w:b/>
          <w:sz w:val="24"/>
          <w:szCs w:val="24"/>
        </w:rPr>
        <w:tab/>
        <w:t>Budgetary Entry</w:t>
      </w:r>
    </w:p>
    <w:p w14:paraId="4B7AA717" w14:textId="77777777" w:rsidR="00616B01" w:rsidRPr="00616B01" w:rsidRDefault="00616B01" w:rsidP="00616B01">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16B01">
        <w:rPr>
          <w:rFonts w:ascii="TimesNewRoman" w:hAnsi="TimesNewRoman" w:cs="Courier New"/>
          <w:b/>
          <w:sz w:val="24"/>
          <w:szCs w:val="24"/>
        </w:rPr>
        <w:tab/>
      </w:r>
      <w:r w:rsidRPr="00616B01">
        <w:rPr>
          <w:rFonts w:ascii="TimesNewRoman" w:hAnsi="TimesNewRoman" w:cs="Courier New"/>
          <w:sz w:val="24"/>
          <w:szCs w:val="24"/>
        </w:rPr>
        <w:t>Debit</w:t>
      </w:r>
      <w:r w:rsidRPr="00616B01">
        <w:rPr>
          <w:rFonts w:ascii="TimesNewRoman" w:hAnsi="TimesNewRoman" w:cs="Courier New"/>
          <w:sz w:val="24"/>
          <w:szCs w:val="24"/>
        </w:rPr>
        <w:tab/>
        <w:t>480100</w:t>
      </w:r>
      <w:r w:rsidRPr="00616B01">
        <w:rPr>
          <w:rFonts w:ascii="TimesNewRoman" w:hAnsi="TimesNewRoman" w:cs="Courier New"/>
          <w:sz w:val="24"/>
          <w:szCs w:val="24"/>
        </w:rPr>
        <w:tab/>
        <w:t>Undelivered Orders - Obligations, Unpaid</w:t>
      </w:r>
    </w:p>
    <w:p w14:paraId="3B68FC4A" w14:textId="0059EE4E" w:rsidR="00616B01" w:rsidRPr="00616B01" w:rsidRDefault="00616B01" w:rsidP="00616B01">
      <w:pPr>
        <w:pStyle w:val="PlainText"/>
        <w:keepNext/>
        <w:keepLines/>
        <w:tabs>
          <w:tab w:val="left" w:pos="660"/>
          <w:tab w:val="left" w:pos="1840"/>
          <w:tab w:val="left" w:pos="2940"/>
          <w:tab w:val="left" w:pos="3140"/>
        </w:tabs>
        <w:ind w:left="3140" w:hanging="3140"/>
        <w:rPr>
          <w:rFonts w:ascii="TimesNewRoman" w:hAnsi="TimesNewRoman" w:cs="Courier New"/>
          <w:color w:val="0070C0"/>
          <w:sz w:val="24"/>
          <w:szCs w:val="24"/>
        </w:rPr>
      </w:pPr>
      <w:r w:rsidRPr="00616B01">
        <w:rPr>
          <w:rFonts w:ascii="TimesNewRoman" w:hAnsi="TimesNewRoman" w:cs="Courier New"/>
          <w:b/>
          <w:sz w:val="24"/>
          <w:szCs w:val="24"/>
        </w:rPr>
        <w:tab/>
      </w:r>
      <w:r w:rsidRPr="00616B01">
        <w:rPr>
          <w:rFonts w:ascii="TimesNewRoman" w:hAnsi="TimesNewRoman" w:cs="Courier New"/>
          <w:sz w:val="24"/>
          <w:szCs w:val="24"/>
        </w:rPr>
        <w:t xml:space="preserve">   Credit</w:t>
      </w:r>
      <w:r w:rsidRPr="00616B01">
        <w:rPr>
          <w:rFonts w:ascii="TimesNewRoman" w:hAnsi="TimesNewRoman" w:cs="Courier New"/>
          <w:sz w:val="24"/>
          <w:szCs w:val="24"/>
        </w:rPr>
        <w:tab/>
        <w:t xml:space="preserve">   483100</w:t>
      </w:r>
      <w:r w:rsidRPr="00616B01">
        <w:rPr>
          <w:rFonts w:ascii="TimesNewRoman" w:hAnsi="TimesNewRoman" w:cs="Courier New"/>
          <w:sz w:val="24"/>
          <w:szCs w:val="24"/>
        </w:rPr>
        <w:tab/>
      </w:r>
      <w:r w:rsidRPr="00616B01">
        <w:rPr>
          <w:rFonts w:ascii="TimesNewRoman" w:hAnsi="TimesNewRoman" w:cs="Courier New"/>
          <w:sz w:val="24"/>
          <w:szCs w:val="24"/>
        </w:rPr>
        <w:tab/>
        <w:t>Undelivered Orders - Obligations Transferred, Unpaid</w:t>
      </w:r>
      <w:r>
        <w:rPr>
          <w:rFonts w:ascii="TimesNewRoman" w:hAnsi="TimesNewRoman" w:cs="Courier New"/>
          <w:sz w:val="24"/>
          <w:szCs w:val="24"/>
        </w:rPr>
        <w:t xml:space="preserve"> </w:t>
      </w:r>
      <w:r>
        <w:rPr>
          <w:rFonts w:ascii="TimesNewRoman" w:hAnsi="TimesNewRoman" w:cs="Courier New"/>
          <w:color w:val="0070C0"/>
          <w:sz w:val="24"/>
          <w:szCs w:val="24"/>
        </w:rPr>
        <w:t xml:space="preserve">– </w:t>
      </w:r>
      <w:r w:rsidRPr="00616B01">
        <w:rPr>
          <w:rFonts w:ascii="TimesNewRoman" w:hAnsi="TimesNewRoman" w:cs="Courier New"/>
          <w:color w:val="0070C0"/>
          <w:sz w:val="24"/>
          <w:szCs w:val="24"/>
          <w:highlight w:val="yellow"/>
        </w:rPr>
        <w:t>Without Offset</w:t>
      </w:r>
    </w:p>
    <w:p w14:paraId="151B916F" w14:textId="4F10C449" w:rsidR="00616B01" w:rsidRPr="00616B01" w:rsidRDefault="00616B01" w:rsidP="00616B01">
      <w:pPr>
        <w:pStyle w:val="PlainText"/>
        <w:keepNext/>
        <w:keepLines/>
        <w:tabs>
          <w:tab w:val="left" w:pos="660"/>
          <w:tab w:val="left" w:pos="1840"/>
          <w:tab w:val="left" w:pos="2940"/>
          <w:tab w:val="left" w:pos="3140"/>
        </w:tabs>
        <w:ind w:left="3140" w:hanging="3140"/>
        <w:rPr>
          <w:rFonts w:ascii="TimesNewRoman" w:hAnsi="TimesNewRoman" w:cs="Courier New"/>
          <w:color w:val="0070C0"/>
          <w:sz w:val="24"/>
          <w:szCs w:val="24"/>
        </w:rPr>
      </w:pPr>
      <w:r>
        <w:rPr>
          <w:rFonts w:ascii="TimesNewRoman" w:hAnsi="TimesNewRoman" w:cs="Courier New"/>
          <w:sz w:val="24"/>
          <w:szCs w:val="24"/>
        </w:rPr>
        <w:t xml:space="preserve">              </w:t>
      </w:r>
      <w:bookmarkStart w:id="0" w:name="_Hlk195088252"/>
      <w:r w:rsidRPr="00616B01">
        <w:rPr>
          <w:rFonts w:ascii="TimesNewRoman" w:hAnsi="TimesNewRoman" w:cs="Courier New"/>
          <w:color w:val="0070C0"/>
          <w:sz w:val="24"/>
          <w:szCs w:val="24"/>
          <w:highlight w:val="yellow"/>
        </w:rPr>
        <w:t>Credit          483110       Undelivered Orders – Obligations Transferred, Unpaid – With</w:t>
      </w:r>
      <w:r>
        <w:rPr>
          <w:rFonts w:ascii="TimesNewRoman" w:hAnsi="TimesNewRoman" w:cs="Courier New"/>
          <w:color w:val="0070C0"/>
          <w:sz w:val="24"/>
          <w:szCs w:val="24"/>
        </w:rPr>
        <w:t xml:space="preserve"> </w:t>
      </w:r>
      <w:r w:rsidRPr="00616B01">
        <w:rPr>
          <w:rFonts w:ascii="TimesNewRoman" w:hAnsi="TimesNewRoman" w:cs="Courier New"/>
          <w:color w:val="0070C0"/>
          <w:sz w:val="24"/>
          <w:szCs w:val="24"/>
          <w:highlight w:val="yellow"/>
        </w:rPr>
        <w:t>Offset</w:t>
      </w:r>
      <w:bookmarkEnd w:id="0"/>
    </w:p>
    <w:p w14:paraId="45A3820B" w14:textId="77777777" w:rsidR="00616B01" w:rsidRPr="00616B01" w:rsidRDefault="00616B01" w:rsidP="00616B01">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616B01">
        <w:rPr>
          <w:rFonts w:ascii="TimesNewRoman" w:hAnsi="TimesNewRoman" w:cs="Courier New"/>
          <w:b/>
          <w:sz w:val="24"/>
          <w:szCs w:val="24"/>
        </w:rPr>
        <w:tab/>
      </w:r>
      <w:r w:rsidRPr="00616B01">
        <w:rPr>
          <w:rFonts w:ascii="TimesNewRoman" w:hAnsi="TimesNewRoman" w:cs="Courier New"/>
          <w:sz w:val="24"/>
          <w:szCs w:val="24"/>
        </w:rPr>
        <w:t xml:space="preserve">   Credit</w:t>
      </w:r>
      <w:r w:rsidRPr="00616B01">
        <w:rPr>
          <w:rFonts w:ascii="TimesNewRoman" w:hAnsi="TimesNewRoman" w:cs="Courier New"/>
          <w:sz w:val="24"/>
          <w:szCs w:val="24"/>
        </w:rPr>
        <w:tab/>
        <w:t xml:space="preserve">   487100</w:t>
      </w:r>
      <w:r w:rsidRPr="00616B01">
        <w:rPr>
          <w:rFonts w:ascii="TimesNewRoman" w:hAnsi="TimesNewRoman" w:cs="Courier New"/>
          <w:sz w:val="24"/>
          <w:szCs w:val="24"/>
        </w:rPr>
        <w:tab/>
      </w:r>
      <w:r w:rsidRPr="00616B01">
        <w:rPr>
          <w:rFonts w:ascii="TimesNewRoman" w:hAnsi="TimesNewRoman" w:cs="Courier New"/>
          <w:sz w:val="24"/>
          <w:szCs w:val="24"/>
        </w:rPr>
        <w:tab/>
        <w:t>Downward Adjustments of Prior-Year Unpaid Undelivered Orders - Obligations, Recoveries</w:t>
      </w:r>
    </w:p>
    <w:p w14:paraId="2CC0ADB3" w14:textId="77777777" w:rsidR="00616B01" w:rsidRPr="00616B01" w:rsidRDefault="00616B01" w:rsidP="00616B01">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616B01">
        <w:rPr>
          <w:rFonts w:ascii="TimesNewRoman" w:hAnsi="TimesNewRoman" w:cs="Courier New"/>
          <w:b/>
          <w:sz w:val="24"/>
          <w:szCs w:val="24"/>
        </w:rPr>
        <w:tab/>
        <w:t>Proprietary Entry</w:t>
      </w:r>
    </w:p>
    <w:p w14:paraId="76D46D5D" w14:textId="77777777" w:rsidR="00616B01" w:rsidRPr="00616B01" w:rsidRDefault="00616B01" w:rsidP="00616B01">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616B01">
        <w:rPr>
          <w:rFonts w:ascii="TimesNewRoman" w:hAnsi="TimesNewRoman" w:cs="Courier New"/>
          <w:b/>
          <w:sz w:val="24"/>
          <w:szCs w:val="24"/>
        </w:rPr>
        <w:tab/>
      </w:r>
      <w:r w:rsidRPr="00616B01">
        <w:rPr>
          <w:rFonts w:ascii="TimesNewRoman" w:hAnsi="TimesNewRoman" w:cs="Courier New"/>
          <w:sz w:val="24"/>
          <w:szCs w:val="24"/>
        </w:rPr>
        <w:t>None</w:t>
      </w:r>
    </w:p>
    <w:p w14:paraId="1FFA311A" w14:textId="77777777" w:rsidR="00616B01" w:rsidRPr="00EF34DB" w:rsidRDefault="00616B01" w:rsidP="00616B01">
      <w:pPr>
        <w:pStyle w:val="PlainText"/>
        <w:keepNext/>
        <w:keepLines/>
        <w:tabs>
          <w:tab w:val="left" w:pos="660"/>
          <w:tab w:val="left" w:pos="1840"/>
          <w:tab w:val="left" w:pos="2940"/>
          <w:tab w:val="left" w:pos="3140"/>
        </w:tabs>
        <w:rPr>
          <w:rFonts w:ascii="TimesNewRoman" w:hAnsi="TimesNewRoman" w:cs="Courier New"/>
          <w:sz w:val="20"/>
        </w:rPr>
      </w:pPr>
    </w:p>
    <w:p w14:paraId="0B691794" w14:textId="77777777" w:rsidR="00FD545B" w:rsidRDefault="00FD545B" w:rsidP="00FD545B">
      <w:pPr>
        <w:rPr>
          <w:rFonts w:ascii="Times New Roman" w:hAnsi="Times New Roman" w:cs="Times New Roman"/>
          <w:sz w:val="28"/>
          <w:szCs w:val="28"/>
        </w:rPr>
      </w:pPr>
    </w:p>
    <w:sectPr w:rsidR="00FD54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1D0B" w14:textId="77777777" w:rsidR="00B61B0A" w:rsidRDefault="00B61B0A" w:rsidP="00B61B0A">
      <w:pPr>
        <w:spacing w:after="0" w:line="240" w:lineRule="auto"/>
      </w:pPr>
      <w:r>
        <w:separator/>
      </w:r>
    </w:p>
  </w:endnote>
  <w:endnote w:type="continuationSeparator" w:id="0">
    <w:p w14:paraId="06816EC0" w14:textId="77777777" w:rsidR="00B61B0A" w:rsidRDefault="00B61B0A" w:rsidP="00B6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740B" w14:textId="77777777" w:rsidR="00D2300D" w:rsidRDefault="00D23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B5D7" w14:textId="00875A30" w:rsidR="00B61B0A" w:rsidRPr="00B61B0A" w:rsidRDefault="00B61B0A">
    <w:pPr>
      <w:pStyle w:val="Footer"/>
      <w:jc w:val="center"/>
    </w:pPr>
    <w:r>
      <w:rPr>
        <w:color w:val="156082" w:themeColor="accent1"/>
      </w:rPr>
      <w:t xml:space="preserve">                                                                            </w:t>
    </w:r>
    <w:r w:rsidRPr="00B61B0A">
      <w:t xml:space="preserve">Page </w:t>
    </w:r>
    <w:r w:rsidRPr="00B61B0A">
      <w:fldChar w:fldCharType="begin"/>
    </w:r>
    <w:r w:rsidRPr="00B61B0A">
      <w:instrText xml:space="preserve"> PAGE  \* Arabic  \* MERGEFORMAT </w:instrText>
    </w:r>
    <w:r w:rsidRPr="00B61B0A">
      <w:fldChar w:fldCharType="separate"/>
    </w:r>
    <w:r w:rsidRPr="00B61B0A">
      <w:rPr>
        <w:noProof/>
      </w:rPr>
      <w:t>2</w:t>
    </w:r>
    <w:r w:rsidRPr="00B61B0A">
      <w:fldChar w:fldCharType="end"/>
    </w:r>
    <w:r w:rsidRPr="00B61B0A">
      <w:t xml:space="preserve"> of </w:t>
    </w:r>
    <w:r w:rsidR="00D2300D">
      <w:fldChar w:fldCharType="begin"/>
    </w:r>
    <w:r w:rsidR="00D2300D">
      <w:instrText xml:space="preserve"> NUMPAGES  \* Arabic  \* MERGEFORMAT </w:instrText>
    </w:r>
    <w:r w:rsidR="00D2300D">
      <w:fldChar w:fldCharType="separate"/>
    </w:r>
    <w:r w:rsidRPr="00B61B0A">
      <w:rPr>
        <w:noProof/>
      </w:rPr>
      <w:t>2</w:t>
    </w:r>
    <w:r w:rsidR="00D2300D">
      <w:rPr>
        <w:noProof/>
      </w:rPr>
      <w:fldChar w:fldCharType="end"/>
    </w:r>
    <w:r w:rsidRPr="00B61B0A">
      <w:t xml:space="preserve">                                           IRC Handout April 24, 2025</w:t>
    </w:r>
  </w:p>
  <w:p w14:paraId="5EC47897" w14:textId="77777777" w:rsidR="00B61B0A" w:rsidRDefault="00B61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8A7C" w14:textId="77777777" w:rsidR="00D2300D" w:rsidRDefault="00D23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587E" w14:textId="77777777" w:rsidR="00B61B0A" w:rsidRDefault="00B61B0A" w:rsidP="00B61B0A">
      <w:pPr>
        <w:spacing w:after="0" w:line="240" w:lineRule="auto"/>
      </w:pPr>
      <w:r>
        <w:separator/>
      </w:r>
    </w:p>
  </w:footnote>
  <w:footnote w:type="continuationSeparator" w:id="0">
    <w:p w14:paraId="2C9D81F6" w14:textId="77777777" w:rsidR="00B61B0A" w:rsidRDefault="00B61B0A" w:rsidP="00B61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07CC" w14:textId="77777777" w:rsidR="00D2300D" w:rsidRDefault="00D23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488386"/>
      <w:docPartObj>
        <w:docPartGallery w:val="Watermarks"/>
        <w:docPartUnique/>
      </w:docPartObj>
    </w:sdtPr>
    <w:sdtContent>
      <w:p w14:paraId="1B95A43E" w14:textId="74213AE0" w:rsidR="00D2300D" w:rsidRDefault="00D2300D">
        <w:pPr>
          <w:pStyle w:val="Header"/>
        </w:pPr>
        <w:r>
          <w:rPr>
            <w:noProof/>
          </w:rPr>
          <w:pict w14:anchorId="5F629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9190" w14:textId="77777777" w:rsidR="00D2300D" w:rsidRDefault="00D230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9D"/>
    <w:rsid w:val="0001135A"/>
    <w:rsid w:val="00095A89"/>
    <w:rsid w:val="0012191B"/>
    <w:rsid w:val="00165E9D"/>
    <w:rsid w:val="0020532E"/>
    <w:rsid w:val="002425FA"/>
    <w:rsid w:val="00272266"/>
    <w:rsid w:val="00276B46"/>
    <w:rsid w:val="00397D37"/>
    <w:rsid w:val="00497CE8"/>
    <w:rsid w:val="00510E9D"/>
    <w:rsid w:val="00616B01"/>
    <w:rsid w:val="0062442B"/>
    <w:rsid w:val="0065328A"/>
    <w:rsid w:val="00686BE0"/>
    <w:rsid w:val="0069475B"/>
    <w:rsid w:val="006D67EF"/>
    <w:rsid w:val="00885C38"/>
    <w:rsid w:val="008A1AC1"/>
    <w:rsid w:val="009B4B18"/>
    <w:rsid w:val="00A9729B"/>
    <w:rsid w:val="00AA70F5"/>
    <w:rsid w:val="00AB5396"/>
    <w:rsid w:val="00AB5C9F"/>
    <w:rsid w:val="00B11EF0"/>
    <w:rsid w:val="00B61B0A"/>
    <w:rsid w:val="00B67B1F"/>
    <w:rsid w:val="00CA0FD1"/>
    <w:rsid w:val="00CB724F"/>
    <w:rsid w:val="00D026DA"/>
    <w:rsid w:val="00D2300D"/>
    <w:rsid w:val="00D454F9"/>
    <w:rsid w:val="00D51512"/>
    <w:rsid w:val="00D51A25"/>
    <w:rsid w:val="00DC2AA1"/>
    <w:rsid w:val="00E04D77"/>
    <w:rsid w:val="00EF64A8"/>
    <w:rsid w:val="00F977BE"/>
    <w:rsid w:val="00FD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FA6CF93"/>
  <w15:chartTrackingRefBased/>
  <w15:docId w15:val="{84C2EE9A-0023-47EF-9B91-31B43242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E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E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E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E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E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E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E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E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E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E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E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E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E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E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E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E9D"/>
    <w:rPr>
      <w:rFonts w:eastAsiaTheme="majorEastAsia" w:cstheme="majorBidi"/>
      <w:color w:val="272727" w:themeColor="text1" w:themeTint="D8"/>
    </w:rPr>
  </w:style>
  <w:style w:type="paragraph" w:styleId="Title">
    <w:name w:val="Title"/>
    <w:basedOn w:val="Normal"/>
    <w:next w:val="Normal"/>
    <w:link w:val="TitleChar"/>
    <w:uiPriority w:val="10"/>
    <w:qFormat/>
    <w:rsid w:val="00165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E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E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E9D"/>
    <w:pPr>
      <w:spacing w:before="160"/>
      <w:jc w:val="center"/>
    </w:pPr>
    <w:rPr>
      <w:i/>
      <w:iCs/>
      <w:color w:val="404040" w:themeColor="text1" w:themeTint="BF"/>
    </w:rPr>
  </w:style>
  <w:style w:type="character" w:customStyle="1" w:styleId="QuoteChar">
    <w:name w:val="Quote Char"/>
    <w:basedOn w:val="DefaultParagraphFont"/>
    <w:link w:val="Quote"/>
    <w:uiPriority w:val="29"/>
    <w:rsid w:val="00165E9D"/>
    <w:rPr>
      <w:i/>
      <w:iCs/>
      <w:color w:val="404040" w:themeColor="text1" w:themeTint="BF"/>
    </w:rPr>
  </w:style>
  <w:style w:type="paragraph" w:styleId="ListParagraph">
    <w:name w:val="List Paragraph"/>
    <w:basedOn w:val="Normal"/>
    <w:uiPriority w:val="34"/>
    <w:qFormat/>
    <w:rsid w:val="00165E9D"/>
    <w:pPr>
      <w:ind w:left="720"/>
      <w:contextualSpacing/>
    </w:pPr>
  </w:style>
  <w:style w:type="character" w:styleId="IntenseEmphasis">
    <w:name w:val="Intense Emphasis"/>
    <w:basedOn w:val="DefaultParagraphFont"/>
    <w:uiPriority w:val="21"/>
    <w:qFormat/>
    <w:rsid w:val="00165E9D"/>
    <w:rPr>
      <w:i/>
      <w:iCs/>
      <w:color w:val="0F4761" w:themeColor="accent1" w:themeShade="BF"/>
    </w:rPr>
  </w:style>
  <w:style w:type="paragraph" w:styleId="IntenseQuote">
    <w:name w:val="Intense Quote"/>
    <w:basedOn w:val="Normal"/>
    <w:next w:val="Normal"/>
    <w:link w:val="IntenseQuoteChar"/>
    <w:uiPriority w:val="30"/>
    <w:qFormat/>
    <w:rsid w:val="00165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E9D"/>
    <w:rPr>
      <w:i/>
      <w:iCs/>
      <w:color w:val="0F4761" w:themeColor="accent1" w:themeShade="BF"/>
    </w:rPr>
  </w:style>
  <w:style w:type="character" w:styleId="IntenseReference">
    <w:name w:val="Intense Reference"/>
    <w:basedOn w:val="DefaultParagraphFont"/>
    <w:uiPriority w:val="32"/>
    <w:qFormat/>
    <w:rsid w:val="00165E9D"/>
    <w:rPr>
      <w:b/>
      <w:bCs/>
      <w:smallCaps/>
      <w:color w:val="0F4761" w:themeColor="accent1" w:themeShade="BF"/>
      <w:spacing w:val="5"/>
    </w:rPr>
  </w:style>
  <w:style w:type="paragraph" w:styleId="PlainText">
    <w:name w:val="Plain Text"/>
    <w:basedOn w:val="Normal"/>
    <w:link w:val="PlainTextChar"/>
    <w:uiPriority w:val="99"/>
    <w:unhideWhenUsed/>
    <w:rsid w:val="00165E9D"/>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165E9D"/>
    <w:rPr>
      <w:rFonts w:ascii="Consolas" w:hAnsi="Consolas"/>
      <w:kern w:val="0"/>
      <w:sz w:val="21"/>
      <w:szCs w:val="21"/>
      <w14:ligatures w14:val="none"/>
    </w:rPr>
  </w:style>
  <w:style w:type="character" w:styleId="CommentReference">
    <w:name w:val="annotation reference"/>
    <w:basedOn w:val="DefaultParagraphFont"/>
    <w:uiPriority w:val="99"/>
    <w:semiHidden/>
    <w:unhideWhenUsed/>
    <w:rsid w:val="008A1AC1"/>
    <w:rPr>
      <w:sz w:val="16"/>
      <w:szCs w:val="16"/>
    </w:rPr>
  </w:style>
  <w:style w:type="paragraph" w:styleId="CommentText">
    <w:name w:val="annotation text"/>
    <w:basedOn w:val="Normal"/>
    <w:link w:val="CommentTextChar"/>
    <w:uiPriority w:val="99"/>
    <w:unhideWhenUsed/>
    <w:rsid w:val="008A1AC1"/>
    <w:pPr>
      <w:spacing w:line="240" w:lineRule="auto"/>
    </w:pPr>
    <w:rPr>
      <w:sz w:val="20"/>
      <w:szCs w:val="20"/>
    </w:rPr>
  </w:style>
  <w:style w:type="character" w:customStyle="1" w:styleId="CommentTextChar">
    <w:name w:val="Comment Text Char"/>
    <w:basedOn w:val="DefaultParagraphFont"/>
    <w:link w:val="CommentText"/>
    <w:uiPriority w:val="99"/>
    <w:rsid w:val="008A1AC1"/>
    <w:rPr>
      <w:sz w:val="20"/>
      <w:szCs w:val="20"/>
    </w:rPr>
  </w:style>
  <w:style w:type="paragraph" w:styleId="CommentSubject">
    <w:name w:val="annotation subject"/>
    <w:basedOn w:val="CommentText"/>
    <w:next w:val="CommentText"/>
    <w:link w:val="CommentSubjectChar"/>
    <w:uiPriority w:val="99"/>
    <w:semiHidden/>
    <w:unhideWhenUsed/>
    <w:rsid w:val="008A1AC1"/>
    <w:rPr>
      <w:b/>
      <w:bCs/>
    </w:rPr>
  </w:style>
  <w:style w:type="character" w:customStyle="1" w:styleId="CommentSubjectChar">
    <w:name w:val="Comment Subject Char"/>
    <w:basedOn w:val="CommentTextChar"/>
    <w:link w:val="CommentSubject"/>
    <w:uiPriority w:val="99"/>
    <w:semiHidden/>
    <w:rsid w:val="008A1AC1"/>
    <w:rPr>
      <w:b/>
      <w:bCs/>
      <w:sz w:val="20"/>
      <w:szCs w:val="20"/>
    </w:rPr>
  </w:style>
  <w:style w:type="paragraph" w:styleId="FootnoteText">
    <w:name w:val="footnote text"/>
    <w:basedOn w:val="Normal"/>
    <w:link w:val="FootnoteTextChar"/>
    <w:uiPriority w:val="99"/>
    <w:semiHidden/>
    <w:unhideWhenUsed/>
    <w:rsid w:val="00B61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B0A"/>
    <w:rPr>
      <w:sz w:val="20"/>
      <w:szCs w:val="20"/>
    </w:rPr>
  </w:style>
  <w:style w:type="character" w:styleId="FootnoteReference">
    <w:name w:val="footnote reference"/>
    <w:basedOn w:val="DefaultParagraphFont"/>
    <w:uiPriority w:val="99"/>
    <w:semiHidden/>
    <w:unhideWhenUsed/>
    <w:rsid w:val="00B61B0A"/>
    <w:rPr>
      <w:vertAlign w:val="superscript"/>
    </w:rPr>
  </w:style>
  <w:style w:type="paragraph" w:styleId="Header">
    <w:name w:val="header"/>
    <w:basedOn w:val="Normal"/>
    <w:link w:val="HeaderChar"/>
    <w:uiPriority w:val="99"/>
    <w:unhideWhenUsed/>
    <w:rsid w:val="00B6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B0A"/>
  </w:style>
  <w:style w:type="paragraph" w:styleId="Footer">
    <w:name w:val="footer"/>
    <w:basedOn w:val="Normal"/>
    <w:link w:val="FooterChar"/>
    <w:uiPriority w:val="99"/>
    <w:unhideWhenUsed/>
    <w:rsid w:val="00B6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Heather D. Six</cp:lastModifiedBy>
  <cp:revision>2</cp:revision>
  <dcterms:created xsi:type="dcterms:W3CDTF">2025-04-16T19:06:00Z</dcterms:created>
  <dcterms:modified xsi:type="dcterms:W3CDTF">2025-04-16T19:06:00Z</dcterms:modified>
</cp:coreProperties>
</file>