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6F4C" w14:textId="3DF4C3EF" w:rsidR="00D23C29" w:rsidRDefault="00A31816" w:rsidP="00042F39">
      <w:pPr>
        <w:tabs>
          <w:tab w:val="left" w:pos="930"/>
        </w:tabs>
        <w:spacing w:before="10"/>
        <w:rPr>
          <w:rFonts w:ascii="Times New Roman" w:eastAsia="Times New Roman" w:hAnsi="Times New Roman" w:cs="Times New Roman"/>
          <w:sz w:val="20"/>
          <w:szCs w:val="20"/>
        </w:rPr>
        <w:sectPr w:rsidR="00D23C29">
          <w:footerReference w:type="default" r:id="rId11"/>
          <w:type w:val="continuous"/>
          <w:pgSz w:w="12240" w:h="15840"/>
          <w:pgMar w:top="1020" w:right="960" w:bottom="1180" w:left="1200" w:header="720" w:footer="997" w:gutter="0"/>
          <w:pgNumType w:start="1"/>
          <w:cols w:space="720"/>
        </w:sectPr>
      </w:pPr>
      <w:r>
        <w:rPr>
          <w:rFonts w:ascii="Times New Roman" w:eastAsia="Times New Roman" w:hAnsi="Times New Roman" w:cs="Times New Roman"/>
          <w:noProof/>
          <w:sz w:val="7"/>
          <w:szCs w:val="7"/>
        </w:rPr>
        <w:t>f</w:t>
      </w:r>
      <w:r w:rsidR="004D623C">
        <w:rPr>
          <w:rFonts w:ascii="Times New Roman" w:eastAsia="Times New Roman" w:hAnsi="Times New Roman" w:cs="Times New Roman"/>
          <w:noProof/>
          <w:sz w:val="7"/>
          <w:szCs w:val="7"/>
        </w:rPr>
        <w:t>.</w:t>
      </w:r>
      <w:r w:rsidR="00042F39" w:rsidRPr="00042F39">
        <w:t xml:space="preserve"> </w:t>
      </w:r>
      <w:r w:rsidR="00024E52">
        <w:rPr>
          <w:noProof/>
        </w:rPr>
        <w:drawing>
          <wp:inline distT="0" distB="0" distL="0" distR="0" wp14:anchorId="7D2D7EAE" wp14:editId="77B7B8A3">
            <wp:extent cx="6109970" cy="790702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09970" cy="7907020"/>
                    </a:xfrm>
                    <a:prstGeom prst="rect">
                      <a:avLst/>
                    </a:prstGeom>
                    <a:noFill/>
                    <a:ln>
                      <a:noFill/>
                    </a:ln>
                  </pic:spPr>
                </pic:pic>
              </a:graphicData>
            </a:graphic>
          </wp:inline>
        </w:drawing>
      </w:r>
    </w:p>
    <w:p w14:paraId="5AE9AC3F" w14:textId="77777777" w:rsidR="00D23C29" w:rsidRDefault="00A22E83">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8D058B4" wp14:editId="0DF48037">
                <wp:extent cx="6009741" cy="1412499"/>
                <wp:effectExtent l="0" t="0" r="0" b="0"/>
                <wp:docPr id="29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741" cy="1412499"/>
                          <a:chOff x="-2413" y="387"/>
                          <a:chExt cx="10489" cy="877"/>
                        </a:xfrm>
                        <a:solidFill>
                          <a:schemeClr val="tx2">
                            <a:lumMod val="75000"/>
                          </a:schemeClr>
                        </a:solidFill>
                      </wpg:grpSpPr>
                      <wpg:grpSp>
                        <wpg:cNvPr id="293" name="Group 411"/>
                        <wpg:cNvGrpSpPr>
                          <a:grpSpLocks/>
                        </wpg:cNvGrpSpPr>
                        <wpg:grpSpPr bwMode="auto">
                          <a:xfrm>
                            <a:off x="-1255" y="500"/>
                            <a:ext cx="7995" cy="268"/>
                            <a:chOff x="-1255" y="500"/>
                            <a:chExt cx="7995" cy="268"/>
                          </a:xfrm>
                          <a:grpFill/>
                        </wpg:grpSpPr>
                        <wps:wsp>
                          <wps:cNvPr id="294" name="Freeform 412"/>
                          <wps:cNvSpPr>
                            <a:spLocks/>
                          </wps:cNvSpPr>
                          <wps:spPr bwMode="auto">
                            <a:xfrm>
                              <a:off x="-1255" y="500"/>
                              <a:ext cx="7995" cy="268"/>
                            </a:xfrm>
                            <a:custGeom>
                              <a:avLst/>
                              <a:gdLst>
                                <a:gd name="T0" fmla="*/ 0 w 9418"/>
                                <a:gd name="T1" fmla="*/ 269 h 269"/>
                                <a:gd name="T2" fmla="*/ 9418 w 9418"/>
                                <a:gd name="T3" fmla="*/ 269 h 269"/>
                                <a:gd name="T4" fmla="*/ 9418 w 9418"/>
                                <a:gd name="T5" fmla="*/ 0 h 269"/>
                                <a:gd name="T6" fmla="*/ 0 w 9418"/>
                                <a:gd name="T7" fmla="*/ 0 h 269"/>
                                <a:gd name="T8" fmla="*/ 0 w 9418"/>
                                <a:gd name="T9" fmla="*/ 269 h 269"/>
                              </a:gdLst>
                              <a:ahLst/>
                              <a:cxnLst>
                                <a:cxn ang="0">
                                  <a:pos x="T0" y="T1"/>
                                </a:cxn>
                                <a:cxn ang="0">
                                  <a:pos x="T2" y="T3"/>
                                </a:cxn>
                                <a:cxn ang="0">
                                  <a:pos x="T4" y="T5"/>
                                </a:cxn>
                                <a:cxn ang="0">
                                  <a:pos x="T6" y="T7"/>
                                </a:cxn>
                                <a:cxn ang="0">
                                  <a:pos x="T8" y="T9"/>
                                </a:cxn>
                              </a:cxnLst>
                              <a:rect l="0" t="0" r="r" b="b"/>
                              <a:pathLst>
                                <a:path w="9418" h="269">
                                  <a:moveTo>
                                    <a:pt x="0" y="269"/>
                                  </a:moveTo>
                                  <a:lnTo>
                                    <a:pt x="9418" y="269"/>
                                  </a:lnTo>
                                  <a:lnTo>
                                    <a:pt x="9418" y="0"/>
                                  </a:lnTo>
                                  <a:lnTo>
                                    <a:pt x="0" y="0"/>
                                  </a:lnTo>
                                  <a:lnTo>
                                    <a:pt x="0" y="269"/>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Text Box 403"/>
                        <wps:cNvSpPr txBox="1">
                          <a:spLocks noChangeArrowheads="1"/>
                        </wps:cNvSpPr>
                        <wps:spPr bwMode="auto">
                          <a:xfrm>
                            <a:off x="-2413" y="387"/>
                            <a:ext cx="10489" cy="877"/>
                          </a:xfrm>
                          <a:prstGeom prst="rect">
                            <a:avLst/>
                          </a:prstGeom>
                          <a:solidFill>
                            <a:schemeClr val="tx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6604A" w14:textId="042A76ED" w:rsidR="008504DE" w:rsidRPr="008504DE" w:rsidRDefault="000443DC" w:rsidP="008504DE">
                              <w:pPr>
                                <w:tabs>
                                  <w:tab w:val="left" w:pos="873"/>
                                  <w:tab w:val="left" w:pos="2865"/>
                                </w:tabs>
                                <w:spacing w:before="269"/>
                                <w:ind w:right="68"/>
                                <w:jc w:val="center"/>
                                <w:rPr>
                                  <w:rFonts w:asciiTheme="majorHAnsi" w:eastAsia="Times New Roman" w:hAnsiTheme="majorHAnsi" w:cs="Times New Roman"/>
                                  <w:b/>
                                  <w:bCs/>
                                  <w:color w:val="FFFFFF" w:themeColor="background1"/>
                                  <w:sz w:val="36"/>
                                  <w:szCs w:val="36"/>
                                </w:rPr>
                              </w:pPr>
                              <w:r>
                                <w:rPr>
                                  <w:rFonts w:asciiTheme="majorHAnsi" w:eastAsia="Times New Roman" w:hAnsiTheme="majorHAnsi" w:cs="Times New Roman"/>
                                  <w:b/>
                                  <w:bCs/>
                                  <w:color w:val="FFFFFF" w:themeColor="background1"/>
                                  <w:sz w:val="36"/>
                                  <w:szCs w:val="36"/>
                                </w:rPr>
                                <w:t>WORKING TOGETHER FOR THE FUTURE</w:t>
                              </w:r>
                            </w:p>
                            <w:p w14:paraId="470348FD" w14:textId="77777777" w:rsidR="00C20A05" w:rsidRPr="008504DE" w:rsidRDefault="00C20A05">
                              <w:pPr>
                                <w:spacing w:before="254" w:line="312" w:lineRule="exact"/>
                                <w:jc w:val="center"/>
                                <w:rPr>
                                  <w:rFonts w:asciiTheme="majorHAnsi" w:eastAsia="Cambria" w:hAnsiTheme="majorHAnsi" w:cs="Cambria"/>
                                  <w:color w:val="FFFFFF" w:themeColor="background1"/>
                                  <w:sz w:val="32"/>
                                  <w:szCs w:val="32"/>
                                </w:rPr>
                              </w:pPr>
                              <w:r w:rsidRPr="008504DE">
                                <w:rPr>
                                  <w:rFonts w:asciiTheme="majorHAnsi" w:hAnsiTheme="majorHAnsi"/>
                                  <w:b/>
                                  <w:color w:val="FFFFFF" w:themeColor="background1"/>
                                  <w:spacing w:val="-1"/>
                                  <w:sz w:val="32"/>
                                  <w:szCs w:val="32"/>
                                </w:rPr>
                                <w:t xml:space="preserve">WELCOME </w:t>
                              </w:r>
                              <w:r w:rsidRPr="008504DE">
                                <w:rPr>
                                  <w:rFonts w:asciiTheme="majorHAnsi" w:hAnsiTheme="majorHAnsi"/>
                                  <w:b/>
                                  <w:color w:val="FFFFFF" w:themeColor="background1"/>
                                  <w:sz w:val="32"/>
                                  <w:szCs w:val="32"/>
                                </w:rPr>
                                <w:t>TO</w:t>
                              </w:r>
                              <w:r w:rsidRPr="008504DE">
                                <w:rPr>
                                  <w:rFonts w:asciiTheme="majorHAnsi" w:hAnsiTheme="majorHAnsi"/>
                                  <w:b/>
                                  <w:color w:val="FFFFFF" w:themeColor="background1"/>
                                  <w:spacing w:val="-1"/>
                                  <w:sz w:val="32"/>
                                  <w:szCs w:val="32"/>
                                </w:rPr>
                                <w:t xml:space="preserve"> </w:t>
                              </w:r>
                              <w:r w:rsidRPr="008504DE">
                                <w:rPr>
                                  <w:rFonts w:asciiTheme="majorHAnsi" w:hAnsiTheme="majorHAnsi"/>
                                  <w:b/>
                                  <w:color w:val="FFFFFF" w:themeColor="background1"/>
                                  <w:spacing w:val="-2"/>
                                  <w:sz w:val="32"/>
                                  <w:szCs w:val="32"/>
                                </w:rPr>
                                <w:t>THE</w:t>
                              </w:r>
                            </w:p>
                            <w:p w14:paraId="62B1215A" w14:textId="06DFE3B2" w:rsidR="00F2258C" w:rsidRDefault="00FB1D1A" w:rsidP="00854256">
                              <w:pPr>
                                <w:spacing w:line="360" w:lineRule="exact"/>
                                <w:ind w:left="1"/>
                                <w:jc w:val="center"/>
                                <w:rPr>
                                  <w:rFonts w:asciiTheme="majorHAnsi" w:hAnsiTheme="majorHAnsi"/>
                                  <w:b/>
                                  <w:color w:val="FFFFFF" w:themeColor="background1"/>
                                  <w:spacing w:val="-1"/>
                                  <w:sz w:val="32"/>
                                  <w:szCs w:val="32"/>
                                  <w:vertAlign w:val="superscript"/>
                                </w:rPr>
                              </w:pPr>
                              <w:r w:rsidRPr="008504DE">
                                <w:rPr>
                                  <w:rFonts w:asciiTheme="majorHAnsi" w:hAnsiTheme="majorHAnsi"/>
                                  <w:b/>
                                  <w:color w:val="FFFFFF" w:themeColor="background1"/>
                                  <w:spacing w:val="-1"/>
                                  <w:sz w:val="32"/>
                                  <w:szCs w:val="32"/>
                                </w:rPr>
                                <w:t>202</w:t>
                              </w:r>
                              <w:r w:rsidR="000443DC">
                                <w:rPr>
                                  <w:rFonts w:asciiTheme="majorHAnsi" w:hAnsiTheme="majorHAnsi"/>
                                  <w:b/>
                                  <w:color w:val="FFFFFF" w:themeColor="background1"/>
                                  <w:spacing w:val="-1"/>
                                  <w:sz w:val="32"/>
                                  <w:szCs w:val="32"/>
                                </w:rPr>
                                <w:t>2</w:t>
                              </w:r>
                              <w:r w:rsidRPr="008504DE">
                                <w:rPr>
                                  <w:rFonts w:asciiTheme="majorHAnsi" w:hAnsiTheme="majorHAnsi"/>
                                  <w:b/>
                                  <w:color w:val="FFFFFF" w:themeColor="background1"/>
                                  <w:spacing w:val="-1"/>
                                  <w:sz w:val="32"/>
                                  <w:szCs w:val="32"/>
                                </w:rPr>
                                <w:t xml:space="preserve"> </w:t>
                              </w:r>
                              <w:proofErr w:type="spellStart"/>
                              <w:r w:rsidR="00854256" w:rsidRPr="008504DE">
                                <w:rPr>
                                  <w:rFonts w:asciiTheme="majorHAnsi" w:hAnsiTheme="majorHAnsi"/>
                                  <w:b/>
                                  <w:color w:val="FFFFFF" w:themeColor="background1"/>
                                  <w:spacing w:val="-1"/>
                                  <w:sz w:val="32"/>
                                  <w:szCs w:val="32"/>
                                </w:rPr>
                                <w:t>GFMC</w:t>
                              </w:r>
                              <w:r w:rsidR="00854256" w:rsidRPr="008504DE">
                                <w:rPr>
                                  <w:rFonts w:asciiTheme="majorHAnsi" w:hAnsiTheme="majorHAnsi"/>
                                  <w:b/>
                                  <w:i/>
                                  <w:iCs/>
                                  <w:color w:val="FFFFFF" w:themeColor="background1"/>
                                  <w:spacing w:val="-1"/>
                                  <w:sz w:val="32"/>
                                  <w:szCs w:val="32"/>
                                </w:rPr>
                                <w:t>Virtual</w:t>
                              </w:r>
                              <w:r w:rsidR="00854256" w:rsidRPr="008504DE">
                                <w:rPr>
                                  <w:rFonts w:asciiTheme="majorHAnsi" w:hAnsiTheme="majorHAnsi"/>
                                  <w:b/>
                                  <w:color w:val="FFFFFF" w:themeColor="background1"/>
                                  <w:spacing w:val="-1"/>
                                  <w:sz w:val="32"/>
                                  <w:szCs w:val="32"/>
                                  <w:vertAlign w:val="superscript"/>
                                </w:rPr>
                                <w:t>SM</w:t>
                              </w:r>
                              <w:proofErr w:type="spellEnd"/>
                            </w:p>
                            <w:p w14:paraId="3CE91D13" w14:textId="77777777" w:rsidR="00356C77"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560D3718" w14:textId="77777777" w:rsidR="00356C77" w:rsidRPr="008504DE"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4059722E" w14:textId="77777777" w:rsidR="00F2258C" w:rsidRPr="008504DE" w:rsidRDefault="00F2258C" w:rsidP="00854256">
                              <w:pPr>
                                <w:spacing w:line="360" w:lineRule="exact"/>
                                <w:ind w:left="1"/>
                                <w:jc w:val="center"/>
                                <w:rPr>
                                  <w:rFonts w:asciiTheme="majorHAnsi" w:hAnsiTheme="majorHAnsi"/>
                                  <w:b/>
                                  <w:color w:val="FF0000"/>
                                  <w:spacing w:val="-1"/>
                                  <w:sz w:val="32"/>
                                  <w:szCs w:val="32"/>
                                  <w:vertAlign w:val="superscript"/>
                                </w:rPr>
                              </w:pPr>
                            </w:p>
                            <w:p w14:paraId="401EAFFC"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5BF50AEE"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7452254B" w14:textId="77777777" w:rsidR="00F2258C" w:rsidRPr="00A3527A" w:rsidRDefault="00F2258C" w:rsidP="00854256">
                              <w:pPr>
                                <w:spacing w:line="360" w:lineRule="exact"/>
                                <w:ind w:left="1"/>
                                <w:jc w:val="center"/>
                                <w:rPr>
                                  <w:rFonts w:asciiTheme="majorHAnsi" w:eastAsia="Calibri" w:hAnsiTheme="majorHAnsi" w:cs="Calibri"/>
                                  <w:sz w:val="32"/>
                                  <w:szCs w:val="32"/>
                                </w:rPr>
                              </w:pPr>
                            </w:p>
                          </w:txbxContent>
                        </wps:txbx>
                        <wps:bodyPr rot="0" vert="horz" wrap="square" lIns="0" tIns="0" rIns="0" bIns="0" anchor="t" anchorCtr="0" upright="1">
                          <a:noAutofit/>
                        </wps:bodyPr>
                      </wps:wsp>
                    </wpg:wgp>
                  </a:graphicData>
                </a:graphic>
              </wp:inline>
            </w:drawing>
          </mc:Choice>
          <mc:Fallback>
            <w:pict>
              <v:group w14:anchorId="18D058B4" id="Group 401" o:spid="_x0000_s1026" style="width:473.2pt;height:111.2pt;mso-position-horizontal-relative:char;mso-position-vertical-relative:line" coordorigin="-2413,387" coordsize="10489,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">
                <v:group id="Group 411" o:spid="_x0000_s1027" style="position:absolute;left:-1255;top:500;width:7995;height:268" coordorigin="-1255,500" coordsize="799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412" o:spid="_x0000_s1028" style="position:absolute;left:-1255;top:500;width:7995;height:268;visibility:visible;mso-wrap-style:square;v-text-anchor:top" coordsize="941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" path="m,269r9418,l9418,,,,,269xe" fillcolor="#17365d [2415]" stroked="f">
                    <v:path arrowok="t" o:connecttype="custom" o:connectlocs="0,268;7995,268;7995,0;0,0;0,268" o:connectangles="0,0,0,0,0"/>
                  </v:shape>
                </v:group>
                <v:shapetype id="_x0000_t202" coordsize="21600,21600" o:spt="202" path="m,l,21600r21600,l21600,xe">
                  <v:stroke joinstyle="miter"/>
                  <v:path gradientshapeok="t" o:connecttype="rect"/>
                </v:shapetype>
                <v:shape id="Text Box 403" o:spid="_x0000_s1029" type="#_x0000_t202" style="position:absolute;left:-2413;top:387;width:10489;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" fillcolor="#17365d [2415]" stroked="f">
                  <v:textbox inset="0,0,0,0">
                    <w:txbxContent>
                      <w:p w14:paraId="0ED6604A" w14:textId="042A76ED" w:rsidR="008504DE" w:rsidRPr="008504DE" w:rsidRDefault="000443DC" w:rsidP="008504DE">
                        <w:pPr>
                          <w:tabs>
                            <w:tab w:val="left" w:pos="873"/>
                            <w:tab w:val="left" w:pos="2865"/>
                          </w:tabs>
                          <w:spacing w:before="269"/>
                          <w:ind w:right="68"/>
                          <w:jc w:val="center"/>
                          <w:rPr>
                            <w:rFonts w:asciiTheme="majorHAnsi" w:eastAsia="Times New Roman" w:hAnsiTheme="majorHAnsi" w:cs="Times New Roman"/>
                            <w:b/>
                            <w:bCs/>
                            <w:color w:val="FFFFFF" w:themeColor="background1"/>
                            <w:sz w:val="36"/>
                            <w:szCs w:val="36"/>
                          </w:rPr>
                        </w:pPr>
                        <w:r>
                          <w:rPr>
                            <w:rFonts w:asciiTheme="majorHAnsi" w:eastAsia="Times New Roman" w:hAnsiTheme="majorHAnsi" w:cs="Times New Roman"/>
                            <w:b/>
                            <w:bCs/>
                            <w:color w:val="FFFFFF" w:themeColor="background1"/>
                            <w:sz w:val="36"/>
                            <w:szCs w:val="36"/>
                          </w:rPr>
                          <w:t>WORKING TOGETHER FOR THE FUTURE</w:t>
                        </w:r>
                      </w:p>
                      <w:p w14:paraId="470348FD" w14:textId="77777777" w:rsidR="00C20A05" w:rsidRPr="008504DE" w:rsidRDefault="00C20A05">
                        <w:pPr>
                          <w:spacing w:before="254" w:line="312" w:lineRule="exact"/>
                          <w:jc w:val="center"/>
                          <w:rPr>
                            <w:rFonts w:asciiTheme="majorHAnsi" w:eastAsia="Cambria" w:hAnsiTheme="majorHAnsi" w:cs="Cambria"/>
                            <w:color w:val="FFFFFF" w:themeColor="background1"/>
                            <w:sz w:val="32"/>
                            <w:szCs w:val="32"/>
                          </w:rPr>
                        </w:pPr>
                        <w:r w:rsidRPr="008504DE">
                          <w:rPr>
                            <w:rFonts w:asciiTheme="majorHAnsi" w:hAnsiTheme="majorHAnsi"/>
                            <w:b/>
                            <w:color w:val="FFFFFF" w:themeColor="background1"/>
                            <w:spacing w:val="-1"/>
                            <w:sz w:val="32"/>
                            <w:szCs w:val="32"/>
                          </w:rPr>
                          <w:t xml:space="preserve">WELCOME </w:t>
                        </w:r>
                        <w:r w:rsidRPr="008504DE">
                          <w:rPr>
                            <w:rFonts w:asciiTheme="majorHAnsi" w:hAnsiTheme="majorHAnsi"/>
                            <w:b/>
                            <w:color w:val="FFFFFF" w:themeColor="background1"/>
                            <w:sz w:val="32"/>
                            <w:szCs w:val="32"/>
                          </w:rPr>
                          <w:t>TO</w:t>
                        </w:r>
                        <w:r w:rsidRPr="008504DE">
                          <w:rPr>
                            <w:rFonts w:asciiTheme="majorHAnsi" w:hAnsiTheme="majorHAnsi"/>
                            <w:b/>
                            <w:color w:val="FFFFFF" w:themeColor="background1"/>
                            <w:spacing w:val="-1"/>
                            <w:sz w:val="32"/>
                            <w:szCs w:val="32"/>
                          </w:rPr>
                          <w:t xml:space="preserve"> </w:t>
                        </w:r>
                        <w:r w:rsidRPr="008504DE">
                          <w:rPr>
                            <w:rFonts w:asciiTheme="majorHAnsi" w:hAnsiTheme="majorHAnsi"/>
                            <w:b/>
                            <w:color w:val="FFFFFF" w:themeColor="background1"/>
                            <w:spacing w:val="-2"/>
                            <w:sz w:val="32"/>
                            <w:szCs w:val="32"/>
                          </w:rPr>
                          <w:t>THE</w:t>
                        </w:r>
                      </w:p>
                      <w:p w14:paraId="62B1215A" w14:textId="06DFE3B2" w:rsidR="00F2258C" w:rsidRDefault="00FB1D1A" w:rsidP="00854256">
                        <w:pPr>
                          <w:spacing w:line="360" w:lineRule="exact"/>
                          <w:ind w:left="1"/>
                          <w:jc w:val="center"/>
                          <w:rPr>
                            <w:rFonts w:asciiTheme="majorHAnsi" w:hAnsiTheme="majorHAnsi"/>
                            <w:b/>
                            <w:color w:val="FFFFFF" w:themeColor="background1"/>
                            <w:spacing w:val="-1"/>
                            <w:sz w:val="32"/>
                            <w:szCs w:val="32"/>
                            <w:vertAlign w:val="superscript"/>
                          </w:rPr>
                        </w:pPr>
                        <w:r w:rsidRPr="008504DE">
                          <w:rPr>
                            <w:rFonts w:asciiTheme="majorHAnsi" w:hAnsiTheme="majorHAnsi"/>
                            <w:b/>
                            <w:color w:val="FFFFFF" w:themeColor="background1"/>
                            <w:spacing w:val="-1"/>
                            <w:sz w:val="32"/>
                            <w:szCs w:val="32"/>
                          </w:rPr>
                          <w:t>202</w:t>
                        </w:r>
                        <w:r w:rsidR="000443DC">
                          <w:rPr>
                            <w:rFonts w:asciiTheme="majorHAnsi" w:hAnsiTheme="majorHAnsi"/>
                            <w:b/>
                            <w:color w:val="FFFFFF" w:themeColor="background1"/>
                            <w:spacing w:val="-1"/>
                            <w:sz w:val="32"/>
                            <w:szCs w:val="32"/>
                          </w:rPr>
                          <w:t>2</w:t>
                        </w:r>
                        <w:r w:rsidRPr="008504DE">
                          <w:rPr>
                            <w:rFonts w:asciiTheme="majorHAnsi" w:hAnsiTheme="majorHAnsi"/>
                            <w:b/>
                            <w:color w:val="FFFFFF" w:themeColor="background1"/>
                            <w:spacing w:val="-1"/>
                            <w:sz w:val="32"/>
                            <w:szCs w:val="32"/>
                          </w:rPr>
                          <w:t xml:space="preserve"> </w:t>
                        </w:r>
                        <w:r w:rsidR="00854256" w:rsidRPr="008504DE">
                          <w:rPr>
                            <w:rFonts w:asciiTheme="majorHAnsi" w:hAnsiTheme="majorHAnsi"/>
                            <w:b/>
                            <w:color w:val="FFFFFF" w:themeColor="background1"/>
                            <w:spacing w:val="-1"/>
                            <w:sz w:val="32"/>
                            <w:szCs w:val="32"/>
                          </w:rPr>
                          <w:t>GFMC</w:t>
                        </w:r>
                        <w:r w:rsidR="00854256" w:rsidRPr="008504DE">
                          <w:rPr>
                            <w:rFonts w:asciiTheme="majorHAnsi" w:hAnsiTheme="majorHAnsi"/>
                            <w:b/>
                            <w:i/>
                            <w:iCs/>
                            <w:color w:val="FFFFFF" w:themeColor="background1"/>
                            <w:spacing w:val="-1"/>
                            <w:sz w:val="32"/>
                            <w:szCs w:val="32"/>
                          </w:rPr>
                          <w:t>Virtual</w:t>
                        </w:r>
                        <w:r w:rsidR="00854256" w:rsidRPr="008504DE">
                          <w:rPr>
                            <w:rFonts w:asciiTheme="majorHAnsi" w:hAnsiTheme="majorHAnsi"/>
                            <w:b/>
                            <w:color w:val="FFFFFF" w:themeColor="background1"/>
                            <w:spacing w:val="-1"/>
                            <w:sz w:val="32"/>
                            <w:szCs w:val="32"/>
                            <w:vertAlign w:val="superscript"/>
                          </w:rPr>
                          <w:t>SM</w:t>
                        </w:r>
                      </w:p>
                      <w:p w14:paraId="3CE91D13" w14:textId="77777777" w:rsidR="00356C77"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560D3718" w14:textId="77777777" w:rsidR="00356C77" w:rsidRPr="008504DE"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4059722E" w14:textId="77777777" w:rsidR="00F2258C" w:rsidRPr="008504DE" w:rsidRDefault="00F2258C" w:rsidP="00854256">
                        <w:pPr>
                          <w:spacing w:line="360" w:lineRule="exact"/>
                          <w:ind w:left="1"/>
                          <w:jc w:val="center"/>
                          <w:rPr>
                            <w:rFonts w:asciiTheme="majorHAnsi" w:hAnsiTheme="majorHAnsi"/>
                            <w:b/>
                            <w:color w:val="FF0000"/>
                            <w:spacing w:val="-1"/>
                            <w:sz w:val="32"/>
                            <w:szCs w:val="32"/>
                            <w:vertAlign w:val="superscript"/>
                          </w:rPr>
                        </w:pPr>
                      </w:p>
                      <w:p w14:paraId="401EAFFC"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5BF50AEE"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7452254B" w14:textId="77777777" w:rsidR="00F2258C" w:rsidRPr="00A3527A" w:rsidRDefault="00F2258C" w:rsidP="00854256">
                        <w:pPr>
                          <w:spacing w:line="360" w:lineRule="exact"/>
                          <w:ind w:left="1"/>
                          <w:jc w:val="center"/>
                          <w:rPr>
                            <w:rFonts w:asciiTheme="majorHAnsi" w:eastAsia="Calibri" w:hAnsiTheme="majorHAnsi" w:cs="Calibri"/>
                            <w:sz w:val="32"/>
                            <w:szCs w:val="32"/>
                          </w:rPr>
                        </w:pPr>
                      </w:p>
                    </w:txbxContent>
                  </v:textbox>
                </v:shape>
                <w10:anchorlock/>
              </v:group>
            </w:pict>
          </mc:Fallback>
        </mc:AlternateContent>
      </w:r>
    </w:p>
    <w:p w14:paraId="5181E1A0" w14:textId="77777777" w:rsidR="00D23C29" w:rsidRDefault="00D23C29">
      <w:pPr>
        <w:spacing w:before="3"/>
        <w:rPr>
          <w:rFonts w:ascii="Times New Roman" w:eastAsia="Times New Roman" w:hAnsi="Times New Roman" w:cs="Times New Roman"/>
          <w:sz w:val="17"/>
          <w:szCs w:val="17"/>
        </w:rPr>
      </w:pPr>
    </w:p>
    <w:p w14:paraId="7449E606" w14:textId="56BCBA49" w:rsidR="00D23C29" w:rsidRPr="005C339F" w:rsidRDefault="007B3699" w:rsidP="005E2948">
      <w:pPr>
        <w:jc w:val="both"/>
      </w:pPr>
      <w:r w:rsidRPr="001376AC">
        <w:t xml:space="preserve">Welcome to the </w:t>
      </w:r>
      <w:r w:rsidR="00854256" w:rsidRPr="001376AC">
        <w:t>202</w:t>
      </w:r>
      <w:r w:rsidR="000443DC">
        <w:t>2</w:t>
      </w:r>
      <w:r w:rsidR="00854256" w:rsidRPr="001376AC">
        <w:t xml:space="preserve"> </w:t>
      </w:r>
      <w:proofErr w:type="spellStart"/>
      <w:r w:rsidR="00854256" w:rsidRPr="001376AC">
        <w:t>G</w:t>
      </w:r>
      <w:r w:rsidR="00854256" w:rsidRPr="005C339F">
        <w:t>FMC</w:t>
      </w:r>
      <w:r w:rsidR="00854256" w:rsidRPr="005C339F">
        <w:rPr>
          <w:i/>
          <w:iCs/>
        </w:rPr>
        <w:t>Virtual</w:t>
      </w:r>
      <w:r w:rsidR="00854256" w:rsidRPr="005C339F">
        <w:rPr>
          <w:vertAlign w:val="superscript"/>
        </w:rPr>
        <w:t>SM</w:t>
      </w:r>
      <w:proofErr w:type="spellEnd"/>
      <w:r w:rsidR="00854256" w:rsidRPr="005C339F">
        <w:t xml:space="preserve">. </w:t>
      </w:r>
      <w:r w:rsidRPr="005C339F">
        <w:t xml:space="preserve">This </w:t>
      </w:r>
      <w:r w:rsidR="00290A27" w:rsidRPr="005C339F">
        <w:t>two</w:t>
      </w:r>
      <w:r w:rsidRPr="005C339F">
        <w:t>-day</w:t>
      </w:r>
      <w:r w:rsidR="00155579" w:rsidRPr="005C339F">
        <w:t xml:space="preserve"> </w:t>
      </w:r>
      <w:r w:rsidR="00155579" w:rsidRPr="00E0108E">
        <w:rPr>
          <w:b/>
          <w:bCs/>
        </w:rPr>
        <w:t>group</w:t>
      </w:r>
      <w:r w:rsidR="009B0132" w:rsidRPr="00E0108E">
        <w:rPr>
          <w:b/>
          <w:bCs/>
        </w:rPr>
        <w:t xml:space="preserve"> internet-based</w:t>
      </w:r>
      <w:r w:rsidRPr="00E0108E">
        <w:rPr>
          <w:b/>
          <w:bCs/>
        </w:rPr>
        <w:t xml:space="preserve"> event</w:t>
      </w:r>
      <w:r w:rsidRPr="005C339F">
        <w:t xml:space="preserve">, sponsored by the Department of the Treasury’s Bureau of the Fiscal Service, will allow you to earn up to </w:t>
      </w:r>
      <w:r w:rsidR="005E3A28">
        <w:rPr>
          <w:u w:val="single"/>
        </w:rPr>
        <w:t>9</w:t>
      </w:r>
      <w:r w:rsidRPr="008048A9">
        <w:rPr>
          <w:u w:val="single"/>
        </w:rPr>
        <w:t xml:space="preserve"> continuing professional education (CPE) credits</w:t>
      </w:r>
      <w:r w:rsidR="002D1DDC" w:rsidRPr="005C339F">
        <w:t xml:space="preserve">, with </w:t>
      </w:r>
      <w:r w:rsidR="002D1DDC" w:rsidRPr="008048A9">
        <w:rPr>
          <w:u w:val="single"/>
        </w:rPr>
        <w:t>one CPE per session</w:t>
      </w:r>
      <w:r w:rsidR="00290A27" w:rsidRPr="005C339F">
        <w:t xml:space="preserve">. </w:t>
      </w:r>
      <w:r w:rsidRPr="005C339F">
        <w:t>All educational sessions will be led by federal financial management experts from th</w:t>
      </w:r>
      <w:r w:rsidR="00290A27" w:rsidRPr="005C339F">
        <w:t xml:space="preserve">e Bureau of the Fiscal Service </w:t>
      </w:r>
      <w:r w:rsidRPr="005C339F">
        <w:t xml:space="preserve">and select partners. </w:t>
      </w:r>
      <w:r w:rsidR="00621E2C" w:rsidRPr="005C339F">
        <w:t xml:space="preserve"> </w:t>
      </w:r>
    </w:p>
    <w:p w14:paraId="520A6805" w14:textId="77777777" w:rsidR="00D23C29" w:rsidRPr="005C339F" w:rsidRDefault="00D23C29" w:rsidP="005E2948">
      <w:pPr>
        <w:jc w:val="both"/>
        <w:rPr>
          <w:rFonts w:ascii="Cambria" w:eastAsia="Cambria" w:hAnsi="Cambria" w:cs="Cambria"/>
        </w:rPr>
      </w:pPr>
    </w:p>
    <w:p w14:paraId="23B7C79A" w14:textId="71F290B9" w:rsidR="00D23C29" w:rsidRDefault="007B3699" w:rsidP="005E2948">
      <w:pPr>
        <w:jc w:val="both"/>
      </w:pPr>
      <w:r w:rsidRPr="005C339F">
        <w:t>We look forward to your participation</w:t>
      </w:r>
      <w:r w:rsidR="00AF5D82" w:rsidRPr="005C339F">
        <w:t xml:space="preserve"> in</w:t>
      </w:r>
      <w:r w:rsidR="00286C3B" w:rsidRPr="005C339F">
        <w:t xml:space="preserve"> </w:t>
      </w:r>
      <w:r w:rsidRPr="005C339F">
        <w:t xml:space="preserve">the </w:t>
      </w:r>
      <w:r w:rsidR="00854256" w:rsidRPr="005C339F">
        <w:t>202</w:t>
      </w:r>
      <w:r w:rsidR="000443DC">
        <w:t>2</w:t>
      </w:r>
      <w:r w:rsidR="00854256" w:rsidRPr="005C339F">
        <w:t xml:space="preserve"> </w:t>
      </w:r>
      <w:proofErr w:type="spellStart"/>
      <w:r w:rsidR="00854256" w:rsidRPr="005C339F">
        <w:t>GFMC</w:t>
      </w:r>
      <w:r w:rsidR="00854256" w:rsidRPr="005C339F">
        <w:rPr>
          <w:i/>
          <w:iCs/>
        </w:rPr>
        <w:t>Virtual</w:t>
      </w:r>
      <w:r w:rsidR="00854256" w:rsidRPr="005C339F">
        <w:rPr>
          <w:vertAlign w:val="superscript"/>
        </w:rPr>
        <w:t>SM</w:t>
      </w:r>
      <w:proofErr w:type="spellEnd"/>
      <w:r w:rsidRPr="005C339F">
        <w:t xml:space="preserve">. </w:t>
      </w:r>
      <w:r w:rsidR="00042F39" w:rsidRPr="005C339F">
        <w:t xml:space="preserve">For more conference and training details, visit </w:t>
      </w:r>
      <w:r w:rsidR="00042F39" w:rsidRPr="005C339F">
        <w:rPr>
          <w:color w:val="0000FF"/>
        </w:rPr>
        <w:t>www.fiscal.treasury.gov</w:t>
      </w:r>
      <w:r w:rsidR="00042F39" w:rsidRPr="005C339F">
        <w:t xml:space="preserve">. For more information on the </w:t>
      </w:r>
      <w:r w:rsidR="00F661A6">
        <w:t>federal f</w:t>
      </w:r>
      <w:r w:rsidR="00042F39" w:rsidRPr="005C339F">
        <w:t xml:space="preserve">inancial </w:t>
      </w:r>
      <w:r w:rsidR="00F661A6">
        <w:t>m</w:t>
      </w:r>
      <w:r w:rsidR="00042F39" w:rsidRPr="005C339F">
        <w:t xml:space="preserve">anagement (FM) </w:t>
      </w:r>
      <w:r w:rsidR="00F661A6">
        <w:t>v</w:t>
      </w:r>
      <w:r w:rsidR="00042F39" w:rsidRPr="005C339F">
        <w:t>ision, visit</w:t>
      </w:r>
      <w:r w:rsidR="00042F39">
        <w:t xml:space="preserve"> </w:t>
      </w:r>
      <w:hyperlink r:id="rId13" w:history="1">
        <w:r w:rsidR="00042F39" w:rsidRPr="007335F7">
          <w:rPr>
            <w:rStyle w:val="Hyperlink"/>
            <w:u w:val="none"/>
          </w:rPr>
          <w:t>https://fmvision.fiscal.treasury.gov/</w:t>
        </w:r>
      </w:hyperlink>
      <w:r w:rsidR="00042F39" w:rsidRPr="007335F7">
        <w:t>.</w:t>
      </w:r>
    </w:p>
    <w:p w14:paraId="26A25ED0" w14:textId="3E1C1FA3" w:rsidR="002D1DDC" w:rsidRDefault="002D1DDC" w:rsidP="005E2948">
      <w:pPr>
        <w:jc w:val="both"/>
      </w:pPr>
    </w:p>
    <w:p w14:paraId="7C21DDD9" w14:textId="294215FC" w:rsidR="00270272" w:rsidRDefault="00270272" w:rsidP="005E2948">
      <w:pPr>
        <w:jc w:val="both"/>
      </w:pPr>
      <w:r>
        <w:t xml:space="preserve">The Bureau of the Fiscal Service is registered with the National Association of State Boards of Accountancy (NASBA) as a sponsor of continuing professional education on the National Registry of CPE Sponsors. State boards of accountancy have final authority on the acceptance of the individual courses of CPE credit. Complaints regarding registered sponsors may be submitted to the National Registry of CPE </w:t>
      </w:r>
      <w:r w:rsidR="002526A0">
        <w:t>S</w:t>
      </w:r>
      <w:r>
        <w:t xml:space="preserve">ponsors through this website: www.nasbaregistry.org. </w:t>
      </w:r>
    </w:p>
    <w:p w14:paraId="78E41F93" w14:textId="629C36D2" w:rsidR="005E2948" w:rsidRDefault="005E2948" w:rsidP="005E2948">
      <w:pPr>
        <w:jc w:val="both"/>
      </w:pPr>
    </w:p>
    <w:p w14:paraId="26D87CFD" w14:textId="77777777" w:rsidR="005E2948" w:rsidRDefault="005E2948" w:rsidP="005E2948">
      <w:pPr>
        <w:rPr>
          <w:rFonts w:ascii="Cambria" w:eastAsia="Cambria" w:hAnsi="Cambria" w:cs="Cambria"/>
        </w:rPr>
      </w:pPr>
    </w:p>
    <w:p w14:paraId="5A3FCB07" w14:textId="77777777" w:rsidR="005E2948" w:rsidRDefault="005E2948" w:rsidP="005E2948">
      <w:pPr>
        <w:spacing w:line="200" w:lineRule="atLeast"/>
        <w:ind w:left="111"/>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5F328D93" wp14:editId="316E2A47">
                <wp:extent cx="6056630" cy="190500"/>
                <wp:effectExtent l="0" t="0" r="1270" b="0"/>
                <wp:docPr id="29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0500"/>
                        </a:xfrm>
                        <a:prstGeom prst="rect">
                          <a:avLst/>
                        </a:prstGeom>
                        <a:solidFill>
                          <a:srgbClr val="036A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3C50" w14:textId="77777777" w:rsidR="005E2948" w:rsidRDefault="005E2948" w:rsidP="005E2948">
                            <w:pPr>
                              <w:spacing w:line="326" w:lineRule="exact"/>
                              <w:ind w:left="2416"/>
                              <w:rPr>
                                <w:rFonts w:ascii="Cambria" w:eastAsia="Cambria" w:hAnsi="Cambria" w:cs="Cambria"/>
                                <w:sz w:val="28"/>
                                <w:szCs w:val="28"/>
                              </w:rPr>
                            </w:pPr>
                            <w:r>
                              <w:rPr>
                                <w:rFonts w:ascii="Cambria"/>
                                <w:b/>
                                <w:color w:val="FFFFFF"/>
                                <w:spacing w:val="-1"/>
                                <w:sz w:val="28"/>
                              </w:rPr>
                              <w:t>CONFERENCE PROGRAM</w:t>
                            </w:r>
                            <w:r>
                              <w:rPr>
                                <w:rFonts w:ascii="Cambria"/>
                                <w:b/>
                                <w:color w:val="FFFFFF"/>
                                <w:sz w:val="28"/>
                              </w:rPr>
                              <w:t xml:space="preserve"> </w:t>
                            </w:r>
                            <w:r>
                              <w:rPr>
                                <w:rFonts w:ascii="Cambria"/>
                                <w:b/>
                                <w:color w:val="FFFFFF"/>
                                <w:spacing w:val="-1"/>
                                <w:sz w:val="28"/>
                              </w:rPr>
                              <w:t>CONTENTS</w:t>
                            </w:r>
                          </w:p>
                        </w:txbxContent>
                      </wps:txbx>
                      <wps:bodyPr rot="0" vert="horz" wrap="square" lIns="0" tIns="0" rIns="0" bIns="0" anchor="t" anchorCtr="0" upright="1">
                        <a:noAutofit/>
                      </wps:bodyPr>
                    </wps:wsp>
                  </a:graphicData>
                </a:graphic>
              </wp:inline>
            </w:drawing>
          </mc:Choice>
          <mc:Fallback>
            <w:pict>
              <v:shape w14:anchorId="5F328D93" id="Text Box 429" o:spid="_x0000_s1030" type="#_x0000_t202" style="width:47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" fillcolor="#036a37" stroked="f">
                <v:textbox inset="0,0,0,0">
                  <w:txbxContent>
                    <w:p w14:paraId="1DAA3C50" w14:textId="77777777" w:rsidR="005E2948" w:rsidRDefault="005E2948" w:rsidP="005E2948">
                      <w:pPr>
                        <w:spacing w:line="326" w:lineRule="exact"/>
                        <w:ind w:left="2416"/>
                        <w:rPr>
                          <w:rFonts w:ascii="Cambria" w:eastAsia="Cambria" w:hAnsi="Cambria" w:cs="Cambria"/>
                          <w:sz w:val="28"/>
                          <w:szCs w:val="28"/>
                        </w:rPr>
                      </w:pPr>
                      <w:r>
                        <w:rPr>
                          <w:rFonts w:ascii="Cambria"/>
                          <w:b/>
                          <w:color w:val="FFFFFF"/>
                          <w:spacing w:val="-1"/>
                          <w:sz w:val="28"/>
                        </w:rPr>
                        <w:t>CONFERENCE PROGRAM</w:t>
                      </w:r>
                      <w:r>
                        <w:rPr>
                          <w:rFonts w:ascii="Cambria"/>
                          <w:b/>
                          <w:color w:val="FFFFFF"/>
                          <w:sz w:val="28"/>
                        </w:rPr>
                        <w:t xml:space="preserve"> </w:t>
                      </w:r>
                      <w:r>
                        <w:rPr>
                          <w:rFonts w:ascii="Cambria"/>
                          <w:b/>
                          <w:color w:val="FFFFFF"/>
                          <w:spacing w:val="-1"/>
                          <w:sz w:val="28"/>
                        </w:rPr>
                        <w:t>CONTENTS</w:t>
                      </w:r>
                    </w:p>
                  </w:txbxContent>
                </v:textbox>
                <w10:anchorlock/>
              </v:shape>
            </w:pict>
          </mc:Fallback>
        </mc:AlternateContent>
      </w:r>
    </w:p>
    <w:p w14:paraId="5C5CB291" w14:textId="77777777" w:rsidR="005E2948" w:rsidRPr="00FC2A04" w:rsidRDefault="005E2948" w:rsidP="005E2948">
      <w:pPr>
        <w:spacing w:before="11"/>
        <w:rPr>
          <w:rFonts w:eastAsia="Cambria" w:cstheme="minorHAnsi"/>
          <w:sz w:val="15"/>
          <w:szCs w:val="15"/>
        </w:rPr>
      </w:pPr>
    </w:p>
    <w:p w14:paraId="30D1A38C" w14:textId="4D2B6FBA" w:rsidR="005E2948" w:rsidRDefault="005E2948" w:rsidP="006555B6">
      <w:pPr>
        <w:jc w:val="center"/>
      </w:pPr>
      <w:r>
        <w:t>Conference Schedule Grid / Wednesday August 2</w:t>
      </w:r>
      <w:r w:rsidR="000443DC">
        <w:t>4</w:t>
      </w:r>
      <w:r>
        <w:t>……………………………………………………………………………. Page 2</w:t>
      </w:r>
    </w:p>
    <w:p w14:paraId="749F1DAE" w14:textId="162FDB26" w:rsidR="005E2948" w:rsidRDefault="005E2948" w:rsidP="006555B6">
      <w:pPr>
        <w:jc w:val="center"/>
      </w:pPr>
    </w:p>
    <w:p w14:paraId="44F6FEC5" w14:textId="7FB54F6E" w:rsidR="005E2948" w:rsidRDefault="005E2948" w:rsidP="006555B6">
      <w:pPr>
        <w:jc w:val="center"/>
      </w:pPr>
      <w:r>
        <w:t>Conference Schedule Grid / Thursday August 2</w:t>
      </w:r>
      <w:r w:rsidR="000443DC">
        <w:t>5</w:t>
      </w:r>
      <w:r>
        <w:t>……………………………………………….…………………………………Page 3</w:t>
      </w:r>
    </w:p>
    <w:p w14:paraId="284632BA" w14:textId="69C266D5" w:rsidR="005E2948" w:rsidRDefault="005E2948" w:rsidP="006555B6">
      <w:pPr>
        <w:jc w:val="center"/>
      </w:pPr>
    </w:p>
    <w:p w14:paraId="61EFD96F" w14:textId="18BAECF1" w:rsidR="005E2948" w:rsidRDefault="005E2948" w:rsidP="006555B6">
      <w:pPr>
        <w:jc w:val="center"/>
      </w:pPr>
      <w:r>
        <w:t>Session Descriptions…………………………………………………………………………………………………………………….………Page 4</w:t>
      </w:r>
    </w:p>
    <w:p w14:paraId="0949070E" w14:textId="03BB409C" w:rsidR="005E2948" w:rsidRDefault="005E2948" w:rsidP="006555B6">
      <w:pPr>
        <w:jc w:val="center"/>
      </w:pPr>
    </w:p>
    <w:p w14:paraId="41AA4BC2" w14:textId="7CEC310E" w:rsidR="005E2948" w:rsidRDefault="005E2948" w:rsidP="006555B6">
      <w:pPr>
        <w:jc w:val="center"/>
      </w:pPr>
      <w:r>
        <w:t>Conference details……………………………………………………………………………………………………</w:t>
      </w:r>
      <w:r w:rsidR="006555B6">
        <w:t>….…………………</w:t>
      </w:r>
      <w:proofErr w:type="gramStart"/>
      <w:r w:rsidR="006555B6">
        <w:t>….</w:t>
      </w:r>
      <w:r>
        <w:t>Page</w:t>
      </w:r>
      <w:proofErr w:type="gramEnd"/>
      <w:r>
        <w:t xml:space="preserve"> 10</w:t>
      </w:r>
    </w:p>
    <w:p w14:paraId="2E2C040A" w14:textId="77777777" w:rsidR="005E2948" w:rsidRDefault="005E2948" w:rsidP="005E2948">
      <w:r>
        <w:br w:type="page"/>
      </w:r>
    </w:p>
    <w:p w14:paraId="10A945C7" w14:textId="77777777" w:rsidR="002D1DDC" w:rsidRDefault="002D1DDC" w:rsidP="00042F39"/>
    <w:p w14:paraId="1E4D8E67" w14:textId="6BE41A84" w:rsidR="008C0857" w:rsidRPr="00D83645" w:rsidRDefault="00854256" w:rsidP="008C0857">
      <w:pPr>
        <w:jc w:val="center"/>
        <w:rPr>
          <w:rFonts w:cstheme="minorHAnsi"/>
          <w:sz w:val="36"/>
          <w:szCs w:val="36"/>
        </w:rPr>
      </w:pPr>
      <w:proofErr w:type="spellStart"/>
      <w:r>
        <w:rPr>
          <w:rFonts w:cstheme="minorHAnsi"/>
          <w:b/>
          <w:bCs/>
          <w:sz w:val="36"/>
          <w:szCs w:val="36"/>
        </w:rPr>
        <w:t>G</w:t>
      </w:r>
      <w:r w:rsidRPr="00854256">
        <w:rPr>
          <w:rFonts w:cstheme="minorHAnsi"/>
          <w:b/>
          <w:bCs/>
          <w:sz w:val="36"/>
          <w:szCs w:val="36"/>
        </w:rPr>
        <w:t>FMC</w:t>
      </w:r>
      <w:r w:rsidRPr="00854256">
        <w:rPr>
          <w:rFonts w:cstheme="minorHAnsi"/>
          <w:b/>
          <w:bCs/>
          <w:i/>
          <w:iCs/>
          <w:sz w:val="36"/>
          <w:szCs w:val="36"/>
        </w:rPr>
        <w:t>Virtual</w:t>
      </w:r>
      <w:r w:rsidRPr="00854256">
        <w:rPr>
          <w:rFonts w:cstheme="minorHAnsi"/>
          <w:b/>
          <w:bCs/>
          <w:sz w:val="36"/>
          <w:szCs w:val="36"/>
          <w:vertAlign w:val="superscript"/>
        </w:rPr>
        <w:t>SM</w:t>
      </w:r>
      <w:proofErr w:type="spellEnd"/>
      <w:r w:rsidRPr="00854256">
        <w:rPr>
          <w:rFonts w:cstheme="minorHAnsi"/>
          <w:b/>
          <w:bCs/>
          <w:sz w:val="36"/>
          <w:szCs w:val="36"/>
        </w:rPr>
        <w:t xml:space="preserve"> </w:t>
      </w:r>
      <w:r w:rsidR="008C0857" w:rsidRPr="00D83645">
        <w:rPr>
          <w:rFonts w:cstheme="minorHAnsi"/>
          <w:b/>
          <w:bCs/>
          <w:sz w:val="36"/>
          <w:szCs w:val="36"/>
        </w:rPr>
        <w:t>Schedule</w:t>
      </w:r>
      <w:r w:rsidR="00565FBF">
        <w:rPr>
          <w:rFonts w:cstheme="minorHAnsi"/>
          <w:b/>
          <w:bCs/>
          <w:sz w:val="36"/>
          <w:szCs w:val="36"/>
        </w:rPr>
        <w:t>: August 2</w:t>
      </w:r>
      <w:r w:rsidR="000443DC">
        <w:rPr>
          <w:rFonts w:cstheme="minorHAnsi"/>
          <w:b/>
          <w:bCs/>
          <w:sz w:val="36"/>
          <w:szCs w:val="36"/>
        </w:rPr>
        <w:t>4</w:t>
      </w:r>
      <w:r w:rsidR="00565FBF">
        <w:rPr>
          <w:rFonts w:cstheme="minorHAnsi"/>
          <w:b/>
          <w:bCs/>
          <w:sz w:val="36"/>
          <w:szCs w:val="36"/>
        </w:rPr>
        <w:t>, 202</w:t>
      </w:r>
      <w:r w:rsidR="000443DC">
        <w:rPr>
          <w:rFonts w:cstheme="minorHAnsi"/>
          <w:b/>
          <w:bCs/>
          <w:sz w:val="36"/>
          <w:szCs w:val="36"/>
        </w:rPr>
        <w:t>2</w:t>
      </w:r>
    </w:p>
    <w:p w14:paraId="205CCD47" w14:textId="77777777" w:rsidR="008C0857" w:rsidRDefault="008C0857" w:rsidP="008C0857">
      <w:pPr>
        <w:spacing w:line="480" w:lineRule="auto"/>
        <w:ind w:left="141" w:right="165" w:hanging="1"/>
        <w:rPr>
          <w:rFonts w:ascii="Cambria"/>
        </w:rPr>
      </w:pPr>
    </w:p>
    <w:tbl>
      <w:tblPr>
        <w:tblW w:w="9980" w:type="dxa"/>
        <w:tblCellMar>
          <w:left w:w="0" w:type="dxa"/>
          <w:right w:w="0" w:type="dxa"/>
        </w:tblCellMar>
        <w:tblLook w:val="04A0" w:firstRow="1" w:lastRow="0" w:firstColumn="1" w:lastColumn="0" w:noHBand="0" w:noVBand="1"/>
      </w:tblPr>
      <w:tblGrid>
        <w:gridCol w:w="1520"/>
        <w:gridCol w:w="7200"/>
        <w:gridCol w:w="1260"/>
      </w:tblGrid>
      <w:tr w:rsidR="008C0857" w:rsidRPr="00DF3C14" w14:paraId="6C703905" w14:textId="77777777" w:rsidTr="00290A27">
        <w:trPr>
          <w:trHeight w:val="562"/>
        </w:trPr>
        <w:tc>
          <w:tcPr>
            <w:tcW w:w="152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233BD7B0" w14:textId="77777777" w:rsidR="008C0857" w:rsidRPr="00DF3C14" w:rsidRDefault="008C0857" w:rsidP="00DF2635">
            <w:pPr>
              <w:spacing w:line="480" w:lineRule="auto"/>
              <w:ind w:left="141" w:right="165" w:hanging="1"/>
              <w:jc w:val="center"/>
              <w:rPr>
                <w:rFonts w:cstheme="minorHAnsi"/>
              </w:rPr>
            </w:pPr>
            <w:r w:rsidRPr="00DF3C14">
              <w:rPr>
                <w:rFonts w:cstheme="minorHAnsi"/>
                <w:b/>
                <w:bCs/>
                <w:u w:val="single"/>
              </w:rPr>
              <w:t>Time</w:t>
            </w:r>
          </w:p>
        </w:tc>
        <w:tc>
          <w:tcPr>
            <w:tcW w:w="720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49CE4BEF" w14:textId="77777777" w:rsidR="008C0857" w:rsidRPr="00DF3C14" w:rsidRDefault="008C0857" w:rsidP="00DF2635">
            <w:pPr>
              <w:spacing w:line="480" w:lineRule="auto"/>
              <w:ind w:left="141" w:right="165" w:hanging="1"/>
              <w:jc w:val="center"/>
              <w:rPr>
                <w:rFonts w:cstheme="minorHAnsi"/>
              </w:rPr>
            </w:pPr>
            <w:r w:rsidRPr="00DF3C14">
              <w:rPr>
                <w:rFonts w:cstheme="minorHAnsi"/>
                <w:b/>
                <w:bCs/>
                <w:u w:val="single"/>
              </w:rPr>
              <w:t>Event</w:t>
            </w:r>
          </w:p>
        </w:tc>
        <w:tc>
          <w:tcPr>
            <w:tcW w:w="126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hideMark/>
          </w:tcPr>
          <w:p w14:paraId="0A43F73B" w14:textId="77777777" w:rsidR="008C0857" w:rsidRPr="00DF3C14" w:rsidRDefault="008C0857" w:rsidP="00DF2635">
            <w:pPr>
              <w:spacing w:line="480" w:lineRule="auto"/>
              <w:ind w:left="141" w:right="165" w:hanging="1"/>
              <w:jc w:val="center"/>
              <w:rPr>
                <w:rFonts w:cstheme="minorHAnsi"/>
              </w:rPr>
            </w:pPr>
            <w:r w:rsidRPr="00DF3C14">
              <w:rPr>
                <w:rFonts w:cstheme="minorHAnsi"/>
                <w:b/>
                <w:bCs/>
                <w:u w:val="single"/>
              </w:rPr>
              <w:t>Minutes</w:t>
            </w:r>
          </w:p>
        </w:tc>
      </w:tr>
      <w:tr w:rsidR="008C0857" w:rsidRPr="00DF3C14" w14:paraId="463A4162" w14:textId="77777777" w:rsidTr="00FB1D1A">
        <w:trPr>
          <w:trHeight w:val="806"/>
        </w:trPr>
        <w:tc>
          <w:tcPr>
            <w:tcW w:w="152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28486390" w14:textId="3A9360B9" w:rsidR="008C0857" w:rsidRPr="00DF3C14" w:rsidRDefault="00290A27" w:rsidP="005C339F">
            <w:pPr>
              <w:spacing w:line="276" w:lineRule="auto"/>
              <w:ind w:left="141" w:right="165" w:hanging="1"/>
              <w:rPr>
                <w:rFonts w:cstheme="minorHAnsi"/>
              </w:rPr>
            </w:pPr>
            <w:r>
              <w:rPr>
                <w:rFonts w:cstheme="minorHAnsi"/>
                <w:b/>
                <w:bCs/>
              </w:rPr>
              <w:t>9:30 AM -</w:t>
            </w:r>
            <w:r w:rsidR="008C0857" w:rsidRPr="00DF3C14">
              <w:rPr>
                <w:rFonts w:cstheme="minorHAnsi"/>
                <w:b/>
                <w:bCs/>
              </w:rPr>
              <w:t>10:20 AM</w:t>
            </w:r>
          </w:p>
        </w:tc>
        <w:tc>
          <w:tcPr>
            <w:tcW w:w="720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282D90A5" w14:textId="6B5E10B6" w:rsidR="00495641" w:rsidRPr="00495641" w:rsidRDefault="00495641" w:rsidP="00495641">
            <w:pPr>
              <w:pStyle w:val="Heading6"/>
              <w:rPr>
                <w:rFonts w:asciiTheme="minorHAnsi" w:hAnsiTheme="minorHAnsi" w:cstheme="minorHAnsi"/>
                <w:spacing w:val="23"/>
                <w:w w:val="99"/>
                <w:sz w:val="24"/>
                <w:szCs w:val="24"/>
              </w:rPr>
            </w:pPr>
            <w:r w:rsidRPr="00495641">
              <w:rPr>
                <w:rFonts w:asciiTheme="minorHAnsi" w:hAnsiTheme="minorHAnsi" w:cstheme="minorHAnsi"/>
                <w:sz w:val="24"/>
                <w:szCs w:val="24"/>
              </w:rPr>
              <w:t>Future Vision of Federal Financial Management</w:t>
            </w:r>
          </w:p>
          <w:p w14:paraId="7C2050C5" w14:textId="3E3E1027" w:rsidR="008C0857" w:rsidRPr="00091D20" w:rsidRDefault="008C0857" w:rsidP="005C339F">
            <w:pPr>
              <w:spacing w:line="276" w:lineRule="auto"/>
              <w:ind w:left="141" w:right="165" w:hanging="1"/>
              <w:rPr>
                <w:rFonts w:cstheme="minorHAnsi"/>
                <w:b/>
                <w:sz w:val="24"/>
                <w:szCs w:val="24"/>
              </w:rPr>
            </w:pPr>
          </w:p>
        </w:tc>
        <w:tc>
          <w:tcPr>
            <w:tcW w:w="126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7EC77E03" w14:textId="77777777" w:rsidR="008C0857" w:rsidRPr="00DF3C14" w:rsidRDefault="008C0857" w:rsidP="005C339F">
            <w:pPr>
              <w:ind w:left="141" w:right="165" w:hanging="1"/>
              <w:jc w:val="center"/>
              <w:rPr>
                <w:rFonts w:cstheme="minorHAnsi"/>
              </w:rPr>
            </w:pPr>
            <w:r w:rsidRPr="00DF3C14">
              <w:rPr>
                <w:rFonts w:cstheme="minorHAnsi"/>
              </w:rPr>
              <w:t>50</w:t>
            </w:r>
          </w:p>
        </w:tc>
      </w:tr>
      <w:tr w:rsidR="008C0857" w:rsidRPr="00DF3C14" w14:paraId="08F16DFC" w14:textId="77777777" w:rsidTr="00FB1D1A">
        <w:trPr>
          <w:trHeight w:val="87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43EB3607" w14:textId="693040C5" w:rsidR="008C0857" w:rsidRPr="00DF3C14" w:rsidRDefault="00290A27" w:rsidP="005C339F">
            <w:pPr>
              <w:spacing w:line="276" w:lineRule="auto"/>
              <w:ind w:left="141" w:right="165" w:hanging="1"/>
              <w:rPr>
                <w:rFonts w:cstheme="minorHAnsi"/>
              </w:rPr>
            </w:pPr>
            <w:r>
              <w:rPr>
                <w:rFonts w:cstheme="minorHAnsi"/>
                <w:b/>
                <w:bCs/>
              </w:rPr>
              <w:t>10:20 AM -</w:t>
            </w:r>
            <w:r w:rsidR="008C0857" w:rsidRPr="00DF3C14">
              <w:rPr>
                <w:rFonts w:cstheme="minorHAnsi"/>
                <w:b/>
                <w:bCs/>
              </w:rPr>
              <w:t xml:space="preserve"> 10:30 AM</w:t>
            </w:r>
          </w:p>
        </w:tc>
        <w:tc>
          <w:tcPr>
            <w:tcW w:w="72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318473D3" w14:textId="77777777" w:rsidR="008C0857" w:rsidRPr="00091D20" w:rsidRDefault="008C0857" w:rsidP="005C339F">
            <w:pPr>
              <w:spacing w:line="276" w:lineRule="auto"/>
              <w:ind w:left="141" w:right="165" w:hanging="1"/>
              <w:rPr>
                <w:rFonts w:cstheme="minorHAnsi"/>
                <w:b/>
                <w:sz w:val="24"/>
                <w:szCs w:val="24"/>
              </w:rPr>
            </w:pPr>
            <w:r w:rsidRPr="00091D20">
              <w:rPr>
                <w:rFonts w:cstheme="minorHAnsi"/>
                <w:b/>
                <w:sz w:val="24"/>
                <w:szCs w:val="24"/>
              </w:rPr>
              <w:t>10-minute Break</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415C31DB" w14:textId="77777777" w:rsidR="008C0857" w:rsidRPr="00DF3C14" w:rsidRDefault="008C0857" w:rsidP="005C339F">
            <w:pPr>
              <w:ind w:left="141" w:right="165" w:hanging="1"/>
              <w:jc w:val="center"/>
              <w:rPr>
                <w:rFonts w:cstheme="minorHAnsi"/>
              </w:rPr>
            </w:pPr>
            <w:r w:rsidRPr="00DF3C14">
              <w:rPr>
                <w:rFonts w:cstheme="minorHAnsi"/>
              </w:rPr>
              <w:t>10</w:t>
            </w:r>
          </w:p>
        </w:tc>
      </w:tr>
      <w:tr w:rsidR="008C0857" w:rsidRPr="00DF3C14" w14:paraId="4B53B3AE" w14:textId="77777777" w:rsidTr="00290A27">
        <w:trPr>
          <w:trHeight w:val="850"/>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311524B4" w14:textId="299337E5" w:rsidR="008C0857" w:rsidRPr="00DF3C14" w:rsidRDefault="00290A27" w:rsidP="005C339F">
            <w:pPr>
              <w:spacing w:line="276" w:lineRule="auto"/>
              <w:ind w:left="141" w:right="165" w:hanging="1"/>
              <w:rPr>
                <w:rFonts w:cstheme="minorHAnsi"/>
              </w:rPr>
            </w:pPr>
            <w:r>
              <w:rPr>
                <w:rFonts w:cstheme="minorHAnsi"/>
                <w:b/>
                <w:bCs/>
              </w:rPr>
              <w:t>10:30 AM -</w:t>
            </w:r>
            <w:r w:rsidR="008C0857" w:rsidRPr="00DF3C14">
              <w:rPr>
                <w:rFonts w:cstheme="minorHAnsi"/>
                <w:b/>
                <w:bCs/>
              </w:rPr>
              <w:t xml:space="preserve"> 11:20 AM</w:t>
            </w:r>
          </w:p>
        </w:tc>
        <w:tc>
          <w:tcPr>
            <w:tcW w:w="72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132DE429" w14:textId="31158AED" w:rsidR="008C0857" w:rsidRPr="00EF4E94" w:rsidRDefault="00495641" w:rsidP="00EF4E94">
            <w:pPr>
              <w:spacing w:line="276" w:lineRule="auto"/>
              <w:ind w:left="141" w:right="165" w:hanging="1"/>
              <w:rPr>
                <w:rFonts w:cstheme="minorHAnsi"/>
                <w:b/>
                <w:sz w:val="24"/>
                <w:szCs w:val="24"/>
              </w:rPr>
            </w:pPr>
            <w:r w:rsidRPr="00495641">
              <w:rPr>
                <w:rFonts w:eastAsia="Times New Roman" w:cstheme="minorHAnsi"/>
                <w:b/>
                <w:bCs/>
                <w:color w:val="000000"/>
                <w:sz w:val="24"/>
                <w:szCs w:val="24"/>
              </w:rPr>
              <w:t>Improving the Usability of USAspending.gov</w:t>
            </w: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6296B968" w14:textId="77777777" w:rsidR="008C0857" w:rsidRPr="00DF3C14" w:rsidRDefault="008C0857" w:rsidP="005C339F">
            <w:pPr>
              <w:ind w:left="141" w:right="165" w:hanging="1"/>
              <w:jc w:val="center"/>
              <w:rPr>
                <w:rFonts w:cstheme="minorHAnsi"/>
              </w:rPr>
            </w:pPr>
            <w:r w:rsidRPr="00DF3C14">
              <w:rPr>
                <w:rFonts w:cstheme="minorHAnsi"/>
              </w:rPr>
              <w:t>50</w:t>
            </w:r>
          </w:p>
        </w:tc>
      </w:tr>
      <w:tr w:rsidR="008C0857" w:rsidRPr="00DF3C14" w14:paraId="4682C6AD" w14:textId="77777777" w:rsidTr="00290A27">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6520FF70" w14:textId="3E57B56E" w:rsidR="008C0857" w:rsidRPr="00DF3C14" w:rsidRDefault="008C0857" w:rsidP="005C339F">
            <w:pPr>
              <w:spacing w:line="276" w:lineRule="auto"/>
              <w:ind w:left="141" w:right="165" w:hanging="1"/>
              <w:rPr>
                <w:rFonts w:cstheme="minorHAnsi"/>
              </w:rPr>
            </w:pPr>
            <w:r w:rsidRPr="00DF3C14">
              <w:rPr>
                <w:rFonts w:cstheme="minorHAnsi"/>
                <w:b/>
                <w:bCs/>
              </w:rPr>
              <w:t xml:space="preserve">11:20 AM </w:t>
            </w:r>
            <w:r w:rsidR="00290A27">
              <w:rPr>
                <w:rFonts w:cstheme="minorHAnsi"/>
                <w:b/>
                <w:bCs/>
              </w:rPr>
              <w:t>-</w:t>
            </w:r>
            <w:r w:rsidRPr="00DF3C14">
              <w:rPr>
                <w:rFonts w:cstheme="minorHAnsi"/>
                <w:b/>
                <w:bCs/>
              </w:rPr>
              <w:t xml:space="preserve"> 1:00 PM</w:t>
            </w:r>
          </w:p>
        </w:tc>
        <w:tc>
          <w:tcPr>
            <w:tcW w:w="72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3DF454BD" w14:textId="77777777" w:rsidR="008C0857" w:rsidRPr="00091D20" w:rsidRDefault="008C0857" w:rsidP="005C339F">
            <w:pPr>
              <w:spacing w:line="276" w:lineRule="auto"/>
              <w:ind w:left="141" w:right="165" w:hanging="1"/>
              <w:rPr>
                <w:rFonts w:cstheme="minorHAnsi"/>
                <w:b/>
                <w:sz w:val="24"/>
                <w:szCs w:val="24"/>
              </w:rPr>
            </w:pPr>
            <w:r w:rsidRPr="00091D20">
              <w:rPr>
                <w:rFonts w:cstheme="minorHAnsi"/>
                <w:b/>
                <w:sz w:val="24"/>
                <w:szCs w:val="24"/>
              </w:rPr>
              <w:t>Lunch Break</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6163A376" w14:textId="77777777" w:rsidR="008C0857" w:rsidRPr="00DF3C14" w:rsidRDefault="008C0857" w:rsidP="005C339F">
            <w:pPr>
              <w:ind w:left="141" w:right="165" w:hanging="1"/>
              <w:jc w:val="center"/>
              <w:rPr>
                <w:rFonts w:cstheme="minorHAnsi"/>
              </w:rPr>
            </w:pPr>
            <w:r w:rsidRPr="00DF3C14">
              <w:rPr>
                <w:rFonts w:cstheme="minorHAnsi"/>
              </w:rPr>
              <w:t>70</w:t>
            </w:r>
          </w:p>
        </w:tc>
      </w:tr>
      <w:tr w:rsidR="008C0857" w:rsidRPr="00DF3C14" w14:paraId="7DC2E1C8" w14:textId="77777777" w:rsidTr="00290A27">
        <w:trPr>
          <w:trHeight w:val="775"/>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220CA867" w14:textId="0B7111A2" w:rsidR="008C0857" w:rsidRPr="00DF3C14" w:rsidRDefault="00290A27" w:rsidP="005C339F">
            <w:pPr>
              <w:spacing w:line="276" w:lineRule="auto"/>
              <w:ind w:left="141" w:right="165" w:hanging="1"/>
              <w:rPr>
                <w:rFonts w:cstheme="minorHAnsi"/>
              </w:rPr>
            </w:pPr>
            <w:r>
              <w:rPr>
                <w:rFonts w:cstheme="minorHAnsi"/>
                <w:b/>
                <w:bCs/>
              </w:rPr>
              <w:t>1</w:t>
            </w:r>
            <w:r w:rsidR="0004259F">
              <w:rPr>
                <w:rFonts w:cstheme="minorHAnsi"/>
                <w:b/>
                <w:bCs/>
              </w:rPr>
              <w:t>:00</w:t>
            </w:r>
            <w:r>
              <w:rPr>
                <w:rFonts w:cstheme="minorHAnsi"/>
                <w:b/>
                <w:bCs/>
              </w:rPr>
              <w:t xml:space="preserve"> PM -     </w:t>
            </w:r>
            <w:r w:rsidR="008C0857" w:rsidRPr="00DF3C14">
              <w:rPr>
                <w:rFonts w:cstheme="minorHAnsi"/>
                <w:b/>
                <w:bCs/>
              </w:rPr>
              <w:t>1:50 PM</w:t>
            </w:r>
          </w:p>
        </w:tc>
        <w:tc>
          <w:tcPr>
            <w:tcW w:w="72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AA52AD1" w14:textId="44845E0D" w:rsidR="008C0857" w:rsidRPr="00091D20" w:rsidRDefault="006220FE" w:rsidP="00BE772F">
            <w:pPr>
              <w:spacing w:line="276" w:lineRule="auto"/>
              <w:ind w:left="141" w:right="165" w:hanging="1"/>
              <w:rPr>
                <w:rFonts w:cstheme="minorHAnsi"/>
                <w:b/>
                <w:sz w:val="24"/>
                <w:szCs w:val="24"/>
              </w:rPr>
            </w:pPr>
            <w:r w:rsidRPr="006220FE">
              <w:rPr>
                <w:rFonts w:cstheme="minorHAnsi"/>
                <w:b/>
                <w:sz w:val="24"/>
                <w:szCs w:val="24"/>
              </w:rPr>
              <w:t xml:space="preserve">Improving </w:t>
            </w:r>
            <w:r w:rsidR="00BE772F">
              <w:rPr>
                <w:rFonts w:cstheme="minorHAnsi"/>
                <w:b/>
                <w:sz w:val="24"/>
                <w:szCs w:val="24"/>
              </w:rPr>
              <w:t>C</w:t>
            </w:r>
            <w:r w:rsidRPr="006220FE">
              <w:rPr>
                <w:rFonts w:cstheme="minorHAnsi"/>
                <w:b/>
                <w:sz w:val="24"/>
                <w:szCs w:val="24"/>
              </w:rPr>
              <w:t xml:space="preserve">ommunication, </w:t>
            </w:r>
            <w:r w:rsidR="00BE772F">
              <w:rPr>
                <w:rFonts w:cstheme="minorHAnsi"/>
                <w:b/>
                <w:sz w:val="24"/>
                <w:szCs w:val="24"/>
              </w:rPr>
              <w:t>C</w:t>
            </w:r>
            <w:r w:rsidRPr="006220FE">
              <w:rPr>
                <w:rFonts w:cstheme="minorHAnsi"/>
                <w:b/>
                <w:sz w:val="24"/>
                <w:szCs w:val="24"/>
              </w:rPr>
              <w:t xml:space="preserve">ollaboration, and </w:t>
            </w:r>
            <w:r w:rsidR="00BE772F">
              <w:rPr>
                <w:rFonts w:cstheme="minorHAnsi"/>
                <w:b/>
                <w:sz w:val="24"/>
                <w:szCs w:val="24"/>
              </w:rPr>
              <w:t>C</w:t>
            </w:r>
            <w:r w:rsidRPr="006220FE">
              <w:rPr>
                <w:rFonts w:cstheme="minorHAnsi"/>
                <w:b/>
                <w:sz w:val="24"/>
                <w:szCs w:val="24"/>
              </w:rPr>
              <w:t xml:space="preserve">onsistency </w:t>
            </w:r>
            <w:proofErr w:type="gramStart"/>
            <w:r w:rsidR="00601E45">
              <w:rPr>
                <w:rFonts w:cstheme="minorHAnsi"/>
                <w:b/>
                <w:sz w:val="24"/>
                <w:szCs w:val="24"/>
              </w:rPr>
              <w:t>In</w:t>
            </w:r>
            <w:proofErr w:type="gramEnd"/>
            <w:r w:rsidR="00601E45">
              <w:rPr>
                <w:rFonts w:cstheme="minorHAnsi"/>
                <w:b/>
                <w:sz w:val="24"/>
                <w:szCs w:val="24"/>
              </w:rPr>
              <w:t xml:space="preserve"> Federal Financial Management</w:t>
            </w: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0D6884FF" w14:textId="77777777" w:rsidR="008C0857" w:rsidRPr="00DF3C14" w:rsidRDefault="008C0857" w:rsidP="005C339F">
            <w:pPr>
              <w:ind w:left="141" w:right="165" w:hanging="1"/>
              <w:jc w:val="center"/>
              <w:rPr>
                <w:rFonts w:cstheme="minorHAnsi"/>
              </w:rPr>
            </w:pPr>
            <w:r w:rsidRPr="00DF3C14">
              <w:rPr>
                <w:rFonts w:cstheme="minorHAnsi"/>
              </w:rPr>
              <w:t>50</w:t>
            </w:r>
          </w:p>
        </w:tc>
      </w:tr>
      <w:tr w:rsidR="008C0857" w:rsidRPr="00DF3C14" w14:paraId="70F8F258" w14:textId="77777777" w:rsidTr="00290A27">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385CA9DF" w14:textId="584E4B69" w:rsidR="008C0857" w:rsidRPr="00DF3C14" w:rsidRDefault="008C0857" w:rsidP="005C339F">
            <w:pPr>
              <w:spacing w:line="276" w:lineRule="auto"/>
              <w:ind w:left="141" w:right="165" w:hanging="1"/>
              <w:rPr>
                <w:rFonts w:cstheme="minorHAnsi"/>
              </w:rPr>
            </w:pPr>
            <w:r w:rsidRPr="00DF3C14">
              <w:rPr>
                <w:rFonts w:cstheme="minorHAnsi"/>
                <w:b/>
                <w:bCs/>
              </w:rPr>
              <w:t>1:50 PM</w:t>
            </w:r>
            <w:r w:rsidR="00290A27">
              <w:rPr>
                <w:rFonts w:cstheme="minorHAnsi"/>
                <w:b/>
                <w:bCs/>
              </w:rPr>
              <w:t xml:space="preserve"> </w:t>
            </w:r>
            <w:r w:rsidRPr="00DF3C14">
              <w:rPr>
                <w:rFonts w:cstheme="minorHAnsi"/>
                <w:b/>
                <w:bCs/>
              </w:rPr>
              <w:t>-2:00pm</w:t>
            </w:r>
          </w:p>
        </w:tc>
        <w:tc>
          <w:tcPr>
            <w:tcW w:w="72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55ED9F5C" w14:textId="77777777" w:rsidR="008C0857" w:rsidRPr="00091D20" w:rsidRDefault="008C0857" w:rsidP="005C339F">
            <w:pPr>
              <w:spacing w:line="276" w:lineRule="auto"/>
              <w:ind w:left="141" w:right="165" w:hanging="1"/>
              <w:rPr>
                <w:rFonts w:cstheme="minorHAnsi"/>
                <w:b/>
                <w:sz w:val="24"/>
                <w:szCs w:val="24"/>
              </w:rPr>
            </w:pPr>
            <w:r w:rsidRPr="00091D20">
              <w:rPr>
                <w:rFonts w:cstheme="minorHAnsi"/>
                <w:b/>
                <w:sz w:val="24"/>
                <w:szCs w:val="24"/>
              </w:rPr>
              <w:t>10-minute Break</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180773FA" w14:textId="77777777" w:rsidR="008C0857" w:rsidRPr="00DF3C14" w:rsidRDefault="008C0857" w:rsidP="005C339F">
            <w:pPr>
              <w:ind w:left="141" w:right="165" w:hanging="1"/>
              <w:jc w:val="center"/>
              <w:rPr>
                <w:rFonts w:cstheme="minorHAnsi"/>
              </w:rPr>
            </w:pPr>
            <w:r w:rsidRPr="00DF3C14">
              <w:rPr>
                <w:rFonts w:cstheme="minorHAnsi"/>
              </w:rPr>
              <w:t>10</w:t>
            </w:r>
          </w:p>
        </w:tc>
      </w:tr>
      <w:tr w:rsidR="008C0857" w:rsidRPr="00DF3C14" w14:paraId="50F2A8E9" w14:textId="77777777" w:rsidTr="00290A27">
        <w:trPr>
          <w:trHeight w:val="844"/>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19760079" w14:textId="4449F103" w:rsidR="008C0857" w:rsidRPr="00DF3C14" w:rsidRDefault="008C0857" w:rsidP="005C339F">
            <w:pPr>
              <w:spacing w:line="276" w:lineRule="auto"/>
              <w:ind w:left="141" w:right="165" w:hanging="1"/>
              <w:rPr>
                <w:rFonts w:cstheme="minorHAnsi"/>
              </w:rPr>
            </w:pPr>
            <w:r w:rsidRPr="00DF3C14">
              <w:rPr>
                <w:rFonts w:cstheme="minorHAnsi"/>
                <w:b/>
                <w:bCs/>
              </w:rPr>
              <w:t xml:space="preserve">2:00 PM </w:t>
            </w:r>
            <w:r w:rsidR="00290A27">
              <w:rPr>
                <w:rFonts w:cstheme="minorHAnsi"/>
                <w:b/>
                <w:bCs/>
              </w:rPr>
              <w:t>-</w:t>
            </w:r>
            <w:r w:rsidRPr="00DF3C14">
              <w:rPr>
                <w:rFonts w:cstheme="minorHAnsi"/>
                <w:b/>
                <w:bCs/>
              </w:rPr>
              <w:t xml:space="preserve"> 2:50 PM</w:t>
            </w:r>
          </w:p>
        </w:tc>
        <w:tc>
          <w:tcPr>
            <w:tcW w:w="72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EFCE803" w14:textId="0C0FEF84" w:rsidR="008C0857" w:rsidRPr="00091D20" w:rsidRDefault="008A56BE" w:rsidP="005C339F">
            <w:pPr>
              <w:spacing w:line="276" w:lineRule="auto"/>
              <w:ind w:left="141" w:right="165" w:hanging="1"/>
              <w:rPr>
                <w:rFonts w:cstheme="minorHAnsi"/>
                <w:b/>
                <w:sz w:val="24"/>
                <w:szCs w:val="24"/>
              </w:rPr>
            </w:pPr>
            <w:r w:rsidRPr="00EF4E94">
              <w:rPr>
                <w:rFonts w:eastAsia="Times New Roman" w:cstheme="minorHAnsi"/>
                <w:b/>
                <w:bCs/>
                <w:color w:val="000000"/>
                <w:sz w:val="24"/>
                <w:szCs w:val="24"/>
              </w:rPr>
              <w:t>Transform</w:t>
            </w:r>
            <w:r w:rsidR="0063190B">
              <w:rPr>
                <w:rFonts w:eastAsia="Times New Roman" w:cstheme="minorHAnsi"/>
                <w:b/>
                <w:bCs/>
                <w:color w:val="000000"/>
                <w:sz w:val="24"/>
                <w:szCs w:val="24"/>
              </w:rPr>
              <w:t>ing</w:t>
            </w:r>
            <w:r w:rsidRPr="00EF4E94">
              <w:rPr>
                <w:rFonts w:eastAsia="Times New Roman" w:cstheme="minorHAnsi"/>
                <w:b/>
                <w:bCs/>
                <w:color w:val="000000"/>
                <w:sz w:val="24"/>
                <w:szCs w:val="24"/>
              </w:rPr>
              <w:t xml:space="preserve"> Federal Collections to a Modern Electronic Option</w:t>
            </w: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275DB4ED" w14:textId="77777777" w:rsidR="008C0857" w:rsidRPr="00DF3C14" w:rsidRDefault="008C0857" w:rsidP="005C339F">
            <w:pPr>
              <w:ind w:left="141" w:right="165" w:hanging="1"/>
              <w:jc w:val="center"/>
              <w:rPr>
                <w:rFonts w:cstheme="minorHAnsi"/>
              </w:rPr>
            </w:pPr>
            <w:r w:rsidRPr="00DF3C14">
              <w:rPr>
                <w:rFonts w:cstheme="minorHAnsi"/>
              </w:rPr>
              <w:t>50</w:t>
            </w:r>
          </w:p>
        </w:tc>
      </w:tr>
      <w:tr w:rsidR="008C0857" w:rsidRPr="00DF3C14" w14:paraId="72B33663" w14:textId="77777777" w:rsidTr="005C339F">
        <w:trPr>
          <w:trHeight w:val="45"/>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0846D10F" w14:textId="0048A11A" w:rsidR="008C0857" w:rsidRPr="00DF3C14" w:rsidRDefault="00290A27" w:rsidP="005C339F">
            <w:pPr>
              <w:spacing w:line="276" w:lineRule="auto"/>
              <w:ind w:left="141" w:right="165" w:hanging="1"/>
              <w:rPr>
                <w:rFonts w:cstheme="minorHAnsi"/>
              </w:rPr>
            </w:pPr>
            <w:r>
              <w:rPr>
                <w:rFonts w:cstheme="minorHAnsi"/>
                <w:b/>
                <w:bCs/>
              </w:rPr>
              <w:t>2:50 PM -</w:t>
            </w:r>
            <w:r w:rsidR="008C0857" w:rsidRPr="00DF3C14">
              <w:rPr>
                <w:rFonts w:cstheme="minorHAnsi"/>
                <w:b/>
                <w:bCs/>
              </w:rPr>
              <w:t xml:space="preserve"> 3:00 PM</w:t>
            </w:r>
          </w:p>
        </w:tc>
        <w:tc>
          <w:tcPr>
            <w:tcW w:w="72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1FCEDAD5" w14:textId="77777777" w:rsidR="008C0857" w:rsidRPr="00091D20" w:rsidRDefault="008C0857" w:rsidP="005C339F">
            <w:pPr>
              <w:spacing w:line="276" w:lineRule="auto"/>
              <w:ind w:left="141" w:right="165" w:hanging="1"/>
              <w:rPr>
                <w:rFonts w:cstheme="minorHAnsi"/>
                <w:b/>
                <w:sz w:val="24"/>
                <w:szCs w:val="24"/>
              </w:rPr>
            </w:pPr>
            <w:r w:rsidRPr="00091D20">
              <w:rPr>
                <w:rFonts w:cstheme="minorHAnsi"/>
                <w:b/>
                <w:sz w:val="24"/>
                <w:szCs w:val="24"/>
              </w:rPr>
              <w:t>10-minute Break</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5DADE190" w14:textId="77777777" w:rsidR="008C0857" w:rsidRPr="00DF3C14" w:rsidRDefault="008C0857" w:rsidP="005C339F">
            <w:pPr>
              <w:ind w:left="141" w:right="165" w:hanging="1"/>
              <w:jc w:val="center"/>
              <w:rPr>
                <w:rFonts w:cstheme="minorHAnsi"/>
              </w:rPr>
            </w:pPr>
            <w:r w:rsidRPr="00DF3C14">
              <w:rPr>
                <w:rFonts w:cstheme="minorHAnsi"/>
              </w:rPr>
              <w:t>10</w:t>
            </w:r>
          </w:p>
        </w:tc>
      </w:tr>
      <w:tr w:rsidR="008C0857" w:rsidRPr="00DF3C14" w14:paraId="5D956BE3" w14:textId="77777777" w:rsidTr="00290A27">
        <w:trPr>
          <w:trHeight w:val="844"/>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603A7570" w14:textId="63D4044C" w:rsidR="008C0857" w:rsidRPr="00DF3C14" w:rsidRDefault="00290A27" w:rsidP="005C339F">
            <w:pPr>
              <w:spacing w:line="276" w:lineRule="auto"/>
              <w:ind w:left="141" w:right="165" w:hanging="1"/>
              <w:rPr>
                <w:rFonts w:cstheme="minorHAnsi"/>
              </w:rPr>
            </w:pPr>
            <w:r>
              <w:rPr>
                <w:rFonts w:cstheme="minorHAnsi"/>
                <w:b/>
                <w:bCs/>
              </w:rPr>
              <w:t>3:00 PM -</w:t>
            </w:r>
            <w:r w:rsidR="008C0857" w:rsidRPr="00DF3C14">
              <w:rPr>
                <w:rFonts w:cstheme="minorHAnsi"/>
                <w:b/>
                <w:bCs/>
              </w:rPr>
              <w:t xml:space="preserve"> 3:50 PM</w:t>
            </w:r>
          </w:p>
        </w:tc>
        <w:tc>
          <w:tcPr>
            <w:tcW w:w="72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7EB14907" w14:textId="295D1CE2" w:rsidR="00495641" w:rsidRPr="00495641" w:rsidRDefault="00636C03" w:rsidP="00495641">
            <w:pPr>
              <w:pStyle w:val="Heading6"/>
              <w:spacing w:before="1"/>
              <w:rPr>
                <w:rFonts w:asciiTheme="minorHAnsi" w:hAnsiTheme="minorHAnsi" w:cstheme="minorHAnsi"/>
                <w:spacing w:val="-1"/>
                <w:sz w:val="24"/>
                <w:szCs w:val="24"/>
              </w:rPr>
            </w:pPr>
            <w:r>
              <w:rPr>
                <w:rFonts w:asciiTheme="minorHAnsi" w:hAnsiTheme="minorHAnsi" w:cstheme="minorHAnsi"/>
                <w:spacing w:val="-1"/>
                <w:sz w:val="24"/>
                <w:szCs w:val="24"/>
              </w:rPr>
              <w:t xml:space="preserve">The </w:t>
            </w:r>
            <w:r w:rsidR="002F2E69">
              <w:rPr>
                <w:rFonts w:asciiTheme="minorHAnsi" w:hAnsiTheme="minorHAnsi" w:cstheme="minorHAnsi"/>
                <w:spacing w:val="-1"/>
                <w:sz w:val="24"/>
                <w:szCs w:val="24"/>
              </w:rPr>
              <w:t xml:space="preserve">Art of the Possible: </w:t>
            </w:r>
            <w:r w:rsidR="00495641" w:rsidRPr="00495641">
              <w:rPr>
                <w:rFonts w:asciiTheme="minorHAnsi" w:hAnsiTheme="minorHAnsi" w:cstheme="minorHAnsi"/>
                <w:spacing w:val="-1"/>
                <w:sz w:val="24"/>
                <w:szCs w:val="24"/>
              </w:rPr>
              <w:t>Innovation in a Re</w:t>
            </w:r>
            <w:r w:rsidR="00495641">
              <w:rPr>
                <w:rFonts w:asciiTheme="minorHAnsi" w:hAnsiTheme="minorHAnsi" w:cstheme="minorHAnsi"/>
                <w:spacing w:val="-1"/>
                <w:sz w:val="24"/>
                <w:szCs w:val="24"/>
              </w:rPr>
              <w:t>sourced Constrained Environment</w:t>
            </w:r>
          </w:p>
          <w:p w14:paraId="3DB84518" w14:textId="5AE54592" w:rsidR="008C0857" w:rsidRPr="00091D20" w:rsidRDefault="008C0857" w:rsidP="005C339F">
            <w:pPr>
              <w:spacing w:line="276" w:lineRule="auto"/>
              <w:ind w:left="141" w:right="165" w:hanging="1"/>
              <w:rPr>
                <w:rFonts w:cstheme="minorHAnsi"/>
                <w:b/>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613F89C6" w14:textId="77777777" w:rsidR="008C0857" w:rsidRPr="00DF3C14" w:rsidRDefault="008C0857" w:rsidP="005C339F">
            <w:pPr>
              <w:ind w:left="141" w:right="165" w:hanging="1"/>
              <w:jc w:val="center"/>
              <w:rPr>
                <w:rFonts w:cstheme="minorHAnsi"/>
              </w:rPr>
            </w:pPr>
            <w:r w:rsidRPr="00DF3C14">
              <w:rPr>
                <w:rFonts w:cstheme="minorHAnsi"/>
              </w:rPr>
              <w:t>50</w:t>
            </w:r>
          </w:p>
        </w:tc>
      </w:tr>
    </w:tbl>
    <w:p w14:paraId="4858C013" w14:textId="77777777" w:rsidR="008C0857" w:rsidRDefault="008C0857" w:rsidP="008C0857">
      <w:pPr>
        <w:spacing w:line="480" w:lineRule="auto"/>
        <w:ind w:left="141" w:right="165" w:hanging="1"/>
        <w:rPr>
          <w:rFonts w:ascii="Cambria"/>
        </w:rPr>
      </w:pPr>
    </w:p>
    <w:p w14:paraId="0FCD863A" w14:textId="77777777" w:rsidR="008C0857" w:rsidRDefault="008C0857" w:rsidP="008C0857">
      <w:pPr>
        <w:spacing w:line="480" w:lineRule="auto"/>
        <w:ind w:left="141" w:right="165" w:hanging="1"/>
        <w:rPr>
          <w:rFonts w:ascii="Cambria"/>
        </w:rPr>
      </w:pPr>
    </w:p>
    <w:p w14:paraId="5AA31312" w14:textId="77777777" w:rsidR="008C0857" w:rsidRDefault="008C0857" w:rsidP="008C0857">
      <w:pPr>
        <w:rPr>
          <w:rFonts w:ascii="Cambria"/>
        </w:rPr>
      </w:pPr>
      <w:r>
        <w:rPr>
          <w:rFonts w:ascii="Cambria"/>
        </w:rPr>
        <w:br w:type="page"/>
      </w:r>
    </w:p>
    <w:p w14:paraId="3D1F75A0" w14:textId="674C6B17" w:rsidR="008C0857" w:rsidRPr="00D83645" w:rsidRDefault="00854256" w:rsidP="008C0857">
      <w:pPr>
        <w:spacing w:line="480" w:lineRule="auto"/>
        <w:ind w:left="141" w:right="165" w:hanging="1"/>
        <w:jc w:val="center"/>
        <w:rPr>
          <w:rFonts w:cstheme="minorHAnsi"/>
          <w:sz w:val="36"/>
          <w:szCs w:val="36"/>
        </w:rPr>
      </w:pPr>
      <w:proofErr w:type="spellStart"/>
      <w:r>
        <w:rPr>
          <w:rFonts w:cstheme="minorHAnsi"/>
          <w:b/>
          <w:bCs/>
          <w:sz w:val="36"/>
          <w:szCs w:val="36"/>
        </w:rPr>
        <w:lastRenderedPageBreak/>
        <w:t>G</w:t>
      </w:r>
      <w:r w:rsidRPr="00854256">
        <w:rPr>
          <w:rFonts w:cstheme="minorHAnsi"/>
          <w:b/>
          <w:bCs/>
          <w:sz w:val="36"/>
          <w:szCs w:val="36"/>
        </w:rPr>
        <w:t>FMC</w:t>
      </w:r>
      <w:r w:rsidRPr="00854256">
        <w:rPr>
          <w:rFonts w:cstheme="minorHAnsi"/>
          <w:b/>
          <w:bCs/>
          <w:i/>
          <w:iCs/>
          <w:sz w:val="36"/>
          <w:szCs w:val="36"/>
        </w:rPr>
        <w:t>Virtual</w:t>
      </w:r>
      <w:r w:rsidRPr="00854256">
        <w:rPr>
          <w:rFonts w:cstheme="minorHAnsi"/>
          <w:b/>
          <w:bCs/>
          <w:sz w:val="36"/>
          <w:szCs w:val="36"/>
          <w:vertAlign w:val="superscript"/>
        </w:rPr>
        <w:t>SM</w:t>
      </w:r>
      <w:proofErr w:type="spellEnd"/>
      <w:r w:rsidR="00565FBF">
        <w:rPr>
          <w:rFonts w:cstheme="minorHAnsi"/>
          <w:b/>
          <w:bCs/>
          <w:sz w:val="36"/>
          <w:szCs w:val="36"/>
        </w:rPr>
        <w:t xml:space="preserve"> Schedule: </w:t>
      </w:r>
      <w:r w:rsidR="008C0857" w:rsidRPr="00D83645">
        <w:rPr>
          <w:rFonts w:cstheme="minorHAnsi"/>
          <w:b/>
          <w:bCs/>
          <w:sz w:val="36"/>
          <w:szCs w:val="36"/>
        </w:rPr>
        <w:t>August 2</w:t>
      </w:r>
      <w:r w:rsidR="000443DC">
        <w:rPr>
          <w:rFonts w:cstheme="minorHAnsi"/>
          <w:b/>
          <w:bCs/>
          <w:sz w:val="36"/>
          <w:szCs w:val="36"/>
        </w:rPr>
        <w:t>5</w:t>
      </w:r>
      <w:r w:rsidR="008C0857" w:rsidRPr="00D83645">
        <w:rPr>
          <w:rFonts w:cstheme="minorHAnsi"/>
          <w:b/>
          <w:bCs/>
          <w:sz w:val="36"/>
          <w:szCs w:val="36"/>
        </w:rPr>
        <w:t>, 202</w:t>
      </w:r>
      <w:r w:rsidR="000443DC">
        <w:rPr>
          <w:rFonts w:cstheme="minorHAnsi"/>
          <w:b/>
          <w:bCs/>
          <w:sz w:val="36"/>
          <w:szCs w:val="36"/>
        </w:rPr>
        <w:t>2</w:t>
      </w:r>
    </w:p>
    <w:tbl>
      <w:tblPr>
        <w:tblW w:w="9980" w:type="dxa"/>
        <w:tblCellMar>
          <w:left w:w="0" w:type="dxa"/>
          <w:right w:w="0" w:type="dxa"/>
        </w:tblCellMar>
        <w:tblLook w:val="04A0" w:firstRow="1" w:lastRow="0" w:firstColumn="1" w:lastColumn="0" w:noHBand="0" w:noVBand="1"/>
      </w:tblPr>
      <w:tblGrid>
        <w:gridCol w:w="1520"/>
        <w:gridCol w:w="7200"/>
        <w:gridCol w:w="1260"/>
      </w:tblGrid>
      <w:tr w:rsidR="008C0857" w:rsidRPr="00DF3C14" w14:paraId="4D0A5B72" w14:textId="77777777" w:rsidTr="00290A27">
        <w:trPr>
          <w:trHeight w:val="562"/>
        </w:trPr>
        <w:tc>
          <w:tcPr>
            <w:tcW w:w="152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21D2AAA8" w14:textId="77777777" w:rsidR="008C0857" w:rsidRPr="00DF3C14" w:rsidRDefault="008C0857" w:rsidP="00DF2635">
            <w:pPr>
              <w:spacing w:line="480" w:lineRule="auto"/>
              <w:ind w:left="141" w:right="165" w:hanging="1"/>
              <w:jc w:val="center"/>
              <w:rPr>
                <w:rFonts w:cstheme="minorHAnsi"/>
              </w:rPr>
            </w:pPr>
            <w:r w:rsidRPr="00DF3C14">
              <w:rPr>
                <w:rFonts w:cstheme="minorHAnsi"/>
                <w:b/>
                <w:bCs/>
                <w:u w:val="single"/>
              </w:rPr>
              <w:t>Time</w:t>
            </w:r>
          </w:p>
        </w:tc>
        <w:tc>
          <w:tcPr>
            <w:tcW w:w="720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29E9A4E8" w14:textId="77777777" w:rsidR="008C0857" w:rsidRPr="00DF3C14" w:rsidRDefault="008C0857" w:rsidP="00DF2635">
            <w:pPr>
              <w:spacing w:line="480" w:lineRule="auto"/>
              <w:ind w:left="141" w:right="165" w:hanging="1"/>
              <w:jc w:val="center"/>
              <w:rPr>
                <w:rFonts w:cstheme="minorHAnsi"/>
              </w:rPr>
            </w:pPr>
            <w:r w:rsidRPr="00DF3C14">
              <w:rPr>
                <w:rFonts w:cstheme="minorHAnsi"/>
                <w:b/>
                <w:bCs/>
                <w:u w:val="single"/>
              </w:rPr>
              <w:t>Event</w:t>
            </w:r>
          </w:p>
        </w:tc>
        <w:tc>
          <w:tcPr>
            <w:tcW w:w="126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hideMark/>
          </w:tcPr>
          <w:p w14:paraId="036822C4" w14:textId="77777777" w:rsidR="008C0857" w:rsidRPr="00DF3C14" w:rsidRDefault="008C0857" w:rsidP="00DF2635">
            <w:pPr>
              <w:spacing w:line="480" w:lineRule="auto"/>
              <w:ind w:left="141" w:right="165" w:hanging="1"/>
              <w:jc w:val="center"/>
              <w:rPr>
                <w:rFonts w:cstheme="minorHAnsi"/>
              </w:rPr>
            </w:pPr>
            <w:r w:rsidRPr="00DF3C14">
              <w:rPr>
                <w:rFonts w:cstheme="minorHAnsi"/>
                <w:b/>
                <w:bCs/>
                <w:u w:val="single"/>
              </w:rPr>
              <w:t>Minutes</w:t>
            </w:r>
          </w:p>
        </w:tc>
      </w:tr>
      <w:tr w:rsidR="00290A27" w:rsidRPr="00DF3C14" w14:paraId="7FCF8C08" w14:textId="77777777" w:rsidTr="00290A27">
        <w:trPr>
          <w:trHeight w:val="533"/>
        </w:trPr>
        <w:tc>
          <w:tcPr>
            <w:tcW w:w="152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2162FEA1" w14:textId="7EEDEE84" w:rsidR="00290A27" w:rsidRPr="00DF3C14" w:rsidRDefault="00290A27" w:rsidP="005C339F">
            <w:pPr>
              <w:spacing w:line="276" w:lineRule="auto"/>
              <w:ind w:left="141" w:right="165" w:hanging="1"/>
              <w:rPr>
                <w:rFonts w:cstheme="minorHAnsi"/>
              </w:rPr>
            </w:pPr>
            <w:r>
              <w:rPr>
                <w:rFonts w:cstheme="minorHAnsi"/>
                <w:b/>
                <w:bCs/>
              </w:rPr>
              <w:t>9:30 AM -</w:t>
            </w:r>
            <w:r w:rsidRPr="00DF3C14">
              <w:rPr>
                <w:rFonts w:cstheme="minorHAnsi"/>
                <w:b/>
                <w:bCs/>
              </w:rPr>
              <w:t>10:20 AM</w:t>
            </w:r>
          </w:p>
        </w:tc>
        <w:tc>
          <w:tcPr>
            <w:tcW w:w="720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6DCF34A3" w14:textId="1E6B818E" w:rsidR="00290A27" w:rsidRPr="00091D20" w:rsidRDefault="006220FE" w:rsidP="004B2AEC">
            <w:pPr>
              <w:spacing w:line="276" w:lineRule="auto"/>
              <w:ind w:left="141" w:right="165" w:hanging="1"/>
              <w:rPr>
                <w:rFonts w:cstheme="minorHAnsi"/>
                <w:b/>
                <w:sz w:val="24"/>
              </w:rPr>
            </w:pPr>
            <w:r w:rsidRPr="006220FE">
              <w:rPr>
                <w:rFonts w:cstheme="minorHAnsi"/>
                <w:b/>
                <w:sz w:val="24"/>
              </w:rPr>
              <w:t>Auditability of the General Fund of the U.S. Government</w:t>
            </w:r>
          </w:p>
        </w:tc>
        <w:tc>
          <w:tcPr>
            <w:tcW w:w="126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41233C5D" w14:textId="77777777" w:rsidR="00290A27" w:rsidRPr="00DF3C14" w:rsidRDefault="00290A27" w:rsidP="005C339F">
            <w:pPr>
              <w:ind w:left="141" w:right="165" w:hanging="1"/>
              <w:jc w:val="center"/>
              <w:rPr>
                <w:rFonts w:cstheme="minorHAnsi"/>
              </w:rPr>
            </w:pPr>
            <w:r w:rsidRPr="00DF3C14">
              <w:rPr>
                <w:rFonts w:cstheme="minorHAnsi"/>
              </w:rPr>
              <w:t>50</w:t>
            </w:r>
          </w:p>
        </w:tc>
      </w:tr>
      <w:tr w:rsidR="00290A27" w:rsidRPr="00DF3C14" w14:paraId="0E21FAE0" w14:textId="77777777" w:rsidTr="00290A27">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583BFD59" w14:textId="386D880E" w:rsidR="00290A27" w:rsidRPr="00DF3C14" w:rsidRDefault="00290A27" w:rsidP="005C339F">
            <w:pPr>
              <w:spacing w:line="276" w:lineRule="auto"/>
              <w:ind w:left="141" w:right="165" w:hanging="1"/>
              <w:rPr>
                <w:rFonts w:cstheme="minorHAnsi"/>
              </w:rPr>
            </w:pPr>
            <w:r>
              <w:rPr>
                <w:rFonts w:cstheme="minorHAnsi"/>
                <w:b/>
                <w:bCs/>
              </w:rPr>
              <w:t>10:20 AM -</w:t>
            </w:r>
            <w:r w:rsidRPr="00DF3C14">
              <w:rPr>
                <w:rFonts w:cstheme="minorHAnsi"/>
                <w:b/>
                <w:bCs/>
              </w:rPr>
              <w:t xml:space="preserve"> 10:30 AM</w:t>
            </w:r>
          </w:p>
        </w:tc>
        <w:tc>
          <w:tcPr>
            <w:tcW w:w="72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107335A6" w14:textId="77777777" w:rsidR="00290A27" w:rsidRPr="00091D20" w:rsidRDefault="00290A27" w:rsidP="005C339F">
            <w:pPr>
              <w:spacing w:line="276" w:lineRule="auto"/>
              <w:ind w:left="141" w:right="165" w:hanging="1"/>
              <w:rPr>
                <w:rFonts w:cstheme="minorHAnsi"/>
                <w:b/>
                <w:sz w:val="24"/>
              </w:rPr>
            </w:pPr>
            <w:r w:rsidRPr="00091D20">
              <w:rPr>
                <w:rFonts w:cstheme="minorHAnsi"/>
                <w:b/>
                <w:bCs/>
                <w:kern w:val="24"/>
                <w:sz w:val="24"/>
              </w:rPr>
              <w:t>10-minute Break</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2EDDCD84" w14:textId="77777777" w:rsidR="00290A27" w:rsidRPr="00DF3C14" w:rsidRDefault="00290A27" w:rsidP="005C339F">
            <w:pPr>
              <w:ind w:left="141" w:right="165" w:hanging="1"/>
              <w:jc w:val="center"/>
              <w:rPr>
                <w:rFonts w:cstheme="minorHAnsi"/>
              </w:rPr>
            </w:pPr>
            <w:r w:rsidRPr="00DF3C14">
              <w:rPr>
                <w:rFonts w:cstheme="minorHAnsi"/>
              </w:rPr>
              <w:t>10</w:t>
            </w:r>
          </w:p>
        </w:tc>
      </w:tr>
      <w:tr w:rsidR="00290A27" w:rsidRPr="00DF3C14" w14:paraId="222D783D" w14:textId="77777777" w:rsidTr="00290A27">
        <w:trPr>
          <w:trHeight w:val="850"/>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48A22683" w14:textId="473A9294" w:rsidR="00290A27" w:rsidRPr="00DF3C14" w:rsidRDefault="00290A27" w:rsidP="005C339F">
            <w:pPr>
              <w:spacing w:line="276" w:lineRule="auto"/>
              <w:ind w:left="141" w:right="165" w:hanging="1"/>
              <w:rPr>
                <w:rFonts w:cstheme="minorHAnsi"/>
              </w:rPr>
            </w:pPr>
            <w:r>
              <w:rPr>
                <w:rFonts w:cstheme="minorHAnsi"/>
                <w:b/>
                <w:bCs/>
              </w:rPr>
              <w:t>10:30 AM -</w:t>
            </w:r>
            <w:r w:rsidRPr="00DF3C14">
              <w:rPr>
                <w:rFonts w:cstheme="minorHAnsi"/>
                <w:b/>
                <w:bCs/>
              </w:rPr>
              <w:t xml:space="preserve"> 11:20 AM</w:t>
            </w:r>
          </w:p>
        </w:tc>
        <w:tc>
          <w:tcPr>
            <w:tcW w:w="72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0FAC3FD7" w14:textId="0F5903D6" w:rsidR="00290A27" w:rsidRPr="00091D20" w:rsidRDefault="005E3A28" w:rsidP="005C339F">
            <w:pPr>
              <w:spacing w:line="276" w:lineRule="auto"/>
              <w:ind w:left="141" w:right="165" w:hanging="1"/>
              <w:rPr>
                <w:rFonts w:cstheme="minorHAnsi"/>
                <w:b/>
                <w:sz w:val="24"/>
              </w:rPr>
            </w:pPr>
            <w:r w:rsidRPr="00954AC7">
              <w:rPr>
                <w:rFonts w:cstheme="minorHAnsi"/>
                <w:b/>
                <w:kern w:val="24"/>
                <w:sz w:val="24"/>
              </w:rPr>
              <w:t>Emerging Technology Trends in Government Financial Reporting</w:t>
            </w: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E19E32F" w14:textId="77777777" w:rsidR="00290A27" w:rsidRPr="00DF3C14" w:rsidRDefault="00290A27" w:rsidP="005C339F">
            <w:pPr>
              <w:ind w:left="141" w:right="165" w:hanging="1"/>
              <w:jc w:val="center"/>
              <w:rPr>
                <w:rFonts w:cstheme="minorHAnsi"/>
              </w:rPr>
            </w:pPr>
            <w:r w:rsidRPr="00DF3C14">
              <w:rPr>
                <w:rFonts w:cstheme="minorHAnsi"/>
              </w:rPr>
              <w:t>50</w:t>
            </w:r>
          </w:p>
        </w:tc>
      </w:tr>
      <w:tr w:rsidR="00290A27" w:rsidRPr="00DF3C14" w14:paraId="73158037" w14:textId="77777777" w:rsidTr="00290A27">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456A80CB" w14:textId="4010771D" w:rsidR="00290A27" w:rsidRPr="00DF3C14" w:rsidRDefault="00290A27" w:rsidP="005C339F">
            <w:pPr>
              <w:spacing w:line="276" w:lineRule="auto"/>
              <w:ind w:left="141" w:right="165" w:hanging="1"/>
              <w:rPr>
                <w:rFonts w:cstheme="minorHAnsi"/>
              </w:rPr>
            </w:pPr>
            <w:r w:rsidRPr="00DF3C14">
              <w:rPr>
                <w:rFonts w:cstheme="minorHAnsi"/>
                <w:b/>
                <w:bCs/>
              </w:rPr>
              <w:t xml:space="preserve">11:20 AM </w:t>
            </w:r>
            <w:r>
              <w:rPr>
                <w:rFonts w:cstheme="minorHAnsi"/>
                <w:b/>
                <w:bCs/>
              </w:rPr>
              <w:t>-</w:t>
            </w:r>
            <w:r w:rsidRPr="00DF3C14">
              <w:rPr>
                <w:rFonts w:cstheme="minorHAnsi"/>
                <w:b/>
                <w:bCs/>
              </w:rPr>
              <w:t xml:space="preserve"> 1:00 PM</w:t>
            </w:r>
          </w:p>
        </w:tc>
        <w:tc>
          <w:tcPr>
            <w:tcW w:w="72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21DBD446" w14:textId="77777777" w:rsidR="00290A27" w:rsidRPr="00091D20" w:rsidRDefault="00290A27" w:rsidP="005C339F">
            <w:pPr>
              <w:spacing w:line="276" w:lineRule="auto"/>
              <w:ind w:left="141" w:right="165" w:hanging="1"/>
              <w:rPr>
                <w:rFonts w:cstheme="minorHAnsi"/>
                <w:b/>
                <w:sz w:val="24"/>
              </w:rPr>
            </w:pPr>
            <w:r w:rsidRPr="00091D20">
              <w:rPr>
                <w:rFonts w:cstheme="minorHAnsi"/>
                <w:b/>
                <w:bCs/>
                <w:kern w:val="24"/>
                <w:sz w:val="24"/>
              </w:rPr>
              <w:t>Lunch Break</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096B43D2" w14:textId="77777777" w:rsidR="00290A27" w:rsidRPr="00DF3C14" w:rsidRDefault="00290A27" w:rsidP="005C339F">
            <w:pPr>
              <w:ind w:left="141" w:right="165" w:hanging="1"/>
              <w:jc w:val="center"/>
              <w:rPr>
                <w:rFonts w:cstheme="minorHAnsi"/>
              </w:rPr>
            </w:pPr>
            <w:r w:rsidRPr="00DF3C14">
              <w:rPr>
                <w:rFonts w:cstheme="minorHAnsi"/>
              </w:rPr>
              <w:t>70</w:t>
            </w:r>
          </w:p>
        </w:tc>
      </w:tr>
      <w:tr w:rsidR="00290A27" w:rsidRPr="00DF3C14" w14:paraId="75A4522A" w14:textId="77777777" w:rsidTr="00290A27">
        <w:trPr>
          <w:trHeight w:val="775"/>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1AE4AF46" w14:textId="3CEBB589" w:rsidR="00290A27" w:rsidRPr="00DF3C14" w:rsidRDefault="00290A27" w:rsidP="005C339F">
            <w:pPr>
              <w:spacing w:line="276" w:lineRule="auto"/>
              <w:ind w:left="141" w:right="165" w:hanging="1"/>
              <w:rPr>
                <w:rFonts w:cstheme="minorHAnsi"/>
              </w:rPr>
            </w:pPr>
            <w:r>
              <w:rPr>
                <w:rFonts w:cstheme="minorHAnsi"/>
                <w:b/>
                <w:bCs/>
              </w:rPr>
              <w:t>1</w:t>
            </w:r>
            <w:r w:rsidR="0004259F">
              <w:rPr>
                <w:rFonts w:cstheme="minorHAnsi"/>
                <w:b/>
                <w:bCs/>
              </w:rPr>
              <w:t>:00</w:t>
            </w:r>
            <w:r>
              <w:rPr>
                <w:rFonts w:cstheme="minorHAnsi"/>
                <w:b/>
                <w:bCs/>
              </w:rPr>
              <w:t xml:space="preserve"> PM -     </w:t>
            </w:r>
            <w:r w:rsidRPr="00DF3C14">
              <w:rPr>
                <w:rFonts w:cstheme="minorHAnsi"/>
                <w:b/>
                <w:bCs/>
              </w:rPr>
              <w:t>1:50 PM</w:t>
            </w:r>
          </w:p>
        </w:tc>
        <w:tc>
          <w:tcPr>
            <w:tcW w:w="72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224DC7B" w14:textId="704B1F1E" w:rsidR="00290A27" w:rsidRPr="00091D20" w:rsidRDefault="00CF2D16" w:rsidP="005C339F">
            <w:pPr>
              <w:spacing w:line="276" w:lineRule="auto"/>
              <w:ind w:left="141" w:right="165" w:hanging="1"/>
              <w:rPr>
                <w:rFonts w:cstheme="minorHAnsi"/>
                <w:b/>
                <w:sz w:val="24"/>
              </w:rPr>
            </w:pPr>
            <w:r w:rsidRPr="00CF2D16">
              <w:rPr>
                <w:rFonts w:cstheme="minorHAnsi"/>
                <w:b/>
                <w:kern w:val="24"/>
                <w:sz w:val="24"/>
              </w:rPr>
              <w:t xml:space="preserve">G-Invoicing: Another </w:t>
            </w:r>
            <w:r w:rsidR="00D06A42">
              <w:rPr>
                <w:rFonts w:cstheme="minorHAnsi"/>
                <w:b/>
                <w:kern w:val="24"/>
                <w:sz w:val="24"/>
              </w:rPr>
              <w:t>T</w:t>
            </w:r>
            <w:r w:rsidRPr="00CF2D16">
              <w:rPr>
                <w:rFonts w:cstheme="minorHAnsi"/>
                <w:b/>
                <w:kern w:val="24"/>
                <w:sz w:val="24"/>
              </w:rPr>
              <w:t xml:space="preserve">ool to </w:t>
            </w:r>
            <w:r w:rsidR="00D06A42">
              <w:rPr>
                <w:rFonts w:cstheme="minorHAnsi"/>
                <w:b/>
                <w:kern w:val="24"/>
                <w:sz w:val="24"/>
              </w:rPr>
              <w:t>R</w:t>
            </w:r>
            <w:r w:rsidRPr="00CF2D16">
              <w:rPr>
                <w:rFonts w:cstheme="minorHAnsi"/>
                <w:b/>
                <w:kern w:val="24"/>
                <w:sz w:val="24"/>
              </w:rPr>
              <w:t>emediate the Intra-Governmental Material Weakness</w:t>
            </w: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6B2B4288" w14:textId="77777777" w:rsidR="00290A27" w:rsidRPr="00DF3C14" w:rsidRDefault="00290A27" w:rsidP="005C339F">
            <w:pPr>
              <w:ind w:left="141" w:right="165" w:hanging="1"/>
              <w:jc w:val="center"/>
              <w:rPr>
                <w:rFonts w:cstheme="minorHAnsi"/>
              </w:rPr>
            </w:pPr>
            <w:r w:rsidRPr="00DF3C14">
              <w:rPr>
                <w:rFonts w:cstheme="minorHAnsi"/>
              </w:rPr>
              <w:t>50</w:t>
            </w:r>
          </w:p>
        </w:tc>
      </w:tr>
      <w:tr w:rsidR="00290A27" w:rsidRPr="00DF3C14" w14:paraId="5C4796A8" w14:textId="77777777" w:rsidTr="00290A27">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3BF111B7" w14:textId="1A986380" w:rsidR="00290A27" w:rsidRPr="00DF3C14" w:rsidRDefault="00290A27" w:rsidP="005C339F">
            <w:pPr>
              <w:spacing w:line="276" w:lineRule="auto"/>
              <w:ind w:left="141" w:right="165" w:hanging="1"/>
              <w:rPr>
                <w:rFonts w:cstheme="minorHAnsi"/>
              </w:rPr>
            </w:pPr>
            <w:r w:rsidRPr="00DF3C14">
              <w:rPr>
                <w:rFonts w:cstheme="minorHAnsi"/>
                <w:b/>
                <w:bCs/>
              </w:rPr>
              <w:t>1:50 PM</w:t>
            </w:r>
            <w:r>
              <w:rPr>
                <w:rFonts w:cstheme="minorHAnsi"/>
                <w:b/>
                <w:bCs/>
              </w:rPr>
              <w:t xml:space="preserve"> </w:t>
            </w:r>
            <w:r w:rsidRPr="00DF3C14">
              <w:rPr>
                <w:rFonts w:cstheme="minorHAnsi"/>
                <w:b/>
                <w:bCs/>
              </w:rPr>
              <w:t>-2:00</w:t>
            </w:r>
            <w:r w:rsidR="00A559B0">
              <w:rPr>
                <w:rFonts w:cstheme="minorHAnsi"/>
                <w:b/>
                <w:bCs/>
              </w:rPr>
              <w:t xml:space="preserve"> PM</w:t>
            </w:r>
          </w:p>
        </w:tc>
        <w:tc>
          <w:tcPr>
            <w:tcW w:w="72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2A416815" w14:textId="77777777" w:rsidR="00290A27" w:rsidRPr="00091D20" w:rsidRDefault="00290A27" w:rsidP="005C339F">
            <w:pPr>
              <w:spacing w:line="276" w:lineRule="auto"/>
              <w:ind w:left="141" w:right="165" w:hanging="1"/>
              <w:rPr>
                <w:rFonts w:cstheme="minorHAnsi"/>
                <w:b/>
                <w:sz w:val="24"/>
              </w:rPr>
            </w:pPr>
            <w:r w:rsidRPr="00091D20">
              <w:rPr>
                <w:rFonts w:cstheme="minorHAnsi"/>
                <w:b/>
                <w:bCs/>
                <w:kern w:val="24"/>
                <w:sz w:val="24"/>
              </w:rPr>
              <w:t>10-minute Break</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2A42B5DD" w14:textId="77777777" w:rsidR="00290A27" w:rsidRPr="00DF3C14" w:rsidRDefault="00290A27" w:rsidP="005C339F">
            <w:pPr>
              <w:ind w:left="141" w:right="165" w:hanging="1"/>
              <w:jc w:val="center"/>
              <w:rPr>
                <w:rFonts w:cstheme="minorHAnsi"/>
              </w:rPr>
            </w:pPr>
            <w:r w:rsidRPr="00DF3C14">
              <w:rPr>
                <w:rFonts w:cstheme="minorHAnsi"/>
              </w:rPr>
              <w:t>10</w:t>
            </w:r>
          </w:p>
        </w:tc>
      </w:tr>
      <w:tr w:rsidR="00290A27" w:rsidRPr="00DF3C14" w14:paraId="1D5B5416" w14:textId="77777777" w:rsidTr="00290A27">
        <w:trPr>
          <w:trHeight w:val="844"/>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416B8DC9" w14:textId="2B6A110A" w:rsidR="00290A27" w:rsidRPr="00DF3C14" w:rsidRDefault="00290A27" w:rsidP="005C339F">
            <w:pPr>
              <w:spacing w:line="276" w:lineRule="auto"/>
              <w:ind w:left="141" w:right="165" w:hanging="1"/>
              <w:rPr>
                <w:rFonts w:cstheme="minorHAnsi"/>
              </w:rPr>
            </w:pPr>
            <w:r w:rsidRPr="00DF3C14">
              <w:rPr>
                <w:rFonts w:cstheme="minorHAnsi"/>
                <w:b/>
                <w:bCs/>
              </w:rPr>
              <w:t xml:space="preserve">2:00 PM </w:t>
            </w:r>
            <w:r>
              <w:rPr>
                <w:rFonts w:cstheme="minorHAnsi"/>
                <w:b/>
                <w:bCs/>
              </w:rPr>
              <w:t>-</w:t>
            </w:r>
            <w:r w:rsidRPr="00DF3C14">
              <w:rPr>
                <w:rFonts w:cstheme="minorHAnsi"/>
                <w:b/>
                <w:bCs/>
              </w:rPr>
              <w:t xml:space="preserve"> 2:50 PM</w:t>
            </w:r>
          </w:p>
        </w:tc>
        <w:tc>
          <w:tcPr>
            <w:tcW w:w="72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62B414B" w14:textId="658BD8A8" w:rsidR="00290A27" w:rsidRPr="00091D20" w:rsidRDefault="006220FE" w:rsidP="005C339F">
            <w:pPr>
              <w:spacing w:line="276" w:lineRule="auto"/>
              <w:ind w:left="141" w:right="165" w:hanging="1"/>
              <w:rPr>
                <w:rFonts w:cstheme="minorHAnsi"/>
                <w:b/>
                <w:sz w:val="24"/>
              </w:rPr>
            </w:pPr>
            <w:r w:rsidRPr="006220FE">
              <w:rPr>
                <w:rFonts w:cstheme="minorHAnsi"/>
                <w:b/>
                <w:sz w:val="24"/>
              </w:rPr>
              <w:t>Ensuring the Integrity of Benefit Payments in the Face of Fraud</w:t>
            </w:r>
          </w:p>
        </w:tc>
        <w:tc>
          <w:tcPr>
            <w:tcW w:w="1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474BBF4" w14:textId="77777777" w:rsidR="00290A27" w:rsidRPr="00DF3C14" w:rsidRDefault="00290A27" w:rsidP="005C339F">
            <w:pPr>
              <w:ind w:left="141" w:right="165" w:hanging="1"/>
              <w:jc w:val="center"/>
              <w:rPr>
                <w:rFonts w:cstheme="minorHAnsi"/>
              </w:rPr>
            </w:pPr>
            <w:r w:rsidRPr="00DF3C14">
              <w:rPr>
                <w:rFonts w:cstheme="minorHAnsi"/>
              </w:rPr>
              <w:t>50</w:t>
            </w:r>
          </w:p>
        </w:tc>
      </w:tr>
    </w:tbl>
    <w:p w14:paraId="092A2BEA" w14:textId="77777777" w:rsidR="008C0857" w:rsidRDefault="008C0857" w:rsidP="008C0857">
      <w:pPr>
        <w:rPr>
          <w:rFonts w:ascii="Cambria"/>
        </w:rPr>
        <w:sectPr w:rsidR="008C0857" w:rsidSect="00DF3C14">
          <w:footerReference w:type="default" r:id="rId14"/>
          <w:pgSz w:w="12240" w:h="15840"/>
          <w:pgMar w:top="640" w:right="1300" w:bottom="1180" w:left="1300" w:header="0" w:footer="997" w:gutter="0"/>
          <w:pgNumType w:start="1"/>
          <w:cols w:space="720"/>
          <w:docGrid w:linePitch="299"/>
        </w:sectPr>
      </w:pPr>
    </w:p>
    <w:p w14:paraId="24BFA41A" w14:textId="64286F4E" w:rsidR="005125B2" w:rsidRPr="00D83645" w:rsidRDefault="005125B2" w:rsidP="005125B2">
      <w:pPr>
        <w:tabs>
          <w:tab w:val="left" w:pos="5007"/>
        </w:tabs>
        <w:spacing w:line="20" w:lineRule="atLeast"/>
        <w:ind w:left="105"/>
        <w:jc w:val="center"/>
        <w:rPr>
          <w:rFonts w:cstheme="minorHAnsi"/>
          <w:b/>
          <w:spacing w:val="-1"/>
          <w:sz w:val="36"/>
          <w:szCs w:val="36"/>
        </w:rPr>
      </w:pPr>
      <w:r w:rsidRPr="00D83645">
        <w:rPr>
          <w:rFonts w:cstheme="minorHAnsi"/>
          <w:b/>
          <w:spacing w:val="-1"/>
          <w:sz w:val="36"/>
          <w:szCs w:val="36"/>
        </w:rPr>
        <w:lastRenderedPageBreak/>
        <w:t>Session Descriptions</w:t>
      </w:r>
    </w:p>
    <w:p w14:paraId="3AD3AF19" w14:textId="62ED50E0" w:rsidR="005125B2" w:rsidRDefault="005125B2" w:rsidP="005125B2">
      <w:pPr>
        <w:tabs>
          <w:tab w:val="left" w:pos="5007"/>
        </w:tabs>
        <w:spacing w:line="20" w:lineRule="atLeast"/>
        <w:ind w:left="105"/>
        <w:rPr>
          <w:rFonts w:asciiTheme="majorHAnsi" w:hAnsiTheme="majorHAnsi"/>
          <w:spacing w:val="-1"/>
        </w:rPr>
      </w:pPr>
    </w:p>
    <w:p w14:paraId="45449C7B" w14:textId="77777777" w:rsidR="005125B2" w:rsidRPr="005125B2" w:rsidRDefault="005125B2" w:rsidP="005125B2">
      <w:pPr>
        <w:tabs>
          <w:tab w:val="left" w:pos="5007"/>
        </w:tabs>
        <w:spacing w:line="20" w:lineRule="atLeast"/>
        <w:ind w:left="105"/>
        <w:rPr>
          <w:rFonts w:cstheme="minorHAnsi"/>
          <w:spacing w:val="-1"/>
        </w:rPr>
      </w:pPr>
    </w:p>
    <w:p w14:paraId="2894E21A" w14:textId="75BD6AA6" w:rsidR="00B7370E" w:rsidRPr="00B7370E" w:rsidRDefault="0007644F" w:rsidP="00B7370E">
      <w:pPr>
        <w:pStyle w:val="Heading6"/>
        <w:rPr>
          <w:rFonts w:asciiTheme="minorHAnsi" w:hAnsiTheme="minorHAnsi" w:cstheme="minorHAnsi"/>
          <w:spacing w:val="23"/>
          <w:w w:val="99"/>
          <w:sz w:val="28"/>
          <w:szCs w:val="28"/>
        </w:rPr>
      </w:pPr>
      <w:r w:rsidRPr="0007644F">
        <w:rPr>
          <w:rFonts w:asciiTheme="minorHAnsi" w:hAnsiTheme="minorHAnsi" w:cstheme="minorHAnsi"/>
          <w:sz w:val="28"/>
          <w:szCs w:val="28"/>
        </w:rPr>
        <w:t>Future Vision of Federal Financial Management</w:t>
      </w:r>
    </w:p>
    <w:p w14:paraId="11DDCC69" w14:textId="36C84904" w:rsidR="005125B2" w:rsidRPr="005125B2" w:rsidRDefault="009D7BF9" w:rsidP="005125B2">
      <w:pPr>
        <w:pStyle w:val="Heading5"/>
        <w:rPr>
          <w:rFonts w:asciiTheme="minorHAnsi" w:hAnsiTheme="minorHAnsi" w:cstheme="minorHAnsi"/>
          <w:spacing w:val="31"/>
        </w:rPr>
      </w:pPr>
      <w:r>
        <w:rPr>
          <w:rFonts w:asciiTheme="minorHAnsi" w:hAnsiTheme="minorHAnsi" w:cstheme="minorHAnsi"/>
        </w:rPr>
        <w:t>Wednesday, August 2</w:t>
      </w:r>
      <w:r w:rsidR="000443DC">
        <w:rPr>
          <w:rFonts w:asciiTheme="minorHAnsi" w:hAnsiTheme="minorHAnsi" w:cstheme="minorHAnsi"/>
        </w:rPr>
        <w:t>4</w:t>
      </w:r>
      <w:r>
        <w:rPr>
          <w:rFonts w:asciiTheme="minorHAnsi" w:hAnsiTheme="minorHAnsi" w:cstheme="minorHAnsi"/>
        </w:rPr>
        <w:t xml:space="preserve">: </w:t>
      </w:r>
      <w:r w:rsidR="005125B2" w:rsidRPr="005125B2">
        <w:rPr>
          <w:rFonts w:asciiTheme="minorHAnsi" w:hAnsiTheme="minorHAnsi" w:cstheme="minorHAnsi"/>
        </w:rPr>
        <w:t>9:</w:t>
      </w:r>
      <w:r>
        <w:rPr>
          <w:rFonts w:asciiTheme="minorHAnsi" w:hAnsiTheme="minorHAnsi" w:cstheme="minorHAnsi"/>
        </w:rPr>
        <w:t>30 to 10:2</w:t>
      </w:r>
      <w:r w:rsidR="005125B2" w:rsidRPr="005125B2">
        <w:rPr>
          <w:rFonts w:asciiTheme="minorHAnsi" w:hAnsiTheme="minorHAnsi" w:cstheme="minorHAnsi"/>
        </w:rPr>
        <w:t>0 a.m.</w:t>
      </w:r>
      <w:r w:rsidR="005125B2" w:rsidRPr="005125B2">
        <w:rPr>
          <w:rFonts w:asciiTheme="minorHAnsi" w:hAnsiTheme="minorHAnsi" w:cstheme="minorHAnsi"/>
        </w:rPr>
        <w:tab/>
      </w:r>
    </w:p>
    <w:p w14:paraId="36593892" w14:textId="77777777" w:rsidR="0065251B" w:rsidRDefault="0065251B" w:rsidP="000E443E">
      <w:pPr>
        <w:ind w:left="140"/>
        <w:rPr>
          <w:rFonts w:eastAsia="Cambria" w:cstheme="minorHAnsi"/>
          <w:b/>
        </w:rPr>
      </w:pPr>
    </w:p>
    <w:p w14:paraId="1C8A6731" w14:textId="2D2AC1B1" w:rsidR="000E443E" w:rsidRPr="008F7EDA" w:rsidRDefault="000E443E" w:rsidP="00F661A6">
      <w:pPr>
        <w:ind w:left="140"/>
        <w:rPr>
          <w:rFonts w:eastAsia="Cambria" w:cstheme="minorHAnsi"/>
        </w:rPr>
      </w:pPr>
      <w:r w:rsidRPr="008F7EDA">
        <w:rPr>
          <w:rFonts w:eastAsia="Cambria" w:cstheme="minorHAnsi"/>
          <w:b/>
        </w:rPr>
        <w:t>Program Description</w:t>
      </w:r>
      <w:r w:rsidRPr="008F7EDA">
        <w:rPr>
          <w:rFonts w:eastAsia="Cambria" w:cstheme="minorHAnsi"/>
        </w:rPr>
        <w:t xml:space="preserve">: </w:t>
      </w:r>
      <w:r w:rsidR="0007644F" w:rsidRPr="0007644F">
        <w:rPr>
          <w:rFonts w:eastAsia="Cambria" w:cstheme="minorHAnsi"/>
        </w:rPr>
        <w:t>With an eye toward the future, the U.S. Department of the Treasury’s Bureau of the Fiscal Service Commissioner and members of his leadership team will release the 202</w:t>
      </w:r>
      <w:r w:rsidR="00475A2F">
        <w:rPr>
          <w:rFonts w:eastAsia="Cambria" w:cstheme="minorHAnsi"/>
        </w:rPr>
        <w:t>2</w:t>
      </w:r>
      <w:r w:rsidR="0007644F" w:rsidRPr="0007644F">
        <w:rPr>
          <w:rFonts w:eastAsia="Cambria" w:cstheme="minorHAnsi"/>
        </w:rPr>
        <w:t xml:space="preserve"> Chief Financial Officer Letter and discuss the future of federal financial management. You will participate in a discussion on Fiscal Service goals set for the coming year to increase efficiency, advance financial </w:t>
      </w:r>
      <w:proofErr w:type="gramStart"/>
      <w:r w:rsidR="0007644F" w:rsidRPr="0007644F">
        <w:rPr>
          <w:rFonts w:eastAsia="Cambria" w:cstheme="minorHAnsi"/>
        </w:rPr>
        <w:t>reporting</w:t>
      </w:r>
      <w:proofErr w:type="gramEnd"/>
      <w:r w:rsidR="0007644F" w:rsidRPr="0007644F">
        <w:rPr>
          <w:rFonts w:eastAsia="Cambria" w:cstheme="minorHAnsi"/>
        </w:rPr>
        <w:t xml:space="preserve"> and data, and improve the customer experience. Join for this unique opportunity to hear where federal financial management leaders are heading. https://fmvision.fiscal.treasury.gov</w:t>
      </w:r>
    </w:p>
    <w:p w14:paraId="17DC168D" w14:textId="77777777" w:rsidR="0065251B" w:rsidRDefault="0065251B" w:rsidP="002E5365">
      <w:pPr>
        <w:pStyle w:val="Heading6"/>
        <w:spacing w:before="1"/>
        <w:rPr>
          <w:rFonts w:asciiTheme="minorHAnsi" w:hAnsiTheme="minorHAnsi" w:cstheme="minorHAnsi"/>
          <w:bCs w:val="0"/>
          <w:spacing w:val="-1"/>
          <w:sz w:val="22"/>
          <w:szCs w:val="22"/>
        </w:rPr>
      </w:pPr>
    </w:p>
    <w:p w14:paraId="0395F203" w14:textId="24C64E6C" w:rsidR="000E443E" w:rsidRPr="008075BF" w:rsidRDefault="000E443E" w:rsidP="002E5365">
      <w:pPr>
        <w:pStyle w:val="Heading6"/>
        <w:spacing w:before="1"/>
        <w:rPr>
          <w:rFonts w:ascii="Calibri" w:eastAsia="Times New Roman" w:hAnsi="Calibri"/>
          <w:b w:val="0"/>
          <w:bCs w:val="0"/>
          <w:spacing w:val="-1"/>
          <w:sz w:val="22"/>
          <w:szCs w:val="22"/>
        </w:rPr>
      </w:pPr>
      <w:r w:rsidRPr="008F7EDA">
        <w:rPr>
          <w:rFonts w:asciiTheme="minorHAnsi" w:hAnsiTheme="minorHAnsi" w:cstheme="minorHAnsi"/>
          <w:bCs w:val="0"/>
          <w:spacing w:val="-1"/>
          <w:sz w:val="22"/>
          <w:szCs w:val="22"/>
        </w:rPr>
        <w:t>Learning Objectives</w:t>
      </w:r>
      <w:r w:rsidRPr="008F7EDA">
        <w:rPr>
          <w:rFonts w:asciiTheme="minorHAnsi" w:hAnsiTheme="minorHAnsi" w:cstheme="minorHAnsi"/>
          <w:b w:val="0"/>
          <w:bCs w:val="0"/>
          <w:spacing w:val="-1"/>
          <w:sz w:val="22"/>
          <w:szCs w:val="22"/>
        </w:rPr>
        <w:t xml:space="preserve">: </w:t>
      </w:r>
      <w:r w:rsidR="0007644F">
        <w:rPr>
          <w:rFonts w:asciiTheme="minorHAnsi" w:hAnsiTheme="minorHAnsi" w:cstheme="minorHAnsi"/>
          <w:b w:val="0"/>
          <w:bCs w:val="0"/>
          <w:spacing w:val="-1"/>
          <w:sz w:val="22"/>
          <w:szCs w:val="22"/>
        </w:rPr>
        <w:t>You will learn how the future of federal financial management vision is being used to drive and adapt to change across a wide portfolio of financial management activities taking place across the Chief Financial Officer (</w:t>
      </w:r>
      <w:r w:rsidR="0007644F" w:rsidRPr="008075BF">
        <w:rPr>
          <w:rFonts w:asciiTheme="minorHAnsi" w:hAnsiTheme="minorHAnsi" w:cstheme="minorHAnsi"/>
          <w:b w:val="0"/>
          <w:bCs w:val="0"/>
          <w:spacing w:val="-1"/>
          <w:sz w:val="22"/>
          <w:szCs w:val="22"/>
        </w:rPr>
        <w:t>CFO) community.  You will also gain a deeper understanding of trends shaping federal financial management over the next few years and learn how this supports your organization’s ability to optimize federal disbursing, transform federal collections, strengthen financial reporting, and expand shared services.</w:t>
      </w:r>
    </w:p>
    <w:p w14:paraId="7159ED12" w14:textId="77777777" w:rsidR="0065251B" w:rsidRPr="008075BF" w:rsidRDefault="0065251B" w:rsidP="000E443E">
      <w:pPr>
        <w:pStyle w:val="Heading6"/>
        <w:spacing w:before="1"/>
        <w:rPr>
          <w:rFonts w:asciiTheme="minorHAnsi" w:hAnsiTheme="minorHAnsi" w:cstheme="minorHAnsi"/>
          <w:bCs w:val="0"/>
          <w:spacing w:val="-1"/>
          <w:sz w:val="22"/>
          <w:szCs w:val="22"/>
        </w:rPr>
      </w:pPr>
    </w:p>
    <w:p w14:paraId="25043D73" w14:textId="7397C8F6" w:rsidR="000E443E" w:rsidRPr="008075BF" w:rsidRDefault="000E443E"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w:t>
      </w:r>
      <w:r w:rsidR="008048A9" w:rsidRPr="008075BF">
        <w:rPr>
          <w:rFonts w:asciiTheme="minorHAnsi" w:hAnsiTheme="minorHAnsi" w:cstheme="minorHAnsi"/>
          <w:bCs w:val="0"/>
          <w:spacing w:val="-1"/>
          <w:sz w:val="22"/>
          <w:szCs w:val="22"/>
        </w:rPr>
        <w:t xml:space="preserve"> and Advance Preparation</w:t>
      </w:r>
      <w:r w:rsidRPr="008075BF">
        <w:rPr>
          <w:rFonts w:asciiTheme="minorHAnsi" w:hAnsiTheme="minorHAnsi" w:cstheme="minorHAnsi"/>
          <w:b w:val="0"/>
          <w:bCs w:val="0"/>
          <w:spacing w:val="-1"/>
          <w:sz w:val="22"/>
          <w:szCs w:val="22"/>
        </w:rPr>
        <w:t>: None</w:t>
      </w:r>
    </w:p>
    <w:p w14:paraId="40044DA7" w14:textId="77777777" w:rsidR="0065251B" w:rsidRPr="008075BF" w:rsidRDefault="0065251B" w:rsidP="000E443E">
      <w:pPr>
        <w:pStyle w:val="Heading6"/>
        <w:spacing w:before="1"/>
        <w:rPr>
          <w:rFonts w:asciiTheme="minorHAnsi" w:hAnsiTheme="minorHAnsi" w:cstheme="minorHAnsi"/>
          <w:b w:val="0"/>
          <w:bCs w:val="0"/>
          <w:spacing w:val="-1"/>
          <w:sz w:val="22"/>
          <w:szCs w:val="22"/>
        </w:rPr>
      </w:pPr>
    </w:p>
    <w:p w14:paraId="5F5E9F14" w14:textId="6530540B" w:rsidR="000E443E" w:rsidRPr="008075BF" w:rsidRDefault="000E443E"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Field of Study</w:t>
      </w:r>
      <w:r w:rsidRPr="008075BF">
        <w:rPr>
          <w:rFonts w:asciiTheme="minorHAnsi" w:hAnsiTheme="minorHAnsi" w:cstheme="minorHAnsi"/>
          <w:b w:val="0"/>
          <w:bCs w:val="0"/>
          <w:spacing w:val="-1"/>
          <w:sz w:val="22"/>
          <w:szCs w:val="22"/>
        </w:rPr>
        <w:t>: Finance-Technical</w:t>
      </w:r>
      <w:r w:rsidR="002526A0" w:rsidRPr="008075BF">
        <w:rPr>
          <w:rFonts w:asciiTheme="minorHAnsi" w:hAnsiTheme="minorHAnsi" w:cstheme="minorHAnsi"/>
          <w:b w:val="0"/>
          <w:bCs w:val="0"/>
          <w:spacing w:val="-1"/>
          <w:sz w:val="22"/>
          <w:szCs w:val="22"/>
        </w:rPr>
        <w:t xml:space="preserve"> (FINT)</w:t>
      </w:r>
    </w:p>
    <w:p w14:paraId="0023D7F0" w14:textId="77777777" w:rsidR="0065251B" w:rsidRPr="008075BF" w:rsidRDefault="0065251B" w:rsidP="000E443E">
      <w:pPr>
        <w:pStyle w:val="Heading6"/>
        <w:spacing w:before="1"/>
        <w:rPr>
          <w:rFonts w:asciiTheme="minorHAnsi" w:hAnsiTheme="minorHAnsi" w:cstheme="minorHAnsi"/>
          <w:b w:val="0"/>
          <w:bCs w:val="0"/>
          <w:spacing w:val="-1"/>
          <w:sz w:val="22"/>
          <w:szCs w:val="22"/>
        </w:rPr>
      </w:pPr>
    </w:p>
    <w:p w14:paraId="22F15F1D" w14:textId="20DA9D2D" w:rsidR="008048A9" w:rsidRPr="008075BF" w:rsidRDefault="000E443E" w:rsidP="008048A9">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005125B2" w:rsidRPr="008075BF">
        <w:rPr>
          <w:rFonts w:asciiTheme="minorHAnsi" w:hAnsiTheme="minorHAnsi" w:cstheme="minorHAnsi"/>
          <w:b w:val="0"/>
          <w:bCs w:val="0"/>
          <w:spacing w:val="-1"/>
          <w:sz w:val="22"/>
          <w:szCs w:val="22"/>
        </w:rPr>
        <w:t>: Basic</w:t>
      </w:r>
    </w:p>
    <w:p w14:paraId="7A1FC49C" w14:textId="77777777" w:rsidR="0065251B" w:rsidRPr="008075BF" w:rsidRDefault="0065251B" w:rsidP="008048A9">
      <w:pPr>
        <w:pStyle w:val="Heading6"/>
        <w:spacing w:before="1"/>
        <w:rPr>
          <w:rFonts w:asciiTheme="minorHAnsi" w:hAnsiTheme="minorHAnsi" w:cstheme="minorHAnsi"/>
          <w:b w:val="0"/>
          <w:bCs w:val="0"/>
          <w:spacing w:val="-1"/>
          <w:sz w:val="22"/>
          <w:szCs w:val="22"/>
        </w:rPr>
      </w:pPr>
    </w:p>
    <w:p w14:paraId="3498E7AC" w14:textId="77777777" w:rsidR="00437072" w:rsidRPr="008075BF" w:rsidRDefault="00437072" w:rsidP="00437072">
      <w:pPr>
        <w:pStyle w:val="Heading6"/>
        <w:spacing w:before="1"/>
        <w:rPr>
          <w:rFonts w:asciiTheme="minorHAnsi" w:hAnsiTheme="minorHAnsi" w:cstheme="minorHAnsi"/>
          <w:bCs w:val="0"/>
          <w:spacing w:val="-1"/>
          <w:sz w:val="22"/>
          <w:szCs w:val="22"/>
        </w:rPr>
      </w:pPr>
      <w:bookmarkStart w:id="0" w:name="_Hlk75349961"/>
      <w:r w:rsidRPr="008075BF">
        <w:rPr>
          <w:rFonts w:asciiTheme="minorHAnsi" w:hAnsiTheme="minorHAnsi" w:cstheme="minorHAnsi"/>
          <w:bCs w:val="0"/>
          <w:spacing w:val="-1"/>
          <w:sz w:val="22"/>
          <w:szCs w:val="22"/>
        </w:rPr>
        <w:t>Speakers:</w:t>
      </w:r>
    </w:p>
    <w:p w14:paraId="3D0A6620" w14:textId="62C64248" w:rsidR="004C30E1" w:rsidRPr="008075BF" w:rsidRDefault="004C30E1" w:rsidP="002E5365">
      <w:pPr>
        <w:ind w:left="140"/>
        <w:rPr>
          <w:i/>
          <w:iCs/>
          <w:spacing w:val="-1"/>
        </w:rPr>
      </w:pPr>
      <w:r w:rsidRPr="008075BF">
        <w:rPr>
          <w:i/>
          <w:iCs/>
          <w:spacing w:val="-1"/>
        </w:rPr>
        <w:t xml:space="preserve">Dave </w:t>
      </w:r>
      <w:proofErr w:type="spellStart"/>
      <w:r w:rsidRPr="008075BF">
        <w:rPr>
          <w:i/>
          <w:iCs/>
          <w:spacing w:val="-1"/>
        </w:rPr>
        <w:t>Lebryk</w:t>
      </w:r>
      <w:proofErr w:type="spellEnd"/>
      <w:r w:rsidRPr="008075BF">
        <w:rPr>
          <w:i/>
          <w:iCs/>
          <w:spacing w:val="-1"/>
        </w:rPr>
        <w:t>, Fiscal Assistant Secretary</w:t>
      </w:r>
      <w:r w:rsidR="00A4439E" w:rsidRPr="008075BF">
        <w:rPr>
          <w:i/>
          <w:iCs/>
          <w:spacing w:val="-1"/>
        </w:rPr>
        <w:t>, Department of Treasury</w:t>
      </w:r>
    </w:p>
    <w:p w14:paraId="7DB4D65A" w14:textId="4200C89D" w:rsidR="002E5365" w:rsidRPr="008075BF" w:rsidRDefault="002E5365" w:rsidP="002E5365">
      <w:pPr>
        <w:ind w:left="140"/>
        <w:rPr>
          <w:i/>
          <w:iCs/>
          <w:spacing w:val="-1"/>
        </w:rPr>
      </w:pPr>
      <w:r w:rsidRPr="008075BF">
        <w:rPr>
          <w:i/>
          <w:iCs/>
          <w:spacing w:val="-1"/>
        </w:rPr>
        <w:t>Tim Gribben</w:t>
      </w:r>
      <w:r w:rsidR="00F42B3E" w:rsidRPr="008075BF">
        <w:rPr>
          <w:i/>
          <w:iCs/>
          <w:spacing w:val="-1"/>
        </w:rPr>
        <w:t>, Commissioner</w:t>
      </w:r>
      <w:r w:rsidR="00A4439E" w:rsidRPr="008075BF">
        <w:rPr>
          <w:i/>
          <w:iCs/>
          <w:spacing w:val="-1"/>
        </w:rPr>
        <w:t>, Bureau of the Fiscal Service</w:t>
      </w:r>
    </w:p>
    <w:p w14:paraId="1AB61526" w14:textId="29EF03CE" w:rsidR="0003341C" w:rsidRPr="008075BF" w:rsidRDefault="0003341C" w:rsidP="0003341C">
      <w:pPr>
        <w:ind w:left="140"/>
        <w:rPr>
          <w:i/>
          <w:iCs/>
          <w:spacing w:val="-1"/>
        </w:rPr>
      </w:pPr>
      <w:r w:rsidRPr="008075BF">
        <w:rPr>
          <w:rFonts w:cstheme="minorHAnsi"/>
          <w:i/>
          <w:iCs/>
          <w:spacing w:val="-1"/>
        </w:rPr>
        <w:t>Mi</w:t>
      </w:r>
      <w:r w:rsidR="002C3996" w:rsidRPr="008075BF">
        <w:rPr>
          <w:rFonts w:cstheme="minorHAnsi"/>
          <w:i/>
          <w:iCs/>
          <w:spacing w:val="-1"/>
        </w:rPr>
        <w:t>chael</w:t>
      </w:r>
      <w:r w:rsidRPr="008075BF">
        <w:rPr>
          <w:rFonts w:cstheme="minorHAnsi"/>
          <w:i/>
          <w:iCs/>
          <w:spacing w:val="-1"/>
        </w:rPr>
        <w:t xml:space="preserve"> Linder, Assistant Commissioner</w:t>
      </w:r>
      <w:r w:rsidRPr="008075BF">
        <w:rPr>
          <w:i/>
          <w:iCs/>
          <w:spacing w:val="-1"/>
        </w:rPr>
        <w:t>, Fiscal Accounting</w:t>
      </w:r>
      <w:r w:rsidR="009605BA" w:rsidRPr="008075BF">
        <w:rPr>
          <w:rFonts w:cstheme="minorHAnsi"/>
          <w:i/>
        </w:rPr>
        <w:t>, Bureau of the Fiscal Service</w:t>
      </w:r>
    </w:p>
    <w:p w14:paraId="04041450" w14:textId="09570A2A" w:rsidR="0003341C" w:rsidRPr="008075BF" w:rsidRDefault="00A4439E" w:rsidP="0003341C">
      <w:pPr>
        <w:ind w:left="140"/>
        <w:rPr>
          <w:i/>
          <w:iCs/>
          <w:spacing w:val="-1"/>
        </w:rPr>
      </w:pPr>
      <w:r w:rsidRPr="008075BF">
        <w:rPr>
          <w:rFonts w:eastAsia="Times New Roman"/>
          <w:i/>
          <w:iCs/>
          <w:color w:val="000000"/>
        </w:rPr>
        <w:t xml:space="preserve">Sandra </w:t>
      </w:r>
      <w:proofErr w:type="spellStart"/>
      <w:r w:rsidRPr="008075BF">
        <w:rPr>
          <w:rFonts w:eastAsia="Times New Roman"/>
          <w:i/>
          <w:iCs/>
          <w:color w:val="000000"/>
        </w:rPr>
        <w:t>Paylor</w:t>
      </w:r>
      <w:proofErr w:type="spellEnd"/>
      <w:r w:rsidR="0003341C" w:rsidRPr="008075BF">
        <w:rPr>
          <w:i/>
          <w:iCs/>
          <w:spacing w:val="-1"/>
        </w:rPr>
        <w:t>, Assistant Commissioner, Revenue Collections Management</w:t>
      </w:r>
      <w:r w:rsidR="009605BA" w:rsidRPr="008075BF">
        <w:rPr>
          <w:rFonts w:cstheme="minorHAnsi"/>
          <w:i/>
        </w:rPr>
        <w:t>, Bureau of the Fiscal Service</w:t>
      </w:r>
    </w:p>
    <w:bookmarkEnd w:id="0"/>
    <w:p w14:paraId="3A71AF9C" w14:textId="77777777" w:rsidR="00B60628" w:rsidRDefault="00B60628" w:rsidP="00B60628">
      <w:pPr>
        <w:ind w:left="140"/>
        <w:rPr>
          <w:rFonts w:cstheme="minorHAnsi"/>
          <w:i/>
          <w:iCs/>
          <w:spacing w:val="-1"/>
        </w:rPr>
      </w:pPr>
      <w:r>
        <w:rPr>
          <w:rFonts w:cstheme="minorHAnsi"/>
          <w:i/>
          <w:iCs/>
          <w:spacing w:val="-1"/>
        </w:rPr>
        <w:t>Jason Hill, Deputy Assistant Commissioner for Shared Services, Bureau of the Fiscal Service</w:t>
      </w:r>
    </w:p>
    <w:p w14:paraId="124ADC15" w14:textId="1BB98527" w:rsidR="00BB42E0" w:rsidRPr="008075BF" w:rsidRDefault="00BB42E0" w:rsidP="00BB42E0">
      <w:pPr>
        <w:ind w:left="140"/>
        <w:rPr>
          <w:i/>
          <w:iCs/>
          <w:spacing w:val="-1"/>
        </w:rPr>
      </w:pPr>
      <w:r>
        <w:rPr>
          <w:i/>
          <w:iCs/>
          <w:spacing w:val="-1"/>
        </w:rPr>
        <w:t>Susan Robinson</w:t>
      </w:r>
      <w:r w:rsidRPr="008075BF">
        <w:rPr>
          <w:i/>
          <w:iCs/>
          <w:spacing w:val="-1"/>
        </w:rPr>
        <w:t xml:space="preserve">, </w:t>
      </w:r>
      <w:r w:rsidR="00730A0A">
        <w:rPr>
          <w:i/>
          <w:iCs/>
          <w:spacing w:val="-1"/>
        </w:rPr>
        <w:t>Executive Director, National Payment Center of Excellence (NPCE)</w:t>
      </w:r>
      <w:r w:rsidRPr="008075BF">
        <w:rPr>
          <w:i/>
          <w:iCs/>
          <w:spacing w:val="-1"/>
        </w:rPr>
        <w:t xml:space="preserve">, </w:t>
      </w:r>
      <w:r w:rsidRPr="008075BF">
        <w:rPr>
          <w:rFonts w:cstheme="minorHAnsi"/>
          <w:i/>
        </w:rPr>
        <w:t>Bureau of the Fiscal Service</w:t>
      </w:r>
    </w:p>
    <w:p w14:paraId="1A2D0B89" w14:textId="77777777" w:rsidR="00062383" w:rsidRPr="008075BF" w:rsidRDefault="00062383" w:rsidP="005125B2">
      <w:pPr>
        <w:spacing w:before="8"/>
        <w:rPr>
          <w:rFonts w:eastAsia="Cambria" w:cstheme="minorHAnsi"/>
          <w:i/>
        </w:rPr>
      </w:pPr>
    </w:p>
    <w:p w14:paraId="4F5A27C3" w14:textId="77777777" w:rsidR="005125B2" w:rsidRPr="008075BF" w:rsidRDefault="005125B2" w:rsidP="005125B2">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2ED72090" wp14:editId="0E090B3C">
                <wp:extent cx="2879090" cy="7620"/>
                <wp:effectExtent l="9525" t="9525" r="6985" b="1905"/>
                <wp:docPr id="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2" name="Group 267"/>
                        <wpg:cNvGrpSpPr>
                          <a:grpSpLocks/>
                        </wpg:cNvGrpSpPr>
                        <wpg:grpSpPr bwMode="auto">
                          <a:xfrm>
                            <a:off x="6" y="6"/>
                            <a:ext cx="4522" cy="2"/>
                            <a:chOff x="6" y="6"/>
                            <a:chExt cx="4522" cy="2"/>
                          </a:xfrm>
                        </wpg:grpSpPr>
                        <wps:wsp>
                          <wps:cNvPr id="3"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29A12"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" path="m,l4521,e" filled="f" strokeweight=".58pt">
                    <v:path arrowok="t" o:connecttype="custom" o:connectlocs="0,0;4521,0" o:connectangles="0,0"/>
                  </v:shape>
                </v:group>
                <w10:anchorlock/>
              </v:group>
            </w:pict>
          </mc:Fallback>
        </mc:AlternateContent>
      </w:r>
    </w:p>
    <w:p w14:paraId="50B44565" w14:textId="77777777" w:rsidR="005125B2" w:rsidRPr="008075BF" w:rsidRDefault="005125B2" w:rsidP="005125B2">
      <w:pPr>
        <w:spacing w:before="3"/>
        <w:rPr>
          <w:rFonts w:eastAsia="Cambria" w:cstheme="minorHAnsi"/>
          <w:i/>
        </w:rPr>
      </w:pPr>
    </w:p>
    <w:p w14:paraId="247D332B" w14:textId="39EBEB7D" w:rsidR="00B72B6A" w:rsidRPr="008075BF" w:rsidRDefault="008A56BE" w:rsidP="005125B2">
      <w:pPr>
        <w:pStyle w:val="Heading5"/>
        <w:rPr>
          <w:rFonts w:asciiTheme="minorHAnsi" w:eastAsia="Times New Roman" w:hAnsiTheme="minorHAnsi" w:cstheme="minorHAnsi"/>
          <w:b/>
          <w:bCs/>
          <w:color w:val="000000"/>
          <w:sz w:val="28"/>
          <w:szCs w:val="28"/>
        </w:rPr>
      </w:pPr>
      <w:r w:rsidRPr="008075BF">
        <w:rPr>
          <w:rFonts w:asciiTheme="minorHAnsi" w:eastAsia="Times New Roman" w:hAnsiTheme="minorHAnsi" w:cstheme="minorHAnsi"/>
          <w:b/>
          <w:bCs/>
          <w:color w:val="000000"/>
          <w:sz w:val="28"/>
          <w:szCs w:val="28"/>
        </w:rPr>
        <w:t>Improving the Usability of USAspending.gov</w:t>
      </w:r>
    </w:p>
    <w:p w14:paraId="349B4993" w14:textId="47191C92" w:rsidR="005125B2" w:rsidRPr="008075BF" w:rsidRDefault="009D7BF9" w:rsidP="005125B2">
      <w:pPr>
        <w:pStyle w:val="Heading5"/>
        <w:rPr>
          <w:rFonts w:asciiTheme="minorHAnsi" w:hAnsiTheme="minorHAnsi" w:cstheme="minorHAnsi"/>
        </w:rPr>
      </w:pPr>
      <w:r w:rsidRPr="008075BF">
        <w:rPr>
          <w:rFonts w:asciiTheme="minorHAnsi" w:hAnsiTheme="minorHAnsi" w:cstheme="minorHAnsi"/>
        </w:rPr>
        <w:t xml:space="preserve">Wednesday, August </w:t>
      </w:r>
      <w:r w:rsidR="000443DC" w:rsidRPr="008075BF">
        <w:rPr>
          <w:rFonts w:asciiTheme="minorHAnsi" w:hAnsiTheme="minorHAnsi" w:cstheme="minorHAnsi"/>
        </w:rPr>
        <w:t>24</w:t>
      </w:r>
      <w:r w:rsidRPr="008075BF">
        <w:rPr>
          <w:rFonts w:asciiTheme="minorHAnsi" w:hAnsiTheme="minorHAnsi" w:cstheme="minorHAnsi"/>
        </w:rPr>
        <w:t>: 10</w:t>
      </w:r>
      <w:r w:rsidR="005125B2" w:rsidRPr="008075BF">
        <w:rPr>
          <w:rFonts w:asciiTheme="minorHAnsi" w:hAnsiTheme="minorHAnsi" w:cstheme="minorHAnsi"/>
        </w:rPr>
        <w:t>:</w:t>
      </w:r>
      <w:r w:rsidRPr="008075BF">
        <w:rPr>
          <w:rFonts w:asciiTheme="minorHAnsi" w:hAnsiTheme="minorHAnsi" w:cstheme="minorHAnsi"/>
        </w:rPr>
        <w:t>3</w:t>
      </w:r>
      <w:r w:rsidR="005125B2" w:rsidRPr="008075BF">
        <w:rPr>
          <w:rFonts w:asciiTheme="minorHAnsi" w:hAnsiTheme="minorHAnsi" w:cstheme="minorHAnsi"/>
        </w:rPr>
        <w:t xml:space="preserve">0 to </w:t>
      </w:r>
      <w:r w:rsidRPr="008075BF">
        <w:rPr>
          <w:rFonts w:asciiTheme="minorHAnsi" w:hAnsiTheme="minorHAnsi" w:cstheme="minorHAnsi"/>
        </w:rPr>
        <w:t>11</w:t>
      </w:r>
      <w:r w:rsidR="005125B2" w:rsidRPr="008075BF">
        <w:rPr>
          <w:rFonts w:asciiTheme="minorHAnsi" w:hAnsiTheme="minorHAnsi" w:cstheme="minorHAnsi"/>
        </w:rPr>
        <w:t>:</w:t>
      </w:r>
      <w:r w:rsidRPr="008075BF">
        <w:rPr>
          <w:rFonts w:asciiTheme="minorHAnsi" w:hAnsiTheme="minorHAnsi" w:cstheme="minorHAnsi"/>
        </w:rPr>
        <w:t>2</w:t>
      </w:r>
      <w:r w:rsidR="005125B2" w:rsidRPr="008075BF">
        <w:rPr>
          <w:rFonts w:asciiTheme="minorHAnsi" w:hAnsiTheme="minorHAnsi" w:cstheme="minorHAnsi"/>
        </w:rPr>
        <w:t>0 a.m.</w:t>
      </w:r>
      <w:r w:rsidR="005125B2" w:rsidRPr="008075BF">
        <w:rPr>
          <w:rFonts w:asciiTheme="minorHAnsi" w:hAnsiTheme="minorHAnsi" w:cstheme="minorHAnsi"/>
        </w:rPr>
        <w:tab/>
      </w:r>
    </w:p>
    <w:p w14:paraId="21E8C12E" w14:textId="77777777" w:rsidR="0065251B" w:rsidRPr="008075BF" w:rsidRDefault="0065251B" w:rsidP="000E443E">
      <w:pPr>
        <w:pStyle w:val="BodyText"/>
        <w:rPr>
          <w:rFonts w:asciiTheme="minorHAnsi" w:hAnsiTheme="minorHAnsi" w:cstheme="minorHAnsi"/>
          <w:b/>
          <w:sz w:val="22"/>
          <w:szCs w:val="22"/>
        </w:rPr>
      </w:pPr>
    </w:p>
    <w:p w14:paraId="664EFE7A" w14:textId="71FE45B1" w:rsidR="000E443E" w:rsidRPr="008075BF" w:rsidRDefault="000E443E" w:rsidP="000E443E">
      <w:pPr>
        <w:pStyle w:val="BodyText"/>
        <w:rPr>
          <w:rFonts w:asciiTheme="minorHAnsi" w:hAnsiTheme="minorHAnsi" w:cstheme="minorHAnsi"/>
          <w:sz w:val="22"/>
          <w:szCs w:val="22"/>
        </w:rPr>
      </w:pPr>
      <w:r w:rsidRPr="008075BF">
        <w:rPr>
          <w:rFonts w:asciiTheme="minorHAnsi" w:hAnsiTheme="minorHAnsi" w:cstheme="minorHAnsi"/>
          <w:b/>
          <w:sz w:val="22"/>
          <w:szCs w:val="22"/>
        </w:rPr>
        <w:t>Program Description:</w:t>
      </w:r>
      <w:r w:rsidRPr="008075BF">
        <w:rPr>
          <w:rFonts w:asciiTheme="minorHAnsi" w:hAnsiTheme="minorHAnsi" w:cstheme="minorHAnsi"/>
          <w:sz w:val="22"/>
          <w:szCs w:val="22"/>
        </w:rPr>
        <w:t xml:space="preserve"> </w:t>
      </w:r>
      <w:r w:rsidR="00895FED" w:rsidRPr="008075BF">
        <w:rPr>
          <w:rFonts w:asciiTheme="minorHAnsi" w:hAnsiTheme="minorHAnsi" w:cstheme="minorHAnsi"/>
          <w:sz w:val="22"/>
          <w:szCs w:val="22"/>
        </w:rPr>
        <w:t>This session highlights recent releases from USAspending.gov that respond to the needs of our users and stakeholders, thereby increasing the use and usability of the website. While federal spending data may be complicated, these new features explain essential concepts and common use cases in plain language and step-by-step instructions. Federal spending transparency is about more than just the data—it’s also about use and usability of the data. Join our session to learn more and visit USAspending.gov to see government transparency in action.</w:t>
      </w:r>
    </w:p>
    <w:p w14:paraId="2FC69E3E" w14:textId="77777777" w:rsidR="0065251B" w:rsidRPr="008075BF" w:rsidRDefault="0065251B" w:rsidP="000E443E">
      <w:pPr>
        <w:pStyle w:val="Heading6"/>
        <w:spacing w:before="1"/>
        <w:rPr>
          <w:rFonts w:asciiTheme="minorHAnsi" w:hAnsiTheme="minorHAnsi" w:cstheme="minorHAnsi"/>
          <w:bCs w:val="0"/>
          <w:spacing w:val="-1"/>
          <w:sz w:val="22"/>
          <w:szCs w:val="22"/>
        </w:rPr>
      </w:pPr>
    </w:p>
    <w:p w14:paraId="62C329C6" w14:textId="66243369" w:rsidR="00895FED" w:rsidRPr="008075BF" w:rsidRDefault="000E443E" w:rsidP="00895FED">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Learning Objectives</w:t>
      </w:r>
      <w:r w:rsidRPr="008075BF">
        <w:rPr>
          <w:rFonts w:asciiTheme="minorHAnsi" w:hAnsiTheme="minorHAnsi" w:cstheme="minorHAnsi"/>
          <w:b w:val="0"/>
          <w:bCs w:val="0"/>
          <w:spacing w:val="-1"/>
          <w:sz w:val="22"/>
          <w:szCs w:val="22"/>
        </w:rPr>
        <w:t>:</w:t>
      </w:r>
      <w:r w:rsidR="00610E29" w:rsidRPr="008075BF">
        <w:rPr>
          <w:rFonts w:asciiTheme="minorHAnsi" w:hAnsiTheme="minorHAnsi" w:cstheme="minorHAnsi"/>
          <w:b w:val="0"/>
          <w:bCs w:val="0"/>
          <w:spacing w:val="-1"/>
          <w:sz w:val="22"/>
          <w:szCs w:val="22"/>
        </w:rPr>
        <w:t xml:space="preserve"> </w:t>
      </w:r>
      <w:r w:rsidR="00895FED" w:rsidRPr="008075BF">
        <w:rPr>
          <w:rFonts w:asciiTheme="minorHAnsi" w:eastAsia="Times New Roman" w:hAnsiTheme="minorHAnsi" w:cstheme="minorHAnsi"/>
          <w:b w:val="0"/>
          <w:bCs w:val="0"/>
          <w:spacing w:val="-1"/>
          <w:sz w:val="22"/>
          <w:szCs w:val="22"/>
        </w:rPr>
        <w:t xml:space="preserve">This session has two learning objectives. </w:t>
      </w:r>
      <w:r w:rsidR="00895FED" w:rsidRPr="008075BF">
        <w:rPr>
          <w:rFonts w:asciiTheme="minorHAnsi" w:eastAsia="Times New Roman" w:hAnsiTheme="minorHAnsi" w:cstheme="minorHAnsi"/>
          <w:b w:val="0"/>
          <w:bCs w:val="0"/>
          <w:sz w:val="22"/>
          <w:szCs w:val="22"/>
        </w:rPr>
        <w:t>First, you’ll learn about the recently updated Agency Profile pages, which were developed in close collaboration with agency partners to display and contextualize summary data on agency funding and spending. These new pages also incorporate breakdowns for agency sub-components, sub-agencies, and offices based on OMB and GSA hierarchies. Second, you’ll learn about our new educational and training content, such as the refreshed Analyst Guide and our newly launched YouTube channel featuring a variety of tutorials on how to use Advanced Search.</w:t>
      </w:r>
    </w:p>
    <w:p w14:paraId="50073836" w14:textId="77777777" w:rsidR="0065251B" w:rsidRPr="008075BF" w:rsidRDefault="0065251B" w:rsidP="000E443E">
      <w:pPr>
        <w:pStyle w:val="Heading6"/>
        <w:spacing w:before="1"/>
        <w:rPr>
          <w:rFonts w:asciiTheme="minorHAnsi" w:hAnsiTheme="minorHAnsi" w:cstheme="minorHAnsi"/>
          <w:bCs w:val="0"/>
          <w:spacing w:val="-1"/>
          <w:sz w:val="22"/>
          <w:szCs w:val="22"/>
        </w:rPr>
      </w:pPr>
    </w:p>
    <w:p w14:paraId="798EE62D" w14:textId="3EFDC720" w:rsidR="000E443E" w:rsidRPr="008075BF" w:rsidRDefault="008048A9"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 and Advance Preparation</w:t>
      </w:r>
      <w:r w:rsidR="000E443E" w:rsidRPr="008075BF">
        <w:rPr>
          <w:rFonts w:asciiTheme="minorHAnsi" w:hAnsiTheme="minorHAnsi" w:cstheme="minorHAnsi"/>
          <w:b w:val="0"/>
          <w:bCs w:val="0"/>
          <w:spacing w:val="-1"/>
          <w:sz w:val="22"/>
          <w:szCs w:val="22"/>
        </w:rPr>
        <w:t>: None</w:t>
      </w:r>
    </w:p>
    <w:p w14:paraId="71B18544" w14:textId="77777777" w:rsidR="0065251B" w:rsidRPr="008075BF" w:rsidRDefault="0065251B" w:rsidP="000E443E">
      <w:pPr>
        <w:pStyle w:val="Heading6"/>
        <w:spacing w:before="1"/>
        <w:rPr>
          <w:rFonts w:asciiTheme="minorHAnsi" w:hAnsiTheme="minorHAnsi" w:cstheme="minorHAnsi"/>
          <w:b w:val="0"/>
          <w:bCs w:val="0"/>
          <w:spacing w:val="-1"/>
          <w:sz w:val="22"/>
          <w:szCs w:val="22"/>
        </w:rPr>
      </w:pPr>
    </w:p>
    <w:p w14:paraId="42526C40" w14:textId="6AFAEF82" w:rsidR="0065251B" w:rsidRPr="008075BF" w:rsidRDefault="000E443E"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Field of Study:</w:t>
      </w:r>
      <w:r w:rsidR="0092187F" w:rsidRPr="008075BF">
        <w:rPr>
          <w:rFonts w:asciiTheme="minorHAnsi" w:hAnsiTheme="minorHAnsi" w:cstheme="minorHAnsi"/>
          <w:bCs w:val="0"/>
          <w:spacing w:val="-1"/>
          <w:sz w:val="22"/>
          <w:szCs w:val="22"/>
        </w:rPr>
        <w:t xml:space="preserve"> </w:t>
      </w:r>
      <w:bookmarkStart w:id="1" w:name="_Hlk103239256"/>
      <w:r w:rsidR="0092187F" w:rsidRPr="008075BF">
        <w:rPr>
          <w:rFonts w:asciiTheme="minorHAnsi" w:hAnsiTheme="minorHAnsi" w:cstheme="minorHAnsi"/>
          <w:b w:val="0"/>
          <w:bCs w:val="0"/>
          <w:spacing w:val="-1"/>
          <w:sz w:val="22"/>
          <w:szCs w:val="22"/>
        </w:rPr>
        <w:t>Information Technology-Technical</w:t>
      </w:r>
      <w:bookmarkEnd w:id="1"/>
      <w:r w:rsidR="002526A0" w:rsidRPr="008075BF">
        <w:rPr>
          <w:rFonts w:asciiTheme="minorHAnsi" w:hAnsiTheme="minorHAnsi" w:cstheme="minorHAnsi"/>
          <w:b w:val="0"/>
          <w:bCs w:val="0"/>
          <w:spacing w:val="-1"/>
          <w:sz w:val="22"/>
          <w:szCs w:val="22"/>
        </w:rPr>
        <w:t xml:space="preserve"> (ITT)</w:t>
      </w:r>
    </w:p>
    <w:p w14:paraId="08E9C137" w14:textId="77777777" w:rsidR="00BA7995" w:rsidRPr="008075BF" w:rsidRDefault="00BA7995" w:rsidP="000E443E">
      <w:pPr>
        <w:pStyle w:val="Heading6"/>
        <w:spacing w:before="1"/>
        <w:rPr>
          <w:rFonts w:asciiTheme="minorHAnsi" w:hAnsiTheme="minorHAnsi" w:cstheme="minorHAnsi"/>
          <w:b w:val="0"/>
          <w:bCs w:val="0"/>
          <w:spacing w:val="-1"/>
          <w:sz w:val="22"/>
          <w:szCs w:val="22"/>
        </w:rPr>
      </w:pPr>
    </w:p>
    <w:p w14:paraId="4925095F" w14:textId="77777777" w:rsidR="0065251B" w:rsidRPr="008075BF" w:rsidRDefault="000E443E" w:rsidP="00437072">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005125B2" w:rsidRPr="008075BF">
        <w:rPr>
          <w:rFonts w:asciiTheme="minorHAnsi" w:hAnsiTheme="minorHAnsi" w:cstheme="minorHAnsi"/>
          <w:b w:val="0"/>
          <w:bCs w:val="0"/>
          <w:spacing w:val="-1"/>
          <w:sz w:val="22"/>
          <w:szCs w:val="22"/>
        </w:rPr>
        <w:t>: Basic</w:t>
      </w:r>
    </w:p>
    <w:p w14:paraId="73FFF39C" w14:textId="77777777" w:rsidR="0065251B" w:rsidRPr="008075BF" w:rsidRDefault="0065251B" w:rsidP="00437072">
      <w:pPr>
        <w:pStyle w:val="Heading6"/>
        <w:spacing w:before="1"/>
        <w:rPr>
          <w:rFonts w:asciiTheme="minorHAnsi" w:hAnsiTheme="minorHAnsi" w:cstheme="minorHAnsi"/>
          <w:bCs w:val="0"/>
          <w:spacing w:val="-1"/>
          <w:sz w:val="22"/>
          <w:szCs w:val="22"/>
        </w:rPr>
      </w:pPr>
    </w:p>
    <w:p w14:paraId="730D7CE9" w14:textId="2CE54E77" w:rsidR="00437072" w:rsidRPr="008075BF" w:rsidRDefault="00437072" w:rsidP="00437072">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5E5544C5" w14:textId="4588205B" w:rsidR="00BA67A6" w:rsidRPr="008075BF" w:rsidRDefault="00BA67A6" w:rsidP="00BA67A6">
      <w:pPr>
        <w:pStyle w:val="BodyText"/>
        <w:rPr>
          <w:rFonts w:ascii="Calibri" w:hAnsi="Calibri"/>
          <w:i/>
          <w:iCs/>
          <w:sz w:val="22"/>
          <w:szCs w:val="22"/>
        </w:rPr>
      </w:pPr>
      <w:r w:rsidRPr="008075BF">
        <w:rPr>
          <w:rFonts w:ascii="Calibri" w:hAnsi="Calibri"/>
          <w:i/>
          <w:iCs/>
          <w:sz w:val="22"/>
          <w:szCs w:val="22"/>
        </w:rPr>
        <w:t>Grace Lim, Product Owner, Data Lab, Fiscal Accounting</w:t>
      </w:r>
      <w:r w:rsidR="009605BA" w:rsidRPr="008075BF">
        <w:rPr>
          <w:rFonts w:asciiTheme="minorHAnsi" w:hAnsiTheme="minorHAnsi" w:cstheme="minorHAnsi"/>
          <w:i/>
          <w:sz w:val="22"/>
          <w:szCs w:val="22"/>
        </w:rPr>
        <w:t>, Bureau of the Fiscal Service</w:t>
      </w:r>
    </w:p>
    <w:p w14:paraId="083C14E8" w14:textId="5EA8D35B" w:rsidR="00BA67A6" w:rsidRPr="008075BF" w:rsidRDefault="00BA67A6" w:rsidP="00BA67A6">
      <w:pPr>
        <w:pStyle w:val="BodyText"/>
        <w:rPr>
          <w:rFonts w:ascii="Calibri" w:hAnsi="Calibri"/>
          <w:i/>
          <w:iCs/>
          <w:sz w:val="22"/>
          <w:szCs w:val="22"/>
        </w:rPr>
      </w:pPr>
      <w:r w:rsidRPr="008075BF">
        <w:rPr>
          <w:rFonts w:ascii="Calibri" w:hAnsi="Calibri"/>
          <w:i/>
          <w:iCs/>
          <w:sz w:val="22"/>
          <w:szCs w:val="22"/>
        </w:rPr>
        <w:t xml:space="preserve">Jessica </w:t>
      </w:r>
      <w:proofErr w:type="spellStart"/>
      <w:r w:rsidRPr="008075BF">
        <w:rPr>
          <w:rFonts w:ascii="Calibri" w:hAnsi="Calibri"/>
          <w:i/>
          <w:iCs/>
          <w:sz w:val="22"/>
          <w:szCs w:val="22"/>
        </w:rPr>
        <w:t>Tangitau</w:t>
      </w:r>
      <w:proofErr w:type="spellEnd"/>
      <w:r w:rsidRPr="008075BF">
        <w:rPr>
          <w:rFonts w:ascii="Calibri" w:hAnsi="Calibri"/>
          <w:i/>
          <w:iCs/>
          <w:sz w:val="22"/>
          <w:szCs w:val="22"/>
        </w:rPr>
        <w:t>, Product Owner, USAspending.gov, Fiscal Accounting</w:t>
      </w:r>
      <w:r w:rsidR="009605BA" w:rsidRPr="008075BF">
        <w:rPr>
          <w:rFonts w:ascii="Calibri" w:hAnsi="Calibri" w:cstheme="minorHAnsi"/>
          <w:i/>
          <w:sz w:val="22"/>
          <w:szCs w:val="22"/>
        </w:rPr>
        <w:t>, Bureau of the Fiscal Service</w:t>
      </w:r>
    </w:p>
    <w:p w14:paraId="03FACBDF" w14:textId="0DC123D3" w:rsidR="00BA67A6" w:rsidRPr="008075BF" w:rsidRDefault="00BA67A6" w:rsidP="00BA67A6">
      <w:pPr>
        <w:pStyle w:val="BodyText"/>
        <w:rPr>
          <w:rFonts w:ascii="Calibri" w:hAnsi="Calibri"/>
          <w:i/>
          <w:iCs/>
          <w:sz w:val="22"/>
          <w:szCs w:val="22"/>
        </w:rPr>
      </w:pPr>
      <w:r w:rsidRPr="008075BF">
        <w:rPr>
          <w:rFonts w:ascii="Calibri" w:hAnsi="Calibri"/>
          <w:i/>
          <w:iCs/>
          <w:sz w:val="22"/>
          <w:szCs w:val="22"/>
        </w:rPr>
        <w:t>Andrew V. Ly, Product Strategist, USAspending.gov, Fiscal Accounting</w:t>
      </w:r>
      <w:r w:rsidR="009605BA" w:rsidRPr="008075BF">
        <w:rPr>
          <w:rFonts w:ascii="Calibri" w:hAnsi="Calibri" w:cstheme="minorHAnsi"/>
          <w:i/>
          <w:sz w:val="22"/>
          <w:szCs w:val="22"/>
        </w:rPr>
        <w:t>, Bureau of the Fiscal Service</w:t>
      </w:r>
    </w:p>
    <w:p w14:paraId="25EC5B95" w14:textId="77777777" w:rsidR="00495641" w:rsidRPr="008075BF" w:rsidRDefault="00495641" w:rsidP="00E90829">
      <w:pPr>
        <w:pStyle w:val="BodyText"/>
        <w:rPr>
          <w:rFonts w:asciiTheme="minorHAnsi" w:hAnsiTheme="minorHAnsi" w:cstheme="minorHAnsi"/>
          <w:i/>
          <w:sz w:val="22"/>
          <w:szCs w:val="22"/>
        </w:rPr>
      </w:pPr>
    </w:p>
    <w:p w14:paraId="0FC252C3" w14:textId="77777777" w:rsidR="005125B2" w:rsidRPr="008075BF" w:rsidRDefault="005125B2" w:rsidP="005125B2">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3849BE26" wp14:editId="001081C3">
                <wp:extent cx="2879090" cy="7620"/>
                <wp:effectExtent l="9525" t="9525" r="6985" b="1905"/>
                <wp:docPr id="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5" name="Group 267"/>
                        <wpg:cNvGrpSpPr>
                          <a:grpSpLocks/>
                        </wpg:cNvGrpSpPr>
                        <wpg:grpSpPr bwMode="auto">
                          <a:xfrm>
                            <a:off x="6" y="6"/>
                            <a:ext cx="4522" cy="2"/>
                            <a:chOff x="6" y="6"/>
                            <a:chExt cx="4522" cy="2"/>
                          </a:xfrm>
                        </wpg:grpSpPr>
                        <wps:wsp>
                          <wps:cNvPr id="6"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7DD63C"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DWDAlWJwMAAO0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" path="m,l4521,e" filled="f" strokeweight=".58pt">
                    <v:path arrowok="t" o:connecttype="custom" o:connectlocs="0,0;4521,0" o:connectangles="0,0"/>
                  </v:shape>
                </v:group>
                <w10:anchorlock/>
              </v:group>
            </w:pict>
          </mc:Fallback>
        </mc:AlternateContent>
      </w:r>
    </w:p>
    <w:p w14:paraId="2CEDC275" w14:textId="77777777" w:rsidR="005125B2" w:rsidRPr="008075BF" w:rsidRDefault="005125B2" w:rsidP="005125B2">
      <w:pPr>
        <w:spacing w:before="3"/>
        <w:rPr>
          <w:rFonts w:eastAsia="Cambria" w:cstheme="minorHAnsi"/>
          <w:i/>
        </w:rPr>
      </w:pPr>
    </w:p>
    <w:p w14:paraId="59F2225A" w14:textId="4C85CB0F" w:rsidR="00B7370E" w:rsidRPr="008075BF" w:rsidRDefault="006220FE" w:rsidP="005125B2">
      <w:pPr>
        <w:pStyle w:val="Heading5"/>
        <w:rPr>
          <w:rFonts w:asciiTheme="minorHAnsi" w:hAnsiTheme="minorHAnsi" w:cstheme="minorHAnsi"/>
          <w:b/>
          <w:sz w:val="28"/>
          <w:szCs w:val="28"/>
        </w:rPr>
      </w:pPr>
      <w:r w:rsidRPr="008075BF">
        <w:rPr>
          <w:rFonts w:asciiTheme="minorHAnsi" w:hAnsiTheme="minorHAnsi" w:cstheme="minorHAnsi"/>
          <w:b/>
          <w:spacing w:val="-1"/>
          <w:sz w:val="28"/>
          <w:szCs w:val="28"/>
        </w:rPr>
        <w:t xml:space="preserve">Improving </w:t>
      </w:r>
      <w:r w:rsidR="00BE772F" w:rsidRPr="008075BF">
        <w:rPr>
          <w:rFonts w:asciiTheme="minorHAnsi" w:hAnsiTheme="minorHAnsi" w:cstheme="minorHAnsi"/>
          <w:b/>
          <w:spacing w:val="-1"/>
          <w:sz w:val="28"/>
          <w:szCs w:val="28"/>
        </w:rPr>
        <w:t>C</w:t>
      </w:r>
      <w:r w:rsidRPr="008075BF">
        <w:rPr>
          <w:rFonts w:asciiTheme="minorHAnsi" w:hAnsiTheme="minorHAnsi" w:cstheme="minorHAnsi"/>
          <w:b/>
          <w:spacing w:val="-1"/>
          <w:sz w:val="28"/>
          <w:szCs w:val="28"/>
        </w:rPr>
        <w:t xml:space="preserve">ommunication, </w:t>
      </w:r>
      <w:r w:rsidR="00BE772F" w:rsidRPr="008075BF">
        <w:rPr>
          <w:rFonts w:asciiTheme="minorHAnsi" w:hAnsiTheme="minorHAnsi" w:cstheme="minorHAnsi"/>
          <w:b/>
          <w:spacing w:val="-1"/>
          <w:sz w:val="28"/>
          <w:szCs w:val="28"/>
        </w:rPr>
        <w:t>C</w:t>
      </w:r>
      <w:r w:rsidRPr="008075BF">
        <w:rPr>
          <w:rFonts w:asciiTheme="minorHAnsi" w:hAnsiTheme="minorHAnsi" w:cstheme="minorHAnsi"/>
          <w:b/>
          <w:spacing w:val="-1"/>
          <w:sz w:val="28"/>
          <w:szCs w:val="28"/>
        </w:rPr>
        <w:t xml:space="preserve">ollaboration, and </w:t>
      </w:r>
      <w:r w:rsidR="00BE772F" w:rsidRPr="008075BF">
        <w:rPr>
          <w:rFonts w:asciiTheme="minorHAnsi" w:hAnsiTheme="minorHAnsi" w:cstheme="minorHAnsi"/>
          <w:b/>
          <w:spacing w:val="-1"/>
          <w:sz w:val="28"/>
          <w:szCs w:val="28"/>
        </w:rPr>
        <w:t>C</w:t>
      </w:r>
      <w:r w:rsidRPr="008075BF">
        <w:rPr>
          <w:rFonts w:asciiTheme="minorHAnsi" w:hAnsiTheme="minorHAnsi" w:cstheme="minorHAnsi"/>
          <w:b/>
          <w:spacing w:val="-1"/>
          <w:sz w:val="28"/>
          <w:szCs w:val="28"/>
        </w:rPr>
        <w:t xml:space="preserve">onsistency </w:t>
      </w:r>
      <w:proofErr w:type="gramStart"/>
      <w:r w:rsidR="00601E45" w:rsidRPr="008075BF">
        <w:rPr>
          <w:rFonts w:asciiTheme="minorHAnsi" w:hAnsiTheme="minorHAnsi" w:cstheme="minorHAnsi"/>
          <w:b/>
          <w:spacing w:val="-1"/>
          <w:sz w:val="28"/>
          <w:szCs w:val="28"/>
        </w:rPr>
        <w:t>In</w:t>
      </w:r>
      <w:proofErr w:type="gramEnd"/>
      <w:r w:rsidR="00601E45" w:rsidRPr="008075BF">
        <w:rPr>
          <w:rFonts w:asciiTheme="minorHAnsi" w:hAnsiTheme="minorHAnsi" w:cstheme="minorHAnsi"/>
          <w:b/>
          <w:spacing w:val="-1"/>
          <w:sz w:val="28"/>
          <w:szCs w:val="28"/>
        </w:rPr>
        <w:t xml:space="preserve"> Federal Financial Management</w:t>
      </w:r>
    </w:p>
    <w:p w14:paraId="65F653C4" w14:textId="610FBD49" w:rsidR="005125B2" w:rsidRPr="008075BF" w:rsidRDefault="009D7BF9" w:rsidP="005125B2">
      <w:pPr>
        <w:pStyle w:val="Heading5"/>
        <w:rPr>
          <w:rFonts w:asciiTheme="minorHAnsi" w:hAnsiTheme="minorHAnsi" w:cstheme="minorHAnsi"/>
        </w:rPr>
      </w:pPr>
      <w:r w:rsidRPr="008075BF">
        <w:rPr>
          <w:rFonts w:asciiTheme="minorHAnsi" w:hAnsiTheme="minorHAnsi" w:cstheme="minorHAnsi"/>
        </w:rPr>
        <w:t>Wednesday, August 2</w:t>
      </w:r>
      <w:r w:rsidR="000443DC" w:rsidRPr="008075BF">
        <w:rPr>
          <w:rFonts w:asciiTheme="minorHAnsi" w:hAnsiTheme="minorHAnsi" w:cstheme="minorHAnsi"/>
        </w:rPr>
        <w:t>4</w:t>
      </w:r>
      <w:r w:rsidRPr="008075BF">
        <w:rPr>
          <w:rFonts w:asciiTheme="minorHAnsi" w:hAnsiTheme="minorHAnsi" w:cstheme="minorHAnsi"/>
        </w:rPr>
        <w:t>: 1</w:t>
      </w:r>
      <w:r w:rsidR="005125B2" w:rsidRPr="008075BF">
        <w:rPr>
          <w:rFonts w:asciiTheme="minorHAnsi" w:hAnsiTheme="minorHAnsi" w:cstheme="minorHAnsi"/>
        </w:rPr>
        <w:t xml:space="preserve">:00 to </w:t>
      </w:r>
      <w:r w:rsidRPr="008075BF">
        <w:rPr>
          <w:rFonts w:asciiTheme="minorHAnsi" w:hAnsiTheme="minorHAnsi" w:cstheme="minorHAnsi"/>
        </w:rPr>
        <w:t>1</w:t>
      </w:r>
      <w:r w:rsidR="005125B2" w:rsidRPr="008075BF">
        <w:rPr>
          <w:rFonts w:asciiTheme="minorHAnsi" w:hAnsiTheme="minorHAnsi" w:cstheme="minorHAnsi"/>
        </w:rPr>
        <w:t xml:space="preserve">:50 </w:t>
      </w:r>
      <w:r w:rsidRPr="008075BF">
        <w:rPr>
          <w:rFonts w:asciiTheme="minorHAnsi" w:hAnsiTheme="minorHAnsi" w:cstheme="minorHAnsi"/>
        </w:rPr>
        <w:t>p</w:t>
      </w:r>
      <w:r w:rsidR="0065251B" w:rsidRPr="008075BF">
        <w:rPr>
          <w:rFonts w:asciiTheme="minorHAnsi" w:hAnsiTheme="minorHAnsi" w:cstheme="minorHAnsi"/>
        </w:rPr>
        <w:t>.m.</w:t>
      </w:r>
    </w:p>
    <w:p w14:paraId="31EE718F" w14:textId="77777777" w:rsidR="0065251B" w:rsidRPr="008075BF" w:rsidRDefault="0065251B" w:rsidP="005125B2">
      <w:pPr>
        <w:pStyle w:val="Heading5"/>
        <w:rPr>
          <w:rFonts w:asciiTheme="minorHAnsi" w:hAnsiTheme="minorHAnsi" w:cstheme="minorHAnsi"/>
        </w:rPr>
      </w:pPr>
    </w:p>
    <w:p w14:paraId="34F1BDC4" w14:textId="6254B34F" w:rsidR="00601E45" w:rsidRPr="001567A2" w:rsidRDefault="000E443E" w:rsidP="00601E45">
      <w:pPr>
        <w:pStyle w:val="BodyText"/>
        <w:rPr>
          <w:rFonts w:asciiTheme="minorHAnsi" w:hAnsiTheme="minorHAnsi" w:cstheme="minorHAnsi"/>
          <w:sz w:val="22"/>
          <w:szCs w:val="22"/>
        </w:rPr>
      </w:pPr>
      <w:r w:rsidRPr="008075BF">
        <w:rPr>
          <w:rFonts w:asciiTheme="minorHAnsi" w:hAnsiTheme="minorHAnsi" w:cstheme="minorHAnsi"/>
          <w:b/>
          <w:bCs/>
          <w:sz w:val="22"/>
          <w:szCs w:val="22"/>
        </w:rPr>
        <w:t>Program Description</w:t>
      </w:r>
      <w:r w:rsidRPr="008075BF">
        <w:rPr>
          <w:rFonts w:asciiTheme="minorHAnsi" w:hAnsiTheme="minorHAnsi" w:cstheme="minorHAnsi"/>
          <w:sz w:val="22"/>
          <w:szCs w:val="22"/>
        </w:rPr>
        <w:t xml:space="preserve">: </w:t>
      </w:r>
      <w:r w:rsidR="00601E45" w:rsidRPr="008075BF">
        <w:rPr>
          <w:rFonts w:asciiTheme="minorHAnsi" w:hAnsiTheme="minorHAnsi" w:cstheme="minorHAnsi"/>
          <w:spacing w:val="-1"/>
          <w:sz w:val="22"/>
          <w:szCs w:val="22"/>
        </w:rPr>
        <w:t xml:space="preserve">The </w:t>
      </w:r>
      <w:r w:rsidR="000E31DF">
        <w:rPr>
          <w:rFonts w:asciiTheme="minorHAnsi" w:hAnsiTheme="minorHAnsi" w:cstheme="minorHAnsi"/>
          <w:spacing w:val="-1"/>
          <w:sz w:val="22"/>
          <w:szCs w:val="22"/>
        </w:rPr>
        <w:t xml:space="preserve">Bureau of the Fiscal Service, U.S. Department of the </w:t>
      </w:r>
      <w:proofErr w:type="gramStart"/>
      <w:r w:rsidR="000E31DF">
        <w:rPr>
          <w:rFonts w:asciiTheme="minorHAnsi" w:hAnsiTheme="minorHAnsi" w:cstheme="minorHAnsi"/>
          <w:spacing w:val="-1"/>
          <w:sz w:val="22"/>
          <w:szCs w:val="22"/>
        </w:rPr>
        <w:t>Treasury</w:t>
      </w:r>
      <w:proofErr w:type="gramEnd"/>
      <w:r w:rsidR="000E31DF">
        <w:rPr>
          <w:rFonts w:asciiTheme="minorHAnsi" w:hAnsiTheme="minorHAnsi" w:cstheme="minorHAnsi"/>
          <w:spacing w:val="-1"/>
          <w:sz w:val="22"/>
          <w:szCs w:val="22"/>
        </w:rPr>
        <w:t xml:space="preserve"> and the General Services Administration (GSA) are working to promote and facilitate Federal Financial Management (FFM)</w:t>
      </w:r>
      <w:r w:rsidR="00601E45" w:rsidRPr="008075BF">
        <w:rPr>
          <w:rFonts w:asciiTheme="minorHAnsi" w:hAnsiTheme="minorHAnsi" w:cstheme="minorHAnsi"/>
          <w:sz w:val="22"/>
          <w:szCs w:val="22"/>
        </w:rPr>
        <w:t xml:space="preserve"> solutions and services that drive innovation, compliance with federal policies, standardization, and automation.  </w:t>
      </w:r>
      <w:r w:rsidR="00601E45" w:rsidRPr="008075BF">
        <w:rPr>
          <w:rFonts w:asciiTheme="minorHAnsi" w:eastAsia="MS Mincho" w:hAnsiTheme="minorHAnsi" w:cstheme="minorHAnsi"/>
          <w:sz w:val="22"/>
          <w:szCs w:val="22"/>
        </w:rPr>
        <w:t>Collaboration and partnerships with federal agencies, industry and other stakeholders are critical to success</w:t>
      </w:r>
      <w:r w:rsidR="000E31DF">
        <w:rPr>
          <w:rFonts w:asciiTheme="minorHAnsi" w:eastAsia="MS Mincho" w:hAnsiTheme="minorHAnsi" w:cstheme="minorHAnsi"/>
          <w:sz w:val="22"/>
          <w:szCs w:val="22"/>
        </w:rPr>
        <w:t>ful FFM</w:t>
      </w:r>
      <w:r w:rsidR="005A2F86">
        <w:rPr>
          <w:rFonts w:asciiTheme="minorHAnsi" w:eastAsia="MS Mincho" w:hAnsiTheme="minorHAnsi" w:cstheme="minorHAnsi"/>
          <w:sz w:val="22"/>
          <w:szCs w:val="22"/>
        </w:rPr>
        <w:t xml:space="preserve"> outcomes</w:t>
      </w:r>
      <w:r w:rsidR="000E31DF">
        <w:rPr>
          <w:rFonts w:asciiTheme="minorHAnsi" w:eastAsia="MS Mincho" w:hAnsiTheme="minorHAnsi" w:cstheme="minorHAnsi"/>
          <w:sz w:val="22"/>
          <w:szCs w:val="22"/>
        </w:rPr>
        <w:t>. For example, the Financial Management Quality Service Management Office (FM QSMO) is b</w:t>
      </w:r>
      <w:r w:rsidR="000E31DF" w:rsidRPr="001567A2">
        <w:rPr>
          <w:rFonts w:asciiTheme="minorHAnsi" w:eastAsia="MS Mincho" w:hAnsiTheme="minorHAnsi" w:cstheme="minorHAnsi"/>
          <w:sz w:val="22"/>
          <w:szCs w:val="22"/>
        </w:rPr>
        <w:t xml:space="preserve">rokering </w:t>
      </w:r>
      <w:r w:rsidR="00601E45" w:rsidRPr="001567A2">
        <w:rPr>
          <w:rFonts w:asciiTheme="minorHAnsi" w:eastAsia="MS Mincho" w:hAnsiTheme="minorHAnsi" w:cstheme="minorHAnsi"/>
          <w:sz w:val="22"/>
          <w:szCs w:val="22"/>
        </w:rPr>
        <w:t>access to modern, standards-based solutions that will move agencies away from outdated systems, improve government operations and performance</w:t>
      </w:r>
      <w:r w:rsidR="005A2F86">
        <w:rPr>
          <w:rFonts w:asciiTheme="minorHAnsi" w:eastAsia="MS Mincho" w:hAnsiTheme="minorHAnsi" w:cstheme="minorHAnsi"/>
          <w:sz w:val="22"/>
          <w:szCs w:val="22"/>
        </w:rPr>
        <w:t>,</w:t>
      </w:r>
      <w:r w:rsidR="00601E45" w:rsidRPr="001567A2">
        <w:rPr>
          <w:rFonts w:asciiTheme="minorHAnsi" w:eastAsia="MS Mincho" w:hAnsiTheme="minorHAnsi" w:cstheme="minorHAnsi"/>
          <w:sz w:val="22"/>
          <w:szCs w:val="22"/>
        </w:rPr>
        <w:t xml:space="preserve"> and advance government-wide financial management goals. </w:t>
      </w:r>
      <w:r w:rsidR="00601E45" w:rsidRPr="001567A2">
        <w:rPr>
          <w:rFonts w:asciiTheme="minorHAnsi" w:hAnsiTheme="minorHAnsi" w:cstheme="minorHAnsi"/>
          <w:spacing w:val="-1"/>
          <w:sz w:val="22"/>
          <w:szCs w:val="22"/>
        </w:rPr>
        <w:t xml:space="preserve">Come to this session to hear how the </w:t>
      </w:r>
      <w:r w:rsidR="000E31DF">
        <w:rPr>
          <w:rFonts w:asciiTheme="minorHAnsi" w:hAnsiTheme="minorHAnsi" w:cstheme="minorHAnsi"/>
          <w:spacing w:val="-1"/>
          <w:sz w:val="22"/>
          <w:szCs w:val="22"/>
        </w:rPr>
        <w:t>Fiscal Service programs and GSA’s Office of Shared Solutions and Performance Improvement are</w:t>
      </w:r>
      <w:r w:rsidR="00601E45" w:rsidRPr="001567A2">
        <w:rPr>
          <w:rFonts w:asciiTheme="minorHAnsi" w:hAnsiTheme="minorHAnsi" w:cstheme="minorHAnsi"/>
          <w:spacing w:val="-1"/>
          <w:sz w:val="22"/>
          <w:szCs w:val="22"/>
        </w:rPr>
        <w:t xml:space="preserve"> collaborating with a broad scope of stakeholders to </w:t>
      </w:r>
      <w:r w:rsidR="000E31DF">
        <w:rPr>
          <w:rFonts w:asciiTheme="minorHAnsi" w:hAnsiTheme="minorHAnsi" w:cstheme="minorHAnsi"/>
          <w:spacing w:val="-1"/>
          <w:sz w:val="22"/>
          <w:szCs w:val="22"/>
        </w:rPr>
        <w:t xml:space="preserve">facilitate adoption of efficient, innovative, </w:t>
      </w:r>
      <w:proofErr w:type="gramStart"/>
      <w:r w:rsidR="000E31DF">
        <w:rPr>
          <w:rFonts w:asciiTheme="minorHAnsi" w:hAnsiTheme="minorHAnsi" w:cstheme="minorHAnsi"/>
          <w:spacing w:val="-1"/>
          <w:sz w:val="22"/>
          <w:szCs w:val="22"/>
        </w:rPr>
        <w:t>standards-based</w:t>
      </w:r>
      <w:proofErr w:type="gramEnd"/>
      <w:r w:rsidR="00601E45" w:rsidRPr="001567A2">
        <w:rPr>
          <w:rFonts w:asciiTheme="minorHAnsi" w:hAnsiTheme="minorHAnsi" w:cstheme="minorHAnsi"/>
          <w:spacing w:val="-1"/>
          <w:sz w:val="22"/>
          <w:szCs w:val="22"/>
        </w:rPr>
        <w:t xml:space="preserve"> FFM solutions and services. </w:t>
      </w:r>
    </w:p>
    <w:p w14:paraId="17851550" w14:textId="77777777" w:rsidR="0065251B" w:rsidRPr="001567A2" w:rsidRDefault="0065251B" w:rsidP="000E443E">
      <w:pPr>
        <w:pStyle w:val="Heading6"/>
        <w:spacing w:before="1"/>
        <w:rPr>
          <w:rFonts w:asciiTheme="minorHAnsi" w:hAnsiTheme="minorHAnsi" w:cstheme="minorHAnsi"/>
          <w:b w:val="0"/>
          <w:bCs w:val="0"/>
          <w:spacing w:val="-1"/>
          <w:sz w:val="22"/>
          <w:szCs w:val="22"/>
        </w:rPr>
      </w:pPr>
    </w:p>
    <w:p w14:paraId="311EC482" w14:textId="77777777" w:rsidR="00891B84" w:rsidRPr="00891B84" w:rsidRDefault="000E443E" w:rsidP="00891B84">
      <w:pPr>
        <w:pStyle w:val="Heading6"/>
        <w:spacing w:before="1"/>
        <w:rPr>
          <w:rFonts w:asciiTheme="minorHAnsi" w:hAnsiTheme="minorHAnsi" w:cstheme="minorHAnsi"/>
          <w:b w:val="0"/>
          <w:bCs w:val="0"/>
          <w:spacing w:val="-1"/>
          <w:sz w:val="22"/>
          <w:szCs w:val="22"/>
        </w:rPr>
      </w:pPr>
      <w:r w:rsidRPr="00891B84">
        <w:rPr>
          <w:rFonts w:asciiTheme="minorHAnsi" w:hAnsiTheme="minorHAnsi" w:cstheme="minorHAnsi"/>
          <w:spacing w:val="-1"/>
          <w:sz w:val="22"/>
          <w:szCs w:val="22"/>
        </w:rPr>
        <w:t>Learning Objectives</w:t>
      </w:r>
      <w:r w:rsidRPr="00891B84">
        <w:rPr>
          <w:rFonts w:asciiTheme="minorHAnsi" w:hAnsiTheme="minorHAnsi" w:cstheme="minorHAnsi"/>
          <w:b w:val="0"/>
          <w:bCs w:val="0"/>
          <w:spacing w:val="-1"/>
          <w:sz w:val="22"/>
          <w:szCs w:val="22"/>
        </w:rPr>
        <w:t>:</w:t>
      </w:r>
      <w:r w:rsidR="00610E29" w:rsidRPr="00891B84">
        <w:rPr>
          <w:rFonts w:asciiTheme="minorHAnsi" w:hAnsiTheme="minorHAnsi" w:cstheme="minorHAnsi"/>
          <w:b w:val="0"/>
          <w:bCs w:val="0"/>
          <w:spacing w:val="-1"/>
          <w:sz w:val="22"/>
          <w:szCs w:val="22"/>
        </w:rPr>
        <w:t xml:space="preserve"> </w:t>
      </w:r>
      <w:r w:rsidR="00891B84" w:rsidRPr="00891B84">
        <w:rPr>
          <w:rFonts w:asciiTheme="minorHAnsi" w:hAnsiTheme="minorHAnsi" w:cstheme="minorHAnsi"/>
          <w:b w:val="0"/>
          <w:bCs w:val="0"/>
          <w:spacing w:val="-1"/>
          <w:sz w:val="22"/>
          <w:szCs w:val="22"/>
        </w:rPr>
        <w:t xml:space="preserve">During this session attendees will learn how the Department of the Treasury and General Services Administration are collaborating with stakeholders on proposed changes to Treasury systems and understand how agencies can engage in this process. </w:t>
      </w:r>
    </w:p>
    <w:p w14:paraId="04658865" w14:textId="77777777" w:rsidR="00891B84" w:rsidRPr="00891B84" w:rsidRDefault="00891B84" w:rsidP="00891B84">
      <w:pPr>
        <w:pStyle w:val="Heading6"/>
        <w:spacing w:before="1"/>
        <w:rPr>
          <w:rFonts w:asciiTheme="minorHAnsi" w:hAnsiTheme="minorHAnsi" w:cstheme="minorHAnsi"/>
          <w:b w:val="0"/>
          <w:bCs w:val="0"/>
          <w:spacing w:val="-1"/>
          <w:sz w:val="22"/>
          <w:szCs w:val="22"/>
        </w:rPr>
      </w:pPr>
      <w:r w:rsidRPr="00891B84">
        <w:rPr>
          <w:rFonts w:asciiTheme="minorHAnsi" w:hAnsiTheme="minorHAnsi" w:cstheme="minorHAnsi"/>
          <w:b w:val="0"/>
          <w:bCs w:val="0"/>
          <w:spacing w:val="-1"/>
          <w:sz w:val="22"/>
          <w:szCs w:val="22"/>
        </w:rPr>
        <w:t> </w:t>
      </w:r>
    </w:p>
    <w:p w14:paraId="462E4403" w14:textId="625690BF" w:rsidR="00891B84" w:rsidRPr="00891B84" w:rsidRDefault="00891B84" w:rsidP="00891B84">
      <w:pPr>
        <w:pStyle w:val="Heading6"/>
        <w:spacing w:before="1"/>
        <w:rPr>
          <w:rFonts w:asciiTheme="minorHAnsi" w:hAnsiTheme="minorHAnsi" w:cstheme="minorHAnsi"/>
          <w:b w:val="0"/>
          <w:bCs w:val="0"/>
          <w:spacing w:val="-1"/>
          <w:sz w:val="22"/>
          <w:szCs w:val="22"/>
        </w:rPr>
      </w:pPr>
      <w:r w:rsidRPr="00891B84">
        <w:rPr>
          <w:rFonts w:asciiTheme="minorHAnsi" w:hAnsiTheme="minorHAnsi" w:cstheme="minorHAnsi"/>
          <w:b w:val="0"/>
          <w:bCs w:val="0"/>
          <w:spacing w:val="-1"/>
          <w:sz w:val="22"/>
          <w:szCs w:val="22"/>
        </w:rPr>
        <w:t>Panelists will share views on how these partnerships benefit the FFM community and how stakeholders are working together to propose and implement changes that affect government-wide financial management policy and standards, the Financial Management Capability Framework and FM QSMO Marketplace offerings.</w:t>
      </w:r>
    </w:p>
    <w:p w14:paraId="678F49AB" w14:textId="77F3FF34" w:rsidR="0065251B" w:rsidRPr="001567A2" w:rsidRDefault="0065251B" w:rsidP="00891B84">
      <w:pPr>
        <w:pStyle w:val="Heading6"/>
        <w:spacing w:before="1"/>
        <w:rPr>
          <w:rFonts w:asciiTheme="minorHAnsi" w:hAnsiTheme="minorHAnsi" w:cstheme="minorHAnsi"/>
          <w:bCs w:val="0"/>
          <w:spacing w:val="-1"/>
          <w:sz w:val="22"/>
          <w:szCs w:val="22"/>
        </w:rPr>
      </w:pPr>
    </w:p>
    <w:p w14:paraId="7753A04D" w14:textId="59D88F66" w:rsidR="000E443E" w:rsidRPr="008075BF" w:rsidRDefault="008048A9" w:rsidP="000E443E">
      <w:pPr>
        <w:pStyle w:val="Heading6"/>
        <w:spacing w:before="1"/>
        <w:rPr>
          <w:rFonts w:asciiTheme="minorHAnsi" w:hAnsiTheme="minorHAnsi" w:cstheme="minorHAnsi"/>
          <w:b w:val="0"/>
          <w:bCs w:val="0"/>
          <w:spacing w:val="-1"/>
          <w:sz w:val="22"/>
          <w:szCs w:val="22"/>
        </w:rPr>
      </w:pPr>
      <w:r w:rsidRPr="001567A2">
        <w:rPr>
          <w:rFonts w:asciiTheme="minorHAnsi" w:hAnsiTheme="minorHAnsi" w:cstheme="minorHAnsi"/>
          <w:bCs w:val="0"/>
          <w:spacing w:val="-1"/>
          <w:sz w:val="22"/>
          <w:szCs w:val="22"/>
        </w:rPr>
        <w:t>Prerequisites and</w:t>
      </w:r>
      <w:r w:rsidRPr="008075BF">
        <w:rPr>
          <w:rFonts w:asciiTheme="minorHAnsi" w:hAnsiTheme="minorHAnsi" w:cstheme="minorHAnsi"/>
          <w:bCs w:val="0"/>
          <w:spacing w:val="-1"/>
          <w:sz w:val="22"/>
          <w:szCs w:val="22"/>
        </w:rPr>
        <w:t xml:space="preserve"> Advance Preparation</w:t>
      </w:r>
      <w:r w:rsidR="000E443E" w:rsidRPr="008075BF">
        <w:rPr>
          <w:rFonts w:asciiTheme="minorHAnsi" w:hAnsiTheme="minorHAnsi" w:cstheme="minorHAnsi"/>
          <w:b w:val="0"/>
          <w:bCs w:val="0"/>
          <w:spacing w:val="-1"/>
          <w:sz w:val="22"/>
          <w:szCs w:val="22"/>
        </w:rPr>
        <w:t>: None</w:t>
      </w:r>
    </w:p>
    <w:p w14:paraId="7F0A1A61" w14:textId="77777777" w:rsidR="0065251B" w:rsidRPr="008075BF" w:rsidRDefault="0065251B" w:rsidP="000E443E">
      <w:pPr>
        <w:pStyle w:val="Heading6"/>
        <w:spacing w:before="1"/>
        <w:rPr>
          <w:rFonts w:asciiTheme="minorHAnsi" w:hAnsiTheme="minorHAnsi" w:cstheme="minorHAnsi"/>
          <w:bCs w:val="0"/>
          <w:spacing w:val="-1"/>
          <w:sz w:val="22"/>
          <w:szCs w:val="22"/>
        </w:rPr>
      </w:pPr>
    </w:p>
    <w:p w14:paraId="504A0184" w14:textId="435904D1" w:rsidR="000E443E" w:rsidRPr="008075BF" w:rsidRDefault="000E443E"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Field of Study</w:t>
      </w:r>
      <w:r w:rsidRPr="008075BF">
        <w:rPr>
          <w:rFonts w:asciiTheme="minorHAnsi" w:hAnsiTheme="minorHAnsi" w:cstheme="minorHAnsi"/>
          <w:b w:val="0"/>
          <w:bCs w:val="0"/>
          <w:spacing w:val="-1"/>
          <w:sz w:val="22"/>
          <w:szCs w:val="22"/>
        </w:rPr>
        <w:t xml:space="preserve">: </w:t>
      </w:r>
      <w:r w:rsidR="0092187F" w:rsidRPr="008075BF">
        <w:rPr>
          <w:rFonts w:asciiTheme="minorHAnsi" w:hAnsiTheme="minorHAnsi" w:cstheme="minorHAnsi"/>
          <w:b w:val="0"/>
          <w:bCs w:val="0"/>
          <w:spacing w:val="-1"/>
          <w:sz w:val="22"/>
          <w:szCs w:val="22"/>
        </w:rPr>
        <w:t>Business Management &amp; Organization</w:t>
      </w:r>
      <w:r w:rsidR="002526A0" w:rsidRPr="008075BF">
        <w:rPr>
          <w:rFonts w:asciiTheme="minorHAnsi" w:hAnsiTheme="minorHAnsi" w:cstheme="minorHAnsi"/>
          <w:b w:val="0"/>
          <w:bCs w:val="0"/>
          <w:spacing w:val="-1"/>
          <w:sz w:val="22"/>
          <w:szCs w:val="22"/>
        </w:rPr>
        <w:t xml:space="preserve"> (BMO)</w:t>
      </w:r>
    </w:p>
    <w:p w14:paraId="41A305B5" w14:textId="77777777" w:rsidR="0065251B" w:rsidRPr="008075BF" w:rsidRDefault="0065251B" w:rsidP="005125B2">
      <w:pPr>
        <w:pStyle w:val="Heading6"/>
        <w:spacing w:before="1"/>
        <w:rPr>
          <w:rFonts w:asciiTheme="minorHAnsi" w:hAnsiTheme="minorHAnsi" w:cstheme="minorHAnsi"/>
          <w:bCs w:val="0"/>
          <w:spacing w:val="-1"/>
          <w:sz w:val="22"/>
          <w:szCs w:val="22"/>
        </w:rPr>
      </w:pPr>
    </w:p>
    <w:p w14:paraId="191B4309" w14:textId="66EE70FB" w:rsidR="005125B2" w:rsidRPr="008075BF" w:rsidRDefault="000E443E" w:rsidP="005125B2">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005125B2" w:rsidRPr="008075BF">
        <w:rPr>
          <w:rFonts w:asciiTheme="minorHAnsi" w:hAnsiTheme="minorHAnsi" w:cstheme="minorHAnsi"/>
          <w:b w:val="0"/>
          <w:bCs w:val="0"/>
          <w:spacing w:val="-1"/>
          <w:sz w:val="22"/>
          <w:szCs w:val="22"/>
        </w:rPr>
        <w:t>: Basic</w:t>
      </w:r>
    </w:p>
    <w:p w14:paraId="261EBE02" w14:textId="77777777" w:rsidR="0065251B" w:rsidRPr="008075BF" w:rsidRDefault="0065251B" w:rsidP="00437072">
      <w:pPr>
        <w:pStyle w:val="Heading6"/>
        <w:spacing w:before="1"/>
        <w:rPr>
          <w:rFonts w:asciiTheme="minorHAnsi" w:hAnsiTheme="minorHAnsi" w:cstheme="minorHAnsi"/>
          <w:bCs w:val="0"/>
          <w:spacing w:val="-1"/>
          <w:sz w:val="22"/>
          <w:szCs w:val="22"/>
        </w:rPr>
      </w:pPr>
    </w:p>
    <w:p w14:paraId="46505B68" w14:textId="77777777" w:rsidR="00437072" w:rsidRPr="008075BF" w:rsidRDefault="00437072" w:rsidP="00437072">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379B6122" w14:textId="5BB0E1FD" w:rsidR="00C92867" w:rsidRDefault="006220FE" w:rsidP="00C92867">
      <w:pPr>
        <w:pStyle w:val="BodyText"/>
        <w:rPr>
          <w:rFonts w:asciiTheme="minorHAnsi" w:hAnsiTheme="minorHAnsi" w:cstheme="minorHAnsi"/>
          <w:i/>
          <w:sz w:val="22"/>
          <w:szCs w:val="22"/>
        </w:rPr>
      </w:pPr>
      <w:r w:rsidRPr="008075BF">
        <w:rPr>
          <w:rFonts w:asciiTheme="minorHAnsi" w:hAnsiTheme="minorHAnsi" w:cstheme="minorHAnsi"/>
          <w:i/>
          <w:sz w:val="22"/>
          <w:szCs w:val="22"/>
        </w:rPr>
        <w:t>Reed Waller</w:t>
      </w:r>
      <w:r w:rsidR="006008F0" w:rsidRPr="008075BF">
        <w:rPr>
          <w:rFonts w:asciiTheme="minorHAnsi" w:hAnsiTheme="minorHAnsi" w:cstheme="minorHAnsi"/>
          <w:i/>
          <w:sz w:val="22"/>
          <w:szCs w:val="22"/>
        </w:rPr>
        <w:t>, Financial Systems Analyst, Financial Management Quality Service Management Office (FM QSMO), Bureau of the Fiscal Service (Moderator)</w:t>
      </w:r>
    </w:p>
    <w:p w14:paraId="2BDA822D" w14:textId="030C1692" w:rsidR="00EC043A" w:rsidRPr="008075BF" w:rsidRDefault="00EC043A" w:rsidP="00C92867">
      <w:pPr>
        <w:pStyle w:val="BodyText"/>
        <w:rPr>
          <w:rFonts w:asciiTheme="minorHAnsi" w:hAnsiTheme="minorHAnsi" w:cstheme="minorHAnsi"/>
          <w:i/>
          <w:sz w:val="22"/>
          <w:szCs w:val="22"/>
        </w:rPr>
      </w:pPr>
      <w:r>
        <w:rPr>
          <w:rFonts w:asciiTheme="minorHAnsi" w:hAnsiTheme="minorHAnsi" w:cstheme="minorHAnsi"/>
          <w:i/>
          <w:sz w:val="22"/>
          <w:szCs w:val="22"/>
        </w:rPr>
        <w:t>Eric McCoy, Financial Systems Analyst, FM QSMO, Bureau of the Fiscal Service</w:t>
      </w:r>
    </w:p>
    <w:p w14:paraId="30E4D0C8" w14:textId="63D1DFDA" w:rsidR="006008F0" w:rsidRPr="008075BF" w:rsidRDefault="006008F0" w:rsidP="00C92867">
      <w:pPr>
        <w:pStyle w:val="BodyText"/>
        <w:rPr>
          <w:rFonts w:asciiTheme="minorHAnsi" w:hAnsiTheme="minorHAnsi" w:cstheme="minorHAnsi"/>
          <w:i/>
          <w:sz w:val="22"/>
          <w:szCs w:val="22"/>
        </w:rPr>
      </w:pPr>
      <w:r w:rsidRPr="008075BF">
        <w:rPr>
          <w:rFonts w:asciiTheme="minorHAnsi" w:hAnsiTheme="minorHAnsi" w:cstheme="minorHAnsi"/>
          <w:i/>
          <w:sz w:val="22"/>
          <w:szCs w:val="22"/>
        </w:rPr>
        <w:t>Laurie Cole, Program Advisor, Office of Shared Solutions &amp; Performance Improvement (OISSPI), General Services Administration</w:t>
      </w:r>
    </w:p>
    <w:p w14:paraId="3A271693" w14:textId="459E4662" w:rsidR="006220FE" w:rsidRPr="008075BF" w:rsidRDefault="006008F0" w:rsidP="006008F0">
      <w:pPr>
        <w:pStyle w:val="BodyText"/>
        <w:rPr>
          <w:rFonts w:asciiTheme="minorHAnsi" w:hAnsiTheme="minorHAnsi" w:cstheme="minorHAnsi"/>
          <w:i/>
          <w:sz w:val="22"/>
          <w:szCs w:val="22"/>
        </w:rPr>
      </w:pPr>
      <w:r w:rsidRPr="008075BF">
        <w:rPr>
          <w:rFonts w:asciiTheme="minorHAnsi" w:hAnsiTheme="minorHAnsi" w:cstheme="minorHAnsi"/>
          <w:i/>
          <w:sz w:val="22"/>
          <w:szCs w:val="22"/>
        </w:rPr>
        <w:t>Scott Wilbur, Management and Program Analyst, Financial Innovation and Transformation (FIT), Bureau of the Fiscal Service</w:t>
      </w:r>
    </w:p>
    <w:p w14:paraId="40514578" w14:textId="6EE8C4D3" w:rsidR="006008F0" w:rsidRPr="008075BF" w:rsidRDefault="006008F0" w:rsidP="00C92867">
      <w:pPr>
        <w:pStyle w:val="BodyText"/>
        <w:rPr>
          <w:rFonts w:asciiTheme="minorHAnsi" w:hAnsiTheme="minorHAnsi" w:cstheme="minorHAnsi"/>
          <w:i/>
          <w:sz w:val="22"/>
          <w:szCs w:val="22"/>
        </w:rPr>
      </w:pPr>
      <w:r w:rsidRPr="008075BF">
        <w:rPr>
          <w:rFonts w:asciiTheme="minorHAnsi" w:hAnsiTheme="minorHAnsi" w:cstheme="minorHAnsi"/>
          <w:i/>
          <w:sz w:val="22"/>
          <w:szCs w:val="22"/>
        </w:rPr>
        <w:t xml:space="preserve">Chris Beck, Supervisory Accountant, General </w:t>
      </w:r>
      <w:proofErr w:type="gramStart"/>
      <w:r w:rsidRPr="008075BF">
        <w:rPr>
          <w:rFonts w:asciiTheme="minorHAnsi" w:hAnsiTheme="minorHAnsi" w:cstheme="minorHAnsi"/>
          <w:i/>
          <w:sz w:val="22"/>
          <w:szCs w:val="22"/>
        </w:rPr>
        <w:t>Ledger</w:t>
      </w:r>
      <w:proofErr w:type="gramEnd"/>
      <w:r w:rsidRPr="008075BF">
        <w:rPr>
          <w:rFonts w:asciiTheme="minorHAnsi" w:hAnsiTheme="minorHAnsi" w:cstheme="minorHAnsi"/>
          <w:i/>
          <w:sz w:val="22"/>
          <w:szCs w:val="22"/>
        </w:rPr>
        <w:t xml:space="preserve"> and Intragovernmental Transaction Division (GLIDT), Bureau of the Fiscal Service</w:t>
      </w:r>
    </w:p>
    <w:p w14:paraId="523D2BEB" w14:textId="77777777" w:rsidR="00062383" w:rsidRPr="008075BF" w:rsidRDefault="00062383">
      <w:pPr>
        <w:rPr>
          <w:rFonts w:cstheme="minorHAnsi"/>
        </w:rPr>
      </w:pPr>
    </w:p>
    <w:p w14:paraId="2F29079B" w14:textId="77777777" w:rsidR="005125B2" w:rsidRPr="008075BF" w:rsidRDefault="005125B2" w:rsidP="005125B2">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5C6E1F97" wp14:editId="07BEB934">
                <wp:extent cx="2879090" cy="7620"/>
                <wp:effectExtent l="9525" t="9525" r="6985" b="1905"/>
                <wp:docPr id="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8" name="Group 267"/>
                        <wpg:cNvGrpSpPr>
                          <a:grpSpLocks/>
                        </wpg:cNvGrpSpPr>
                        <wpg:grpSpPr bwMode="auto">
                          <a:xfrm>
                            <a:off x="6" y="6"/>
                            <a:ext cx="4522" cy="2"/>
                            <a:chOff x="6" y="6"/>
                            <a:chExt cx="4522" cy="2"/>
                          </a:xfrm>
                        </wpg:grpSpPr>
                        <wps:wsp>
                          <wps:cNvPr id="9"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5506A3"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" path="m,l4521,e" filled="f" strokeweight=".58pt">
                    <v:path arrowok="t" o:connecttype="custom" o:connectlocs="0,0;4521,0" o:connectangles="0,0"/>
                  </v:shape>
                </v:group>
                <w10:anchorlock/>
              </v:group>
            </w:pict>
          </mc:Fallback>
        </mc:AlternateContent>
      </w:r>
    </w:p>
    <w:p w14:paraId="3F60AC24" w14:textId="77777777" w:rsidR="008C0857" w:rsidRPr="008075BF" w:rsidRDefault="008C0857">
      <w:pPr>
        <w:rPr>
          <w:rFonts w:cstheme="minorHAnsi"/>
        </w:rPr>
      </w:pPr>
    </w:p>
    <w:p w14:paraId="71705D9B" w14:textId="5AE5093B" w:rsidR="00495641" w:rsidRPr="008075BF" w:rsidRDefault="00495641" w:rsidP="00495641">
      <w:pPr>
        <w:pStyle w:val="Heading5"/>
        <w:rPr>
          <w:rFonts w:asciiTheme="minorHAnsi" w:eastAsia="Times New Roman" w:hAnsiTheme="minorHAnsi" w:cstheme="minorHAnsi"/>
          <w:b/>
          <w:bCs/>
          <w:color w:val="000000"/>
          <w:sz w:val="28"/>
          <w:szCs w:val="28"/>
        </w:rPr>
      </w:pPr>
      <w:r w:rsidRPr="008075BF">
        <w:rPr>
          <w:rFonts w:asciiTheme="minorHAnsi" w:eastAsia="Times New Roman" w:hAnsiTheme="minorHAnsi" w:cstheme="minorHAnsi"/>
          <w:b/>
          <w:bCs/>
          <w:color w:val="000000"/>
          <w:sz w:val="28"/>
          <w:szCs w:val="28"/>
        </w:rPr>
        <w:t>Transform</w:t>
      </w:r>
      <w:r w:rsidR="0063190B">
        <w:rPr>
          <w:rFonts w:asciiTheme="minorHAnsi" w:eastAsia="Times New Roman" w:hAnsiTheme="minorHAnsi" w:cstheme="minorHAnsi"/>
          <w:b/>
          <w:bCs/>
          <w:color w:val="000000"/>
          <w:sz w:val="28"/>
          <w:szCs w:val="28"/>
        </w:rPr>
        <w:t>ing</w:t>
      </w:r>
      <w:r w:rsidRPr="008075BF">
        <w:rPr>
          <w:rFonts w:asciiTheme="minorHAnsi" w:eastAsia="Times New Roman" w:hAnsiTheme="minorHAnsi" w:cstheme="minorHAnsi"/>
          <w:b/>
          <w:bCs/>
          <w:color w:val="000000"/>
          <w:sz w:val="28"/>
          <w:szCs w:val="28"/>
        </w:rPr>
        <w:t xml:space="preserve"> Federal Collections to a Modern Electronic Option</w:t>
      </w:r>
    </w:p>
    <w:p w14:paraId="7EC40648" w14:textId="4B28CE18" w:rsidR="00495641" w:rsidRPr="008075BF" w:rsidRDefault="00495641" w:rsidP="00495641">
      <w:pPr>
        <w:pStyle w:val="Heading5"/>
        <w:rPr>
          <w:rFonts w:asciiTheme="minorHAnsi" w:hAnsiTheme="minorHAnsi" w:cstheme="minorHAnsi"/>
        </w:rPr>
      </w:pPr>
      <w:r w:rsidRPr="008075BF">
        <w:rPr>
          <w:rFonts w:asciiTheme="minorHAnsi" w:hAnsiTheme="minorHAnsi" w:cstheme="minorHAnsi"/>
        </w:rPr>
        <w:t xml:space="preserve">Wednesday, August 24: </w:t>
      </w:r>
      <w:r w:rsidR="005D16A5" w:rsidRPr="008075BF">
        <w:rPr>
          <w:rFonts w:asciiTheme="minorHAnsi" w:hAnsiTheme="minorHAnsi" w:cstheme="minorHAnsi"/>
        </w:rPr>
        <w:t>2:00</w:t>
      </w:r>
      <w:r w:rsidRPr="008075BF">
        <w:rPr>
          <w:rFonts w:asciiTheme="minorHAnsi" w:hAnsiTheme="minorHAnsi" w:cstheme="minorHAnsi"/>
        </w:rPr>
        <w:t xml:space="preserve"> to </w:t>
      </w:r>
      <w:r w:rsidR="005D16A5" w:rsidRPr="008075BF">
        <w:rPr>
          <w:rFonts w:asciiTheme="minorHAnsi" w:hAnsiTheme="minorHAnsi" w:cstheme="minorHAnsi"/>
        </w:rPr>
        <w:t>2</w:t>
      </w:r>
      <w:r w:rsidRPr="008075BF">
        <w:rPr>
          <w:rFonts w:asciiTheme="minorHAnsi" w:hAnsiTheme="minorHAnsi" w:cstheme="minorHAnsi"/>
        </w:rPr>
        <w:t>:</w:t>
      </w:r>
      <w:r w:rsidR="005D16A5" w:rsidRPr="008075BF">
        <w:rPr>
          <w:rFonts w:asciiTheme="minorHAnsi" w:hAnsiTheme="minorHAnsi" w:cstheme="minorHAnsi"/>
        </w:rPr>
        <w:t>5</w:t>
      </w:r>
      <w:r w:rsidRPr="008075BF">
        <w:rPr>
          <w:rFonts w:asciiTheme="minorHAnsi" w:hAnsiTheme="minorHAnsi" w:cstheme="minorHAnsi"/>
        </w:rPr>
        <w:t xml:space="preserve">0 </w:t>
      </w:r>
      <w:r w:rsidR="005D16A5" w:rsidRPr="008075BF">
        <w:rPr>
          <w:rFonts w:asciiTheme="minorHAnsi" w:hAnsiTheme="minorHAnsi" w:cstheme="minorHAnsi"/>
        </w:rPr>
        <w:t>p.m</w:t>
      </w:r>
      <w:r w:rsidRPr="008075BF">
        <w:rPr>
          <w:rFonts w:asciiTheme="minorHAnsi" w:hAnsiTheme="minorHAnsi" w:cstheme="minorHAnsi"/>
        </w:rPr>
        <w:t>.</w:t>
      </w:r>
      <w:r w:rsidRPr="008075BF">
        <w:rPr>
          <w:rFonts w:asciiTheme="minorHAnsi" w:hAnsiTheme="minorHAnsi" w:cstheme="minorHAnsi"/>
        </w:rPr>
        <w:tab/>
      </w:r>
    </w:p>
    <w:p w14:paraId="4131E57A" w14:textId="77777777" w:rsidR="00495641" w:rsidRPr="008075BF" w:rsidRDefault="00495641" w:rsidP="00495641">
      <w:pPr>
        <w:pStyle w:val="BodyText"/>
        <w:rPr>
          <w:rFonts w:asciiTheme="minorHAnsi" w:hAnsiTheme="minorHAnsi" w:cstheme="minorHAnsi"/>
          <w:b/>
          <w:sz w:val="22"/>
          <w:szCs w:val="22"/>
        </w:rPr>
      </w:pPr>
    </w:p>
    <w:p w14:paraId="323D53C3" w14:textId="77777777" w:rsidR="00495641" w:rsidRPr="008075BF" w:rsidRDefault="00495641" w:rsidP="00495641">
      <w:pPr>
        <w:pStyle w:val="BodyText"/>
        <w:rPr>
          <w:rFonts w:asciiTheme="minorHAnsi" w:hAnsiTheme="minorHAnsi" w:cstheme="minorHAnsi"/>
          <w:sz w:val="22"/>
          <w:szCs w:val="22"/>
        </w:rPr>
      </w:pPr>
      <w:r w:rsidRPr="008075BF">
        <w:rPr>
          <w:rFonts w:asciiTheme="minorHAnsi" w:hAnsiTheme="minorHAnsi" w:cstheme="minorHAnsi"/>
          <w:b/>
          <w:sz w:val="22"/>
          <w:szCs w:val="22"/>
        </w:rPr>
        <w:t>Program Description:</w:t>
      </w:r>
      <w:r w:rsidRPr="008075BF">
        <w:rPr>
          <w:rFonts w:asciiTheme="minorHAnsi" w:hAnsiTheme="minorHAnsi" w:cstheme="minorHAnsi"/>
          <w:sz w:val="22"/>
          <w:szCs w:val="22"/>
        </w:rPr>
        <w:t xml:space="preserve"> In this session, we will explore how Fiscal Service is reducing the footprint of the General Lockbox Network (GLN) and learn about the changing landscape of Treasury’s General Accounts (TGA) network. Hear how your agency can reduce paper-based processes by utilizing one of our electronic collection programs such as: Mobile apps, Digital Wallet, Online Bill Payment (OLBP), Pay.gov, Credit Gateway, and incorporate a No Cash/No Check policy.  We aim to empower agencies to effectively promote electronic solutions to your customers.</w:t>
      </w:r>
    </w:p>
    <w:p w14:paraId="75C31C87" w14:textId="77777777" w:rsidR="00495641" w:rsidRPr="008075BF" w:rsidRDefault="00495641" w:rsidP="00495641">
      <w:pPr>
        <w:pStyle w:val="Heading6"/>
        <w:spacing w:before="1"/>
        <w:rPr>
          <w:rFonts w:asciiTheme="minorHAnsi" w:hAnsiTheme="minorHAnsi" w:cstheme="minorHAnsi"/>
          <w:bCs w:val="0"/>
          <w:spacing w:val="-1"/>
          <w:sz w:val="22"/>
          <w:szCs w:val="22"/>
        </w:rPr>
      </w:pPr>
    </w:p>
    <w:p w14:paraId="16542B05" w14:textId="30E5E8D3" w:rsidR="000664B2" w:rsidRPr="008075BF" w:rsidRDefault="00495641" w:rsidP="00495641">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Learning Objectives</w:t>
      </w:r>
      <w:r w:rsidRPr="008075BF">
        <w:rPr>
          <w:rFonts w:asciiTheme="minorHAnsi" w:hAnsiTheme="minorHAnsi" w:cstheme="minorHAnsi"/>
          <w:b w:val="0"/>
          <w:bCs w:val="0"/>
          <w:spacing w:val="-1"/>
          <w:sz w:val="22"/>
          <w:szCs w:val="22"/>
        </w:rPr>
        <w:t xml:space="preserve">: </w:t>
      </w:r>
      <w:r w:rsidR="000664B2" w:rsidRPr="008075BF">
        <w:rPr>
          <w:rFonts w:asciiTheme="minorHAnsi" w:hAnsiTheme="minorHAnsi" w:cstheme="minorHAnsi"/>
          <w:b w:val="0"/>
          <w:spacing w:val="-1"/>
          <w:sz w:val="22"/>
          <w:szCs w:val="22"/>
        </w:rPr>
        <w:t>Participants will learn about the reduction of the GLN footprint and the changing landscape of the TGA network. This collaborative discussion will provide insight on options that will enable your agency to transition away from paper-based processes. You will learn about current solutions such as: Mobile apps, Digital Wallet, OLBP, Pay.gov, Credit Gateway, and how to incorporate a No Cash/No Check policy. Our goal is to educate and empower agency customers with information regarding electronic options.</w:t>
      </w:r>
      <w:r w:rsidR="000664B2" w:rsidRPr="008075BF">
        <w:rPr>
          <w:rFonts w:asciiTheme="minorHAnsi" w:hAnsiTheme="minorHAnsi" w:cstheme="minorHAnsi"/>
          <w:spacing w:val="-1"/>
          <w:sz w:val="22"/>
          <w:szCs w:val="22"/>
        </w:rPr>
        <w:t> </w:t>
      </w:r>
    </w:p>
    <w:p w14:paraId="4B856519" w14:textId="77777777" w:rsidR="00495641" w:rsidRPr="008075BF" w:rsidRDefault="00495641" w:rsidP="00495641">
      <w:pPr>
        <w:pStyle w:val="Heading6"/>
        <w:spacing w:before="1"/>
        <w:rPr>
          <w:rFonts w:asciiTheme="minorHAnsi" w:hAnsiTheme="minorHAnsi" w:cstheme="minorHAnsi"/>
          <w:bCs w:val="0"/>
          <w:spacing w:val="-1"/>
          <w:sz w:val="22"/>
          <w:szCs w:val="22"/>
        </w:rPr>
      </w:pPr>
    </w:p>
    <w:p w14:paraId="57844CFE" w14:textId="77777777" w:rsidR="00495641" w:rsidRPr="008075BF" w:rsidRDefault="00495641" w:rsidP="00495641">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 and Advance Preparation</w:t>
      </w:r>
      <w:r w:rsidRPr="008075BF">
        <w:rPr>
          <w:rFonts w:asciiTheme="minorHAnsi" w:hAnsiTheme="minorHAnsi" w:cstheme="minorHAnsi"/>
          <w:b w:val="0"/>
          <w:bCs w:val="0"/>
          <w:spacing w:val="-1"/>
          <w:sz w:val="22"/>
          <w:szCs w:val="22"/>
        </w:rPr>
        <w:t>: None</w:t>
      </w:r>
    </w:p>
    <w:p w14:paraId="098A8F1C" w14:textId="77777777" w:rsidR="00495641" w:rsidRPr="008075BF" w:rsidRDefault="00495641" w:rsidP="00495641">
      <w:pPr>
        <w:pStyle w:val="Heading6"/>
        <w:spacing w:before="1"/>
        <w:rPr>
          <w:rFonts w:asciiTheme="minorHAnsi" w:hAnsiTheme="minorHAnsi" w:cstheme="minorHAnsi"/>
          <w:b w:val="0"/>
          <w:bCs w:val="0"/>
          <w:spacing w:val="-1"/>
          <w:sz w:val="22"/>
          <w:szCs w:val="22"/>
        </w:rPr>
      </w:pPr>
    </w:p>
    <w:p w14:paraId="23A0C8B1" w14:textId="229AE816" w:rsidR="00495641" w:rsidRPr="008075BF" w:rsidRDefault="00495641" w:rsidP="00495641">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Field of Study:</w:t>
      </w:r>
      <w:r w:rsidRPr="008075BF">
        <w:rPr>
          <w:rFonts w:asciiTheme="minorHAnsi" w:hAnsiTheme="minorHAnsi" w:cstheme="minorHAnsi"/>
          <w:b w:val="0"/>
          <w:bCs w:val="0"/>
          <w:spacing w:val="-1"/>
          <w:sz w:val="22"/>
          <w:szCs w:val="22"/>
        </w:rPr>
        <w:t xml:space="preserve"> Finance-Technical</w:t>
      </w:r>
      <w:r w:rsidR="0032147A" w:rsidRPr="008075BF">
        <w:rPr>
          <w:rFonts w:asciiTheme="minorHAnsi" w:hAnsiTheme="minorHAnsi" w:cstheme="minorHAnsi"/>
          <w:b w:val="0"/>
          <w:bCs w:val="0"/>
          <w:spacing w:val="-1"/>
          <w:sz w:val="22"/>
          <w:szCs w:val="22"/>
        </w:rPr>
        <w:t xml:space="preserve"> (FINT)</w:t>
      </w:r>
    </w:p>
    <w:p w14:paraId="6A3FE585" w14:textId="77777777" w:rsidR="00495641" w:rsidRPr="008075BF" w:rsidRDefault="00495641" w:rsidP="00495641">
      <w:pPr>
        <w:pStyle w:val="Heading6"/>
        <w:spacing w:before="1"/>
        <w:rPr>
          <w:rFonts w:asciiTheme="minorHAnsi" w:hAnsiTheme="minorHAnsi" w:cstheme="minorHAnsi"/>
          <w:b w:val="0"/>
          <w:bCs w:val="0"/>
          <w:spacing w:val="-1"/>
          <w:sz w:val="22"/>
          <w:szCs w:val="22"/>
        </w:rPr>
      </w:pPr>
    </w:p>
    <w:p w14:paraId="30551A80" w14:textId="77777777" w:rsidR="00495641" w:rsidRPr="008075BF" w:rsidRDefault="00495641" w:rsidP="00495641">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Pr="008075BF">
        <w:rPr>
          <w:rFonts w:asciiTheme="minorHAnsi" w:hAnsiTheme="minorHAnsi" w:cstheme="minorHAnsi"/>
          <w:b w:val="0"/>
          <w:bCs w:val="0"/>
          <w:spacing w:val="-1"/>
          <w:sz w:val="22"/>
          <w:szCs w:val="22"/>
        </w:rPr>
        <w:t>: Basic</w:t>
      </w:r>
    </w:p>
    <w:p w14:paraId="4BE66BA7" w14:textId="77777777" w:rsidR="00495641" w:rsidRPr="008075BF" w:rsidRDefault="00495641" w:rsidP="00495641">
      <w:pPr>
        <w:pStyle w:val="Heading6"/>
        <w:spacing w:before="1"/>
        <w:rPr>
          <w:rFonts w:asciiTheme="minorHAnsi" w:hAnsiTheme="minorHAnsi" w:cstheme="minorHAnsi"/>
          <w:bCs w:val="0"/>
          <w:spacing w:val="-1"/>
          <w:sz w:val="22"/>
          <w:szCs w:val="22"/>
        </w:rPr>
      </w:pPr>
    </w:p>
    <w:p w14:paraId="61BCC6A0" w14:textId="77777777" w:rsidR="00495641" w:rsidRPr="008075BF" w:rsidRDefault="00495641" w:rsidP="00495641">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1F816D00" w14:textId="77777777" w:rsidR="00E525A6" w:rsidRDefault="00E525A6" w:rsidP="00E525A6">
      <w:pPr>
        <w:pStyle w:val="BodyText"/>
        <w:rPr>
          <w:rFonts w:asciiTheme="minorHAnsi" w:hAnsiTheme="minorHAnsi" w:cstheme="minorHAnsi"/>
          <w:i/>
          <w:spacing w:val="-1"/>
          <w:sz w:val="22"/>
          <w:szCs w:val="22"/>
        </w:rPr>
      </w:pPr>
      <w:proofErr w:type="spellStart"/>
      <w:r>
        <w:rPr>
          <w:rFonts w:asciiTheme="minorHAnsi" w:hAnsiTheme="minorHAnsi" w:cstheme="minorHAnsi"/>
          <w:i/>
          <w:spacing w:val="-1"/>
          <w:sz w:val="22"/>
          <w:szCs w:val="22"/>
        </w:rPr>
        <w:t>Djuna</w:t>
      </w:r>
      <w:proofErr w:type="spellEnd"/>
      <w:r>
        <w:rPr>
          <w:rFonts w:asciiTheme="minorHAnsi" w:hAnsiTheme="minorHAnsi" w:cstheme="minorHAnsi"/>
          <w:i/>
          <w:spacing w:val="-1"/>
          <w:sz w:val="22"/>
          <w:szCs w:val="22"/>
        </w:rPr>
        <w:t xml:space="preserve"> Strong-Price, Agency Relationship Manager, Bureau of the Fiscal Service (Moderator)</w:t>
      </w:r>
    </w:p>
    <w:p w14:paraId="221CC39D" w14:textId="33CECC53" w:rsidR="00495641" w:rsidRPr="008075BF" w:rsidRDefault="00495641" w:rsidP="00495641">
      <w:pPr>
        <w:pStyle w:val="BodyText"/>
        <w:rPr>
          <w:rFonts w:asciiTheme="minorHAnsi" w:hAnsiTheme="minorHAnsi" w:cstheme="minorHAnsi"/>
          <w:i/>
          <w:sz w:val="22"/>
          <w:szCs w:val="22"/>
        </w:rPr>
      </w:pPr>
      <w:r w:rsidRPr="008075BF">
        <w:rPr>
          <w:rFonts w:asciiTheme="minorHAnsi" w:hAnsiTheme="minorHAnsi" w:cstheme="minorHAnsi"/>
          <w:i/>
          <w:sz w:val="22"/>
          <w:szCs w:val="22"/>
        </w:rPr>
        <w:t>Michael Mackay</w:t>
      </w:r>
      <w:r w:rsidR="00E1765F" w:rsidRPr="008075BF">
        <w:rPr>
          <w:rFonts w:asciiTheme="minorHAnsi" w:hAnsiTheme="minorHAnsi" w:cstheme="minorHAnsi"/>
          <w:i/>
          <w:sz w:val="22"/>
          <w:szCs w:val="22"/>
        </w:rPr>
        <w:t>, Director of the Revenue and Remittance Management Division, Bureau of the Fiscal Service</w:t>
      </w:r>
    </w:p>
    <w:p w14:paraId="44892F8F" w14:textId="5A9EF819" w:rsidR="00495641" w:rsidRPr="008075BF" w:rsidRDefault="00495641" w:rsidP="00495641">
      <w:pPr>
        <w:pStyle w:val="BodyText"/>
        <w:rPr>
          <w:rFonts w:asciiTheme="minorHAnsi" w:hAnsiTheme="minorHAnsi" w:cstheme="minorHAnsi"/>
          <w:i/>
          <w:sz w:val="22"/>
          <w:szCs w:val="22"/>
        </w:rPr>
      </w:pPr>
      <w:r w:rsidRPr="008075BF">
        <w:rPr>
          <w:rFonts w:asciiTheme="minorHAnsi" w:hAnsiTheme="minorHAnsi" w:cstheme="minorHAnsi"/>
          <w:i/>
          <w:sz w:val="22"/>
          <w:szCs w:val="22"/>
        </w:rPr>
        <w:t xml:space="preserve">Erika Bevins, Branch Manager for the General Lockbox Network </w:t>
      </w:r>
      <w:r w:rsidR="00E1765F" w:rsidRPr="008075BF">
        <w:rPr>
          <w:rFonts w:asciiTheme="minorHAnsi" w:hAnsiTheme="minorHAnsi" w:cstheme="minorHAnsi"/>
          <w:i/>
          <w:sz w:val="22"/>
          <w:szCs w:val="22"/>
        </w:rPr>
        <w:t xml:space="preserve">(GLN) </w:t>
      </w:r>
      <w:r w:rsidRPr="008075BF">
        <w:rPr>
          <w:rFonts w:asciiTheme="minorHAnsi" w:hAnsiTheme="minorHAnsi" w:cstheme="minorHAnsi"/>
          <w:i/>
          <w:sz w:val="22"/>
          <w:szCs w:val="22"/>
        </w:rPr>
        <w:t xml:space="preserve">and Electronic Check </w:t>
      </w:r>
      <w:r w:rsidR="00E1765F" w:rsidRPr="008075BF">
        <w:rPr>
          <w:rFonts w:asciiTheme="minorHAnsi" w:hAnsiTheme="minorHAnsi" w:cstheme="minorHAnsi"/>
          <w:i/>
          <w:sz w:val="22"/>
          <w:szCs w:val="22"/>
        </w:rPr>
        <w:t>P</w:t>
      </w:r>
      <w:r w:rsidRPr="008075BF">
        <w:rPr>
          <w:rFonts w:asciiTheme="minorHAnsi" w:hAnsiTheme="minorHAnsi" w:cstheme="minorHAnsi"/>
          <w:i/>
          <w:sz w:val="22"/>
          <w:szCs w:val="22"/>
        </w:rPr>
        <w:t>rocessing</w:t>
      </w:r>
      <w:r w:rsidR="00E1765F" w:rsidRPr="008075BF">
        <w:rPr>
          <w:rFonts w:asciiTheme="minorHAnsi" w:hAnsiTheme="minorHAnsi" w:cstheme="minorHAnsi"/>
          <w:i/>
          <w:sz w:val="22"/>
          <w:szCs w:val="22"/>
        </w:rPr>
        <w:t xml:space="preserve"> (ECP) programs</w:t>
      </w:r>
      <w:r w:rsidRPr="008075BF">
        <w:rPr>
          <w:rFonts w:asciiTheme="minorHAnsi" w:hAnsiTheme="minorHAnsi" w:cstheme="minorHAnsi"/>
          <w:i/>
          <w:sz w:val="22"/>
          <w:szCs w:val="22"/>
        </w:rPr>
        <w:t xml:space="preserve">, </w:t>
      </w:r>
      <w:r w:rsidR="00E1765F" w:rsidRPr="008075BF">
        <w:rPr>
          <w:rFonts w:asciiTheme="minorHAnsi" w:hAnsiTheme="minorHAnsi" w:cstheme="minorHAnsi"/>
          <w:i/>
          <w:sz w:val="22"/>
          <w:szCs w:val="22"/>
        </w:rPr>
        <w:t>Bureau of the Fiscal Service</w:t>
      </w:r>
    </w:p>
    <w:p w14:paraId="5DF24C67" w14:textId="5C4F9C54" w:rsidR="00495641" w:rsidRPr="008075BF" w:rsidRDefault="00495641" w:rsidP="00495641">
      <w:pPr>
        <w:pStyle w:val="BodyText"/>
        <w:rPr>
          <w:rFonts w:asciiTheme="minorHAnsi" w:hAnsiTheme="minorHAnsi" w:cstheme="minorHAnsi"/>
          <w:i/>
          <w:sz w:val="22"/>
          <w:szCs w:val="22"/>
        </w:rPr>
      </w:pPr>
      <w:r w:rsidRPr="008075BF">
        <w:rPr>
          <w:rFonts w:asciiTheme="minorHAnsi" w:hAnsiTheme="minorHAnsi" w:cstheme="minorHAnsi"/>
          <w:i/>
          <w:sz w:val="22"/>
          <w:szCs w:val="22"/>
        </w:rPr>
        <w:t>Ta</w:t>
      </w:r>
      <w:r w:rsidR="00E1765F" w:rsidRPr="008075BF">
        <w:rPr>
          <w:rFonts w:asciiTheme="minorHAnsi" w:hAnsiTheme="minorHAnsi" w:cstheme="minorHAnsi"/>
          <w:i/>
          <w:sz w:val="22"/>
          <w:szCs w:val="22"/>
        </w:rPr>
        <w:t xml:space="preserve">mara </w:t>
      </w:r>
      <w:r w:rsidRPr="008075BF">
        <w:rPr>
          <w:rFonts w:asciiTheme="minorHAnsi" w:hAnsiTheme="minorHAnsi" w:cstheme="minorHAnsi"/>
          <w:i/>
          <w:sz w:val="22"/>
          <w:szCs w:val="22"/>
        </w:rPr>
        <w:t xml:space="preserve">Whitaker, Director of the </w:t>
      </w:r>
      <w:proofErr w:type="gramStart"/>
      <w:r w:rsidRPr="008075BF">
        <w:rPr>
          <w:rFonts w:asciiTheme="minorHAnsi" w:hAnsiTheme="minorHAnsi" w:cstheme="minorHAnsi"/>
          <w:i/>
          <w:sz w:val="22"/>
          <w:szCs w:val="22"/>
        </w:rPr>
        <w:t>Over the Counter</w:t>
      </w:r>
      <w:proofErr w:type="gramEnd"/>
      <w:r w:rsidRPr="008075BF">
        <w:rPr>
          <w:rFonts w:asciiTheme="minorHAnsi" w:hAnsiTheme="minorHAnsi" w:cstheme="minorHAnsi"/>
          <w:i/>
          <w:sz w:val="22"/>
          <w:szCs w:val="22"/>
        </w:rPr>
        <w:t xml:space="preserve"> Division, </w:t>
      </w:r>
      <w:r w:rsidR="00E1765F" w:rsidRPr="008075BF">
        <w:rPr>
          <w:rFonts w:asciiTheme="minorHAnsi" w:hAnsiTheme="minorHAnsi" w:cstheme="minorHAnsi"/>
          <w:i/>
          <w:sz w:val="22"/>
          <w:szCs w:val="22"/>
        </w:rPr>
        <w:t>Bureau of the Fiscal Service</w:t>
      </w:r>
    </w:p>
    <w:p w14:paraId="3369E1E3" w14:textId="0627E9B3" w:rsidR="00495641" w:rsidRPr="008075BF" w:rsidRDefault="00E1765F" w:rsidP="00495641">
      <w:pPr>
        <w:pStyle w:val="BodyText"/>
        <w:rPr>
          <w:rFonts w:asciiTheme="minorHAnsi" w:hAnsiTheme="minorHAnsi" w:cstheme="minorHAnsi"/>
          <w:i/>
          <w:sz w:val="22"/>
          <w:szCs w:val="22"/>
        </w:rPr>
      </w:pPr>
      <w:r w:rsidRPr="008075BF">
        <w:rPr>
          <w:rFonts w:asciiTheme="minorHAnsi" w:hAnsiTheme="minorHAnsi" w:cstheme="minorHAnsi"/>
          <w:i/>
          <w:sz w:val="22"/>
          <w:szCs w:val="22"/>
        </w:rPr>
        <w:t>Reginald McKinney, Branch Manager for the Treasury General Account (TGA) Program, Bureau of the Fiscal Service</w:t>
      </w:r>
    </w:p>
    <w:p w14:paraId="62635586" w14:textId="77777777" w:rsidR="00DA23CD" w:rsidRPr="008075BF" w:rsidRDefault="00DA23CD" w:rsidP="009D7BF9">
      <w:pPr>
        <w:rPr>
          <w:rFonts w:cstheme="minorHAnsi"/>
        </w:rPr>
      </w:pPr>
    </w:p>
    <w:p w14:paraId="41323BAD" w14:textId="77777777" w:rsidR="009D7BF9" w:rsidRPr="008075BF" w:rsidRDefault="009D7BF9" w:rsidP="009D7BF9">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6F15B63E" wp14:editId="2EFD64FB">
                <wp:extent cx="2879090" cy="7620"/>
                <wp:effectExtent l="9525" t="9525" r="6985" b="1905"/>
                <wp:docPr id="1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11" name="Group 267"/>
                        <wpg:cNvGrpSpPr>
                          <a:grpSpLocks/>
                        </wpg:cNvGrpSpPr>
                        <wpg:grpSpPr bwMode="auto">
                          <a:xfrm>
                            <a:off x="6" y="6"/>
                            <a:ext cx="4522" cy="2"/>
                            <a:chOff x="6" y="6"/>
                            <a:chExt cx="4522" cy="2"/>
                          </a:xfrm>
                        </wpg:grpSpPr>
                        <wps:wsp>
                          <wps:cNvPr id="12"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1C336C"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A76UMmJwMAAPA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" path="m,l4521,e" filled="f" strokeweight=".58pt">
                    <v:path arrowok="t" o:connecttype="custom" o:connectlocs="0,0;4521,0" o:connectangles="0,0"/>
                  </v:shape>
                </v:group>
                <w10:anchorlock/>
              </v:group>
            </w:pict>
          </mc:Fallback>
        </mc:AlternateContent>
      </w:r>
    </w:p>
    <w:p w14:paraId="3F28316B" w14:textId="77777777" w:rsidR="009D7BF9" w:rsidRPr="008075BF" w:rsidRDefault="009D7BF9" w:rsidP="009D7BF9">
      <w:pPr>
        <w:rPr>
          <w:rFonts w:cstheme="minorHAnsi"/>
        </w:rPr>
      </w:pPr>
    </w:p>
    <w:p w14:paraId="4FDEACE4" w14:textId="33515035" w:rsidR="00B7370E" w:rsidRPr="008075BF" w:rsidRDefault="00636C03" w:rsidP="00B7370E">
      <w:pPr>
        <w:pStyle w:val="Heading6"/>
        <w:spacing w:before="1"/>
        <w:rPr>
          <w:rFonts w:asciiTheme="minorHAnsi" w:hAnsiTheme="minorHAnsi" w:cstheme="minorHAnsi"/>
          <w:spacing w:val="-1"/>
          <w:sz w:val="28"/>
          <w:szCs w:val="28"/>
        </w:rPr>
      </w:pPr>
      <w:r w:rsidRPr="008075BF">
        <w:rPr>
          <w:rFonts w:asciiTheme="minorHAnsi" w:hAnsiTheme="minorHAnsi" w:cstheme="minorHAnsi"/>
          <w:spacing w:val="-1"/>
          <w:sz w:val="28"/>
          <w:szCs w:val="28"/>
        </w:rPr>
        <w:t xml:space="preserve">The </w:t>
      </w:r>
      <w:r w:rsidR="002F2E69" w:rsidRPr="008075BF">
        <w:rPr>
          <w:rFonts w:asciiTheme="minorHAnsi" w:hAnsiTheme="minorHAnsi" w:cstheme="minorHAnsi"/>
          <w:spacing w:val="-1"/>
          <w:sz w:val="28"/>
          <w:szCs w:val="28"/>
        </w:rPr>
        <w:t xml:space="preserve">Art of the Possible: </w:t>
      </w:r>
      <w:r w:rsidR="00495641" w:rsidRPr="008075BF">
        <w:rPr>
          <w:rFonts w:asciiTheme="minorHAnsi" w:hAnsiTheme="minorHAnsi" w:cstheme="minorHAnsi"/>
          <w:spacing w:val="-1"/>
          <w:sz w:val="28"/>
          <w:szCs w:val="28"/>
        </w:rPr>
        <w:t>Innovation in a Resourced Constrained Environment</w:t>
      </w:r>
    </w:p>
    <w:p w14:paraId="03FC99FC" w14:textId="2892BA68" w:rsidR="009D7BF9" w:rsidRPr="008075BF" w:rsidRDefault="009D7BF9" w:rsidP="009D7BF9">
      <w:pPr>
        <w:pStyle w:val="Heading5"/>
        <w:rPr>
          <w:rFonts w:asciiTheme="minorHAnsi" w:hAnsiTheme="minorHAnsi" w:cstheme="minorHAnsi"/>
        </w:rPr>
      </w:pPr>
      <w:r w:rsidRPr="008075BF">
        <w:rPr>
          <w:rFonts w:asciiTheme="minorHAnsi" w:hAnsiTheme="minorHAnsi" w:cstheme="minorHAnsi"/>
        </w:rPr>
        <w:t>Wednesday, August 2</w:t>
      </w:r>
      <w:r w:rsidR="000443DC" w:rsidRPr="008075BF">
        <w:rPr>
          <w:rFonts w:asciiTheme="minorHAnsi" w:hAnsiTheme="minorHAnsi" w:cstheme="minorHAnsi"/>
        </w:rPr>
        <w:t>4</w:t>
      </w:r>
      <w:r w:rsidRPr="008075BF">
        <w:rPr>
          <w:rFonts w:asciiTheme="minorHAnsi" w:hAnsiTheme="minorHAnsi" w:cstheme="minorHAnsi"/>
        </w:rPr>
        <w:t>: 3:00 to 3:50 p.m.</w:t>
      </w:r>
      <w:r w:rsidRPr="008075BF">
        <w:rPr>
          <w:rFonts w:asciiTheme="minorHAnsi" w:hAnsiTheme="minorHAnsi" w:cstheme="minorHAnsi"/>
        </w:rPr>
        <w:tab/>
      </w:r>
    </w:p>
    <w:p w14:paraId="5CB238CB" w14:textId="77777777" w:rsidR="0065251B" w:rsidRPr="008075BF" w:rsidRDefault="0065251B" w:rsidP="000E443E">
      <w:pPr>
        <w:pStyle w:val="BodyText"/>
        <w:rPr>
          <w:rFonts w:asciiTheme="minorHAnsi" w:hAnsiTheme="minorHAnsi" w:cstheme="minorHAnsi"/>
          <w:b/>
          <w:sz w:val="22"/>
          <w:szCs w:val="22"/>
        </w:rPr>
      </w:pPr>
    </w:p>
    <w:p w14:paraId="54BCBD4C" w14:textId="3D03602E" w:rsidR="00343D2F" w:rsidRPr="008075BF" w:rsidRDefault="000E443E" w:rsidP="009157C2">
      <w:pPr>
        <w:pStyle w:val="BodyText"/>
        <w:rPr>
          <w:rFonts w:asciiTheme="minorHAnsi" w:hAnsiTheme="minorHAnsi" w:cstheme="minorHAnsi"/>
          <w:sz w:val="22"/>
          <w:szCs w:val="22"/>
        </w:rPr>
      </w:pPr>
      <w:r w:rsidRPr="008075BF">
        <w:rPr>
          <w:rFonts w:asciiTheme="minorHAnsi" w:hAnsiTheme="minorHAnsi" w:cstheme="minorHAnsi"/>
          <w:b/>
          <w:sz w:val="22"/>
          <w:szCs w:val="22"/>
        </w:rPr>
        <w:t>Program Description</w:t>
      </w:r>
      <w:r w:rsidRPr="008075BF">
        <w:rPr>
          <w:rFonts w:asciiTheme="minorHAnsi" w:hAnsiTheme="minorHAnsi" w:cstheme="minorHAnsi"/>
          <w:sz w:val="22"/>
          <w:szCs w:val="22"/>
        </w:rPr>
        <w:t xml:space="preserve">: </w:t>
      </w:r>
      <w:r w:rsidR="00495641" w:rsidRPr="008075BF">
        <w:rPr>
          <w:rFonts w:asciiTheme="minorHAnsi" w:hAnsiTheme="minorHAnsi" w:cstheme="minorHAnsi"/>
          <w:sz w:val="22"/>
          <w:szCs w:val="22"/>
        </w:rPr>
        <w:t>How do we build an innovation culture and leverage innovation for the future when there are more operational demands, resource constraints, and changing risk appetites?  Learn how these agencies are leveraging their intelligent curiosity, internal resources, partnerships with other agencies, and external stakeholders to explore the art of possible.</w:t>
      </w:r>
    </w:p>
    <w:p w14:paraId="3C399FFC" w14:textId="77777777" w:rsidR="0065251B" w:rsidRPr="008075BF" w:rsidRDefault="0065251B" w:rsidP="000E443E">
      <w:pPr>
        <w:pStyle w:val="Heading6"/>
        <w:spacing w:before="1"/>
        <w:rPr>
          <w:rFonts w:asciiTheme="minorHAnsi" w:hAnsiTheme="minorHAnsi" w:cstheme="minorHAnsi"/>
          <w:bCs w:val="0"/>
          <w:spacing w:val="-1"/>
          <w:sz w:val="22"/>
          <w:szCs w:val="22"/>
        </w:rPr>
      </w:pPr>
    </w:p>
    <w:p w14:paraId="73D9C8D7" w14:textId="1A2E05B9" w:rsidR="002F2E69" w:rsidRPr="008075BF" w:rsidRDefault="000E443E" w:rsidP="002F2E69">
      <w:pPr>
        <w:pStyle w:val="Heading6"/>
        <w:spacing w:before="1"/>
        <w:rPr>
          <w:rFonts w:asciiTheme="minorHAnsi" w:hAnsiTheme="minorHAnsi" w:cstheme="minorHAnsi"/>
          <w:b w:val="0"/>
          <w:bCs w:val="0"/>
          <w:sz w:val="22"/>
          <w:szCs w:val="22"/>
        </w:rPr>
      </w:pPr>
      <w:r w:rsidRPr="008075BF">
        <w:rPr>
          <w:rFonts w:asciiTheme="minorHAnsi" w:hAnsiTheme="minorHAnsi" w:cstheme="minorHAnsi"/>
          <w:bCs w:val="0"/>
          <w:spacing w:val="-1"/>
          <w:sz w:val="22"/>
          <w:szCs w:val="22"/>
        </w:rPr>
        <w:t>Learning Objectives</w:t>
      </w:r>
      <w:r w:rsidRPr="008075BF">
        <w:rPr>
          <w:rFonts w:asciiTheme="minorHAnsi" w:hAnsiTheme="minorHAnsi" w:cstheme="minorHAnsi"/>
          <w:b w:val="0"/>
          <w:bCs w:val="0"/>
          <w:spacing w:val="-1"/>
          <w:sz w:val="22"/>
          <w:szCs w:val="22"/>
        </w:rPr>
        <w:t>:</w:t>
      </w:r>
      <w:r w:rsidR="00FD2E02" w:rsidRPr="008075BF">
        <w:rPr>
          <w:rFonts w:asciiTheme="minorHAnsi" w:hAnsiTheme="minorHAnsi" w:cstheme="minorHAnsi"/>
          <w:b w:val="0"/>
          <w:bCs w:val="0"/>
          <w:spacing w:val="-1"/>
          <w:sz w:val="22"/>
          <w:szCs w:val="22"/>
        </w:rPr>
        <w:t xml:space="preserve"> </w:t>
      </w:r>
      <w:r w:rsidR="002F2E69" w:rsidRPr="008075BF">
        <w:rPr>
          <w:rFonts w:asciiTheme="minorHAnsi" w:hAnsiTheme="minorHAnsi" w:cstheme="minorHAnsi"/>
          <w:b w:val="0"/>
          <w:bCs w:val="0"/>
          <w:sz w:val="22"/>
          <w:szCs w:val="22"/>
        </w:rPr>
        <w:t>Attendees will learn how agencies are leveraging their greatest asset, their workforce, to reframe their mindset to imagine the “Art of Possible” for the future of Federal FM. This includes problem or challenge identification to education about trends to exploration internally and externally.</w:t>
      </w:r>
    </w:p>
    <w:p w14:paraId="57523D69" w14:textId="77777777" w:rsidR="002F2E69" w:rsidRPr="008075BF" w:rsidRDefault="002F2E69" w:rsidP="002F2E69">
      <w:pPr>
        <w:pStyle w:val="Heading6"/>
        <w:spacing w:before="1"/>
        <w:rPr>
          <w:rFonts w:asciiTheme="minorHAnsi" w:hAnsiTheme="minorHAnsi" w:cstheme="minorHAnsi"/>
          <w:b w:val="0"/>
          <w:bCs w:val="0"/>
          <w:sz w:val="22"/>
          <w:szCs w:val="22"/>
        </w:rPr>
      </w:pPr>
    </w:p>
    <w:p w14:paraId="7CB0D6B2" w14:textId="6A298EA5" w:rsidR="002F2E69" w:rsidRPr="008075BF" w:rsidRDefault="002F2E69" w:rsidP="002F2E69">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 w:val="0"/>
          <w:bCs w:val="0"/>
          <w:sz w:val="22"/>
          <w:szCs w:val="22"/>
        </w:rPr>
        <w:t>The agencies will discuss how they are participating in opportunities to learn, share and improve ideas, findings, and products to maximize the impact and to leverage them for other use cases.</w:t>
      </w:r>
    </w:p>
    <w:p w14:paraId="22E44919" w14:textId="77777777" w:rsidR="00343D2F" w:rsidRPr="008075BF" w:rsidRDefault="00343D2F" w:rsidP="000E443E">
      <w:pPr>
        <w:pStyle w:val="Heading6"/>
        <w:spacing w:before="1"/>
        <w:rPr>
          <w:rFonts w:asciiTheme="minorHAnsi" w:hAnsiTheme="minorHAnsi" w:cstheme="minorHAnsi"/>
          <w:bCs w:val="0"/>
          <w:spacing w:val="-1"/>
          <w:sz w:val="22"/>
          <w:szCs w:val="22"/>
        </w:rPr>
      </w:pPr>
    </w:p>
    <w:p w14:paraId="77344F74" w14:textId="4FBDBCD3" w:rsidR="000E443E" w:rsidRPr="008075BF" w:rsidRDefault="008048A9"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 and Advance Preparation</w:t>
      </w:r>
      <w:r w:rsidR="000E443E" w:rsidRPr="008075BF">
        <w:rPr>
          <w:rFonts w:asciiTheme="minorHAnsi" w:hAnsiTheme="minorHAnsi" w:cstheme="minorHAnsi"/>
          <w:b w:val="0"/>
          <w:bCs w:val="0"/>
          <w:spacing w:val="-1"/>
          <w:sz w:val="22"/>
          <w:szCs w:val="22"/>
        </w:rPr>
        <w:t>: None</w:t>
      </w:r>
    </w:p>
    <w:p w14:paraId="72204225" w14:textId="77777777" w:rsidR="0065251B" w:rsidRPr="008075BF" w:rsidRDefault="0065251B" w:rsidP="009D7BF9">
      <w:pPr>
        <w:pStyle w:val="Heading6"/>
        <w:spacing w:before="1"/>
        <w:rPr>
          <w:rFonts w:asciiTheme="minorHAnsi" w:hAnsiTheme="minorHAnsi" w:cstheme="minorHAnsi"/>
          <w:bCs w:val="0"/>
          <w:spacing w:val="-1"/>
          <w:sz w:val="22"/>
          <w:szCs w:val="22"/>
        </w:rPr>
      </w:pPr>
    </w:p>
    <w:p w14:paraId="26D4C588" w14:textId="5629421F" w:rsidR="00BE772F" w:rsidRPr="008075BF" w:rsidRDefault="000E443E" w:rsidP="00BE772F">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Field of Study</w:t>
      </w:r>
      <w:r w:rsidRPr="008075BF">
        <w:rPr>
          <w:rFonts w:asciiTheme="minorHAnsi" w:hAnsiTheme="minorHAnsi" w:cstheme="minorHAnsi"/>
          <w:b w:val="0"/>
          <w:bCs w:val="0"/>
          <w:spacing w:val="-1"/>
          <w:sz w:val="22"/>
          <w:szCs w:val="22"/>
        </w:rPr>
        <w:t xml:space="preserve">: </w:t>
      </w:r>
      <w:r w:rsidR="002F2E69" w:rsidRPr="008075BF">
        <w:rPr>
          <w:rFonts w:asciiTheme="minorHAnsi" w:hAnsiTheme="minorHAnsi" w:cstheme="minorHAnsi"/>
          <w:b w:val="0"/>
          <w:bCs w:val="0"/>
          <w:spacing w:val="-1"/>
          <w:sz w:val="22"/>
          <w:szCs w:val="22"/>
        </w:rPr>
        <w:t>Information Technology</w:t>
      </w:r>
      <w:r w:rsidR="0032147A" w:rsidRPr="008075BF">
        <w:rPr>
          <w:rFonts w:asciiTheme="minorHAnsi" w:hAnsiTheme="minorHAnsi" w:cstheme="minorHAnsi"/>
          <w:b w:val="0"/>
          <w:bCs w:val="0"/>
          <w:spacing w:val="-1"/>
          <w:sz w:val="22"/>
          <w:szCs w:val="22"/>
        </w:rPr>
        <w:t>-Technical</w:t>
      </w:r>
      <w:r w:rsidR="0039160C" w:rsidRPr="008075BF">
        <w:rPr>
          <w:rFonts w:asciiTheme="minorHAnsi" w:hAnsiTheme="minorHAnsi" w:cstheme="minorHAnsi"/>
          <w:b w:val="0"/>
          <w:bCs w:val="0"/>
          <w:spacing w:val="-1"/>
          <w:sz w:val="22"/>
          <w:szCs w:val="22"/>
        </w:rPr>
        <w:t xml:space="preserve"> (ITT)</w:t>
      </w:r>
    </w:p>
    <w:p w14:paraId="5BA03BF7" w14:textId="77777777" w:rsidR="0065251B" w:rsidRPr="008075BF" w:rsidRDefault="0065251B" w:rsidP="009D7BF9">
      <w:pPr>
        <w:pStyle w:val="Heading6"/>
        <w:spacing w:before="1"/>
        <w:rPr>
          <w:rFonts w:asciiTheme="minorHAnsi" w:hAnsiTheme="minorHAnsi" w:cstheme="minorHAnsi"/>
          <w:bCs w:val="0"/>
          <w:spacing w:val="-1"/>
          <w:sz w:val="22"/>
          <w:szCs w:val="22"/>
        </w:rPr>
      </w:pPr>
    </w:p>
    <w:p w14:paraId="3FF9EC7B" w14:textId="588F6F71" w:rsidR="009D7BF9" w:rsidRPr="008075BF" w:rsidRDefault="000E443E" w:rsidP="009D7BF9">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009D7BF9" w:rsidRPr="008075BF">
        <w:rPr>
          <w:rFonts w:asciiTheme="minorHAnsi" w:hAnsiTheme="minorHAnsi" w:cstheme="minorHAnsi"/>
          <w:b w:val="0"/>
          <w:bCs w:val="0"/>
          <w:spacing w:val="-1"/>
          <w:sz w:val="22"/>
          <w:szCs w:val="22"/>
        </w:rPr>
        <w:t>: Basic</w:t>
      </w:r>
    </w:p>
    <w:p w14:paraId="5A968604" w14:textId="77777777" w:rsidR="0065251B" w:rsidRPr="008075BF" w:rsidRDefault="0065251B" w:rsidP="00437072">
      <w:pPr>
        <w:pStyle w:val="Heading6"/>
        <w:spacing w:before="1"/>
        <w:rPr>
          <w:rFonts w:asciiTheme="minorHAnsi" w:hAnsiTheme="minorHAnsi" w:cstheme="minorHAnsi"/>
          <w:bCs w:val="0"/>
          <w:spacing w:val="-1"/>
          <w:sz w:val="22"/>
          <w:szCs w:val="22"/>
        </w:rPr>
      </w:pPr>
    </w:p>
    <w:p w14:paraId="0C1A38EF" w14:textId="553413A5" w:rsidR="00343D2F" w:rsidRPr="008075BF" w:rsidRDefault="00437072" w:rsidP="00343D2F">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bookmarkStart w:id="2" w:name="_Hlk75508059"/>
    </w:p>
    <w:p w14:paraId="34B9A03E" w14:textId="00BF10B9" w:rsidR="001E05DF" w:rsidRDefault="001A4459" w:rsidP="001A4459">
      <w:pPr>
        <w:pStyle w:val="BodyText"/>
        <w:rPr>
          <w:rFonts w:asciiTheme="minorHAnsi" w:hAnsiTheme="minorHAnsi" w:cstheme="minorHAnsi"/>
          <w:i/>
          <w:sz w:val="22"/>
          <w:szCs w:val="22"/>
        </w:rPr>
      </w:pPr>
      <w:r w:rsidRPr="008075BF">
        <w:rPr>
          <w:rFonts w:asciiTheme="minorHAnsi" w:hAnsiTheme="minorHAnsi" w:cstheme="minorHAnsi"/>
          <w:i/>
          <w:sz w:val="22"/>
          <w:szCs w:val="22"/>
        </w:rPr>
        <w:t xml:space="preserve">Cindy Good, </w:t>
      </w:r>
      <w:r w:rsidR="005905E9" w:rsidRPr="008075BF">
        <w:rPr>
          <w:rFonts w:asciiTheme="minorHAnsi" w:hAnsiTheme="minorHAnsi" w:cstheme="minorHAnsi"/>
          <w:i/>
          <w:sz w:val="22"/>
          <w:szCs w:val="22"/>
        </w:rPr>
        <w:t xml:space="preserve">Management and Program Analyst, </w:t>
      </w:r>
      <w:r w:rsidR="001E05DF" w:rsidRPr="008075BF">
        <w:rPr>
          <w:rFonts w:asciiTheme="minorHAnsi" w:hAnsiTheme="minorHAnsi" w:cstheme="minorHAnsi"/>
          <w:i/>
          <w:sz w:val="22"/>
          <w:szCs w:val="22"/>
        </w:rPr>
        <w:t xml:space="preserve">Office of Financial Innovation and Transformation, </w:t>
      </w:r>
      <w:r w:rsidR="005905E9" w:rsidRPr="008075BF">
        <w:rPr>
          <w:rFonts w:asciiTheme="minorHAnsi" w:hAnsiTheme="minorHAnsi" w:cstheme="minorHAnsi"/>
          <w:i/>
          <w:sz w:val="22"/>
          <w:szCs w:val="22"/>
        </w:rPr>
        <w:t xml:space="preserve">Bureau of the Fiscal Service </w:t>
      </w:r>
      <w:r w:rsidRPr="008075BF">
        <w:rPr>
          <w:rFonts w:asciiTheme="minorHAnsi" w:hAnsiTheme="minorHAnsi" w:cstheme="minorHAnsi"/>
          <w:i/>
          <w:sz w:val="22"/>
          <w:szCs w:val="22"/>
        </w:rPr>
        <w:t>(Moderator)</w:t>
      </w:r>
    </w:p>
    <w:p w14:paraId="4F8C6473" w14:textId="7A8EE983" w:rsidR="00495641" w:rsidRPr="008075BF" w:rsidRDefault="001E05DF" w:rsidP="001A4459">
      <w:pPr>
        <w:pStyle w:val="BodyText"/>
        <w:rPr>
          <w:rFonts w:asciiTheme="minorHAnsi" w:hAnsiTheme="minorHAnsi" w:cstheme="minorHAnsi"/>
          <w:i/>
          <w:sz w:val="22"/>
          <w:szCs w:val="22"/>
        </w:rPr>
      </w:pPr>
      <w:r w:rsidRPr="008075BF">
        <w:rPr>
          <w:rFonts w:asciiTheme="minorHAnsi" w:hAnsiTheme="minorHAnsi" w:cstheme="minorHAnsi"/>
          <w:i/>
          <w:sz w:val="22"/>
          <w:szCs w:val="22"/>
        </w:rPr>
        <w:t>Andrew Kurtzman, Deputy Director</w:t>
      </w:r>
      <w:r w:rsidR="00084576" w:rsidRPr="008075BF">
        <w:rPr>
          <w:rFonts w:asciiTheme="minorHAnsi" w:hAnsiTheme="minorHAnsi" w:cstheme="minorHAnsi"/>
          <w:i/>
          <w:sz w:val="22"/>
          <w:szCs w:val="22"/>
        </w:rPr>
        <w:t>,</w:t>
      </w:r>
      <w:r w:rsidRPr="008075BF">
        <w:rPr>
          <w:rFonts w:asciiTheme="minorHAnsi" w:hAnsiTheme="minorHAnsi" w:cstheme="minorHAnsi"/>
          <w:i/>
          <w:sz w:val="22"/>
          <w:szCs w:val="22"/>
        </w:rPr>
        <w:t xml:space="preserve"> Innovation Lab, Government Accountability Office</w:t>
      </w:r>
      <w:r w:rsidR="002F2E69" w:rsidRPr="008075BF">
        <w:rPr>
          <w:rFonts w:asciiTheme="minorHAnsi" w:hAnsiTheme="minorHAnsi" w:cstheme="minorHAnsi"/>
          <w:i/>
          <w:sz w:val="22"/>
          <w:szCs w:val="22"/>
        </w:rPr>
        <w:br/>
      </w:r>
      <w:r w:rsidR="001A4459" w:rsidRPr="008075BF">
        <w:rPr>
          <w:rFonts w:asciiTheme="minorHAnsi" w:hAnsiTheme="minorHAnsi" w:cstheme="minorHAnsi"/>
          <w:i/>
          <w:sz w:val="22"/>
          <w:szCs w:val="22"/>
        </w:rPr>
        <w:t xml:space="preserve">Justin Poll, </w:t>
      </w:r>
      <w:r w:rsidR="005905E9" w:rsidRPr="008075BF">
        <w:rPr>
          <w:rFonts w:asciiTheme="minorHAnsi" w:hAnsiTheme="minorHAnsi" w:cstheme="minorHAnsi"/>
          <w:i/>
          <w:sz w:val="22"/>
          <w:szCs w:val="22"/>
        </w:rPr>
        <w:t xml:space="preserve">Senior Accountant, </w:t>
      </w:r>
      <w:r w:rsidR="001A4459" w:rsidRPr="008075BF">
        <w:rPr>
          <w:rFonts w:asciiTheme="minorHAnsi" w:hAnsiTheme="minorHAnsi" w:cstheme="minorHAnsi"/>
          <w:i/>
          <w:sz w:val="22"/>
          <w:szCs w:val="22"/>
        </w:rPr>
        <w:t>National Science Foundation</w:t>
      </w:r>
    </w:p>
    <w:p w14:paraId="18FDF7FA" w14:textId="5679A92A" w:rsidR="001E05DF" w:rsidRPr="008075BF" w:rsidRDefault="001E05DF" w:rsidP="001A4459">
      <w:pPr>
        <w:pStyle w:val="BodyText"/>
        <w:rPr>
          <w:rFonts w:asciiTheme="minorHAnsi" w:hAnsiTheme="minorHAnsi" w:cstheme="minorHAnsi"/>
          <w:i/>
          <w:sz w:val="22"/>
          <w:szCs w:val="22"/>
        </w:rPr>
      </w:pPr>
      <w:r w:rsidRPr="008075BF">
        <w:rPr>
          <w:rFonts w:asciiTheme="minorHAnsi" w:hAnsiTheme="minorHAnsi" w:cstheme="minorHAnsi"/>
          <w:i/>
          <w:sz w:val="22"/>
          <w:szCs w:val="22"/>
        </w:rPr>
        <w:t>Tammie Johnson, Management and Program Analyst, Office of Financial Innovation and Transformation, Bureau of the Fiscal Service</w:t>
      </w:r>
    </w:p>
    <w:bookmarkEnd w:id="2"/>
    <w:p w14:paraId="546CA5A7" w14:textId="77777777" w:rsidR="00062383" w:rsidRPr="008075BF" w:rsidRDefault="00062383" w:rsidP="009D7BF9">
      <w:pPr>
        <w:spacing w:before="8"/>
        <w:rPr>
          <w:rFonts w:eastAsia="Cambria" w:cstheme="minorHAnsi"/>
          <w:i/>
        </w:rPr>
      </w:pPr>
    </w:p>
    <w:p w14:paraId="2005A956" w14:textId="77777777" w:rsidR="009D7BF9" w:rsidRPr="008075BF" w:rsidRDefault="009D7BF9" w:rsidP="009D7BF9">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2C9A893A" wp14:editId="3F8F4A97">
                <wp:extent cx="2879090" cy="7620"/>
                <wp:effectExtent l="9525" t="9525" r="6985" b="1905"/>
                <wp:docPr id="2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28" name="Group 267"/>
                        <wpg:cNvGrpSpPr>
                          <a:grpSpLocks/>
                        </wpg:cNvGrpSpPr>
                        <wpg:grpSpPr bwMode="auto">
                          <a:xfrm>
                            <a:off x="6" y="6"/>
                            <a:ext cx="4522" cy="2"/>
                            <a:chOff x="6" y="6"/>
                            <a:chExt cx="4522" cy="2"/>
                          </a:xfrm>
                        </wpg:grpSpPr>
                        <wps:wsp>
                          <wps:cNvPr id="29"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08269D"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Af0DsxJwMAAPA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" path="m,l4521,e" filled="f" strokeweight=".58pt">
                    <v:path arrowok="t" o:connecttype="custom" o:connectlocs="0,0;4521,0" o:connectangles="0,0"/>
                  </v:shape>
                </v:group>
                <w10:anchorlock/>
              </v:group>
            </w:pict>
          </mc:Fallback>
        </mc:AlternateContent>
      </w:r>
    </w:p>
    <w:p w14:paraId="64FC71F5" w14:textId="77777777" w:rsidR="00643F34" w:rsidRPr="008075BF" w:rsidRDefault="00643F34" w:rsidP="00B7370E">
      <w:pPr>
        <w:pStyle w:val="Heading6"/>
        <w:spacing w:before="1"/>
        <w:rPr>
          <w:rFonts w:asciiTheme="minorHAnsi" w:hAnsiTheme="minorHAnsi" w:cstheme="minorHAnsi"/>
          <w:color w:val="000000"/>
          <w:sz w:val="28"/>
          <w:szCs w:val="28"/>
          <w:shd w:val="clear" w:color="auto" w:fill="FFFFFF"/>
        </w:rPr>
      </w:pPr>
    </w:p>
    <w:p w14:paraId="3A017225" w14:textId="6E05FE79" w:rsidR="00B7370E" w:rsidRPr="008075BF" w:rsidRDefault="006220FE" w:rsidP="00B7370E">
      <w:pPr>
        <w:pStyle w:val="Heading6"/>
        <w:spacing w:before="1"/>
        <w:rPr>
          <w:rFonts w:asciiTheme="minorHAnsi" w:hAnsiTheme="minorHAnsi" w:cstheme="minorHAnsi"/>
          <w:sz w:val="28"/>
          <w:szCs w:val="28"/>
        </w:rPr>
      </w:pPr>
      <w:r w:rsidRPr="008075BF">
        <w:rPr>
          <w:rFonts w:asciiTheme="minorHAnsi" w:hAnsiTheme="minorHAnsi" w:cstheme="minorHAnsi"/>
          <w:color w:val="000000"/>
          <w:sz w:val="28"/>
          <w:szCs w:val="28"/>
          <w:shd w:val="clear" w:color="auto" w:fill="FFFFFF"/>
        </w:rPr>
        <w:t>Auditability of the General Fund of the U.S. Government</w:t>
      </w:r>
    </w:p>
    <w:p w14:paraId="20A26821" w14:textId="21BDFF55" w:rsidR="009D7BF9" w:rsidRPr="008075BF" w:rsidRDefault="009D7BF9" w:rsidP="009D7BF9">
      <w:pPr>
        <w:pStyle w:val="Heading5"/>
        <w:rPr>
          <w:rFonts w:asciiTheme="minorHAnsi" w:hAnsiTheme="minorHAnsi" w:cstheme="minorHAnsi"/>
          <w:spacing w:val="31"/>
        </w:rPr>
      </w:pPr>
      <w:r w:rsidRPr="008075BF">
        <w:rPr>
          <w:rFonts w:asciiTheme="minorHAnsi" w:hAnsiTheme="minorHAnsi" w:cstheme="minorHAnsi"/>
        </w:rPr>
        <w:t>Thursday, August 2</w:t>
      </w:r>
      <w:r w:rsidR="000443DC" w:rsidRPr="008075BF">
        <w:rPr>
          <w:rFonts w:asciiTheme="minorHAnsi" w:hAnsiTheme="minorHAnsi" w:cstheme="minorHAnsi"/>
        </w:rPr>
        <w:t>5</w:t>
      </w:r>
      <w:r w:rsidRPr="008075BF">
        <w:rPr>
          <w:rFonts w:asciiTheme="minorHAnsi" w:hAnsiTheme="minorHAnsi" w:cstheme="minorHAnsi"/>
        </w:rPr>
        <w:t>: 9:30 to 10:20 a.m.</w:t>
      </w:r>
      <w:r w:rsidRPr="008075BF">
        <w:rPr>
          <w:rFonts w:asciiTheme="minorHAnsi" w:hAnsiTheme="minorHAnsi" w:cstheme="minorHAnsi"/>
        </w:rPr>
        <w:tab/>
      </w:r>
    </w:p>
    <w:p w14:paraId="72556F8E" w14:textId="77777777" w:rsidR="0065251B" w:rsidRPr="008075BF" w:rsidRDefault="0065251B" w:rsidP="000E443E">
      <w:pPr>
        <w:ind w:left="140"/>
        <w:rPr>
          <w:rFonts w:eastAsia="Cambria" w:cstheme="minorHAnsi"/>
          <w:b/>
        </w:rPr>
      </w:pPr>
    </w:p>
    <w:p w14:paraId="25EA2AC6" w14:textId="3B2856F9" w:rsidR="00C70F4C" w:rsidRPr="008075BF" w:rsidRDefault="000E443E" w:rsidP="00371424">
      <w:pPr>
        <w:ind w:left="140"/>
        <w:rPr>
          <w:rFonts w:cstheme="minorHAnsi"/>
          <w:color w:val="000000"/>
        </w:rPr>
      </w:pPr>
      <w:bookmarkStart w:id="3" w:name="_Hlk75522134"/>
      <w:r w:rsidRPr="008075BF">
        <w:rPr>
          <w:rFonts w:eastAsia="Cambria" w:cstheme="minorHAnsi"/>
          <w:b/>
        </w:rPr>
        <w:t>Program Description</w:t>
      </w:r>
      <w:r w:rsidRPr="008075BF">
        <w:rPr>
          <w:rFonts w:eastAsia="Cambria" w:cstheme="minorHAnsi"/>
        </w:rPr>
        <w:t>:</w:t>
      </w:r>
      <w:r w:rsidR="00371424" w:rsidRPr="008075BF">
        <w:rPr>
          <w:rFonts w:cstheme="minorHAnsi"/>
          <w:color w:val="000000"/>
          <w:shd w:val="clear" w:color="auto" w:fill="FFFFFF"/>
        </w:rPr>
        <w:t xml:space="preserve"> </w:t>
      </w:r>
      <w:bookmarkStart w:id="4" w:name="_Hlk75522064"/>
      <w:r w:rsidR="00C70F4C" w:rsidRPr="008075BF">
        <w:rPr>
          <w:rFonts w:cstheme="minorHAnsi"/>
          <w:color w:val="000000"/>
        </w:rPr>
        <w:t>Key audit remediation activities are expected to impact federal entities within the coming years. Join a panel of federal accounting experts to learn the progress made on the General Fund of the U.S. Government audit and the areas where the General Fund needs federal entity engagement. The panel will also discuss results of outreach efforts related to classifying transactions in the Central Accounting Reporting System (CARS) and planned outreach efforts for Treasury Account Symbol (TAS) and Business Event Type Code (BETC) assignments.</w:t>
      </w:r>
    </w:p>
    <w:bookmarkEnd w:id="4"/>
    <w:p w14:paraId="233CE622" w14:textId="77777777" w:rsidR="0065251B" w:rsidRPr="008075BF" w:rsidRDefault="0065251B" w:rsidP="000E443E">
      <w:pPr>
        <w:pStyle w:val="Heading6"/>
        <w:spacing w:before="1"/>
        <w:rPr>
          <w:rFonts w:asciiTheme="minorHAnsi" w:hAnsiTheme="minorHAnsi" w:cstheme="minorHAnsi"/>
          <w:bCs w:val="0"/>
          <w:spacing w:val="-1"/>
          <w:sz w:val="22"/>
          <w:szCs w:val="22"/>
        </w:rPr>
      </w:pPr>
    </w:p>
    <w:p w14:paraId="517ACB82" w14:textId="18B09C7B" w:rsidR="00C70F4C" w:rsidRPr="008075BF" w:rsidRDefault="000E443E" w:rsidP="00C70F4C">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Learning Objectives</w:t>
      </w:r>
      <w:r w:rsidRPr="008075BF">
        <w:rPr>
          <w:rFonts w:asciiTheme="minorHAnsi" w:hAnsiTheme="minorHAnsi" w:cstheme="minorHAnsi"/>
          <w:b w:val="0"/>
          <w:bCs w:val="0"/>
          <w:spacing w:val="-1"/>
          <w:sz w:val="22"/>
          <w:szCs w:val="22"/>
        </w:rPr>
        <w:t>:</w:t>
      </w:r>
      <w:r w:rsidR="00C70F4C" w:rsidRPr="008075BF">
        <w:rPr>
          <w:rFonts w:asciiTheme="minorHAnsi" w:hAnsiTheme="minorHAnsi" w:cstheme="minorHAnsi"/>
          <w:b w:val="0"/>
          <w:bCs w:val="0"/>
          <w:spacing w:val="-1"/>
          <w:sz w:val="22"/>
          <w:szCs w:val="22"/>
        </w:rPr>
        <w:t xml:space="preserve"> Attendees will learn from an in-depth panel discussion on audit remediation efforts for The Schedules of the General Fund.  Discussion topics include efforts to streamline TAS/BETC combinations, changes to the CARS reclassification process, and an overview of the General Fund’s outreach efforts and how agency entities can help support the process.  </w:t>
      </w:r>
    </w:p>
    <w:bookmarkEnd w:id="3"/>
    <w:p w14:paraId="6A00294A" w14:textId="77777777" w:rsidR="0065251B" w:rsidRPr="008075BF" w:rsidRDefault="0065251B" w:rsidP="009D7BF9">
      <w:pPr>
        <w:pStyle w:val="Heading6"/>
        <w:spacing w:before="1"/>
        <w:rPr>
          <w:rFonts w:asciiTheme="minorHAnsi" w:hAnsiTheme="minorHAnsi" w:cstheme="minorHAnsi"/>
          <w:bCs w:val="0"/>
          <w:spacing w:val="-1"/>
          <w:sz w:val="22"/>
          <w:szCs w:val="22"/>
        </w:rPr>
      </w:pPr>
    </w:p>
    <w:p w14:paraId="32699919" w14:textId="093D778B" w:rsidR="009D7BF9" w:rsidRPr="008075BF" w:rsidRDefault="008048A9" w:rsidP="009D7BF9">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 and Advance Preparation</w:t>
      </w:r>
      <w:r w:rsidR="009D7BF9" w:rsidRPr="008075BF">
        <w:rPr>
          <w:rFonts w:asciiTheme="minorHAnsi" w:hAnsiTheme="minorHAnsi" w:cstheme="minorHAnsi"/>
          <w:b w:val="0"/>
          <w:bCs w:val="0"/>
          <w:spacing w:val="-1"/>
          <w:sz w:val="22"/>
          <w:szCs w:val="22"/>
        </w:rPr>
        <w:t>: None</w:t>
      </w:r>
    </w:p>
    <w:p w14:paraId="45410240" w14:textId="77777777" w:rsidR="0065251B" w:rsidRPr="008075BF" w:rsidRDefault="0065251B" w:rsidP="009D7BF9">
      <w:pPr>
        <w:pStyle w:val="Heading6"/>
        <w:spacing w:before="1"/>
        <w:rPr>
          <w:rFonts w:asciiTheme="minorHAnsi" w:hAnsiTheme="minorHAnsi" w:cstheme="minorHAnsi"/>
          <w:bCs w:val="0"/>
          <w:spacing w:val="-1"/>
          <w:sz w:val="22"/>
          <w:szCs w:val="22"/>
        </w:rPr>
      </w:pPr>
    </w:p>
    <w:p w14:paraId="7CCA43C8" w14:textId="476F8FA9" w:rsidR="006220FE" w:rsidRPr="008075BF" w:rsidRDefault="009D7BF9" w:rsidP="006220F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Field of Study</w:t>
      </w:r>
      <w:r w:rsidRPr="008075BF">
        <w:rPr>
          <w:rFonts w:asciiTheme="minorHAnsi" w:hAnsiTheme="minorHAnsi" w:cstheme="minorHAnsi"/>
          <w:b w:val="0"/>
          <w:bCs w:val="0"/>
          <w:spacing w:val="-1"/>
          <w:sz w:val="22"/>
          <w:szCs w:val="22"/>
        </w:rPr>
        <w:t xml:space="preserve">: </w:t>
      </w:r>
      <w:r w:rsidR="006220FE" w:rsidRPr="008075BF">
        <w:rPr>
          <w:rFonts w:asciiTheme="minorHAnsi" w:hAnsiTheme="minorHAnsi" w:cstheme="minorHAnsi"/>
          <w:b w:val="0"/>
          <w:bCs w:val="0"/>
          <w:spacing w:val="-1"/>
          <w:sz w:val="22"/>
          <w:szCs w:val="22"/>
        </w:rPr>
        <w:t>Auditing</w:t>
      </w:r>
      <w:r w:rsidR="00F25DA5" w:rsidRPr="008075BF">
        <w:rPr>
          <w:rFonts w:asciiTheme="minorHAnsi" w:hAnsiTheme="minorHAnsi" w:cstheme="minorHAnsi"/>
          <w:b w:val="0"/>
          <w:bCs w:val="0"/>
          <w:spacing w:val="-1"/>
          <w:sz w:val="22"/>
          <w:szCs w:val="22"/>
        </w:rPr>
        <w:t>-</w:t>
      </w:r>
      <w:r w:rsidR="006220FE" w:rsidRPr="008075BF">
        <w:rPr>
          <w:rFonts w:asciiTheme="minorHAnsi" w:hAnsiTheme="minorHAnsi" w:cstheme="minorHAnsi"/>
          <w:b w:val="0"/>
          <w:bCs w:val="0"/>
          <w:spacing w:val="-1"/>
          <w:sz w:val="22"/>
          <w:szCs w:val="22"/>
        </w:rPr>
        <w:t>Governmental</w:t>
      </w:r>
      <w:r w:rsidR="00601E45" w:rsidRPr="008075BF">
        <w:rPr>
          <w:rFonts w:asciiTheme="minorHAnsi" w:hAnsiTheme="minorHAnsi" w:cstheme="minorHAnsi"/>
          <w:b w:val="0"/>
          <w:bCs w:val="0"/>
          <w:spacing w:val="-1"/>
          <w:sz w:val="22"/>
          <w:szCs w:val="22"/>
        </w:rPr>
        <w:t xml:space="preserve"> (AUDG)</w:t>
      </w:r>
    </w:p>
    <w:p w14:paraId="270350D7" w14:textId="77777777" w:rsidR="0065251B" w:rsidRPr="008075BF" w:rsidRDefault="0065251B" w:rsidP="000E443E">
      <w:pPr>
        <w:pStyle w:val="Heading6"/>
        <w:spacing w:before="1"/>
        <w:rPr>
          <w:rFonts w:asciiTheme="minorHAnsi" w:hAnsiTheme="minorHAnsi" w:cstheme="minorHAnsi"/>
          <w:bCs w:val="0"/>
          <w:spacing w:val="-1"/>
          <w:sz w:val="22"/>
          <w:szCs w:val="22"/>
        </w:rPr>
      </w:pPr>
    </w:p>
    <w:p w14:paraId="3D8FA452" w14:textId="77777777" w:rsidR="000E443E" w:rsidRPr="008075BF" w:rsidRDefault="000E443E"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Pr="008075BF">
        <w:rPr>
          <w:rFonts w:asciiTheme="minorHAnsi" w:hAnsiTheme="minorHAnsi" w:cstheme="minorHAnsi"/>
          <w:b w:val="0"/>
          <w:bCs w:val="0"/>
          <w:spacing w:val="-1"/>
          <w:sz w:val="22"/>
          <w:szCs w:val="22"/>
        </w:rPr>
        <w:t>: Basic</w:t>
      </w:r>
    </w:p>
    <w:p w14:paraId="2D295DE1" w14:textId="77777777" w:rsidR="0065251B" w:rsidRPr="008075BF" w:rsidRDefault="0065251B" w:rsidP="00437072">
      <w:pPr>
        <w:pStyle w:val="Heading6"/>
        <w:spacing w:before="1"/>
        <w:rPr>
          <w:rFonts w:asciiTheme="minorHAnsi" w:hAnsiTheme="minorHAnsi" w:cstheme="minorHAnsi"/>
          <w:bCs w:val="0"/>
          <w:spacing w:val="-1"/>
          <w:sz w:val="22"/>
          <w:szCs w:val="22"/>
        </w:rPr>
      </w:pPr>
    </w:p>
    <w:p w14:paraId="3848C858" w14:textId="77777777" w:rsidR="00437072" w:rsidRPr="008075BF" w:rsidRDefault="00437072" w:rsidP="00437072">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14FE0324" w14:textId="6A292B0A" w:rsidR="009D7BF9" w:rsidRPr="008075BF" w:rsidRDefault="008A2394" w:rsidP="004B634C">
      <w:pPr>
        <w:ind w:left="140"/>
        <w:rPr>
          <w:rFonts w:cstheme="minorHAnsi"/>
          <w:i/>
          <w:spacing w:val="-1"/>
        </w:rPr>
      </w:pPr>
      <w:bookmarkStart w:id="5" w:name="_Hlk75507925"/>
      <w:r w:rsidRPr="008075BF">
        <w:rPr>
          <w:rFonts w:cstheme="minorHAnsi"/>
          <w:i/>
          <w:spacing w:val="-1"/>
        </w:rPr>
        <w:t>Luke Sheppard, Manager, General Fund Accounting Branch, Fiscal Accounting</w:t>
      </w:r>
      <w:r w:rsidR="00C80F56" w:rsidRPr="008075BF">
        <w:rPr>
          <w:rFonts w:cstheme="minorHAnsi"/>
          <w:i/>
          <w:spacing w:val="-1"/>
        </w:rPr>
        <w:t>, Bureau</w:t>
      </w:r>
      <w:r w:rsidR="00A41878" w:rsidRPr="008075BF">
        <w:rPr>
          <w:rFonts w:cstheme="minorHAnsi"/>
          <w:i/>
          <w:spacing w:val="-1"/>
        </w:rPr>
        <w:t xml:space="preserve"> </w:t>
      </w:r>
      <w:r w:rsidR="009605BA" w:rsidRPr="008075BF">
        <w:rPr>
          <w:rFonts w:cstheme="minorHAnsi"/>
          <w:i/>
        </w:rPr>
        <w:t>of the Fiscal Service</w:t>
      </w:r>
      <w:r w:rsidR="00C6368A" w:rsidRPr="008075BF">
        <w:rPr>
          <w:rFonts w:cstheme="minorHAnsi"/>
          <w:i/>
          <w:spacing w:val="-1"/>
        </w:rPr>
        <w:t xml:space="preserve"> (Moderator)</w:t>
      </w:r>
    </w:p>
    <w:p w14:paraId="0FD24C6B" w14:textId="014F3426" w:rsidR="006220FE" w:rsidRPr="008075BF" w:rsidRDefault="006220FE" w:rsidP="004B634C">
      <w:pPr>
        <w:ind w:left="140"/>
        <w:rPr>
          <w:rFonts w:cstheme="minorHAnsi"/>
          <w:i/>
          <w:color w:val="000000"/>
        </w:rPr>
      </w:pPr>
      <w:r w:rsidRPr="008075BF">
        <w:rPr>
          <w:rFonts w:cstheme="minorHAnsi"/>
          <w:i/>
          <w:color w:val="000000"/>
        </w:rPr>
        <w:t>Joe Deem</w:t>
      </w:r>
      <w:r w:rsidR="00C6368A" w:rsidRPr="008075BF">
        <w:rPr>
          <w:rFonts w:cstheme="minorHAnsi"/>
          <w:i/>
          <w:color w:val="000000"/>
        </w:rPr>
        <w:t>, Management and Program Analyst, Fiscal Accounting</w:t>
      </w:r>
      <w:r w:rsidR="009605BA" w:rsidRPr="008075BF">
        <w:rPr>
          <w:rFonts w:cstheme="minorHAnsi"/>
          <w:i/>
        </w:rPr>
        <w:t>, Bureau of the Fiscal Service</w:t>
      </w:r>
    </w:p>
    <w:p w14:paraId="7056431B" w14:textId="3DD9BFA0" w:rsidR="004B634C" w:rsidRPr="008075BF" w:rsidRDefault="00C70F4C" w:rsidP="00C70F4C">
      <w:pPr>
        <w:ind w:left="140"/>
        <w:rPr>
          <w:rFonts w:cstheme="minorHAnsi"/>
          <w:i/>
          <w:color w:val="000000"/>
        </w:rPr>
      </w:pPr>
      <w:r w:rsidRPr="008075BF">
        <w:rPr>
          <w:rFonts w:cstheme="minorHAnsi"/>
          <w:i/>
          <w:color w:val="000000"/>
        </w:rPr>
        <w:t xml:space="preserve">Kirstie </w:t>
      </w:r>
      <w:proofErr w:type="spellStart"/>
      <w:r w:rsidRPr="008075BF">
        <w:rPr>
          <w:rFonts w:cstheme="minorHAnsi"/>
          <w:i/>
          <w:color w:val="000000"/>
        </w:rPr>
        <w:t>Pottmeyer</w:t>
      </w:r>
      <w:proofErr w:type="spellEnd"/>
      <w:r w:rsidRPr="008075BF">
        <w:rPr>
          <w:rFonts w:cstheme="minorHAnsi"/>
          <w:i/>
          <w:color w:val="000000"/>
        </w:rPr>
        <w:t>, Director, Fiscal Accounting, Bureau of the Fiscal Service</w:t>
      </w:r>
    </w:p>
    <w:p w14:paraId="4D04F397" w14:textId="77777777" w:rsidR="00C70F4C" w:rsidRPr="008075BF" w:rsidRDefault="00C70F4C" w:rsidP="00C70F4C">
      <w:pPr>
        <w:ind w:left="140"/>
        <w:rPr>
          <w:rFonts w:cstheme="minorHAnsi"/>
          <w:i/>
          <w:color w:val="000000"/>
        </w:rPr>
      </w:pPr>
    </w:p>
    <w:bookmarkEnd w:id="5"/>
    <w:p w14:paraId="6FCB3F5C" w14:textId="77777777" w:rsidR="009D7BF9" w:rsidRPr="008075BF" w:rsidRDefault="009D7BF9" w:rsidP="009D7BF9">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2DF37207" wp14:editId="6F6A4571">
                <wp:extent cx="2879090" cy="7620"/>
                <wp:effectExtent l="9525" t="9525" r="6985" b="1905"/>
                <wp:docPr id="1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14" name="Group 267"/>
                        <wpg:cNvGrpSpPr>
                          <a:grpSpLocks/>
                        </wpg:cNvGrpSpPr>
                        <wpg:grpSpPr bwMode="auto">
                          <a:xfrm>
                            <a:off x="6" y="6"/>
                            <a:ext cx="4522" cy="2"/>
                            <a:chOff x="6" y="6"/>
                            <a:chExt cx="4522" cy="2"/>
                          </a:xfrm>
                        </wpg:grpSpPr>
                        <wps:wsp>
                          <wps:cNvPr id="17"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2ECC4E"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AUncEZJwMAAPA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" path="m,l4521,e" filled="f" strokeweight=".58pt">
                    <v:path arrowok="t" o:connecttype="custom" o:connectlocs="0,0;4521,0" o:connectangles="0,0"/>
                  </v:shape>
                </v:group>
                <w10:anchorlock/>
              </v:group>
            </w:pict>
          </mc:Fallback>
        </mc:AlternateContent>
      </w:r>
    </w:p>
    <w:p w14:paraId="634AB0F8" w14:textId="77777777" w:rsidR="009D7BF9" w:rsidRPr="00CC5C8D" w:rsidRDefault="009D7BF9" w:rsidP="009D7BF9">
      <w:pPr>
        <w:spacing w:before="3"/>
        <w:rPr>
          <w:rFonts w:eastAsia="Cambria" w:cstheme="minorHAnsi"/>
          <w:i/>
        </w:rPr>
      </w:pPr>
    </w:p>
    <w:p w14:paraId="46FD76C2" w14:textId="77777777" w:rsidR="005E3A28" w:rsidRPr="008075BF" w:rsidRDefault="005E3A28" w:rsidP="005E3A28">
      <w:pPr>
        <w:pStyle w:val="Heading5"/>
        <w:rPr>
          <w:rFonts w:asciiTheme="minorHAnsi" w:hAnsiTheme="minorHAnsi" w:cstheme="minorHAnsi"/>
          <w:b/>
          <w:bCs/>
          <w:spacing w:val="-1"/>
          <w:sz w:val="28"/>
          <w:szCs w:val="28"/>
        </w:rPr>
      </w:pPr>
      <w:r w:rsidRPr="008075BF">
        <w:rPr>
          <w:rFonts w:asciiTheme="minorHAnsi" w:hAnsiTheme="minorHAnsi" w:cstheme="minorHAnsi"/>
          <w:b/>
          <w:bCs/>
          <w:spacing w:val="-1"/>
          <w:sz w:val="28"/>
          <w:szCs w:val="28"/>
        </w:rPr>
        <w:t>Emerging Technology Trends in Government Financial Reporting</w:t>
      </w:r>
    </w:p>
    <w:p w14:paraId="04C1BBA2" w14:textId="5A6F6CBA" w:rsidR="005E3A28" w:rsidRPr="008075BF" w:rsidRDefault="005E3A28" w:rsidP="005E3A28">
      <w:pPr>
        <w:pStyle w:val="Heading5"/>
        <w:rPr>
          <w:rFonts w:asciiTheme="minorHAnsi" w:hAnsiTheme="minorHAnsi" w:cstheme="minorHAnsi"/>
        </w:rPr>
      </w:pPr>
      <w:r w:rsidRPr="008075BF">
        <w:rPr>
          <w:rFonts w:asciiTheme="minorHAnsi" w:hAnsiTheme="minorHAnsi" w:cstheme="minorHAnsi"/>
        </w:rPr>
        <w:t xml:space="preserve">Thursday, August 25: </w:t>
      </w:r>
      <w:r w:rsidR="00CA16F9">
        <w:rPr>
          <w:rFonts w:asciiTheme="minorHAnsi" w:hAnsiTheme="minorHAnsi" w:cstheme="minorHAnsi"/>
        </w:rPr>
        <w:t xml:space="preserve">10:30 </w:t>
      </w:r>
      <w:r w:rsidRPr="008075BF">
        <w:rPr>
          <w:rFonts w:asciiTheme="minorHAnsi" w:hAnsiTheme="minorHAnsi" w:cstheme="minorHAnsi"/>
        </w:rPr>
        <w:t xml:space="preserve">to </w:t>
      </w:r>
      <w:r w:rsidR="00CA16F9">
        <w:rPr>
          <w:rFonts w:asciiTheme="minorHAnsi" w:hAnsiTheme="minorHAnsi" w:cstheme="minorHAnsi"/>
        </w:rPr>
        <w:t>11:20 a.m</w:t>
      </w:r>
      <w:r w:rsidRPr="008075BF">
        <w:rPr>
          <w:rFonts w:asciiTheme="minorHAnsi" w:hAnsiTheme="minorHAnsi" w:cstheme="minorHAnsi"/>
        </w:rPr>
        <w:t>.</w:t>
      </w:r>
      <w:r w:rsidRPr="008075BF">
        <w:rPr>
          <w:rFonts w:asciiTheme="minorHAnsi" w:hAnsiTheme="minorHAnsi" w:cstheme="minorHAnsi"/>
        </w:rPr>
        <w:tab/>
      </w:r>
    </w:p>
    <w:p w14:paraId="1747F073" w14:textId="77777777" w:rsidR="005E3A28" w:rsidRPr="008075BF" w:rsidRDefault="005E3A28" w:rsidP="005E3A28">
      <w:pPr>
        <w:pStyle w:val="Heading5"/>
        <w:rPr>
          <w:rFonts w:asciiTheme="minorHAnsi" w:hAnsiTheme="minorHAnsi" w:cstheme="minorHAnsi"/>
        </w:rPr>
      </w:pPr>
    </w:p>
    <w:p w14:paraId="3DE020E7" w14:textId="77777777" w:rsidR="005E3A28" w:rsidRPr="00652236" w:rsidRDefault="005E3A28" w:rsidP="005E3A28">
      <w:pPr>
        <w:pStyle w:val="BodyText"/>
        <w:rPr>
          <w:rFonts w:asciiTheme="minorHAnsi" w:hAnsiTheme="minorHAnsi"/>
          <w:sz w:val="22"/>
          <w:szCs w:val="22"/>
        </w:rPr>
      </w:pPr>
      <w:r w:rsidRPr="61D8CCE2">
        <w:rPr>
          <w:rFonts w:asciiTheme="minorHAnsi" w:hAnsiTheme="minorHAnsi"/>
          <w:b/>
          <w:bCs/>
          <w:sz w:val="22"/>
          <w:szCs w:val="22"/>
        </w:rPr>
        <w:t>Program Description</w:t>
      </w:r>
      <w:r w:rsidRPr="61D8CCE2">
        <w:rPr>
          <w:rFonts w:asciiTheme="minorHAnsi" w:hAnsiTheme="minorHAnsi"/>
          <w:sz w:val="22"/>
          <w:szCs w:val="22"/>
        </w:rPr>
        <w:t xml:space="preserve">: Major reporting challenges have encouraged a new vision for financial management reporting in the federal government. This new vision transforms current financial and budgetary reporting practices at both the government and agency levels. Join us to discuss major reporting challenges that exist today and explore exciting newly emerging technology that can advance government accounting. Innovations such as blockchain, triple entry accounting, application programming interface, and digital controllership are driving the future vision for government financial reporting. </w:t>
      </w:r>
    </w:p>
    <w:p w14:paraId="5A5B0F70" w14:textId="77777777" w:rsidR="005E3A28" w:rsidRPr="00652236" w:rsidRDefault="005E3A28" w:rsidP="005E3A28">
      <w:pPr>
        <w:pStyle w:val="BodyText"/>
        <w:rPr>
          <w:rFonts w:asciiTheme="minorHAnsi" w:hAnsiTheme="minorHAnsi" w:cstheme="minorHAnsi"/>
          <w:sz w:val="22"/>
          <w:szCs w:val="22"/>
        </w:rPr>
      </w:pPr>
    </w:p>
    <w:p w14:paraId="726C2D80" w14:textId="77777777" w:rsidR="005E3A28" w:rsidRPr="00652236" w:rsidRDefault="005E3A28" w:rsidP="005E3A28">
      <w:pPr>
        <w:pStyle w:val="Heading6"/>
        <w:spacing w:before="1"/>
        <w:rPr>
          <w:rFonts w:asciiTheme="minorHAnsi" w:hAnsiTheme="minorHAnsi"/>
          <w:b w:val="0"/>
          <w:bCs w:val="0"/>
          <w:sz w:val="22"/>
          <w:szCs w:val="22"/>
        </w:rPr>
      </w:pPr>
      <w:r w:rsidRPr="61D8CCE2">
        <w:rPr>
          <w:rFonts w:asciiTheme="minorHAnsi" w:hAnsiTheme="minorHAnsi"/>
          <w:spacing w:val="-1"/>
          <w:sz w:val="22"/>
          <w:szCs w:val="22"/>
        </w:rPr>
        <w:t>Learning Objectives</w:t>
      </w:r>
      <w:r w:rsidRPr="61D8CCE2">
        <w:rPr>
          <w:rFonts w:asciiTheme="minorHAnsi" w:hAnsiTheme="minorHAnsi"/>
          <w:b w:val="0"/>
          <w:bCs w:val="0"/>
          <w:spacing w:val="-1"/>
          <w:sz w:val="22"/>
          <w:szCs w:val="22"/>
        </w:rPr>
        <w:t xml:space="preserve">: </w:t>
      </w:r>
      <w:r w:rsidRPr="61D8CCE2">
        <w:rPr>
          <w:rFonts w:asciiTheme="minorHAnsi" w:hAnsiTheme="minorHAnsi"/>
          <w:b w:val="0"/>
          <w:bCs w:val="0"/>
          <w:sz w:val="22"/>
          <w:szCs w:val="22"/>
        </w:rPr>
        <w:t xml:space="preserve">Session participants will learn about emerging technologies and trends in financial reporting; </w:t>
      </w:r>
      <w:r w:rsidRPr="61D8CCE2">
        <w:rPr>
          <w:rFonts w:asciiTheme="minorHAnsi" w:hAnsiTheme="minorHAnsi"/>
          <w:b w:val="0"/>
          <w:bCs w:val="0"/>
          <w:sz w:val="22"/>
          <w:szCs w:val="22"/>
        </w:rPr>
        <w:lastRenderedPageBreak/>
        <w:t>envision how new methodologies could be applied in a federal financial reporting environment; explore solutions that could resolve reporting problems encountered across government; and understand the possibilities of greater customer service by leveraging technology and data.</w:t>
      </w:r>
    </w:p>
    <w:p w14:paraId="3B1A8455" w14:textId="77777777" w:rsidR="005E3A28" w:rsidRDefault="005E3A28" w:rsidP="005E3A28">
      <w:pPr>
        <w:pStyle w:val="BodyText"/>
        <w:rPr>
          <w:rFonts w:asciiTheme="minorHAnsi" w:hAnsiTheme="minorHAnsi" w:cstheme="minorHAnsi"/>
          <w:b/>
          <w:sz w:val="22"/>
          <w:szCs w:val="22"/>
        </w:rPr>
      </w:pPr>
    </w:p>
    <w:p w14:paraId="03537C09" w14:textId="77777777" w:rsidR="005E3A28" w:rsidRPr="008075BF" w:rsidRDefault="005E3A28" w:rsidP="005E3A28">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 and Advance Preparation</w:t>
      </w:r>
      <w:r w:rsidRPr="008075BF">
        <w:rPr>
          <w:rFonts w:asciiTheme="minorHAnsi" w:hAnsiTheme="minorHAnsi" w:cstheme="minorHAnsi"/>
          <w:b w:val="0"/>
          <w:bCs w:val="0"/>
          <w:spacing w:val="-1"/>
          <w:sz w:val="22"/>
          <w:szCs w:val="22"/>
        </w:rPr>
        <w:t>: None</w:t>
      </w:r>
    </w:p>
    <w:p w14:paraId="34CA1FDD" w14:textId="77777777" w:rsidR="005E3A28" w:rsidRPr="008075BF" w:rsidRDefault="005E3A28" w:rsidP="005E3A28">
      <w:pPr>
        <w:pStyle w:val="Heading6"/>
        <w:spacing w:before="1"/>
        <w:rPr>
          <w:rFonts w:asciiTheme="minorHAnsi" w:hAnsiTheme="minorHAnsi" w:cstheme="minorHAnsi"/>
          <w:b w:val="0"/>
          <w:bCs w:val="0"/>
          <w:spacing w:val="-1"/>
          <w:sz w:val="22"/>
          <w:szCs w:val="22"/>
        </w:rPr>
      </w:pPr>
    </w:p>
    <w:p w14:paraId="49353CC6" w14:textId="77777777" w:rsidR="005E3A28" w:rsidRPr="008075BF" w:rsidRDefault="005E3A28" w:rsidP="005E3A28">
      <w:pPr>
        <w:pStyle w:val="Heading6"/>
        <w:spacing w:before="1"/>
        <w:rPr>
          <w:rFonts w:asciiTheme="minorHAnsi" w:hAnsiTheme="minorHAnsi"/>
          <w:b w:val="0"/>
          <w:bCs w:val="0"/>
          <w:sz w:val="22"/>
          <w:szCs w:val="22"/>
        </w:rPr>
      </w:pPr>
      <w:r w:rsidRPr="008075BF">
        <w:rPr>
          <w:rFonts w:asciiTheme="minorHAnsi" w:hAnsiTheme="minorHAnsi" w:cstheme="minorHAnsi"/>
          <w:bCs w:val="0"/>
          <w:spacing w:val="-1"/>
          <w:sz w:val="22"/>
          <w:szCs w:val="22"/>
        </w:rPr>
        <w:t>Field of Study</w:t>
      </w:r>
      <w:r w:rsidRPr="008075BF">
        <w:rPr>
          <w:rFonts w:asciiTheme="minorHAnsi" w:hAnsiTheme="minorHAnsi" w:cstheme="minorHAnsi"/>
          <w:b w:val="0"/>
          <w:bCs w:val="0"/>
          <w:spacing w:val="-1"/>
          <w:sz w:val="22"/>
          <w:szCs w:val="22"/>
        </w:rPr>
        <w:t>: FINT (Finance-Technical)</w:t>
      </w:r>
    </w:p>
    <w:p w14:paraId="1A696075" w14:textId="77777777" w:rsidR="005E3A28" w:rsidRPr="008075BF" w:rsidRDefault="005E3A28" w:rsidP="005E3A28">
      <w:pPr>
        <w:pStyle w:val="Heading6"/>
        <w:spacing w:before="1"/>
        <w:rPr>
          <w:rFonts w:asciiTheme="minorHAnsi" w:hAnsiTheme="minorHAnsi" w:cstheme="minorHAnsi"/>
          <w:b w:val="0"/>
          <w:bCs w:val="0"/>
          <w:spacing w:val="-1"/>
          <w:sz w:val="22"/>
          <w:szCs w:val="22"/>
        </w:rPr>
      </w:pPr>
    </w:p>
    <w:p w14:paraId="57A62AE4" w14:textId="77777777" w:rsidR="005E3A28" w:rsidRPr="008075BF" w:rsidRDefault="005E3A28" w:rsidP="005E3A28">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Pr="008075BF">
        <w:rPr>
          <w:rFonts w:asciiTheme="minorHAnsi" w:hAnsiTheme="minorHAnsi" w:cstheme="minorHAnsi"/>
          <w:b w:val="0"/>
          <w:bCs w:val="0"/>
          <w:spacing w:val="-1"/>
          <w:sz w:val="22"/>
          <w:szCs w:val="22"/>
        </w:rPr>
        <w:t>: Basic</w:t>
      </w:r>
    </w:p>
    <w:p w14:paraId="1CC8441F" w14:textId="77777777" w:rsidR="005E3A28" w:rsidRPr="008075BF" w:rsidRDefault="005E3A28" w:rsidP="005E3A28">
      <w:pPr>
        <w:pStyle w:val="Heading6"/>
        <w:spacing w:before="1"/>
        <w:rPr>
          <w:rFonts w:asciiTheme="minorHAnsi" w:hAnsiTheme="minorHAnsi" w:cstheme="minorHAnsi"/>
          <w:b w:val="0"/>
          <w:bCs w:val="0"/>
          <w:spacing w:val="-1"/>
          <w:sz w:val="22"/>
          <w:szCs w:val="22"/>
        </w:rPr>
      </w:pPr>
    </w:p>
    <w:p w14:paraId="49EA2431" w14:textId="77777777" w:rsidR="005E3A28" w:rsidRPr="008075BF" w:rsidRDefault="005E3A28" w:rsidP="005E3A28">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367B37DB" w14:textId="77777777" w:rsidR="005E3A28" w:rsidRPr="008075BF" w:rsidRDefault="005E3A28" w:rsidP="005E3A28">
      <w:pPr>
        <w:pStyle w:val="BodyText"/>
        <w:rPr>
          <w:rFonts w:asciiTheme="minorHAnsi" w:hAnsiTheme="minorHAnsi" w:cstheme="minorHAnsi"/>
          <w:i/>
          <w:sz w:val="22"/>
          <w:szCs w:val="22"/>
        </w:rPr>
      </w:pPr>
      <w:r w:rsidRPr="008075BF">
        <w:rPr>
          <w:rFonts w:asciiTheme="minorHAnsi" w:hAnsiTheme="minorHAnsi" w:cstheme="minorHAnsi"/>
          <w:i/>
          <w:sz w:val="22"/>
          <w:szCs w:val="22"/>
        </w:rPr>
        <w:t>Michael Linder, Assistant Commissioner, Fiscal Accounting, Bureau of the Fiscal Service</w:t>
      </w:r>
      <w:r>
        <w:rPr>
          <w:rFonts w:asciiTheme="minorHAnsi" w:hAnsiTheme="minorHAnsi" w:cstheme="minorHAnsi"/>
          <w:i/>
          <w:sz w:val="22"/>
          <w:szCs w:val="22"/>
        </w:rPr>
        <w:t xml:space="preserve"> (Moderator)</w:t>
      </w:r>
    </w:p>
    <w:p w14:paraId="301A8E0C" w14:textId="77777777" w:rsidR="005E3A28" w:rsidRDefault="005E3A28" w:rsidP="005E3A28">
      <w:pPr>
        <w:pStyle w:val="BodyText"/>
        <w:rPr>
          <w:rFonts w:asciiTheme="minorHAnsi" w:hAnsiTheme="minorHAnsi" w:cstheme="minorHAnsi"/>
          <w:i/>
          <w:sz w:val="22"/>
          <w:szCs w:val="22"/>
        </w:rPr>
      </w:pPr>
      <w:r w:rsidRPr="008075BF">
        <w:rPr>
          <w:rFonts w:asciiTheme="minorHAnsi" w:hAnsiTheme="minorHAnsi" w:cstheme="minorHAnsi"/>
          <w:i/>
          <w:sz w:val="22"/>
          <w:szCs w:val="22"/>
        </w:rPr>
        <w:t xml:space="preserve">Jaime </w:t>
      </w:r>
      <w:proofErr w:type="spellStart"/>
      <w:r w:rsidRPr="008075BF">
        <w:rPr>
          <w:rFonts w:asciiTheme="minorHAnsi" w:hAnsiTheme="minorHAnsi" w:cstheme="minorHAnsi"/>
          <w:i/>
          <w:sz w:val="22"/>
          <w:szCs w:val="22"/>
        </w:rPr>
        <w:t>Saling</w:t>
      </w:r>
      <w:proofErr w:type="spellEnd"/>
      <w:r w:rsidRPr="008075BF">
        <w:rPr>
          <w:rFonts w:asciiTheme="minorHAnsi" w:hAnsiTheme="minorHAnsi" w:cstheme="minorHAnsi"/>
          <w:i/>
          <w:sz w:val="22"/>
          <w:szCs w:val="22"/>
        </w:rPr>
        <w:t>, Director, Financial Reports Division, Fiscal Accounting, Bureau of the Fiscal Service</w:t>
      </w:r>
    </w:p>
    <w:p w14:paraId="05C832C3" w14:textId="77777777" w:rsidR="005E3A28" w:rsidRPr="003155AC" w:rsidRDefault="005E3A28" w:rsidP="005E3A28">
      <w:pPr>
        <w:pStyle w:val="BodyText"/>
        <w:rPr>
          <w:rFonts w:asciiTheme="minorHAnsi" w:hAnsiTheme="minorHAnsi" w:cstheme="minorHAnsi"/>
          <w:i/>
          <w:sz w:val="22"/>
          <w:szCs w:val="22"/>
        </w:rPr>
      </w:pPr>
      <w:r w:rsidRPr="008075BF">
        <w:rPr>
          <w:rFonts w:asciiTheme="minorHAnsi" w:hAnsiTheme="minorHAnsi" w:cstheme="minorHAnsi"/>
          <w:i/>
          <w:sz w:val="22"/>
          <w:szCs w:val="22"/>
        </w:rPr>
        <w:t>Tammie Johnson, Management and Program Analyst, Office of Financial Innovation and Transformation, Bureau of the Fiscal Service</w:t>
      </w:r>
    </w:p>
    <w:p w14:paraId="2FF6A8C6" w14:textId="77777777" w:rsidR="00062383" w:rsidRPr="008075BF" w:rsidRDefault="00062383" w:rsidP="009D7BF9">
      <w:pPr>
        <w:spacing w:before="8"/>
        <w:rPr>
          <w:rFonts w:eastAsia="Cambria" w:cstheme="minorHAnsi"/>
          <w:i/>
        </w:rPr>
      </w:pPr>
    </w:p>
    <w:p w14:paraId="1B11CB9A" w14:textId="77777777" w:rsidR="009D7BF9" w:rsidRPr="008075BF" w:rsidRDefault="009D7BF9" w:rsidP="009D7BF9">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5AF6E427" wp14:editId="4C9B9FC8">
                <wp:extent cx="2879090" cy="7620"/>
                <wp:effectExtent l="9525" t="9525" r="6985" b="1905"/>
                <wp:docPr id="1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19" name="Group 267"/>
                        <wpg:cNvGrpSpPr>
                          <a:grpSpLocks/>
                        </wpg:cNvGrpSpPr>
                        <wpg:grpSpPr bwMode="auto">
                          <a:xfrm>
                            <a:off x="6" y="6"/>
                            <a:ext cx="4522" cy="2"/>
                            <a:chOff x="6" y="6"/>
                            <a:chExt cx="4522" cy="2"/>
                          </a:xfrm>
                        </wpg:grpSpPr>
                        <wps:wsp>
                          <wps:cNvPr id="20"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51F792"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" path="m,l4521,e" filled="f" strokeweight=".58pt">
                    <v:path arrowok="t" o:connecttype="custom" o:connectlocs="0,0;4521,0" o:connectangles="0,0"/>
                  </v:shape>
                </v:group>
                <w10:anchorlock/>
              </v:group>
            </w:pict>
          </mc:Fallback>
        </mc:AlternateContent>
      </w:r>
    </w:p>
    <w:p w14:paraId="14BC8407" w14:textId="77777777" w:rsidR="009D7BF9" w:rsidRPr="008075BF" w:rsidRDefault="009D7BF9" w:rsidP="009D7BF9">
      <w:pPr>
        <w:spacing w:before="3"/>
        <w:rPr>
          <w:rFonts w:eastAsia="Cambria" w:cstheme="minorHAnsi"/>
          <w:i/>
        </w:rPr>
      </w:pPr>
    </w:p>
    <w:p w14:paraId="0184E898" w14:textId="0B2961E6" w:rsidR="00B7370E" w:rsidRPr="008075BF" w:rsidRDefault="00CF2D16" w:rsidP="009D7BF9">
      <w:pPr>
        <w:pStyle w:val="Heading5"/>
        <w:rPr>
          <w:rFonts w:asciiTheme="minorHAnsi" w:hAnsiTheme="minorHAnsi" w:cstheme="minorHAnsi"/>
          <w:b/>
          <w:sz w:val="28"/>
          <w:szCs w:val="28"/>
        </w:rPr>
      </w:pPr>
      <w:r w:rsidRPr="008075BF">
        <w:rPr>
          <w:rFonts w:asciiTheme="minorHAnsi" w:hAnsiTheme="minorHAnsi" w:cstheme="minorHAnsi"/>
          <w:b/>
          <w:spacing w:val="-1"/>
          <w:sz w:val="28"/>
          <w:szCs w:val="28"/>
        </w:rPr>
        <w:t xml:space="preserve">G-Invoicing: Another </w:t>
      </w:r>
      <w:r w:rsidR="00D06A42" w:rsidRPr="008075BF">
        <w:rPr>
          <w:rFonts w:asciiTheme="minorHAnsi" w:hAnsiTheme="minorHAnsi" w:cstheme="minorHAnsi"/>
          <w:b/>
          <w:spacing w:val="-1"/>
          <w:sz w:val="28"/>
          <w:szCs w:val="28"/>
        </w:rPr>
        <w:t>T</w:t>
      </w:r>
      <w:r w:rsidRPr="008075BF">
        <w:rPr>
          <w:rFonts w:asciiTheme="minorHAnsi" w:hAnsiTheme="minorHAnsi" w:cstheme="minorHAnsi"/>
          <w:b/>
          <w:spacing w:val="-1"/>
          <w:sz w:val="28"/>
          <w:szCs w:val="28"/>
        </w:rPr>
        <w:t xml:space="preserve">ool to </w:t>
      </w:r>
      <w:r w:rsidR="00D06A42" w:rsidRPr="008075BF">
        <w:rPr>
          <w:rFonts w:asciiTheme="minorHAnsi" w:hAnsiTheme="minorHAnsi" w:cstheme="minorHAnsi"/>
          <w:b/>
          <w:spacing w:val="-1"/>
          <w:sz w:val="28"/>
          <w:szCs w:val="28"/>
        </w:rPr>
        <w:t>R</w:t>
      </w:r>
      <w:r w:rsidRPr="008075BF">
        <w:rPr>
          <w:rFonts w:asciiTheme="minorHAnsi" w:hAnsiTheme="minorHAnsi" w:cstheme="minorHAnsi"/>
          <w:b/>
          <w:spacing w:val="-1"/>
          <w:sz w:val="28"/>
          <w:szCs w:val="28"/>
        </w:rPr>
        <w:t>emediate the Intra-Governmental Material Weakness</w:t>
      </w:r>
    </w:p>
    <w:p w14:paraId="1F21B30C" w14:textId="2EC47EF6" w:rsidR="009D7BF9" w:rsidRPr="008075BF" w:rsidRDefault="009D7BF9" w:rsidP="009D7BF9">
      <w:pPr>
        <w:pStyle w:val="Heading5"/>
        <w:rPr>
          <w:rFonts w:asciiTheme="minorHAnsi" w:hAnsiTheme="minorHAnsi" w:cstheme="minorHAnsi"/>
        </w:rPr>
      </w:pPr>
      <w:r w:rsidRPr="008075BF">
        <w:rPr>
          <w:rFonts w:asciiTheme="minorHAnsi" w:hAnsiTheme="minorHAnsi" w:cstheme="minorHAnsi"/>
        </w:rPr>
        <w:t>Thursday, August 2</w:t>
      </w:r>
      <w:r w:rsidR="000443DC" w:rsidRPr="008075BF">
        <w:rPr>
          <w:rFonts w:asciiTheme="minorHAnsi" w:hAnsiTheme="minorHAnsi" w:cstheme="minorHAnsi"/>
        </w:rPr>
        <w:t>5</w:t>
      </w:r>
      <w:r w:rsidRPr="008075BF">
        <w:rPr>
          <w:rFonts w:asciiTheme="minorHAnsi" w:hAnsiTheme="minorHAnsi" w:cstheme="minorHAnsi"/>
        </w:rPr>
        <w:t>: 1:00 to 1:50 p.m.</w:t>
      </w:r>
      <w:r w:rsidRPr="008075BF">
        <w:rPr>
          <w:rFonts w:asciiTheme="minorHAnsi" w:hAnsiTheme="minorHAnsi" w:cstheme="minorHAnsi"/>
        </w:rPr>
        <w:tab/>
      </w:r>
    </w:p>
    <w:p w14:paraId="31430452" w14:textId="77777777" w:rsidR="0065251B" w:rsidRPr="008075BF" w:rsidRDefault="0065251B" w:rsidP="00B724D4">
      <w:pPr>
        <w:pStyle w:val="BodyText"/>
        <w:ind w:left="0"/>
        <w:rPr>
          <w:rFonts w:asciiTheme="minorHAnsi" w:hAnsiTheme="minorHAnsi" w:cstheme="minorHAnsi"/>
          <w:sz w:val="22"/>
          <w:szCs w:val="22"/>
        </w:rPr>
      </w:pPr>
    </w:p>
    <w:p w14:paraId="5A58BD89" w14:textId="2D0D57A9" w:rsidR="0005318E" w:rsidRPr="008075BF" w:rsidRDefault="00B724D4" w:rsidP="009D7BF9">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 xml:space="preserve">Program Description: </w:t>
      </w:r>
      <w:r w:rsidR="0005318E" w:rsidRPr="008075BF">
        <w:rPr>
          <w:rFonts w:asciiTheme="minorHAnsi" w:hAnsiTheme="minorHAnsi" w:cstheme="minorHAnsi"/>
          <w:b w:val="0"/>
          <w:bCs w:val="0"/>
          <w:spacing w:val="-1"/>
          <w:sz w:val="22"/>
          <w:szCs w:val="22"/>
        </w:rPr>
        <w:t>Intragovernmental Transactions (IGT) differences continue to decline thanks to the commitment of all Federal Trading Partners to align their accounting and reporting processes. In this session, G-Invoicing experts will discuss Fiscal Service's ongoing efforts to improve trading partner communication, strengthen policy, and implement G-Invoicing as a solution to improve the quality of IGT - Buy/Sell data, in support of more accurate financial management.</w:t>
      </w:r>
    </w:p>
    <w:p w14:paraId="1BF310D7" w14:textId="77777777" w:rsidR="00B724D4" w:rsidRPr="008075BF" w:rsidRDefault="00B724D4" w:rsidP="009D7BF9">
      <w:pPr>
        <w:pStyle w:val="Heading6"/>
        <w:spacing w:before="1"/>
        <w:rPr>
          <w:rFonts w:asciiTheme="minorHAnsi" w:hAnsiTheme="minorHAnsi" w:cstheme="minorHAnsi"/>
          <w:bCs w:val="0"/>
          <w:spacing w:val="-1"/>
          <w:sz w:val="22"/>
          <w:szCs w:val="22"/>
        </w:rPr>
      </w:pPr>
    </w:p>
    <w:p w14:paraId="43AFBEF8" w14:textId="01736667" w:rsidR="0005318E" w:rsidRPr="008075BF" w:rsidRDefault="000E443E" w:rsidP="0005318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Learning Objectives</w:t>
      </w:r>
      <w:r w:rsidRPr="008075BF">
        <w:rPr>
          <w:rFonts w:asciiTheme="minorHAnsi" w:hAnsiTheme="minorHAnsi" w:cstheme="minorHAnsi"/>
          <w:b w:val="0"/>
          <w:bCs w:val="0"/>
          <w:spacing w:val="-1"/>
          <w:sz w:val="22"/>
          <w:szCs w:val="22"/>
        </w:rPr>
        <w:t>:</w:t>
      </w:r>
      <w:r w:rsidR="00DF4581" w:rsidRPr="008075BF">
        <w:rPr>
          <w:rFonts w:asciiTheme="minorHAnsi" w:hAnsiTheme="minorHAnsi" w:cstheme="minorHAnsi"/>
          <w:b w:val="0"/>
          <w:bCs w:val="0"/>
          <w:spacing w:val="-1"/>
          <w:sz w:val="22"/>
          <w:szCs w:val="22"/>
        </w:rPr>
        <w:t xml:space="preserve"> </w:t>
      </w:r>
      <w:r w:rsidR="0005318E" w:rsidRPr="008075BF">
        <w:rPr>
          <w:rFonts w:asciiTheme="minorHAnsi" w:hAnsiTheme="minorHAnsi" w:cstheme="minorHAnsi"/>
          <w:b w:val="0"/>
          <w:bCs w:val="0"/>
          <w:spacing w:val="-1"/>
          <w:sz w:val="22"/>
          <w:szCs w:val="22"/>
        </w:rPr>
        <w:t>Attendees will learn how the implementation of the G-Invoicing solution helps remediate the IGT material weakness of the Financial Report of the U.S. Government (FR), and which work remains to eliminate the weakness altogether. You’ll also discover what you, and your Trading Partners, should be doing collectively to help ensure the proper elimination of intra-governmental activity.</w:t>
      </w:r>
    </w:p>
    <w:p w14:paraId="07BB2339" w14:textId="77777777" w:rsidR="0065251B" w:rsidRPr="008075BF" w:rsidRDefault="0065251B" w:rsidP="009D7BF9">
      <w:pPr>
        <w:pStyle w:val="Heading6"/>
        <w:spacing w:before="1"/>
        <w:rPr>
          <w:rFonts w:asciiTheme="minorHAnsi" w:hAnsiTheme="minorHAnsi" w:cstheme="minorHAnsi"/>
          <w:b w:val="0"/>
          <w:bCs w:val="0"/>
          <w:spacing w:val="-1"/>
          <w:sz w:val="22"/>
          <w:szCs w:val="22"/>
        </w:rPr>
      </w:pPr>
    </w:p>
    <w:p w14:paraId="37B89510" w14:textId="79118B24" w:rsidR="009D7BF9" w:rsidRPr="008075BF" w:rsidRDefault="008048A9" w:rsidP="009D7BF9">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 and Advance Preparation</w:t>
      </w:r>
      <w:r w:rsidR="009D7BF9" w:rsidRPr="008075BF">
        <w:rPr>
          <w:rFonts w:asciiTheme="minorHAnsi" w:hAnsiTheme="minorHAnsi" w:cstheme="minorHAnsi"/>
          <w:b w:val="0"/>
          <w:bCs w:val="0"/>
          <w:spacing w:val="-1"/>
          <w:sz w:val="22"/>
          <w:szCs w:val="22"/>
        </w:rPr>
        <w:t>: None</w:t>
      </w:r>
    </w:p>
    <w:p w14:paraId="7309839F" w14:textId="77777777" w:rsidR="0065251B" w:rsidRPr="008075BF" w:rsidRDefault="0065251B" w:rsidP="009D7BF9">
      <w:pPr>
        <w:pStyle w:val="Heading6"/>
        <w:spacing w:before="1"/>
        <w:rPr>
          <w:rFonts w:asciiTheme="minorHAnsi" w:hAnsiTheme="minorHAnsi" w:cstheme="minorHAnsi"/>
          <w:b w:val="0"/>
          <w:bCs w:val="0"/>
          <w:spacing w:val="-1"/>
          <w:sz w:val="22"/>
          <w:szCs w:val="22"/>
        </w:rPr>
      </w:pPr>
    </w:p>
    <w:p w14:paraId="5F07244E" w14:textId="45D3FD64" w:rsidR="001222A9" w:rsidRPr="008075BF" w:rsidRDefault="009D7BF9"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Field of Study</w:t>
      </w:r>
      <w:r w:rsidRPr="008075BF">
        <w:rPr>
          <w:rFonts w:asciiTheme="minorHAnsi" w:hAnsiTheme="minorHAnsi" w:cstheme="minorHAnsi"/>
          <w:b w:val="0"/>
          <w:bCs w:val="0"/>
          <w:spacing w:val="-1"/>
          <w:sz w:val="22"/>
          <w:szCs w:val="22"/>
        </w:rPr>
        <w:t xml:space="preserve">: </w:t>
      </w:r>
      <w:r w:rsidR="00BE772F" w:rsidRPr="008075BF">
        <w:rPr>
          <w:rFonts w:asciiTheme="minorHAnsi" w:hAnsiTheme="minorHAnsi" w:cstheme="minorHAnsi"/>
          <w:b w:val="0"/>
          <w:bCs w:val="0"/>
          <w:spacing w:val="-1"/>
          <w:sz w:val="22"/>
          <w:szCs w:val="22"/>
        </w:rPr>
        <w:t>Accounting-Governmental</w:t>
      </w:r>
      <w:r w:rsidR="00601E45" w:rsidRPr="008075BF">
        <w:rPr>
          <w:rFonts w:asciiTheme="minorHAnsi" w:hAnsiTheme="minorHAnsi" w:cstheme="minorHAnsi"/>
          <w:b w:val="0"/>
          <w:bCs w:val="0"/>
          <w:spacing w:val="-1"/>
          <w:sz w:val="22"/>
          <w:szCs w:val="22"/>
        </w:rPr>
        <w:t xml:space="preserve"> (ACCG)</w:t>
      </w:r>
    </w:p>
    <w:p w14:paraId="7FE8AE40" w14:textId="5AD957B8" w:rsidR="000E443E" w:rsidRPr="008075BF" w:rsidRDefault="00FF0691" w:rsidP="000E443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 w:val="0"/>
          <w:bCs w:val="0"/>
          <w:spacing w:val="-1"/>
          <w:sz w:val="22"/>
          <w:szCs w:val="22"/>
        </w:rPr>
        <w:br/>
      </w:r>
      <w:r w:rsidR="000E443E" w:rsidRPr="008075BF">
        <w:rPr>
          <w:rFonts w:asciiTheme="minorHAnsi" w:hAnsiTheme="minorHAnsi" w:cstheme="minorHAnsi"/>
          <w:bCs w:val="0"/>
          <w:spacing w:val="-1"/>
          <w:sz w:val="22"/>
          <w:szCs w:val="22"/>
        </w:rPr>
        <w:t>Program Level</w:t>
      </w:r>
      <w:r w:rsidR="000E443E" w:rsidRPr="008075BF">
        <w:rPr>
          <w:rFonts w:asciiTheme="minorHAnsi" w:hAnsiTheme="minorHAnsi" w:cstheme="minorHAnsi"/>
          <w:b w:val="0"/>
          <w:bCs w:val="0"/>
          <w:spacing w:val="-1"/>
          <w:sz w:val="22"/>
          <w:szCs w:val="22"/>
        </w:rPr>
        <w:t>: Basic</w:t>
      </w:r>
    </w:p>
    <w:p w14:paraId="4F0B4FB1" w14:textId="77777777" w:rsidR="0065251B" w:rsidRPr="008075BF" w:rsidRDefault="0065251B" w:rsidP="000E443E">
      <w:pPr>
        <w:pStyle w:val="Heading6"/>
        <w:spacing w:before="1"/>
        <w:rPr>
          <w:rFonts w:asciiTheme="minorHAnsi" w:hAnsiTheme="minorHAnsi" w:cstheme="minorHAnsi"/>
          <w:b w:val="0"/>
          <w:bCs w:val="0"/>
          <w:spacing w:val="-1"/>
          <w:sz w:val="22"/>
          <w:szCs w:val="22"/>
        </w:rPr>
      </w:pPr>
    </w:p>
    <w:p w14:paraId="62B35ECA" w14:textId="77777777" w:rsidR="00437072" w:rsidRPr="008075BF" w:rsidRDefault="00437072" w:rsidP="00437072">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5DE9D5AA" w14:textId="514A4B75" w:rsidR="001405D1" w:rsidRPr="008075BF" w:rsidRDefault="0005318E" w:rsidP="00C250C1">
      <w:pPr>
        <w:pStyle w:val="BodyText"/>
        <w:rPr>
          <w:rFonts w:asciiTheme="minorHAnsi" w:hAnsiTheme="minorHAnsi" w:cstheme="minorHAnsi"/>
          <w:i/>
          <w:sz w:val="22"/>
          <w:szCs w:val="22"/>
        </w:rPr>
      </w:pPr>
      <w:r w:rsidRPr="008075BF">
        <w:rPr>
          <w:rFonts w:asciiTheme="minorHAnsi" w:hAnsiTheme="minorHAnsi" w:cstheme="minorHAnsi"/>
          <w:i/>
          <w:sz w:val="22"/>
          <w:szCs w:val="22"/>
        </w:rPr>
        <w:t xml:space="preserve">Leah </w:t>
      </w:r>
      <w:proofErr w:type="spellStart"/>
      <w:r w:rsidRPr="008075BF">
        <w:rPr>
          <w:rFonts w:asciiTheme="minorHAnsi" w:hAnsiTheme="minorHAnsi" w:cstheme="minorHAnsi"/>
          <w:i/>
          <w:sz w:val="22"/>
          <w:szCs w:val="22"/>
        </w:rPr>
        <w:t>Delbaugh</w:t>
      </w:r>
      <w:proofErr w:type="spellEnd"/>
      <w:r w:rsidRPr="008075BF">
        <w:rPr>
          <w:rFonts w:asciiTheme="minorHAnsi" w:hAnsiTheme="minorHAnsi" w:cstheme="minorHAnsi"/>
          <w:i/>
          <w:sz w:val="22"/>
          <w:szCs w:val="22"/>
        </w:rPr>
        <w:t>, Supervisory Accountant, Intragovernmental Transactions and Reconciliation Branch, Fiscal Accounting, Bureau of the Fiscal Service</w:t>
      </w:r>
      <w:r w:rsidR="00952330" w:rsidRPr="008075BF">
        <w:rPr>
          <w:rFonts w:asciiTheme="minorHAnsi" w:hAnsiTheme="minorHAnsi" w:cstheme="minorHAnsi"/>
          <w:i/>
          <w:sz w:val="22"/>
          <w:szCs w:val="22"/>
        </w:rPr>
        <w:t xml:space="preserve"> (Moderator)</w:t>
      </w:r>
    </w:p>
    <w:p w14:paraId="5220EF8E" w14:textId="0BA3C455" w:rsidR="0005318E" w:rsidRPr="008075BF" w:rsidRDefault="0005318E" w:rsidP="00C250C1">
      <w:pPr>
        <w:pStyle w:val="BodyText"/>
        <w:rPr>
          <w:rFonts w:asciiTheme="minorHAnsi" w:hAnsiTheme="minorHAnsi" w:cstheme="minorHAnsi"/>
          <w:i/>
          <w:sz w:val="22"/>
          <w:szCs w:val="22"/>
        </w:rPr>
      </w:pPr>
      <w:r w:rsidRPr="008075BF">
        <w:rPr>
          <w:rFonts w:asciiTheme="minorHAnsi" w:hAnsiTheme="minorHAnsi" w:cstheme="minorHAnsi"/>
          <w:i/>
          <w:sz w:val="22"/>
          <w:szCs w:val="22"/>
        </w:rPr>
        <w:t>Wes Vincent, Supervisory Accountant, Intragovernmental Transactions and Reconciliation Branch, Fiscal Accounting, Bureau of the Fiscal Service</w:t>
      </w:r>
    </w:p>
    <w:p w14:paraId="24AFAFAC" w14:textId="1A143FEF" w:rsidR="0005318E" w:rsidRPr="008075BF" w:rsidRDefault="0005318E" w:rsidP="00C250C1">
      <w:pPr>
        <w:pStyle w:val="BodyText"/>
        <w:rPr>
          <w:rFonts w:asciiTheme="minorHAnsi" w:hAnsiTheme="minorHAnsi" w:cstheme="minorHAnsi"/>
          <w:i/>
          <w:sz w:val="22"/>
          <w:szCs w:val="22"/>
        </w:rPr>
      </w:pPr>
      <w:r w:rsidRPr="008075BF">
        <w:rPr>
          <w:rFonts w:asciiTheme="minorHAnsi" w:hAnsiTheme="minorHAnsi" w:cstheme="minorHAnsi"/>
          <w:i/>
          <w:sz w:val="22"/>
          <w:szCs w:val="22"/>
        </w:rPr>
        <w:t xml:space="preserve">Keith </w:t>
      </w:r>
      <w:proofErr w:type="spellStart"/>
      <w:r w:rsidRPr="008075BF">
        <w:rPr>
          <w:rFonts w:asciiTheme="minorHAnsi" w:hAnsiTheme="minorHAnsi" w:cstheme="minorHAnsi"/>
          <w:i/>
          <w:sz w:val="22"/>
          <w:szCs w:val="22"/>
        </w:rPr>
        <w:t>Jarboe</w:t>
      </w:r>
      <w:proofErr w:type="spellEnd"/>
      <w:r w:rsidRPr="008075BF">
        <w:rPr>
          <w:rFonts w:asciiTheme="minorHAnsi" w:hAnsiTheme="minorHAnsi" w:cstheme="minorHAnsi"/>
          <w:i/>
          <w:sz w:val="22"/>
          <w:szCs w:val="22"/>
        </w:rPr>
        <w:t>, Program Manager, Engagement &amp; Outreach, Fiscal Accounting, Bureau of the Fiscal Service</w:t>
      </w:r>
    </w:p>
    <w:p w14:paraId="68819EB6" w14:textId="77777777" w:rsidR="0005318E" w:rsidRPr="008075BF" w:rsidRDefault="0005318E" w:rsidP="00C250C1">
      <w:pPr>
        <w:pStyle w:val="BodyText"/>
        <w:rPr>
          <w:rFonts w:asciiTheme="minorHAnsi" w:hAnsiTheme="minorHAnsi" w:cstheme="minorHAnsi"/>
          <w:i/>
          <w:sz w:val="22"/>
          <w:szCs w:val="22"/>
        </w:rPr>
      </w:pPr>
    </w:p>
    <w:p w14:paraId="2178C298" w14:textId="77777777" w:rsidR="0005318E" w:rsidRPr="008075BF" w:rsidRDefault="0005318E" w:rsidP="00C250C1">
      <w:pPr>
        <w:pStyle w:val="BodyText"/>
        <w:rPr>
          <w:rFonts w:asciiTheme="minorHAnsi" w:hAnsiTheme="minorHAnsi" w:cstheme="minorHAnsi"/>
          <w:i/>
          <w:sz w:val="22"/>
          <w:szCs w:val="22"/>
        </w:rPr>
      </w:pPr>
    </w:p>
    <w:p w14:paraId="37AA13D8" w14:textId="77777777" w:rsidR="009D7BF9" w:rsidRPr="008075BF" w:rsidRDefault="009D7BF9" w:rsidP="009D7BF9">
      <w:pPr>
        <w:spacing w:line="20" w:lineRule="atLeast"/>
        <w:ind w:left="105"/>
        <w:rPr>
          <w:rFonts w:eastAsia="Cambria" w:cstheme="minorHAnsi"/>
        </w:rPr>
      </w:pPr>
      <w:r w:rsidRPr="008075BF">
        <w:rPr>
          <w:rFonts w:eastAsia="Cambria" w:cstheme="minorHAnsi"/>
          <w:noProof/>
        </w:rPr>
        <mc:AlternateContent>
          <mc:Choice Requires="wpg">
            <w:drawing>
              <wp:inline distT="0" distB="0" distL="0" distR="0" wp14:anchorId="094D9FEA" wp14:editId="01FC88D6">
                <wp:extent cx="2879090" cy="7620"/>
                <wp:effectExtent l="9525" t="9525" r="6985" b="1905"/>
                <wp:docPr id="2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22" name="Group 267"/>
                        <wpg:cNvGrpSpPr>
                          <a:grpSpLocks/>
                        </wpg:cNvGrpSpPr>
                        <wpg:grpSpPr bwMode="auto">
                          <a:xfrm>
                            <a:off x="6" y="6"/>
                            <a:ext cx="4522" cy="2"/>
                            <a:chOff x="6" y="6"/>
                            <a:chExt cx="4522" cy="2"/>
                          </a:xfrm>
                        </wpg:grpSpPr>
                        <wps:wsp>
                          <wps:cNvPr id="23"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47D846" id="Group 266" o:spid="_x0000_s1026"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BBOD9OJwMAAPA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" path="m,l4521,e" filled="f" strokeweight=".58pt">
                    <v:path arrowok="t" o:connecttype="custom" o:connectlocs="0,0;4521,0" o:connectangles="0,0"/>
                  </v:shape>
                </v:group>
                <w10:anchorlock/>
              </v:group>
            </w:pict>
          </mc:Fallback>
        </mc:AlternateContent>
      </w:r>
    </w:p>
    <w:p w14:paraId="12C81B1D" w14:textId="77777777" w:rsidR="009D7BF9" w:rsidRPr="008075BF" w:rsidRDefault="009D7BF9" w:rsidP="009D7BF9">
      <w:pPr>
        <w:rPr>
          <w:rFonts w:cstheme="minorHAnsi"/>
        </w:rPr>
      </w:pPr>
    </w:p>
    <w:p w14:paraId="1AEE06B9" w14:textId="77777777" w:rsidR="008A56BE" w:rsidRPr="008075BF" w:rsidRDefault="008A56BE" w:rsidP="008A56BE">
      <w:pPr>
        <w:pStyle w:val="Heading5"/>
        <w:rPr>
          <w:rFonts w:asciiTheme="minorHAnsi" w:hAnsiTheme="minorHAnsi" w:cstheme="minorHAnsi"/>
          <w:b/>
          <w:sz w:val="28"/>
          <w:szCs w:val="28"/>
        </w:rPr>
      </w:pPr>
      <w:r w:rsidRPr="008075BF">
        <w:rPr>
          <w:rFonts w:asciiTheme="minorHAnsi" w:hAnsiTheme="minorHAnsi" w:cstheme="minorHAnsi"/>
          <w:b/>
          <w:spacing w:val="-1"/>
          <w:sz w:val="28"/>
          <w:szCs w:val="28"/>
        </w:rPr>
        <w:t>Ensuring the Integrity of Benefit Payments in the Face of Fraud</w:t>
      </w:r>
    </w:p>
    <w:p w14:paraId="3884AF70" w14:textId="128BC630" w:rsidR="008A56BE" w:rsidRPr="008075BF" w:rsidRDefault="00287B3E" w:rsidP="008A56BE">
      <w:pPr>
        <w:pStyle w:val="Heading5"/>
        <w:rPr>
          <w:rFonts w:asciiTheme="minorHAnsi" w:hAnsiTheme="minorHAnsi" w:cstheme="minorHAnsi"/>
        </w:rPr>
      </w:pPr>
      <w:r>
        <w:rPr>
          <w:rFonts w:asciiTheme="minorHAnsi" w:hAnsiTheme="minorHAnsi" w:cstheme="minorHAnsi"/>
        </w:rPr>
        <w:t>Thursday</w:t>
      </w:r>
      <w:r w:rsidR="008A56BE" w:rsidRPr="008075BF">
        <w:rPr>
          <w:rFonts w:asciiTheme="minorHAnsi" w:hAnsiTheme="minorHAnsi" w:cstheme="minorHAnsi"/>
        </w:rPr>
        <w:t xml:space="preserve">, August 24: </w:t>
      </w:r>
      <w:r w:rsidR="005D16A5" w:rsidRPr="008075BF">
        <w:rPr>
          <w:rFonts w:asciiTheme="minorHAnsi" w:hAnsiTheme="minorHAnsi" w:cstheme="minorHAnsi"/>
        </w:rPr>
        <w:t>2</w:t>
      </w:r>
      <w:r w:rsidR="008A56BE" w:rsidRPr="008075BF">
        <w:rPr>
          <w:rFonts w:asciiTheme="minorHAnsi" w:hAnsiTheme="minorHAnsi" w:cstheme="minorHAnsi"/>
        </w:rPr>
        <w:t xml:space="preserve">:00 to </w:t>
      </w:r>
      <w:r w:rsidR="005D16A5" w:rsidRPr="008075BF">
        <w:rPr>
          <w:rFonts w:asciiTheme="minorHAnsi" w:hAnsiTheme="minorHAnsi" w:cstheme="minorHAnsi"/>
        </w:rPr>
        <w:t>2</w:t>
      </w:r>
      <w:r w:rsidR="008A56BE" w:rsidRPr="008075BF">
        <w:rPr>
          <w:rFonts w:asciiTheme="minorHAnsi" w:hAnsiTheme="minorHAnsi" w:cstheme="minorHAnsi"/>
        </w:rPr>
        <w:t>:50 p.m.</w:t>
      </w:r>
    </w:p>
    <w:p w14:paraId="554B396C" w14:textId="77777777" w:rsidR="008A56BE" w:rsidRPr="008075BF" w:rsidRDefault="008A56BE" w:rsidP="008A56BE">
      <w:pPr>
        <w:pStyle w:val="Heading5"/>
        <w:rPr>
          <w:rFonts w:asciiTheme="minorHAnsi" w:hAnsiTheme="minorHAnsi" w:cstheme="minorHAnsi"/>
        </w:rPr>
      </w:pPr>
    </w:p>
    <w:p w14:paraId="7FF182E3" w14:textId="4EA2C998" w:rsidR="00632E8E" w:rsidRPr="008075BF" w:rsidRDefault="008A56BE" w:rsidP="00632E8E">
      <w:pPr>
        <w:pStyle w:val="BodyText"/>
        <w:rPr>
          <w:rFonts w:asciiTheme="minorHAnsi" w:hAnsiTheme="minorHAnsi" w:cstheme="minorHAnsi"/>
          <w:sz w:val="22"/>
          <w:szCs w:val="22"/>
        </w:rPr>
      </w:pPr>
      <w:r w:rsidRPr="008075BF">
        <w:rPr>
          <w:rFonts w:asciiTheme="minorHAnsi" w:hAnsiTheme="minorHAnsi" w:cstheme="minorHAnsi"/>
          <w:b/>
          <w:bCs/>
          <w:sz w:val="22"/>
          <w:szCs w:val="22"/>
        </w:rPr>
        <w:t>Program Description</w:t>
      </w:r>
      <w:r w:rsidRPr="008075BF">
        <w:rPr>
          <w:rFonts w:asciiTheme="minorHAnsi" w:hAnsiTheme="minorHAnsi" w:cstheme="minorHAnsi"/>
          <w:sz w:val="22"/>
          <w:szCs w:val="22"/>
        </w:rPr>
        <w:t xml:space="preserve">: </w:t>
      </w:r>
      <w:r w:rsidR="00632E8E" w:rsidRPr="008075BF">
        <w:rPr>
          <w:rFonts w:asciiTheme="minorHAnsi" w:hAnsiTheme="minorHAnsi" w:cstheme="minorHAnsi"/>
          <w:color w:val="000000"/>
          <w:sz w:val="22"/>
          <w:szCs w:val="22"/>
        </w:rPr>
        <w:t xml:space="preserve">Over the last several years, Fiscal Service has been a leader in the Governmentwide mission to identify, prevent and recover improper payments. Here at the Bureau, we offer a suite of Payment Integrity Services to </w:t>
      </w:r>
      <w:r w:rsidR="00632E8E" w:rsidRPr="008075BF">
        <w:rPr>
          <w:rFonts w:asciiTheme="minorHAnsi" w:hAnsiTheme="minorHAnsi" w:cstheme="minorHAnsi"/>
          <w:color w:val="000000"/>
          <w:sz w:val="22"/>
          <w:szCs w:val="22"/>
        </w:rPr>
        <w:lastRenderedPageBreak/>
        <w:t xml:space="preserve">assist our federal agency and federally funded state-administered program partners with finding the right solutions to mitigate improper payments, saving taxpayer dollars, and ensuring compliance with legislation such as </w:t>
      </w:r>
      <w:r w:rsidR="001955C0" w:rsidRPr="008075BF">
        <w:rPr>
          <w:rFonts w:asciiTheme="minorHAnsi" w:hAnsiTheme="minorHAnsi" w:cstheme="minorHAnsi"/>
          <w:color w:val="000000"/>
          <w:sz w:val="22"/>
          <w:szCs w:val="22"/>
        </w:rPr>
        <w:t>Payment Integrity Information Act (</w:t>
      </w:r>
      <w:r w:rsidR="00632E8E" w:rsidRPr="008075BF">
        <w:rPr>
          <w:rFonts w:asciiTheme="minorHAnsi" w:hAnsiTheme="minorHAnsi" w:cstheme="minorHAnsi"/>
          <w:color w:val="000000"/>
          <w:sz w:val="22"/>
          <w:szCs w:val="22"/>
        </w:rPr>
        <w:t>PIIA</w:t>
      </w:r>
      <w:r w:rsidR="001955C0" w:rsidRPr="008075BF">
        <w:rPr>
          <w:rFonts w:asciiTheme="minorHAnsi" w:hAnsiTheme="minorHAnsi" w:cstheme="minorHAnsi"/>
          <w:color w:val="000000"/>
          <w:sz w:val="22"/>
          <w:szCs w:val="22"/>
        </w:rPr>
        <w:t>)</w:t>
      </w:r>
      <w:r w:rsidR="00632E8E" w:rsidRPr="008075BF">
        <w:rPr>
          <w:rFonts w:asciiTheme="minorHAnsi" w:hAnsiTheme="minorHAnsi" w:cstheme="minorHAnsi"/>
          <w:color w:val="000000"/>
          <w:sz w:val="22"/>
          <w:szCs w:val="22"/>
        </w:rPr>
        <w:t>. We collaborate with our stakeholders to identify common payment integrity challenges faced by multiple agencies. Fiscal Service’s Payment Integrity Center of Excellence and Do Not Pay Business Centers are both equipped with a substantial payment data, data sources, tools, and services along with dedicated teams who work side by side with agencies on any payment integrity challenges. This session will provide an overview of our Payment Integrity solutions.</w:t>
      </w:r>
    </w:p>
    <w:p w14:paraId="4D6CC12F" w14:textId="77777777" w:rsidR="008A56BE" w:rsidRPr="008075BF" w:rsidRDefault="008A56BE" w:rsidP="008A56BE">
      <w:pPr>
        <w:pStyle w:val="Heading6"/>
        <w:spacing w:before="1"/>
        <w:rPr>
          <w:rFonts w:asciiTheme="minorHAnsi" w:hAnsiTheme="minorHAnsi" w:cstheme="minorHAnsi"/>
          <w:b w:val="0"/>
          <w:bCs w:val="0"/>
          <w:spacing w:val="-1"/>
          <w:sz w:val="22"/>
          <w:szCs w:val="22"/>
        </w:rPr>
      </w:pPr>
    </w:p>
    <w:p w14:paraId="603C09C7" w14:textId="67764ECA" w:rsidR="008A56BE" w:rsidRPr="008075BF" w:rsidRDefault="008A56BE" w:rsidP="008A56B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spacing w:val="-1"/>
          <w:sz w:val="22"/>
          <w:szCs w:val="22"/>
        </w:rPr>
        <w:t>Learning Objectives</w:t>
      </w:r>
      <w:r w:rsidRPr="008075BF">
        <w:rPr>
          <w:rFonts w:asciiTheme="minorHAnsi" w:hAnsiTheme="minorHAnsi" w:cstheme="minorHAnsi"/>
          <w:b w:val="0"/>
          <w:bCs w:val="0"/>
          <w:spacing w:val="-1"/>
          <w:sz w:val="22"/>
          <w:szCs w:val="22"/>
        </w:rPr>
        <w:t xml:space="preserve">: </w:t>
      </w:r>
      <w:r w:rsidR="00E36DE1" w:rsidRPr="008075BF">
        <w:rPr>
          <w:rFonts w:ascii="Calibri" w:hAnsi="Calibri" w:cs="Calibri"/>
          <w:b w:val="0"/>
          <w:color w:val="201F1E"/>
          <w:spacing w:val="-1"/>
          <w:sz w:val="22"/>
          <w:szCs w:val="22"/>
          <w:shd w:val="clear" w:color="auto" w:fill="FFFFFF"/>
        </w:rPr>
        <w:t xml:space="preserve">During this session you will learn about the payment integrity stakeholder community, common Governmentwide payment challenges, the Payment Integrity Focus Areas, and how </w:t>
      </w:r>
      <w:r w:rsidR="00A77B1B">
        <w:rPr>
          <w:rFonts w:ascii="Calibri" w:hAnsi="Calibri" w:cs="Calibri"/>
          <w:b w:val="0"/>
          <w:color w:val="201F1E"/>
          <w:spacing w:val="-1"/>
          <w:sz w:val="22"/>
          <w:szCs w:val="22"/>
          <w:shd w:val="clear" w:color="auto" w:fill="FFFFFF"/>
        </w:rPr>
        <w:t>Payment Integrity Center of Excellence (</w:t>
      </w:r>
      <w:r w:rsidR="00E36DE1" w:rsidRPr="008075BF">
        <w:rPr>
          <w:rFonts w:ascii="Calibri" w:hAnsi="Calibri" w:cs="Calibri"/>
          <w:b w:val="0"/>
          <w:color w:val="201F1E"/>
          <w:spacing w:val="-1"/>
          <w:sz w:val="22"/>
          <w:szCs w:val="22"/>
          <w:shd w:val="clear" w:color="auto" w:fill="FFFFFF"/>
        </w:rPr>
        <w:t>PICOE</w:t>
      </w:r>
      <w:r w:rsidR="00A77B1B">
        <w:rPr>
          <w:rFonts w:ascii="Calibri" w:hAnsi="Calibri" w:cs="Calibri"/>
          <w:b w:val="0"/>
          <w:color w:val="201F1E"/>
          <w:spacing w:val="-1"/>
          <w:sz w:val="22"/>
          <w:szCs w:val="22"/>
          <w:shd w:val="clear" w:color="auto" w:fill="FFFFFF"/>
        </w:rPr>
        <w:t>)</w:t>
      </w:r>
      <w:r w:rsidR="00E36DE1" w:rsidRPr="008075BF">
        <w:rPr>
          <w:rFonts w:ascii="Calibri" w:hAnsi="Calibri" w:cs="Calibri"/>
          <w:b w:val="0"/>
          <w:color w:val="201F1E"/>
          <w:spacing w:val="-1"/>
          <w:sz w:val="22"/>
          <w:szCs w:val="22"/>
          <w:shd w:val="clear" w:color="auto" w:fill="FFFFFF"/>
        </w:rPr>
        <w:t xml:space="preserve"> and DNP work together to provide the payment integrity solutions to address our stakeholders needs.</w:t>
      </w:r>
    </w:p>
    <w:p w14:paraId="6CD33E1E" w14:textId="77777777" w:rsidR="008A56BE" w:rsidRPr="008075BF" w:rsidRDefault="008A56BE" w:rsidP="008A56BE">
      <w:pPr>
        <w:pStyle w:val="Heading6"/>
        <w:spacing w:before="1"/>
        <w:rPr>
          <w:rFonts w:asciiTheme="minorHAnsi" w:hAnsiTheme="minorHAnsi" w:cstheme="minorHAnsi"/>
          <w:bCs w:val="0"/>
          <w:spacing w:val="-1"/>
          <w:sz w:val="22"/>
          <w:szCs w:val="22"/>
        </w:rPr>
      </w:pPr>
    </w:p>
    <w:p w14:paraId="7F02FA9B" w14:textId="77777777" w:rsidR="008A56BE" w:rsidRPr="008075BF" w:rsidRDefault="008A56BE" w:rsidP="008A56B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Prerequisites and Advance Preparation</w:t>
      </w:r>
      <w:r w:rsidRPr="008075BF">
        <w:rPr>
          <w:rFonts w:asciiTheme="minorHAnsi" w:hAnsiTheme="minorHAnsi" w:cstheme="minorHAnsi"/>
          <w:b w:val="0"/>
          <w:bCs w:val="0"/>
          <w:spacing w:val="-1"/>
          <w:sz w:val="22"/>
          <w:szCs w:val="22"/>
        </w:rPr>
        <w:t>: None</w:t>
      </w:r>
    </w:p>
    <w:p w14:paraId="30551A4D" w14:textId="77777777" w:rsidR="008A56BE" w:rsidRPr="008075BF" w:rsidRDefault="008A56BE" w:rsidP="008A56BE">
      <w:pPr>
        <w:pStyle w:val="Heading6"/>
        <w:spacing w:before="1"/>
        <w:rPr>
          <w:rFonts w:asciiTheme="minorHAnsi" w:hAnsiTheme="minorHAnsi" w:cstheme="minorHAnsi"/>
          <w:bCs w:val="0"/>
          <w:spacing w:val="-1"/>
          <w:sz w:val="22"/>
          <w:szCs w:val="22"/>
        </w:rPr>
      </w:pPr>
    </w:p>
    <w:p w14:paraId="4BDEB78A" w14:textId="04D5DB69" w:rsidR="008A56BE" w:rsidRPr="008075BF" w:rsidRDefault="008A56BE" w:rsidP="008A56B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Field of Study</w:t>
      </w:r>
      <w:r w:rsidRPr="008075BF">
        <w:rPr>
          <w:rFonts w:asciiTheme="minorHAnsi" w:hAnsiTheme="minorHAnsi" w:cstheme="minorHAnsi"/>
          <w:b w:val="0"/>
          <w:bCs w:val="0"/>
          <w:spacing w:val="-1"/>
          <w:sz w:val="22"/>
          <w:szCs w:val="22"/>
        </w:rPr>
        <w:t>: Finance-Technical</w:t>
      </w:r>
      <w:r w:rsidR="00601E45" w:rsidRPr="008075BF">
        <w:rPr>
          <w:rFonts w:asciiTheme="minorHAnsi" w:hAnsiTheme="minorHAnsi" w:cstheme="minorHAnsi"/>
          <w:b w:val="0"/>
          <w:bCs w:val="0"/>
          <w:spacing w:val="-1"/>
          <w:sz w:val="22"/>
          <w:szCs w:val="22"/>
        </w:rPr>
        <w:t xml:space="preserve"> (FINT)</w:t>
      </w:r>
    </w:p>
    <w:p w14:paraId="3A34127C" w14:textId="77777777" w:rsidR="008A56BE" w:rsidRPr="008075BF" w:rsidRDefault="008A56BE" w:rsidP="008A56BE">
      <w:pPr>
        <w:pStyle w:val="Heading6"/>
        <w:spacing w:before="1"/>
        <w:rPr>
          <w:rFonts w:asciiTheme="minorHAnsi" w:hAnsiTheme="minorHAnsi" w:cstheme="minorHAnsi"/>
          <w:bCs w:val="0"/>
          <w:spacing w:val="-1"/>
          <w:sz w:val="22"/>
          <w:szCs w:val="22"/>
        </w:rPr>
      </w:pPr>
    </w:p>
    <w:p w14:paraId="7AB5E15B" w14:textId="77777777" w:rsidR="008A56BE" w:rsidRPr="008075BF" w:rsidRDefault="008A56BE" w:rsidP="008A56BE">
      <w:pPr>
        <w:pStyle w:val="Heading6"/>
        <w:spacing w:before="1"/>
        <w:rPr>
          <w:rFonts w:asciiTheme="minorHAnsi" w:hAnsiTheme="minorHAnsi" w:cstheme="minorHAnsi"/>
          <w:b w:val="0"/>
          <w:bCs w:val="0"/>
          <w:spacing w:val="-1"/>
          <w:sz w:val="22"/>
          <w:szCs w:val="22"/>
        </w:rPr>
      </w:pPr>
      <w:r w:rsidRPr="008075BF">
        <w:rPr>
          <w:rFonts w:asciiTheme="minorHAnsi" w:hAnsiTheme="minorHAnsi" w:cstheme="minorHAnsi"/>
          <w:bCs w:val="0"/>
          <w:spacing w:val="-1"/>
          <w:sz w:val="22"/>
          <w:szCs w:val="22"/>
        </w:rPr>
        <w:t>Program Level</w:t>
      </w:r>
      <w:r w:rsidRPr="008075BF">
        <w:rPr>
          <w:rFonts w:asciiTheme="minorHAnsi" w:hAnsiTheme="minorHAnsi" w:cstheme="minorHAnsi"/>
          <w:b w:val="0"/>
          <w:bCs w:val="0"/>
          <w:spacing w:val="-1"/>
          <w:sz w:val="22"/>
          <w:szCs w:val="22"/>
        </w:rPr>
        <w:t>: Basic</w:t>
      </w:r>
    </w:p>
    <w:p w14:paraId="2E9356BF" w14:textId="77777777" w:rsidR="008A56BE" w:rsidRPr="008075BF" w:rsidRDefault="008A56BE" w:rsidP="008A56BE">
      <w:pPr>
        <w:pStyle w:val="Heading6"/>
        <w:spacing w:before="1"/>
        <w:rPr>
          <w:rFonts w:asciiTheme="minorHAnsi" w:hAnsiTheme="minorHAnsi" w:cstheme="minorHAnsi"/>
          <w:bCs w:val="0"/>
          <w:spacing w:val="-1"/>
          <w:sz w:val="22"/>
          <w:szCs w:val="22"/>
        </w:rPr>
      </w:pPr>
    </w:p>
    <w:p w14:paraId="6573AC6F" w14:textId="77777777" w:rsidR="008A56BE" w:rsidRPr="008075BF" w:rsidRDefault="008A56BE" w:rsidP="008A56BE">
      <w:pPr>
        <w:pStyle w:val="Heading6"/>
        <w:spacing w:before="1"/>
        <w:rPr>
          <w:rFonts w:asciiTheme="minorHAnsi" w:hAnsiTheme="minorHAnsi" w:cstheme="minorHAnsi"/>
          <w:bCs w:val="0"/>
          <w:spacing w:val="-1"/>
          <w:sz w:val="22"/>
          <w:szCs w:val="22"/>
        </w:rPr>
      </w:pPr>
      <w:r w:rsidRPr="008075BF">
        <w:rPr>
          <w:rFonts w:asciiTheme="minorHAnsi" w:hAnsiTheme="minorHAnsi" w:cstheme="minorHAnsi"/>
          <w:bCs w:val="0"/>
          <w:spacing w:val="-1"/>
          <w:sz w:val="22"/>
          <w:szCs w:val="22"/>
        </w:rPr>
        <w:t>Speakers:</w:t>
      </w:r>
    </w:p>
    <w:p w14:paraId="21AB105E" w14:textId="31F44830" w:rsidR="008A56BE" w:rsidRPr="008075BF" w:rsidRDefault="00A77B1B" w:rsidP="008A56BE">
      <w:pPr>
        <w:pStyle w:val="BodyText"/>
        <w:rPr>
          <w:rFonts w:asciiTheme="minorHAnsi" w:hAnsiTheme="minorHAnsi" w:cstheme="minorHAnsi"/>
          <w:i/>
          <w:sz w:val="22"/>
          <w:szCs w:val="22"/>
        </w:rPr>
      </w:pPr>
      <w:r>
        <w:rPr>
          <w:rFonts w:asciiTheme="minorHAnsi" w:hAnsiTheme="minorHAnsi" w:cstheme="minorHAnsi"/>
          <w:i/>
          <w:sz w:val="22"/>
          <w:szCs w:val="22"/>
        </w:rPr>
        <w:t xml:space="preserve">Kevin </w:t>
      </w:r>
      <w:proofErr w:type="spellStart"/>
      <w:r>
        <w:rPr>
          <w:rFonts w:asciiTheme="minorHAnsi" w:hAnsiTheme="minorHAnsi" w:cstheme="minorHAnsi"/>
          <w:i/>
          <w:sz w:val="22"/>
          <w:szCs w:val="22"/>
        </w:rPr>
        <w:t>McDaniels</w:t>
      </w:r>
      <w:proofErr w:type="spellEnd"/>
      <w:r w:rsidR="008A56BE" w:rsidRPr="008075BF">
        <w:rPr>
          <w:rFonts w:asciiTheme="minorHAnsi" w:hAnsiTheme="minorHAnsi" w:cstheme="minorHAnsi"/>
          <w:i/>
          <w:sz w:val="22"/>
          <w:szCs w:val="22"/>
        </w:rPr>
        <w:t xml:space="preserve">, </w:t>
      </w:r>
      <w:r>
        <w:rPr>
          <w:rFonts w:asciiTheme="minorHAnsi" w:hAnsiTheme="minorHAnsi" w:cstheme="minorHAnsi"/>
          <w:i/>
          <w:sz w:val="22"/>
          <w:szCs w:val="22"/>
        </w:rPr>
        <w:t>Senior Advisor for PICOE</w:t>
      </w:r>
      <w:r w:rsidR="009605BA" w:rsidRPr="008075BF">
        <w:rPr>
          <w:rFonts w:asciiTheme="minorHAnsi" w:hAnsiTheme="minorHAnsi" w:cstheme="minorHAnsi"/>
          <w:i/>
          <w:sz w:val="22"/>
          <w:szCs w:val="22"/>
        </w:rPr>
        <w:t>, Bureau of the Fiscal Service</w:t>
      </w:r>
      <w:r w:rsidR="00C6368A" w:rsidRPr="008075BF">
        <w:rPr>
          <w:rFonts w:asciiTheme="minorHAnsi" w:hAnsiTheme="minorHAnsi" w:cstheme="minorHAnsi"/>
          <w:i/>
          <w:sz w:val="22"/>
          <w:szCs w:val="22"/>
        </w:rPr>
        <w:t xml:space="preserve"> (Moderator)</w:t>
      </w:r>
    </w:p>
    <w:p w14:paraId="3A9FAB28" w14:textId="297337F5" w:rsidR="008A56BE" w:rsidRPr="008075BF" w:rsidRDefault="007A1388" w:rsidP="008A56BE">
      <w:pPr>
        <w:pStyle w:val="BodyText"/>
        <w:rPr>
          <w:rFonts w:asciiTheme="minorHAnsi" w:hAnsiTheme="minorHAnsi" w:cstheme="minorHAnsi"/>
          <w:i/>
          <w:sz w:val="22"/>
          <w:szCs w:val="22"/>
        </w:rPr>
      </w:pPr>
      <w:r>
        <w:rPr>
          <w:rFonts w:asciiTheme="minorHAnsi" w:hAnsiTheme="minorHAnsi" w:cstheme="minorHAnsi"/>
          <w:i/>
          <w:sz w:val="22"/>
          <w:szCs w:val="22"/>
        </w:rPr>
        <w:t>Domi</w:t>
      </w:r>
      <w:r w:rsidR="00AE70C3">
        <w:rPr>
          <w:rFonts w:asciiTheme="minorHAnsi" w:hAnsiTheme="minorHAnsi" w:cstheme="minorHAnsi"/>
          <w:i/>
          <w:sz w:val="22"/>
          <w:szCs w:val="22"/>
        </w:rPr>
        <w:t>nique</w:t>
      </w:r>
      <w:r w:rsidRPr="007A1388">
        <w:rPr>
          <w:rFonts w:asciiTheme="minorHAnsi" w:hAnsiTheme="minorHAnsi" w:cstheme="minorHAnsi"/>
          <w:i/>
          <w:sz w:val="22"/>
          <w:szCs w:val="22"/>
        </w:rPr>
        <w:t xml:space="preserve"> McCreary</w:t>
      </w:r>
      <w:r w:rsidR="008A56BE" w:rsidRPr="008075BF">
        <w:rPr>
          <w:rFonts w:asciiTheme="minorHAnsi" w:hAnsiTheme="minorHAnsi" w:cstheme="minorHAnsi"/>
          <w:i/>
          <w:sz w:val="22"/>
          <w:szCs w:val="22"/>
        </w:rPr>
        <w:t xml:space="preserve">, </w:t>
      </w:r>
      <w:r>
        <w:rPr>
          <w:rFonts w:asciiTheme="minorHAnsi" w:hAnsiTheme="minorHAnsi" w:cstheme="minorHAnsi"/>
          <w:i/>
          <w:sz w:val="22"/>
          <w:szCs w:val="22"/>
        </w:rPr>
        <w:t>Manager</w:t>
      </w:r>
      <w:r w:rsidR="008A56BE" w:rsidRPr="008075BF">
        <w:rPr>
          <w:rFonts w:asciiTheme="minorHAnsi" w:hAnsiTheme="minorHAnsi" w:cstheme="minorHAnsi"/>
          <w:i/>
          <w:sz w:val="22"/>
          <w:szCs w:val="22"/>
        </w:rPr>
        <w:t>, Do Not Pay Business Center</w:t>
      </w:r>
      <w:r w:rsidR="009605BA" w:rsidRPr="008075BF">
        <w:rPr>
          <w:rFonts w:asciiTheme="minorHAnsi" w:hAnsiTheme="minorHAnsi" w:cstheme="minorHAnsi"/>
          <w:i/>
          <w:sz w:val="22"/>
          <w:szCs w:val="22"/>
        </w:rPr>
        <w:t>, Bureau of the Fiscal Service</w:t>
      </w:r>
    </w:p>
    <w:p w14:paraId="17006A8B" w14:textId="77777777" w:rsidR="00643F34" w:rsidRDefault="00643F34">
      <w:pPr>
        <w:rPr>
          <w:rFonts w:eastAsia="Cambria" w:cstheme="minorHAnsi"/>
          <w:i/>
        </w:rPr>
      </w:pPr>
      <w:r>
        <w:rPr>
          <w:rFonts w:cstheme="minorHAnsi"/>
          <w:i/>
        </w:rPr>
        <w:br w:type="page"/>
      </w:r>
    </w:p>
    <w:p w14:paraId="074EFF6E" w14:textId="77777777" w:rsidR="00D23C29" w:rsidRDefault="00D23C29">
      <w:pPr>
        <w:spacing w:before="7"/>
        <w:rPr>
          <w:rFonts w:ascii="Cambria" w:eastAsia="Cambria" w:hAnsi="Cambria" w:cs="Cambria"/>
          <w:sz w:val="2"/>
          <w:szCs w:val="2"/>
        </w:rPr>
      </w:pPr>
    </w:p>
    <w:p w14:paraId="7CA9E16B" w14:textId="453C1F08" w:rsidR="00D23C29" w:rsidRDefault="00D23C29">
      <w:pPr>
        <w:spacing w:line="20" w:lineRule="atLeast"/>
        <w:ind w:left="105"/>
        <w:rPr>
          <w:rFonts w:ascii="Cambria" w:eastAsia="Cambria" w:hAnsi="Cambria" w:cs="Cambria"/>
          <w:sz w:val="2"/>
          <w:szCs w:val="2"/>
        </w:rPr>
      </w:pPr>
    </w:p>
    <w:p w14:paraId="1AA4DA4D" w14:textId="77777777" w:rsidR="00D23C29" w:rsidRDefault="00D23C29">
      <w:pPr>
        <w:spacing w:before="11"/>
        <w:rPr>
          <w:rFonts w:ascii="Times New Roman" w:eastAsia="Times New Roman" w:hAnsi="Times New Roman" w:cs="Times New Roman"/>
          <w:sz w:val="6"/>
          <w:szCs w:val="6"/>
        </w:rPr>
      </w:pPr>
    </w:p>
    <w:p w14:paraId="41576988" w14:textId="77777777" w:rsidR="00D23C29" w:rsidRDefault="00A22E83">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929E8A6" wp14:editId="5564741A">
                <wp:extent cx="6535281" cy="933450"/>
                <wp:effectExtent l="0" t="0" r="0" b="0"/>
                <wp:docPr id="12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281" cy="933450"/>
                          <a:chOff x="-28" y="0"/>
                          <a:chExt cx="9446" cy="1373"/>
                        </a:xfrm>
                      </wpg:grpSpPr>
                      <wpg:grpSp>
                        <wpg:cNvPr id="130" name="Group 127"/>
                        <wpg:cNvGrpSpPr>
                          <a:grpSpLocks/>
                        </wpg:cNvGrpSpPr>
                        <wpg:grpSpPr bwMode="auto">
                          <a:xfrm>
                            <a:off x="0" y="0"/>
                            <a:ext cx="9418" cy="171"/>
                            <a:chOff x="0" y="0"/>
                            <a:chExt cx="9418" cy="171"/>
                          </a:xfrm>
                        </wpg:grpSpPr>
                        <wps:wsp>
                          <wps:cNvPr id="131" name="Freeform 128"/>
                          <wps:cNvSpPr>
                            <a:spLocks/>
                          </wps:cNvSpPr>
                          <wps:spPr bwMode="auto">
                            <a:xfrm>
                              <a:off x="0" y="0"/>
                              <a:ext cx="9418" cy="171"/>
                            </a:xfrm>
                            <a:custGeom>
                              <a:avLst/>
                              <a:gdLst>
                                <a:gd name="T0" fmla="*/ 0 w 9418"/>
                                <a:gd name="T1" fmla="*/ 170 h 171"/>
                                <a:gd name="T2" fmla="*/ 9418 w 9418"/>
                                <a:gd name="T3" fmla="*/ 170 h 171"/>
                                <a:gd name="T4" fmla="*/ 9418 w 9418"/>
                                <a:gd name="T5" fmla="*/ 0 h 171"/>
                                <a:gd name="T6" fmla="*/ 0 w 9418"/>
                                <a:gd name="T7" fmla="*/ 0 h 171"/>
                                <a:gd name="T8" fmla="*/ 0 w 9418"/>
                                <a:gd name="T9" fmla="*/ 170 h 171"/>
                              </a:gdLst>
                              <a:ahLst/>
                              <a:cxnLst>
                                <a:cxn ang="0">
                                  <a:pos x="T0" y="T1"/>
                                </a:cxn>
                                <a:cxn ang="0">
                                  <a:pos x="T2" y="T3"/>
                                </a:cxn>
                                <a:cxn ang="0">
                                  <a:pos x="T4" y="T5"/>
                                </a:cxn>
                                <a:cxn ang="0">
                                  <a:pos x="T6" y="T7"/>
                                </a:cxn>
                                <a:cxn ang="0">
                                  <a:pos x="T8" y="T9"/>
                                </a:cxn>
                              </a:cxnLst>
                              <a:rect l="0" t="0" r="r" b="b"/>
                              <a:pathLst>
                                <a:path w="9418" h="171">
                                  <a:moveTo>
                                    <a:pt x="0" y="170"/>
                                  </a:moveTo>
                                  <a:lnTo>
                                    <a:pt x="9418" y="170"/>
                                  </a:lnTo>
                                  <a:lnTo>
                                    <a:pt x="9418" y="0"/>
                                  </a:lnTo>
                                  <a:lnTo>
                                    <a:pt x="0" y="0"/>
                                  </a:lnTo>
                                  <a:lnTo>
                                    <a:pt x="0" y="170"/>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5"/>
                        <wpg:cNvGrpSpPr>
                          <a:grpSpLocks/>
                        </wpg:cNvGrpSpPr>
                        <wpg:grpSpPr bwMode="auto">
                          <a:xfrm>
                            <a:off x="0" y="170"/>
                            <a:ext cx="9418" cy="624"/>
                            <a:chOff x="0" y="170"/>
                            <a:chExt cx="9418" cy="624"/>
                          </a:xfrm>
                        </wpg:grpSpPr>
                        <wps:wsp>
                          <wps:cNvPr id="133" name="Freeform 126"/>
                          <wps:cNvSpPr>
                            <a:spLocks/>
                          </wps:cNvSpPr>
                          <wps:spPr bwMode="auto">
                            <a:xfrm>
                              <a:off x="0" y="170"/>
                              <a:ext cx="9418" cy="624"/>
                            </a:xfrm>
                            <a:custGeom>
                              <a:avLst/>
                              <a:gdLst>
                                <a:gd name="T0" fmla="*/ 0 w 9418"/>
                                <a:gd name="T1" fmla="+- 0 514 170"/>
                                <a:gd name="T2" fmla="*/ 514 h 344"/>
                                <a:gd name="T3" fmla="*/ 9418 w 9418"/>
                                <a:gd name="T4" fmla="+- 0 514 170"/>
                                <a:gd name="T5" fmla="*/ 514 h 344"/>
                                <a:gd name="T6" fmla="*/ 9418 w 9418"/>
                                <a:gd name="T7" fmla="+- 0 170 170"/>
                                <a:gd name="T8" fmla="*/ 170 h 344"/>
                                <a:gd name="T9" fmla="*/ 0 w 9418"/>
                                <a:gd name="T10" fmla="+- 0 170 170"/>
                                <a:gd name="T11" fmla="*/ 170 h 344"/>
                                <a:gd name="T12" fmla="*/ 0 w 9418"/>
                                <a:gd name="T13" fmla="+- 0 514 170"/>
                                <a:gd name="T14" fmla="*/ 514 h 344"/>
                              </a:gdLst>
                              <a:ahLst/>
                              <a:cxnLst>
                                <a:cxn ang="0">
                                  <a:pos x="T0" y="T2"/>
                                </a:cxn>
                                <a:cxn ang="0">
                                  <a:pos x="T3" y="T5"/>
                                </a:cxn>
                                <a:cxn ang="0">
                                  <a:pos x="T6" y="T8"/>
                                </a:cxn>
                                <a:cxn ang="0">
                                  <a:pos x="T9" y="T11"/>
                                </a:cxn>
                                <a:cxn ang="0">
                                  <a:pos x="T12" y="T14"/>
                                </a:cxn>
                              </a:cxnLst>
                              <a:rect l="0" t="0" r="r" b="b"/>
                              <a:pathLst>
                                <a:path w="9418" h="344">
                                  <a:moveTo>
                                    <a:pt x="0" y="344"/>
                                  </a:moveTo>
                                  <a:lnTo>
                                    <a:pt x="9418" y="344"/>
                                  </a:lnTo>
                                  <a:lnTo>
                                    <a:pt x="9418" y="0"/>
                                  </a:lnTo>
                                  <a:lnTo>
                                    <a:pt x="0" y="0"/>
                                  </a:lnTo>
                                  <a:lnTo>
                                    <a:pt x="0" y="344"/>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9B25D0" w14:textId="30C62C5C" w:rsidR="00356C77" w:rsidRPr="00356C77" w:rsidRDefault="000443DC" w:rsidP="00356C77">
                                <w:pPr>
                                  <w:jc w:val="center"/>
                                  <w:rPr>
                                    <w:rFonts w:asciiTheme="majorHAnsi" w:hAnsiTheme="majorHAnsi"/>
                                    <w:b/>
                                    <w:sz w:val="28"/>
                                    <w:szCs w:val="28"/>
                                  </w:rPr>
                                </w:pPr>
                                <w:r>
                                  <w:rPr>
                                    <w:rFonts w:asciiTheme="majorHAnsi" w:hAnsiTheme="majorHAnsi"/>
                                    <w:b/>
                                    <w:sz w:val="28"/>
                                    <w:szCs w:val="28"/>
                                  </w:rPr>
                                  <w:t>WORKING TOGETHER FOR THE FUTURE</w:t>
                                </w:r>
                              </w:p>
                            </w:txbxContent>
                          </wps:txbx>
                          <wps:bodyPr rot="0" vert="horz" wrap="square" lIns="91440" tIns="45720" rIns="91440" bIns="45720" anchor="t" anchorCtr="0" upright="1">
                            <a:noAutofit/>
                          </wps:bodyPr>
                        </wps:wsp>
                      </wpg:grpSp>
                      <wpg:grpSp>
                        <wpg:cNvPr id="134" name="Group 122"/>
                        <wpg:cNvGrpSpPr>
                          <a:grpSpLocks/>
                        </wpg:cNvGrpSpPr>
                        <wpg:grpSpPr bwMode="auto">
                          <a:xfrm>
                            <a:off x="-28" y="514"/>
                            <a:ext cx="9446" cy="859"/>
                            <a:chOff x="-28" y="514"/>
                            <a:chExt cx="9446" cy="859"/>
                          </a:xfrm>
                        </wpg:grpSpPr>
                        <wps:wsp>
                          <wps:cNvPr id="135" name="Freeform 124"/>
                          <wps:cNvSpPr>
                            <a:spLocks/>
                          </wps:cNvSpPr>
                          <wps:spPr bwMode="auto">
                            <a:xfrm>
                              <a:off x="0" y="514"/>
                              <a:ext cx="9418" cy="188"/>
                            </a:xfrm>
                            <a:custGeom>
                              <a:avLst/>
                              <a:gdLst>
                                <a:gd name="T0" fmla="*/ 0 w 9418"/>
                                <a:gd name="T1" fmla="+- 0 701 514"/>
                                <a:gd name="T2" fmla="*/ 701 h 188"/>
                                <a:gd name="T3" fmla="*/ 9418 w 9418"/>
                                <a:gd name="T4" fmla="+- 0 701 514"/>
                                <a:gd name="T5" fmla="*/ 701 h 188"/>
                                <a:gd name="T6" fmla="*/ 9418 w 9418"/>
                                <a:gd name="T7" fmla="+- 0 514 514"/>
                                <a:gd name="T8" fmla="*/ 514 h 188"/>
                                <a:gd name="T9" fmla="*/ 0 w 9418"/>
                                <a:gd name="T10" fmla="+- 0 514 514"/>
                                <a:gd name="T11" fmla="*/ 514 h 188"/>
                                <a:gd name="T12" fmla="*/ 0 w 9418"/>
                                <a:gd name="T13" fmla="+- 0 701 514"/>
                                <a:gd name="T14" fmla="*/ 701 h 188"/>
                              </a:gdLst>
                              <a:ahLst/>
                              <a:cxnLst>
                                <a:cxn ang="0">
                                  <a:pos x="T0" y="T2"/>
                                </a:cxn>
                                <a:cxn ang="0">
                                  <a:pos x="T3" y="T5"/>
                                </a:cxn>
                                <a:cxn ang="0">
                                  <a:pos x="T6" y="T8"/>
                                </a:cxn>
                                <a:cxn ang="0">
                                  <a:pos x="T9" y="T11"/>
                                </a:cxn>
                                <a:cxn ang="0">
                                  <a:pos x="T12" y="T14"/>
                                </a:cxn>
                              </a:cxnLst>
                              <a:rect l="0" t="0" r="r" b="b"/>
                              <a:pathLst>
                                <a:path w="9418" h="188">
                                  <a:moveTo>
                                    <a:pt x="0" y="187"/>
                                  </a:moveTo>
                                  <a:lnTo>
                                    <a:pt x="9418" y="187"/>
                                  </a:lnTo>
                                  <a:lnTo>
                                    <a:pt x="9418" y="0"/>
                                  </a:lnTo>
                                  <a:lnTo>
                                    <a:pt x="0" y="0"/>
                                  </a:lnTo>
                                  <a:lnTo>
                                    <a:pt x="0" y="187"/>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Text Box 123"/>
                          <wps:cNvSpPr txBox="1">
                            <a:spLocks noChangeArrowheads="1"/>
                          </wps:cNvSpPr>
                          <wps:spPr bwMode="auto">
                            <a:xfrm>
                              <a:off x="-28" y="823"/>
                              <a:ext cx="9293"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45A6" w14:textId="7EDC3A32" w:rsidR="00854256" w:rsidRPr="00854256" w:rsidRDefault="00854256" w:rsidP="00854256">
                                <w:pPr>
                                  <w:spacing w:before="154" w:line="322" w:lineRule="exact"/>
                                  <w:ind w:left="2"/>
                                  <w:jc w:val="center"/>
                                  <w:rPr>
                                    <w:sz w:val="32"/>
                                    <w:szCs w:val="32"/>
                                  </w:rPr>
                                </w:pPr>
                                <w:bookmarkStart w:id="6" w:name="_Hlk485909526"/>
                                <w:bookmarkStart w:id="7" w:name="_Hlk485909527"/>
                                <w:bookmarkStart w:id="8" w:name="_Hlk485909528"/>
                                <w:r>
                                  <w:rPr>
                                    <w:rFonts w:ascii="Calibri"/>
                                    <w:b/>
                                    <w:spacing w:val="-1"/>
                                    <w:sz w:val="32"/>
                                    <w:szCs w:val="32"/>
                                  </w:rPr>
                                  <w:t>20</w:t>
                                </w:r>
                                <w:r w:rsidR="000443DC">
                                  <w:rPr>
                                    <w:rFonts w:ascii="Calibri"/>
                                    <w:b/>
                                    <w:spacing w:val="-1"/>
                                    <w:sz w:val="32"/>
                                    <w:szCs w:val="32"/>
                                  </w:rPr>
                                  <w:t>22</w:t>
                                </w:r>
                                <w:r>
                                  <w:rPr>
                                    <w:rFonts w:ascii="Calibri"/>
                                    <w:b/>
                                    <w:spacing w:val="-1"/>
                                    <w:sz w:val="32"/>
                                    <w:szCs w:val="32"/>
                                  </w:rPr>
                                  <w:t xml:space="preserve"> </w:t>
                                </w:r>
                                <w:proofErr w:type="spellStart"/>
                                <w:r w:rsidRPr="00854256">
                                  <w:rPr>
                                    <w:rFonts w:ascii="Calibri"/>
                                    <w:b/>
                                    <w:spacing w:val="-10"/>
                                    <w:sz w:val="32"/>
                                    <w:szCs w:val="32"/>
                                  </w:rPr>
                                  <w:t>GFMC</w:t>
                                </w:r>
                                <w:r w:rsidRPr="00854256">
                                  <w:rPr>
                                    <w:rFonts w:ascii="Calibri"/>
                                    <w:b/>
                                    <w:i/>
                                    <w:iCs/>
                                    <w:spacing w:val="-10"/>
                                    <w:sz w:val="32"/>
                                    <w:szCs w:val="32"/>
                                  </w:rPr>
                                  <w:t>Virtual</w:t>
                                </w:r>
                                <w:r w:rsidRPr="00854256">
                                  <w:rPr>
                                    <w:rFonts w:ascii="Calibri"/>
                                    <w:b/>
                                    <w:spacing w:val="-10"/>
                                    <w:sz w:val="32"/>
                                    <w:szCs w:val="32"/>
                                    <w:vertAlign w:val="superscript"/>
                                  </w:rPr>
                                  <w:t>SM</w:t>
                                </w:r>
                                <w:proofErr w:type="spellEnd"/>
                                <w:r w:rsidRPr="00854256">
                                  <w:rPr>
                                    <w:rFonts w:ascii="Calibri"/>
                                    <w:b/>
                                    <w:spacing w:val="-10"/>
                                    <w:sz w:val="32"/>
                                    <w:szCs w:val="32"/>
                                  </w:rPr>
                                  <w:t xml:space="preserve"> </w:t>
                                </w:r>
                                <w:bookmarkEnd w:id="6"/>
                                <w:bookmarkEnd w:id="7"/>
                                <w:bookmarkEnd w:id="8"/>
                              </w:p>
                            </w:txbxContent>
                          </wps:txbx>
                          <wps:bodyPr rot="0" vert="horz" wrap="square" lIns="0" tIns="0" rIns="0" bIns="0" anchor="t" anchorCtr="0" upright="1">
                            <a:noAutofit/>
                          </wps:bodyPr>
                        </wps:wsp>
                      </wpg:grpSp>
                    </wpg:wgp>
                  </a:graphicData>
                </a:graphic>
              </wp:inline>
            </w:drawing>
          </mc:Choice>
          <mc:Fallback>
            <w:pict>
              <v:group w14:anchorId="4929E8A6" id="Group 121" o:spid="_x0000_s1031" style="width:514.6pt;height:73.5pt;mso-position-horizontal-relative:char;mso-position-vertical-relative:line" coordorigin="-28" coordsize="9446,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">
                <v:group id="Group 127" o:spid="_x0000_s1032" style="position:absolute;width:9418;height:171" coordsize="941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8" o:spid="_x0000_s1033" style="position:absolute;width:9418;height:171;visibility:visible;mso-wrap-style:square;v-text-anchor:top" coordsize="941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" path="m,170r9418,l9418,,,,,170xe" fillcolor="#17365d [2415]" stroked="f">
                    <v:path arrowok="t" o:connecttype="custom" o:connectlocs="0,170;9418,170;9418,0;0,0;0,170" o:connectangles="0,0,0,0,0"/>
                  </v:shape>
                </v:group>
                <v:group id="Group 125" o:spid="_x0000_s1034" style="position:absolute;top:170;width:9418;height:624" coordorigin=",170" coordsize="941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6" o:spid="_x0000_s1035" style="position:absolute;top:170;width:9418;height:624;visibility:visible;mso-wrap-style:square;v-text-anchor:top" coordsize="9418,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" adj="-11796480,,5400" path="m,344r9418,l9418,,,,,344xe" fillcolor="#17365d [2415]" stroked="f">
                    <v:stroke joinstyle="round"/>
                    <v:formulas/>
                    <v:path arrowok="t" o:connecttype="custom" o:connectlocs="0,932;9418,932;9418,308;0,308;0,932" o:connectangles="0,0,0,0,0" textboxrect="0,0,9418,344"/>
                    <v:textbox>
                      <w:txbxContent>
                        <w:p w14:paraId="109B25D0" w14:textId="30C62C5C" w:rsidR="00356C77" w:rsidRPr="00356C77" w:rsidRDefault="000443DC" w:rsidP="00356C77">
                          <w:pPr>
                            <w:jc w:val="center"/>
                            <w:rPr>
                              <w:rFonts w:asciiTheme="majorHAnsi" w:hAnsiTheme="majorHAnsi"/>
                              <w:b/>
                              <w:sz w:val="28"/>
                              <w:szCs w:val="28"/>
                            </w:rPr>
                          </w:pPr>
                          <w:r>
                            <w:rPr>
                              <w:rFonts w:asciiTheme="majorHAnsi" w:hAnsiTheme="majorHAnsi"/>
                              <w:b/>
                              <w:sz w:val="28"/>
                              <w:szCs w:val="28"/>
                            </w:rPr>
                            <w:t>WORKING TOGETHER FOR THE FUTURE</w:t>
                          </w:r>
                        </w:p>
                      </w:txbxContent>
                    </v:textbox>
                  </v:shape>
                </v:group>
                <v:group id="Group 122" o:spid="_x0000_s1036" style="position:absolute;left:-28;top:514;width:9446;height:859" coordorigin="-28,514" coordsize="944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4" o:spid="_x0000_s1037" style="position:absolute;top:514;width:9418;height:188;visibility:visible;mso-wrap-style:square;v-text-anchor:top" coordsize="941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" path="m,187r9418,l9418,,,,,187xe" fillcolor="#17365d [2415]" stroked="f">
                    <v:path arrowok="t" o:connecttype="custom" o:connectlocs="0,701;9418,701;9418,514;0,514;0,701" o:connectangles="0,0,0,0,0"/>
                  </v:shape>
                  <v:shape id="Text Box 123" o:spid="_x0000_s1038" type="#_x0000_t202" style="position:absolute;left:-28;top:823;width:9293;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FZwwAAANwAAAAPAAAAZHJzL2Rvd25yZXYueG1sRE9Na8JA&#10;EL0X/A/LCF5K3dRC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X65BWcMAAADcAAAADwAA&#10;AAAAAAAAAAAAAAAHAgAAZHJzL2Rvd25yZXYueG1sUEsFBgAAAAADAAMAtwAAAPcCAAAAAA==&#10;" stroked="f">
                    <v:textbox inset="0,0,0,0">
                      <w:txbxContent>
                        <w:p w14:paraId="290B45A6" w14:textId="7EDC3A32" w:rsidR="00854256" w:rsidRPr="00854256" w:rsidRDefault="00854256" w:rsidP="00854256">
                          <w:pPr>
                            <w:spacing w:before="154" w:line="322" w:lineRule="exact"/>
                            <w:ind w:left="2"/>
                            <w:jc w:val="center"/>
                            <w:rPr>
                              <w:sz w:val="32"/>
                              <w:szCs w:val="32"/>
                            </w:rPr>
                          </w:pPr>
                          <w:bookmarkStart w:id="9" w:name="_Hlk485909526"/>
                          <w:bookmarkStart w:id="10" w:name="_Hlk485909527"/>
                          <w:bookmarkStart w:id="11" w:name="_Hlk485909528"/>
                          <w:r>
                            <w:rPr>
                              <w:rFonts w:ascii="Calibri"/>
                              <w:b/>
                              <w:spacing w:val="-1"/>
                              <w:sz w:val="32"/>
                              <w:szCs w:val="32"/>
                            </w:rPr>
                            <w:t>20</w:t>
                          </w:r>
                          <w:r w:rsidR="000443DC">
                            <w:rPr>
                              <w:rFonts w:ascii="Calibri"/>
                              <w:b/>
                              <w:spacing w:val="-1"/>
                              <w:sz w:val="32"/>
                              <w:szCs w:val="32"/>
                            </w:rPr>
                            <w:t>22</w:t>
                          </w:r>
                          <w:r>
                            <w:rPr>
                              <w:rFonts w:ascii="Calibri"/>
                              <w:b/>
                              <w:spacing w:val="-1"/>
                              <w:sz w:val="32"/>
                              <w:szCs w:val="32"/>
                            </w:rPr>
                            <w:t xml:space="preserve"> </w:t>
                          </w:r>
                          <w:r w:rsidRPr="00854256">
                            <w:rPr>
                              <w:rFonts w:ascii="Calibri"/>
                              <w:b/>
                              <w:spacing w:val="-10"/>
                              <w:sz w:val="32"/>
                              <w:szCs w:val="32"/>
                            </w:rPr>
                            <w:t>GFMC</w:t>
                          </w:r>
                          <w:r w:rsidRPr="00854256">
                            <w:rPr>
                              <w:rFonts w:ascii="Calibri"/>
                              <w:b/>
                              <w:i/>
                              <w:iCs/>
                              <w:spacing w:val="-10"/>
                              <w:sz w:val="32"/>
                              <w:szCs w:val="32"/>
                            </w:rPr>
                            <w:t>Virtual</w:t>
                          </w:r>
                          <w:r w:rsidRPr="00854256">
                            <w:rPr>
                              <w:rFonts w:ascii="Calibri"/>
                              <w:b/>
                              <w:spacing w:val="-10"/>
                              <w:sz w:val="32"/>
                              <w:szCs w:val="32"/>
                              <w:vertAlign w:val="superscript"/>
                            </w:rPr>
                            <w:t>SM</w:t>
                          </w:r>
                          <w:r w:rsidRPr="00854256">
                            <w:rPr>
                              <w:rFonts w:ascii="Calibri"/>
                              <w:b/>
                              <w:spacing w:val="-10"/>
                              <w:sz w:val="32"/>
                              <w:szCs w:val="32"/>
                            </w:rPr>
                            <w:t xml:space="preserve"> </w:t>
                          </w:r>
                          <w:bookmarkEnd w:id="9"/>
                          <w:bookmarkEnd w:id="10"/>
                          <w:bookmarkEnd w:id="11"/>
                        </w:p>
                      </w:txbxContent>
                    </v:textbox>
                  </v:shape>
                </v:group>
                <w10:anchorlock/>
              </v:group>
            </w:pict>
          </mc:Fallback>
        </mc:AlternateContent>
      </w:r>
    </w:p>
    <w:p w14:paraId="51784AAA" w14:textId="77777777" w:rsidR="00D23C29" w:rsidRDefault="00A22E83">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E60B6C9" wp14:editId="6D1E9E14">
                <wp:extent cx="6516322" cy="457200"/>
                <wp:effectExtent l="0" t="0" r="18415" b="0"/>
                <wp:docPr id="12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22" cy="457200"/>
                          <a:chOff x="6" y="6"/>
                          <a:chExt cx="9418" cy="359"/>
                        </a:xfrm>
                        <a:solidFill>
                          <a:schemeClr val="tx2">
                            <a:lumMod val="75000"/>
                          </a:schemeClr>
                        </a:solidFill>
                      </wpg:grpSpPr>
                      <wpg:grpSp>
                        <wpg:cNvPr id="122" name="Group 119"/>
                        <wpg:cNvGrpSpPr>
                          <a:grpSpLocks/>
                        </wpg:cNvGrpSpPr>
                        <wpg:grpSpPr bwMode="auto">
                          <a:xfrm>
                            <a:off x="6" y="6"/>
                            <a:ext cx="9418" cy="109"/>
                            <a:chOff x="6" y="6"/>
                            <a:chExt cx="9418" cy="109"/>
                          </a:xfrm>
                          <a:grpFill/>
                        </wpg:grpSpPr>
                        <wps:wsp>
                          <wps:cNvPr id="123" name="Freeform 120"/>
                          <wps:cNvSpPr>
                            <a:spLocks/>
                          </wps:cNvSpPr>
                          <wps:spPr bwMode="auto">
                            <a:xfrm>
                              <a:off x="6" y="6"/>
                              <a:ext cx="9418" cy="109"/>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grpFill/>
                            <a:ln w="7366">
                              <a:solidFill>
                                <a:srgbClr val="000000"/>
                              </a:solidFill>
                              <a:round/>
                              <a:headEnd/>
                              <a:tailEnd/>
                            </a:ln>
                          </wps:spPr>
                          <wps:bodyPr rot="0" vert="horz" wrap="square" lIns="91440" tIns="45720" rIns="91440" bIns="45720" anchor="t" anchorCtr="0" upright="1">
                            <a:noAutofit/>
                          </wps:bodyPr>
                        </wps:wsp>
                      </wpg:grpSp>
                      <wpg:grpSp>
                        <wpg:cNvPr id="124" name="Group 117"/>
                        <wpg:cNvGrpSpPr>
                          <a:grpSpLocks/>
                        </wpg:cNvGrpSpPr>
                        <wpg:grpSpPr bwMode="auto">
                          <a:xfrm>
                            <a:off x="6" y="11"/>
                            <a:ext cx="9418" cy="329"/>
                            <a:chOff x="6" y="11"/>
                            <a:chExt cx="9418" cy="329"/>
                          </a:xfrm>
                          <a:grpFill/>
                        </wpg:grpSpPr>
                        <wps:wsp>
                          <wps:cNvPr id="125" name="Freeform 118"/>
                          <wps:cNvSpPr>
                            <a:spLocks/>
                          </wps:cNvSpPr>
                          <wps:spPr bwMode="auto">
                            <a:xfrm>
                              <a:off x="6" y="11"/>
                              <a:ext cx="9418" cy="329"/>
                            </a:xfrm>
                            <a:custGeom>
                              <a:avLst/>
                              <a:gdLst>
                                <a:gd name="T0" fmla="+- 0 6 6"/>
                                <a:gd name="T1" fmla="*/ T0 w 9418"/>
                                <a:gd name="T2" fmla="+- 0 339 11"/>
                                <a:gd name="T3" fmla="*/ 339 h 329"/>
                                <a:gd name="T4" fmla="+- 0 9423 6"/>
                                <a:gd name="T5" fmla="*/ T4 w 9418"/>
                                <a:gd name="T6" fmla="+- 0 339 11"/>
                                <a:gd name="T7" fmla="*/ 339 h 329"/>
                                <a:gd name="T8" fmla="+- 0 9423 6"/>
                                <a:gd name="T9" fmla="*/ T8 w 9418"/>
                                <a:gd name="T10" fmla="+- 0 11 11"/>
                                <a:gd name="T11" fmla="*/ 11 h 329"/>
                                <a:gd name="T12" fmla="+- 0 6 6"/>
                                <a:gd name="T13" fmla="*/ T12 w 9418"/>
                                <a:gd name="T14" fmla="+- 0 11 11"/>
                                <a:gd name="T15" fmla="*/ 11 h 329"/>
                                <a:gd name="T16" fmla="+- 0 6 6"/>
                                <a:gd name="T17" fmla="*/ T16 w 9418"/>
                                <a:gd name="T18" fmla="+- 0 339 11"/>
                                <a:gd name="T19" fmla="*/ 339 h 329"/>
                              </a:gdLst>
                              <a:ahLst/>
                              <a:cxnLst>
                                <a:cxn ang="0">
                                  <a:pos x="T1" y="T3"/>
                                </a:cxn>
                                <a:cxn ang="0">
                                  <a:pos x="T5" y="T7"/>
                                </a:cxn>
                                <a:cxn ang="0">
                                  <a:pos x="T9" y="T11"/>
                                </a:cxn>
                                <a:cxn ang="0">
                                  <a:pos x="T13" y="T15"/>
                                </a:cxn>
                                <a:cxn ang="0">
                                  <a:pos x="T17" y="T19"/>
                                </a:cxn>
                              </a:cxnLst>
                              <a:rect l="0" t="0" r="r" b="b"/>
                              <a:pathLst>
                                <a:path w="9418" h="329">
                                  <a:moveTo>
                                    <a:pt x="0" y="328"/>
                                  </a:moveTo>
                                  <a:lnTo>
                                    <a:pt x="9417" y="328"/>
                                  </a:lnTo>
                                  <a:lnTo>
                                    <a:pt x="9417" y="0"/>
                                  </a:lnTo>
                                  <a:lnTo>
                                    <a:pt x="0" y="0"/>
                                  </a:lnTo>
                                  <a:lnTo>
                                    <a:pt x="0" y="3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4"/>
                        <wpg:cNvGrpSpPr>
                          <a:grpSpLocks/>
                        </wpg:cNvGrpSpPr>
                        <wpg:grpSpPr bwMode="auto">
                          <a:xfrm>
                            <a:off x="6" y="96"/>
                            <a:ext cx="9418" cy="269"/>
                            <a:chOff x="6" y="96"/>
                            <a:chExt cx="9418" cy="269"/>
                          </a:xfrm>
                          <a:grpFill/>
                        </wpg:grpSpPr>
                        <wps:wsp>
                          <wps:cNvPr id="127" name="Freeform 116"/>
                          <wps:cNvSpPr>
                            <a:spLocks/>
                          </wps:cNvSpPr>
                          <wps:spPr bwMode="auto">
                            <a:xfrm>
                              <a:off x="6" y="344"/>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grpFill/>
                            <a:ln w="7366">
                              <a:solidFill>
                                <a:srgbClr val="000000"/>
                              </a:solidFill>
                              <a:round/>
                              <a:headEnd/>
                              <a:tailEnd/>
                            </a:ln>
                          </wps:spPr>
                          <wps:bodyPr rot="0" vert="horz" wrap="square" lIns="91440" tIns="45720" rIns="91440" bIns="45720" anchor="t" anchorCtr="0" upright="1">
                            <a:noAutofit/>
                          </wps:bodyPr>
                        </wps:wsp>
                        <wps:wsp>
                          <wps:cNvPr id="128" name="Text Box 115"/>
                          <wps:cNvSpPr txBox="1">
                            <a:spLocks noChangeArrowheads="1"/>
                          </wps:cNvSpPr>
                          <wps:spPr bwMode="auto">
                            <a:xfrm>
                              <a:off x="18" y="96"/>
                              <a:ext cx="9405" cy="26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79031" w14:textId="72BCA834" w:rsidR="00C20A05" w:rsidRPr="00356C77" w:rsidRDefault="00C20A05" w:rsidP="00EA07CC">
                                <w:pPr>
                                  <w:spacing w:before="2"/>
                                  <w:ind w:right="1"/>
                                  <w:jc w:val="center"/>
                                  <w:rPr>
                                    <w:rFonts w:asciiTheme="majorHAnsi" w:eastAsia="Cambria" w:hAnsiTheme="majorHAnsi" w:cs="Cambria"/>
                                    <w:sz w:val="28"/>
                                    <w:szCs w:val="28"/>
                                  </w:rPr>
                                </w:pPr>
                                <w:r w:rsidRPr="00356C77">
                                  <w:rPr>
                                    <w:rFonts w:asciiTheme="majorHAnsi" w:hAnsiTheme="majorHAnsi"/>
                                    <w:b/>
                                    <w:color w:val="FFFFFF"/>
                                    <w:spacing w:val="-1"/>
                                    <w:sz w:val="28"/>
                                  </w:rPr>
                                  <w:t>CONFERENCE</w:t>
                                </w:r>
                                <w:r w:rsidRPr="00356C77">
                                  <w:rPr>
                                    <w:rFonts w:asciiTheme="majorHAnsi" w:hAnsiTheme="majorHAnsi"/>
                                    <w:b/>
                                    <w:color w:val="FFFFFF"/>
                                    <w:spacing w:val="1"/>
                                    <w:sz w:val="28"/>
                                  </w:rPr>
                                  <w:t xml:space="preserve"> </w:t>
                                </w:r>
                                <w:r w:rsidRPr="00356C77">
                                  <w:rPr>
                                    <w:rFonts w:asciiTheme="majorHAnsi" w:hAnsiTheme="majorHAnsi"/>
                                    <w:b/>
                                    <w:color w:val="FFFFFF"/>
                                    <w:spacing w:val="-2"/>
                                    <w:sz w:val="28"/>
                                  </w:rPr>
                                  <w:t xml:space="preserve">DETAILS                                                            </w:t>
                                </w:r>
                              </w:p>
                            </w:txbxContent>
                          </wps:txbx>
                          <wps:bodyPr rot="0" vert="horz" wrap="square" lIns="0" tIns="0" rIns="0" bIns="0" anchor="t" anchorCtr="0" upright="1">
                            <a:noAutofit/>
                          </wps:bodyPr>
                        </wps:wsp>
                      </wpg:grpSp>
                    </wpg:wgp>
                  </a:graphicData>
                </a:graphic>
              </wp:inline>
            </w:drawing>
          </mc:Choice>
          <mc:Fallback>
            <w:pict>
              <v:group w14:anchorId="0E60B6C9" id="Group 113" o:spid="_x0000_s1039" style="width:513.1pt;height:36pt;mso-position-horizontal-relative:char;mso-position-vertical-relative:line" coordorigin="6,6" coordsize="94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">
                <v:group id="Group 119" o:spid="_x0000_s1040" style="position:absolute;left:6;top:6;width:9418;height:109" coordorigin="6,6" coordsize="94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0" o:spid="_x0000_s1041" style="position:absolute;left:6;top:6;width:9418;height:109;visibility:visible;mso-wrap-style:square;v-text-anchor:top" coordsize="94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" path="m,l9417,e" filled="f" strokeweight=".58pt">
                    <v:path arrowok="t" o:connecttype="custom" o:connectlocs="0,0;9417,0" o:connectangles="0,0"/>
                  </v:shape>
                </v:group>
                <v:group id="Group 117" o:spid="_x0000_s1042" style="position:absolute;left:6;top:11;width:9418;height:329" coordorigin="6,11" coordsize="94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8" o:spid="_x0000_s1043" style="position:absolute;left:6;top:11;width:9418;height:329;visibility:visible;mso-wrap-style:square;v-text-anchor:top" coordsize="94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" path="m,328r9417,l9417,,,,,328xe" filled="f" stroked="f">
                    <v:path arrowok="t" o:connecttype="custom" o:connectlocs="0,339;9417,339;9417,11;0,11;0,339" o:connectangles="0,0,0,0,0"/>
                  </v:shape>
                </v:group>
                <v:group id="Group 114" o:spid="_x0000_s1044" style="position:absolute;left:6;top:96;width:9418;height:269" coordorigin="6,96" coordsize="941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6" o:spid="_x0000_s1045" style="position:absolute;left:6;top:34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" path="m,l9417,e" filled="f" strokeweight=".58pt">
                    <v:path arrowok="t" o:connecttype="custom" o:connectlocs="0,0;9417,0" o:connectangles="0,0"/>
                  </v:shape>
                  <v:shape id="Text Box 115" o:spid="_x0000_s1046" type="#_x0000_t202" style="position:absolute;left:18;top:96;width:94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2079031" w14:textId="72BCA834" w:rsidR="00C20A05" w:rsidRPr="00356C77" w:rsidRDefault="00C20A05" w:rsidP="00EA07CC">
                          <w:pPr>
                            <w:spacing w:before="2"/>
                            <w:ind w:right="1"/>
                            <w:jc w:val="center"/>
                            <w:rPr>
                              <w:rFonts w:asciiTheme="majorHAnsi" w:eastAsia="Cambria" w:hAnsiTheme="majorHAnsi" w:cs="Cambria"/>
                              <w:sz w:val="28"/>
                              <w:szCs w:val="28"/>
                            </w:rPr>
                          </w:pPr>
                          <w:r w:rsidRPr="00356C77">
                            <w:rPr>
                              <w:rFonts w:asciiTheme="majorHAnsi" w:hAnsiTheme="majorHAnsi"/>
                              <w:b/>
                              <w:color w:val="FFFFFF"/>
                              <w:spacing w:val="-1"/>
                              <w:sz w:val="28"/>
                            </w:rPr>
                            <w:t>CONFERENCE</w:t>
                          </w:r>
                          <w:r w:rsidRPr="00356C77">
                            <w:rPr>
                              <w:rFonts w:asciiTheme="majorHAnsi" w:hAnsiTheme="majorHAnsi"/>
                              <w:b/>
                              <w:color w:val="FFFFFF"/>
                              <w:spacing w:val="1"/>
                              <w:sz w:val="28"/>
                            </w:rPr>
                            <w:t xml:space="preserve"> </w:t>
                          </w:r>
                          <w:r w:rsidRPr="00356C77">
                            <w:rPr>
                              <w:rFonts w:asciiTheme="majorHAnsi" w:hAnsiTheme="majorHAnsi"/>
                              <w:b/>
                              <w:color w:val="FFFFFF"/>
                              <w:spacing w:val="-2"/>
                              <w:sz w:val="28"/>
                            </w:rPr>
                            <w:t xml:space="preserve">DETAILS                                                            </w:t>
                          </w:r>
                        </w:p>
                      </w:txbxContent>
                    </v:textbox>
                  </v:shape>
                </v:group>
                <w10:anchorlock/>
              </v:group>
            </w:pict>
          </mc:Fallback>
        </mc:AlternateContent>
      </w:r>
    </w:p>
    <w:p w14:paraId="4AA369AA" w14:textId="77777777" w:rsidR="00F26E59" w:rsidRDefault="00F26E59" w:rsidP="00A11FEB">
      <w:pPr>
        <w:ind w:left="140"/>
        <w:rPr>
          <w:rFonts w:cstheme="minorHAnsi"/>
          <w:b/>
        </w:rPr>
      </w:pPr>
      <w:bookmarkStart w:id="9" w:name="_Hlk489632520"/>
    </w:p>
    <w:p w14:paraId="2A3D2DA1" w14:textId="73ED66A7" w:rsidR="00A11FEB" w:rsidRPr="0038271D" w:rsidRDefault="00A11FEB" w:rsidP="00A11FEB">
      <w:pPr>
        <w:ind w:left="140"/>
        <w:rPr>
          <w:rFonts w:cstheme="minorHAnsi"/>
          <w:b/>
        </w:rPr>
      </w:pPr>
      <w:r w:rsidRPr="00E86675">
        <w:rPr>
          <w:rFonts w:cstheme="minorHAnsi"/>
          <w:b/>
        </w:rPr>
        <w:t>PROGRAM REGISTRATION REQUIREMENTS</w:t>
      </w:r>
    </w:p>
    <w:p w14:paraId="54A1E39D" w14:textId="77777777" w:rsidR="00FF0691" w:rsidRPr="0038271D" w:rsidRDefault="00FF0691" w:rsidP="00A11FEB">
      <w:pPr>
        <w:ind w:left="140"/>
        <w:rPr>
          <w:rFonts w:eastAsia="Cambria" w:cstheme="minorHAnsi"/>
        </w:rPr>
      </w:pPr>
    </w:p>
    <w:p w14:paraId="41A0FC91" w14:textId="684B4C0F" w:rsidR="00603BB5" w:rsidRDefault="00A11FEB" w:rsidP="001376AC">
      <w:pPr>
        <w:spacing w:before="1"/>
        <w:ind w:left="140" w:right="256"/>
      </w:pPr>
      <w:r w:rsidRPr="0065611B">
        <w:rPr>
          <w:rFonts w:cstheme="minorHAnsi"/>
          <w:spacing w:val="-1"/>
        </w:rPr>
        <w:t xml:space="preserve">Registration </w:t>
      </w:r>
      <w:r w:rsidRPr="0065611B">
        <w:rPr>
          <w:rFonts w:cstheme="minorHAnsi"/>
        </w:rPr>
        <w:t>is done via</w:t>
      </w:r>
      <w:r w:rsidR="00A82200" w:rsidRPr="0065611B">
        <w:rPr>
          <w:rFonts w:cstheme="minorHAnsi"/>
        </w:rPr>
        <w:t xml:space="preserve"> our registration </w:t>
      </w:r>
      <w:r w:rsidR="0014531C">
        <w:rPr>
          <w:rFonts w:cstheme="minorHAnsi"/>
        </w:rPr>
        <w:t>page</w:t>
      </w:r>
      <w:r w:rsidR="00A82200" w:rsidRPr="0065611B">
        <w:rPr>
          <w:rFonts w:cstheme="minorHAnsi"/>
        </w:rPr>
        <w:t>, which can be found</w:t>
      </w:r>
      <w:r w:rsidR="006436C9">
        <w:rPr>
          <w:rFonts w:cstheme="minorHAnsi"/>
        </w:rPr>
        <w:t xml:space="preserve"> at this link:</w:t>
      </w:r>
    </w:p>
    <w:p w14:paraId="2706C2B3" w14:textId="112560EA" w:rsidR="001376AC" w:rsidRPr="004D479B" w:rsidRDefault="004D479B" w:rsidP="005D61AC">
      <w:pPr>
        <w:spacing w:before="1"/>
        <w:ind w:left="140" w:right="256"/>
        <w:rPr>
          <w:rStyle w:val="Hyperlink"/>
        </w:rPr>
      </w:pPr>
      <w:r>
        <w:fldChar w:fldCharType="begin"/>
      </w:r>
      <w:r>
        <w:instrText xml:space="preserve"> HYPERLINK "https://cvent.me/18Woo2" </w:instrText>
      </w:r>
      <w:r>
        <w:fldChar w:fldCharType="separate"/>
      </w:r>
      <w:r w:rsidR="00CD60E4" w:rsidRPr="004D479B">
        <w:rPr>
          <w:rStyle w:val="Hyperlink"/>
        </w:rPr>
        <w:t>https://cvent.me/18Woo2</w:t>
      </w:r>
      <w:r w:rsidR="005D61AC" w:rsidRPr="004D479B">
        <w:rPr>
          <w:rStyle w:val="Hyperlink"/>
        </w:rPr>
        <w:t xml:space="preserve">. </w:t>
      </w:r>
    </w:p>
    <w:p w14:paraId="26148FEE" w14:textId="36B422AF" w:rsidR="00D23C29" w:rsidRPr="0065611B" w:rsidRDefault="004D479B" w:rsidP="001376AC">
      <w:pPr>
        <w:spacing w:before="1"/>
        <w:ind w:left="140" w:right="256"/>
        <w:rPr>
          <w:rFonts w:eastAsia="Cambria" w:cstheme="minorHAnsi"/>
        </w:rPr>
      </w:pPr>
      <w:r>
        <w:fldChar w:fldCharType="end"/>
      </w:r>
      <w:r w:rsidR="001376AC" w:rsidRPr="0065611B">
        <w:rPr>
          <w:rFonts w:eastAsia="Cambria" w:cstheme="minorHAnsi"/>
        </w:rPr>
        <w:t xml:space="preserve"> </w:t>
      </w:r>
    </w:p>
    <w:p w14:paraId="7DE276C6" w14:textId="77777777" w:rsidR="00D23C29" w:rsidRPr="0065611B" w:rsidRDefault="00A22E83">
      <w:pPr>
        <w:spacing w:line="20" w:lineRule="atLeast"/>
        <w:ind w:left="105"/>
        <w:rPr>
          <w:rFonts w:eastAsia="Cambria" w:cstheme="minorHAnsi"/>
        </w:rPr>
      </w:pPr>
      <w:r w:rsidRPr="0065611B">
        <w:rPr>
          <w:rFonts w:eastAsia="Cambria" w:cstheme="minorHAnsi"/>
          <w:noProof/>
        </w:rPr>
        <mc:AlternateContent>
          <mc:Choice Requires="wpg">
            <w:drawing>
              <wp:inline distT="0" distB="0" distL="0" distR="0" wp14:anchorId="462D6C06" wp14:editId="2B63A144">
                <wp:extent cx="5988050" cy="7620"/>
                <wp:effectExtent l="9525" t="9525" r="3175" b="1905"/>
                <wp:docPr id="10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4" name="Group 96"/>
                        <wpg:cNvGrpSpPr>
                          <a:grpSpLocks/>
                        </wpg:cNvGrpSpPr>
                        <wpg:grpSpPr bwMode="auto">
                          <a:xfrm>
                            <a:off x="6" y="6"/>
                            <a:ext cx="9418" cy="2"/>
                            <a:chOff x="6" y="6"/>
                            <a:chExt cx="9418" cy="2"/>
                          </a:xfrm>
                        </wpg:grpSpPr>
                        <wps:wsp>
                          <wps:cNvPr id="105" name="Freeform 97"/>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AD1E40" id="Group 95"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zbo+FikDAADwBwAA&#10;DgAAAAAAAAAAAAAAAAAuAgAAZHJzL2Uyb0RvYy54bWxQSwECLQAUAAYACAAAACEA/ouH19oAAAAD&#10;AQAADwAAAAAAAAAAAAAAAACDBQAAZHJzL2Rvd25yZXYueG1sUEsFBgAAAAAEAAQA8wAAAIoGAAAA&#10;AA==&#10;">
                <v:group id="Group 96"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7"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" path="m,l9417,e" filled="f" strokeweight=".58pt">
                    <v:path arrowok="t" o:connecttype="custom" o:connectlocs="0,0;9417,0" o:connectangles="0,0"/>
                  </v:shape>
                </v:group>
                <w10:anchorlock/>
              </v:group>
            </w:pict>
          </mc:Fallback>
        </mc:AlternateContent>
      </w:r>
    </w:p>
    <w:p w14:paraId="74D50EAC" w14:textId="77777777" w:rsidR="00296776" w:rsidRDefault="00296776">
      <w:pPr>
        <w:ind w:left="140"/>
        <w:rPr>
          <w:rFonts w:cstheme="minorHAnsi"/>
          <w:b/>
          <w:spacing w:val="-1"/>
        </w:rPr>
      </w:pPr>
    </w:p>
    <w:p w14:paraId="73F3778C" w14:textId="70599D96" w:rsidR="00D23C29" w:rsidRPr="00E86675" w:rsidRDefault="007840C3">
      <w:pPr>
        <w:ind w:left="140"/>
        <w:rPr>
          <w:rFonts w:cstheme="minorHAnsi"/>
          <w:b/>
          <w:spacing w:val="-1"/>
        </w:rPr>
      </w:pPr>
      <w:r w:rsidRPr="00E86675">
        <w:rPr>
          <w:rFonts w:cstheme="minorHAnsi"/>
          <w:b/>
          <w:spacing w:val="-1"/>
        </w:rPr>
        <w:t xml:space="preserve">INSTRUCTIONAL DELIVERY </w:t>
      </w:r>
      <w:r w:rsidR="00FF0691" w:rsidRPr="00E86675">
        <w:rPr>
          <w:rFonts w:cstheme="minorHAnsi"/>
          <w:b/>
          <w:spacing w:val="-1"/>
        </w:rPr>
        <w:t>METHOD</w:t>
      </w:r>
    </w:p>
    <w:p w14:paraId="7D48DA35" w14:textId="77777777" w:rsidR="00AA48FA" w:rsidRPr="00E86675" w:rsidRDefault="00AA48FA" w:rsidP="00AA48FA">
      <w:pPr>
        <w:ind w:left="140"/>
        <w:rPr>
          <w:rFonts w:eastAsia="Cambria" w:cstheme="minorHAnsi"/>
        </w:rPr>
      </w:pPr>
    </w:p>
    <w:p w14:paraId="7A85F4DA" w14:textId="625A9665" w:rsidR="00AA48FA" w:rsidRPr="00E86675" w:rsidRDefault="00AA48FA" w:rsidP="00AA48FA">
      <w:pPr>
        <w:spacing w:before="1"/>
        <w:ind w:left="139" w:right="215"/>
        <w:rPr>
          <w:rFonts w:cstheme="minorHAnsi"/>
        </w:rPr>
      </w:pPr>
      <w:r w:rsidRPr="00E86675">
        <w:rPr>
          <w:rFonts w:cstheme="minorHAnsi"/>
        </w:rPr>
        <w:t xml:space="preserve">All sessions </w:t>
      </w:r>
      <w:r w:rsidR="00940BE6" w:rsidRPr="00E86675">
        <w:rPr>
          <w:rFonts w:cstheme="minorHAnsi"/>
        </w:rPr>
        <w:t>will be delivered as</w:t>
      </w:r>
      <w:r w:rsidRPr="00E86675">
        <w:rPr>
          <w:rFonts w:cstheme="minorHAnsi"/>
        </w:rPr>
        <w:t xml:space="preserve"> “Group Internet based”. </w:t>
      </w:r>
    </w:p>
    <w:p w14:paraId="457213F7" w14:textId="77777777" w:rsidR="00940BE6" w:rsidRPr="00E86675" w:rsidRDefault="00940BE6" w:rsidP="00AA48FA">
      <w:pPr>
        <w:spacing w:before="1"/>
        <w:ind w:left="139" w:right="215"/>
        <w:rPr>
          <w:rFonts w:cstheme="minorHAnsi"/>
        </w:rPr>
      </w:pPr>
    </w:p>
    <w:p w14:paraId="4EAE8653" w14:textId="5E7E7496" w:rsidR="00940BE6" w:rsidRPr="00E86675" w:rsidRDefault="00940BE6" w:rsidP="00940BE6">
      <w:pPr>
        <w:spacing w:before="1"/>
        <w:ind w:left="139" w:right="215"/>
        <w:rPr>
          <w:rFonts w:cstheme="minorHAnsi"/>
        </w:rPr>
      </w:pPr>
      <w:r w:rsidRPr="00E86675">
        <w:rPr>
          <w:rFonts w:cstheme="minorHAnsi"/>
        </w:rPr>
        <w:t xml:space="preserve">Session Descriptions, Learning Objectives, </w:t>
      </w:r>
      <w:r w:rsidR="00404A4F">
        <w:rPr>
          <w:rFonts w:cstheme="minorHAnsi"/>
        </w:rPr>
        <w:t xml:space="preserve">Prerequisites, Advance Preparation requirements, </w:t>
      </w:r>
      <w:r w:rsidRPr="00E86675">
        <w:rPr>
          <w:rFonts w:cstheme="minorHAnsi"/>
        </w:rPr>
        <w:t xml:space="preserve">and Fields of Study for our sessions are listed on pages </w:t>
      </w:r>
      <w:r w:rsidR="008048A9">
        <w:rPr>
          <w:rFonts w:cstheme="minorHAnsi"/>
        </w:rPr>
        <w:t>4</w:t>
      </w:r>
      <w:r w:rsidRPr="00E86675">
        <w:rPr>
          <w:rFonts w:cstheme="minorHAnsi"/>
        </w:rPr>
        <w:t>-</w:t>
      </w:r>
      <w:r w:rsidR="00B75671">
        <w:rPr>
          <w:rFonts w:cstheme="minorHAnsi"/>
        </w:rPr>
        <w:t>9</w:t>
      </w:r>
      <w:r w:rsidRPr="00E86675">
        <w:rPr>
          <w:rFonts w:cstheme="minorHAnsi"/>
        </w:rPr>
        <w:t>.</w:t>
      </w:r>
    </w:p>
    <w:p w14:paraId="1863EB2E" w14:textId="77777777" w:rsidR="00940BE6" w:rsidRPr="00E86675" w:rsidRDefault="00940BE6" w:rsidP="00940BE6">
      <w:pPr>
        <w:spacing w:before="1"/>
        <w:ind w:left="139" w:right="215"/>
        <w:rPr>
          <w:rFonts w:cstheme="minorHAnsi"/>
        </w:rPr>
      </w:pPr>
    </w:p>
    <w:p w14:paraId="4474C4CB" w14:textId="3141AB01" w:rsidR="00940BE6" w:rsidRDefault="00940BE6" w:rsidP="00940BE6">
      <w:pPr>
        <w:spacing w:before="1"/>
        <w:ind w:left="139" w:right="215"/>
        <w:rPr>
          <w:rFonts w:cstheme="minorHAnsi"/>
          <w:spacing w:val="-1"/>
        </w:rPr>
      </w:pPr>
      <w:proofErr w:type="gramStart"/>
      <w:r w:rsidRPr="00E86675">
        <w:rPr>
          <w:rFonts w:cstheme="minorHAnsi"/>
          <w:spacing w:val="-1"/>
        </w:rPr>
        <w:t>All of</w:t>
      </w:r>
      <w:proofErr w:type="gramEnd"/>
      <w:r w:rsidRPr="00E86675">
        <w:rPr>
          <w:rFonts w:cstheme="minorHAnsi"/>
          <w:spacing w:val="-1"/>
        </w:rPr>
        <w:t xml:space="preserve"> the </w:t>
      </w:r>
      <w:r w:rsidRPr="00E86675">
        <w:t>202</w:t>
      </w:r>
      <w:r w:rsidR="000443DC">
        <w:t>2</w:t>
      </w:r>
      <w:r w:rsidRPr="00E86675">
        <w:t xml:space="preserve"> </w:t>
      </w:r>
      <w:proofErr w:type="spellStart"/>
      <w:r w:rsidRPr="00E86675">
        <w:t>GFMC</w:t>
      </w:r>
      <w:r w:rsidRPr="00E86675">
        <w:rPr>
          <w:i/>
          <w:iCs/>
        </w:rPr>
        <w:t>Virtual</w:t>
      </w:r>
      <w:r w:rsidRPr="00E86675">
        <w:rPr>
          <w:vertAlign w:val="superscript"/>
        </w:rPr>
        <w:t>SM</w:t>
      </w:r>
      <w:proofErr w:type="spellEnd"/>
      <w:r w:rsidRPr="00E86675">
        <w:t xml:space="preserve"> sessions </w:t>
      </w:r>
      <w:r w:rsidRPr="00E86675">
        <w:rPr>
          <w:rFonts w:cstheme="minorHAnsi"/>
          <w:spacing w:val="-1"/>
        </w:rPr>
        <w:t>are at the “Basic” program knowledge level, and none require prerequisites to attend.</w:t>
      </w:r>
    </w:p>
    <w:p w14:paraId="76984B63" w14:textId="77777777" w:rsidR="00C85678" w:rsidRPr="00E86675" w:rsidRDefault="00C85678" w:rsidP="00940BE6">
      <w:pPr>
        <w:spacing w:before="1"/>
        <w:ind w:left="139" w:right="215"/>
        <w:rPr>
          <w:rFonts w:cstheme="minorHAnsi"/>
          <w:spacing w:val="-1"/>
        </w:rPr>
      </w:pPr>
    </w:p>
    <w:p w14:paraId="4D36C8FF" w14:textId="421E2CC7" w:rsidR="00AA48FA" w:rsidRPr="00E86675" w:rsidRDefault="00AA48FA">
      <w:pPr>
        <w:ind w:left="140"/>
        <w:rPr>
          <w:rFonts w:cstheme="minorHAnsi"/>
          <w:b/>
          <w:spacing w:val="-1"/>
        </w:rPr>
      </w:pPr>
      <w:r w:rsidRPr="00E86675">
        <w:rPr>
          <w:rFonts w:eastAsia="Cambria" w:cstheme="minorHAnsi"/>
          <w:noProof/>
        </w:rPr>
        <mc:AlternateContent>
          <mc:Choice Requires="wpg">
            <w:drawing>
              <wp:inline distT="0" distB="0" distL="0" distR="0" wp14:anchorId="1AA8A91C" wp14:editId="536C5057">
                <wp:extent cx="5988050" cy="7620"/>
                <wp:effectExtent l="9525" t="9525" r="3175" b="1905"/>
                <wp:docPr id="6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67" name="Group 96"/>
                        <wpg:cNvGrpSpPr>
                          <a:grpSpLocks/>
                        </wpg:cNvGrpSpPr>
                        <wpg:grpSpPr bwMode="auto">
                          <a:xfrm>
                            <a:off x="6" y="6"/>
                            <a:ext cx="9418" cy="2"/>
                            <a:chOff x="6" y="6"/>
                            <a:chExt cx="9418" cy="2"/>
                          </a:xfrm>
                        </wpg:grpSpPr>
                        <wps:wsp>
                          <wps:cNvPr id="68" name="Freeform 97"/>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11FD50" id="Group 95"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">
                <v:group id="Group 96"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97"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" path="m,l9417,e" filled="f" strokeweight=".58pt">
                    <v:path arrowok="t" o:connecttype="custom" o:connectlocs="0,0;9417,0" o:connectangles="0,0"/>
                  </v:shape>
                </v:group>
                <w10:anchorlock/>
              </v:group>
            </w:pict>
          </mc:Fallback>
        </mc:AlternateContent>
      </w:r>
    </w:p>
    <w:p w14:paraId="2CA0C755" w14:textId="77777777" w:rsidR="00296776" w:rsidRDefault="00296776">
      <w:pPr>
        <w:ind w:left="140"/>
        <w:rPr>
          <w:rFonts w:cstheme="minorHAnsi"/>
          <w:b/>
          <w:spacing w:val="-1"/>
        </w:rPr>
      </w:pPr>
    </w:p>
    <w:p w14:paraId="000F4908" w14:textId="38FF7575" w:rsidR="00AA48FA" w:rsidRPr="0038271D" w:rsidRDefault="00AA48FA">
      <w:pPr>
        <w:ind w:left="140"/>
        <w:rPr>
          <w:rFonts w:cstheme="minorHAnsi"/>
          <w:b/>
          <w:spacing w:val="-1"/>
        </w:rPr>
      </w:pPr>
      <w:r w:rsidRPr="00E86675">
        <w:rPr>
          <w:rFonts w:cstheme="minorHAnsi"/>
          <w:b/>
          <w:spacing w:val="-1"/>
        </w:rPr>
        <w:t>VIRTUAL ATTENDANCE MONITORING POLICY</w:t>
      </w:r>
      <w:r w:rsidR="007840C3" w:rsidRPr="00E86675">
        <w:rPr>
          <w:rFonts w:cstheme="minorHAnsi"/>
          <w:b/>
          <w:spacing w:val="-1"/>
        </w:rPr>
        <w:t xml:space="preserve"> AND CPE CREDITS</w:t>
      </w:r>
    </w:p>
    <w:p w14:paraId="7AAC253B" w14:textId="77777777" w:rsidR="001B3EAF" w:rsidRPr="0044258C" w:rsidRDefault="001B3EAF" w:rsidP="00FF0691">
      <w:pPr>
        <w:spacing w:before="1"/>
        <w:ind w:left="139" w:right="215"/>
        <w:rPr>
          <w:rFonts w:cstheme="minorHAnsi"/>
        </w:rPr>
      </w:pPr>
    </w:p>
    <w:p w14:paraId="0DA507D3" w14:textId="4832D819" w:rsidR="00AC06F4" w:rsidRDefault="00FF0691" w:rsidP="00FF0691">
      <w:pPr>
        <w:spacing w:before="1"/>
        <w:ind w:left="139" w:right="215"/>
        <w:rPr>
          <w:rFonts w:cstheme="minorHAnsi"/>
        </w:rPr>
      </w:pPr>
      <w:r w:rsidRPr="0044258C">
        <w:rPr>
          <w:rFonts w:cstheme="minorHAnsi"/>
        </w:rPr>
        <w:t xml:space="preserve">CPE credits </w:t>
      </w:r>
      <w:r w:rsidR="00320001">
        <w:rPr>
          <w:rFonts w:cstheme="minorHAnsi"/>
        </w:rPr>
        <w:t>will be granted per session based on the National Association of State Boards of Accountancy (NASBA) participation guidelines</w:t>
      </w:r>
      <w:r w:rsidR="001E16EB" w:rsidRPr="0044258C">
        <w:rPr>
          <w:rFonts w:cstheme="minorHAnsi"/>
        </w:rPr>
        <w:t xml:space="preserve">. Participation </w:t>
      </w:r>
      <w:r w:rsidR="00AA48FA" w:rsidRPr="0044258C">
        <w:rPr>
          <w:rFonts w:cstheme="minorHAnsi"/>
        </w:rPr>
        <w:t xml:space="preserve">is </w:t>
      </w:r>
      <w:r w:rsidR="001E16EB" w:rsidRPr="0044258C">
        <w:rPr>
          <w:rFonts w:cstheme="minorHAnsi"/>
        </w:rPr>
        <w:t>confirmed by</w:t>
      </w:r>
      <w:r w:rsidR="005555FA">
        <w:rPr>
          <w:rFonts w:cstheme="minorHAnsi"/>
        </w:rPr>
        <w:t xml:space="preserve"> responding to</w:t>
      </w:r>
      <w:r w:rsidR="00320001">
        <w:rPr>
          <w:rFonts w:cstheme="minorHAnsi"/>
        </w:rPr>
        <w:t xml:space="preserve"> all polling questions per session</w:t>
      </w:r>
      <w:r w:rsidR="005555FA">
        <w:rPr>
          <w:rFonts w:cstheme="minorHAnsi"/>
        </w:rPr>
        <w:t xml:space="preserve">. These questions </w:t>
      </w:r>
      <w:r w:rsidR="005555FA" w:rsidRPr="0044258C">
        <w:rPr>
          <w:rFonts w:cstheme="minorHAnsi"/>
        </w:rPr>
        <w:t>will appear as a pop-up window or questionnaire at random intervals</w:t>
      </w:r>
      <w:r w:rsidR="005555FA">
        <w:rPr>
          <w:rFonts w:cstheme="minorHAnsi"/>
        </w:rPr>
        <w:t xml:space="preserve">. </w:t>
      </w:r>
    </w:p>
    <w:p w14:paraId="54DB63BC" w14:textId="77777777" w:rsidR="00AC06F4" w:rsidRDefault="00AC06F4" w:rsidP="00FF0691">
      <w:pPr>
        <w:spacing w:before="1"/>
        <w:ind w:left="139" w:right="215"/>
        <w:rPr>
          <w:rFonts w:cstheme="minorHAnsi"/>
        </w:rPr>
      </w:pPr>
    </w:p>
    <w:p w14:paraId="56879E6F" w14:textId="665A297A" w:rsidR="00FF0691" w:rsidRPr="006B63B3" w:rsidRDefault="00445CB9" w:rsidP="00FF0691">
      <w:pPr>
        <w:spacing w:before="1"/>
        <w:ind w:left="139" w:right="215"/>
        <w:rPr>
          <w:rFonts w:cstheme="minorHAnsi"/>
        </w:rPr>
      </w:pPr>
      <w:r w:rsidRPr="00445CB9">
        <w:rPr>
          <w:rFonts w:cstheme="minorHAnsi"/>
          <w:b/>
          <w:bCs/>
          <w:u w:val="single"/>
        </w:rPr>
        <w:t>IMPORTANT</w:t>
      </w:r>
      <w:r>
        <w:rPr>
          <w:rFonts w:cstheme="minorHAnsi"/>
        </w:rPr>
        <w:t xml:space="preserve">: </w:t>
      </w:r>
      <w:r w:rsidR="00096D1D" w:rsidRPr="006B63B3">
        <w:rPr>
          <w:rFonts w:cstheme="minorHAnsi"/>
        </w:rPr>
        <w:t>Attendees who view</w:t>
      </w:r>
      <w:r w:rsidR="00FF0691" w:rsidRPr="006B63B3">
        <w:rPr>
          <w:rFonts w:cstheme="minorHAnsi"/>
        </w:rPr>
        <w:t xml:space="preserve"> the</w:t>
      </w:r>
      <w:r w:rsidR="00AA48FA" w:rsidRPr="006B63B3">
        <w:rPr>
          <w:rFonts w:cstheme="minorHAnsi"/>
        </w:rPr>
        <w:t>se</w:t>
      </w:r>
      <w:r w:rsidR="00FF0691" w:rsidRPr="006B63B3">
        <w:rPr>
          <w:rFonts w:cstheme="minorHAnsi"/>
        </w:rPr>
        <w:t xml:space="preserve"> sessions </w:t>
      </w:r>
      <w:proofErr w:type="gramStart"/>
      <w:r w:rsidR="00FF0691" w:rsidRPr="006B63B3">
        <w:rPr>
          <w:rFonts w:cstheme="minorHAnsi"/>
        </w:rPr>
        <w:t>at a later time</w:t>
      </w:r>
      <w:proofErr w:type="gramEnd"/>
      <w:r w:rsidR="00AA48FA" w:rsidRPr="006B63B3">
        <w:rPr>
          <w:rFonts w:cstheme="minorHAnsi"/>
        </w:rPr>
        <w:t xml:space="preserve"> </w:t>
      </w:r>
      <w:r w:rsidR="00096D1D" w:rsidRPr="006B63B3">
        <w:rPr>
          <w:rFonts w:cstheme="minorHAnsi"/>
        </w:rPr>
        <w:t xml:space="preserve">or </w:t>
      </w:r>
      <w:r w:rsidR="00AA48FA" w:rsidRPr="006B63B3">
        <w:rPr>
          <w:rFonts w:cstheme="minorHAnsi"/>
        </w:rPr>
        <w:t xml:space="preserve">watch a </w:t>
      </w:r>
      <w:r w:rsidR="00096D1D" w:rsidRPr="006B63B3">
        <w:rPr>
          <w:rFonts w:cstheme="minorHAnsi"/>
        </w:rPr>
        <w:t xml:space="preserve">live </w:t>
      </w:r>
      <w:r w:rsidR="00AA48FA" w:rsidRPr="006B63B3">
        <w:rPr>
          <w:rFonts w:cstheme="minorHAnsi"/>
        </w:rPr>
        <w:t xml:space="preserve">session but </w:t>
      </w:r>
      <w:r w:rsidR="00F1440F" w:rsidRPr="006B63B3">
        <w:rPr>
          <w:rFonts w:cstheme="minorHAnsi"/>
        </w:rPr>
        <w:t>fail to respond to 3</w:t>
      </w:r>
      <w:r w:rsidR="007A7F17" w:rsidRPr="006B63B3">
        <w:rPr>
          <w:rFonts w:cstheme="minorHAnsi"/>
        </w:rPr>
        <w:t xml:space="preserve"> poll</w:t>
      </w:r>
      <w:r w:rsidR="005B1AF9" w:rsidRPr="006B63B3">
        <w:rPr>
          <w:rFonts w:cstheme="minorHAnsi"/>
        </w:rPr>
        <w:t>ing</w:t>
      </w:r>
      <w:r w:rsidR="007A7F17" w:rsidRPr="006B63B3">
        <w:rPr>
          <w:rFonts w:cstheme="minorHAnsi"/>
        </w:rPr>
        <w:t xml:space="preserve"> question</w:t>
      </w:r>
      <w:r w:rsidR="008F2F94" w:rsidRPr="006B63B3">
        <w:rPr>
          <w:rFonts w:cstheme="minorHAnsi"/>
        </w:rPr>
        <w:t xml:space="preserve">s </w:t>
      </w:r>
      <w:r w:rsidR="00FF0691" w:rsidRPr="006B63B3">
        <w:rPr>
          <w:rFonts w:cstheme="minorHAnsi"/>
        </w:rPr>
        <w:t>will not qualify for CPE credits.</w:t>
      </w:r>
    </w:p>
    <w:p w14:paraId="3B49EDFC" w14:textId="77777777" w:rsidR="007840C3" w:rsidRDefault="007840C3" w:rsidP="00FF0691">
      <w:pPr>
        <w:spacing w:before="1"/>
        <w:ind w:left="139" w:right="215"/>
        <w:rPr>
          <w:rFonts w:cstheme="minorHAnsi"/>
        </w:rPr>
      </w:pPr>
    </w:p>
    <w:p w14:paraId="57B659AC" w14:textId="4B9104C2" w:rsidR="007840C3" w:rsidRDefault="007840C3" w:rsidP="00940BE6">
      <w:pPr>
        <w:spacing w:before="1"/>
        <w:ind w:left="139" w:right="215"/>
        <w:rPr>
          <w:rFonts w:cstheme="minorHAnsi"/>
        </w:rPr>
      </w:pPr>
      <w:r>
        <w:rPr>
          <w:rFonts w:cstheme="minorHAnsi"/>
        </w:rPr>
        <w:t>Confirmed attendance at one session = 1 CPE credit.</w:t>
      </w:r>
    </w:p>
    <w:p w14:paraId="1570609E" w14:textId="77777777" w:rsidR="00C85678" w:rsidRDefault="00C85678" w:rsidP="00940BE6">
      <w:pPr>
        <w:spacing w:before="1"/>
        <w:ind w:left="139" w:right="215"/>
        <w:rPr>
          <w:rFonts w:cstheme="minorHAnsi"/>
        </w:rPr>
      </w:pPr>
    </w:p>
    <w:bookmarkEnd w:id="9"/>
    <w:p w14:paraId="64AB48B3" w14:textId="77777777" w:rsidR="001376AC" w:rsidRPr="0038271D" w:rsidRDefault="001376AC" w:rsidP="00940BE6">
      <w:pPr>
        <w:spacing w:before="1"/>
        <w:ind w:right="256"/>
        <w:rPr>
          <w:rFonts w:eastAsia="Cambria" w:cstheme="minorHAnsi"/>
        </w:rPr>
      </w:pPr>
    </w:p>
    <w:p w14:paraId="1A10D731" w14:textId="77777777" w:rsidR="001376AC" w:rsidRPr="0038271D" w:rsidRDefault="001376AC" w:rsidP="001376AC">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5CA9C7C6" wp14:editId="7861D7CF">
                <wp:extent cx="5988050" cy="7620"/>
                <wp:effectExtent l="9525" t="9525" r="3175" b="1905"/>
                <wp:docPr id="10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7" name="Group 99"/>
                        <wpg:cNvGrpSpPr>
                          <a:grpSpLocks/>
                        </wpg:cNvGrpSpPr>
                        <wpg:grpSpPr bwMode="auto">
                          <a:xfrm>
                            <a:off x="6" y="6"/>
                            <a:ext cx="9418" cy="2"/>
                            <a:chOff x="6" y="6"/>
                            <a:chExt cx="9418" cy="2"/>
                          </a:xfrm>
                        </wpg:grpSpPr>
                        <wps:wsp>
                          <wps:cNvPr id="108" name="Freeform 10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EA627D" id="Group 9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">
                <v:group id="Group 9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" path="m,l9417,e" filled="f" strokeweight=".20497mm">
                    <v:path arrowok="t" o:connecttype="custom" o:connectlocs="0,0;9417,0" o:connectangles="0,0"/>
                  </v:shape>
                </v:group>
                <w10:anchorlock/>
              </v:group>
            </w:pict>
          </mc:Fallback>
        </mc:AlternateContent>
      </w:r>
    </w:p>
    <w:p w14:paraId="2F0BE29E" w14:textId="77777777" w:rsidR="00296776" w:rsidRDefault="00296776" w:rsidP="001376AC">
      <w:pPr>
        <w:ind w:left="140"/>
        <w:rPr>
          <w:rFonts w:cstheme="minorHAnsi"/>
          <w:b/>
        </w:rPr>
      </w:pPr>
    </w:p>
    <w:p w14:paraId="131C3650" w14:textId="165069B7" w:rsidR="001376AC" w:rsidRPr="00E86675" w:rsidRDefault="001376AC" w:rsidP="001376AC">
      <w:pPr>
        <w:ind w:left="140"/>
        <w:rPr>
          <w:rFonts w:eastAsia="Cambria" w:cstheme="minorHAnsi"/>
        </w:rPr>
      </w:pPr>
      <w:r w:rsidRPr="00E86675">
        <w:rPr>
          <w:rFonts w:cstheme="minorHAnsi"/>
          <w:b/>
        </w:rPr>
        <w:t>COMPLAINT RESOLUTION, CANCELATION, &amp; REFUND POLICIES</w:t>
      </w:r>
      <w:r w:rsidRPr="00E86675">
        <w:rPr>
          <w:rFonts w:cstheme="minorHAnsi"/>
          <w:b/>
        </w:rPr>
        <w:br/>
      </w:r>
    </w:p>
    <w:p w14:paraId="3C5C67CA" w14:textId="11F47B32" w:rsidR="001376AC" w:rsidRPr="00E86675" w:rsidRDefault="001376AC" w:rsidP="001376AC">
      <w:pPr>
        <w:spacing w:before="1"/>
        <w:ind w:left="140" w:right="256"/>
        <w:rPr>
          <w:rFonts w:cstheme="minorHAnsi"/>
        </w:rPr>
      </w:pPr>
      <w:r w:rsidRPr="00E86675">
        <w:rPr>
          <w:rFonts w:cstheme="minorHAnsi"/>
        </w:rPr>
        <w:t xml:space="preserve">For more information regarding administrative policies or to file a complaint, please contact us at </w:t>
      </w:r>
      <w:r w:rsidR="00BA7164" w:rsidRPr="00BA7164">
        <w:t>FinMgmtConf@fiscal.treasury.gov</w:t>
      </w:r>
      <w:r w:rsidRPr="00E86675">
        <w:rPr>
          <w:rFonts w:cstheme="minorHAnsi"/>
        </w:rPr>
        <w:t>.</w:t>
      </w:r>
    </w:p>
    <w:p w14:paraId="40068A39" w14:textId="77777777" w:rsidR="001376AC" w:rsidRPr="00E86675" w:rsidRDefault="001376AC" w:rsidP="001376AC">
      <w:pPr>
        <w:spacing w:before="1"/>
        <w:ind w:left="140" w:right="256"/>
        <w:rPr>
          <w:rFonts w:cstheme="minorHAnsi"/>
        </w:rPr>
      </w:pPr>
    </w:p>
    <w:p w14:paraId="55F17E61" w14:textId="28FAC207" w:rsidR="001376AC" w:rsidRPr="00E86675" w:rsidRDefault="001376AC" w:rsidP="001376AC">
      <w:pPr>
        <w:spacing w:before="1"/>
        <w:ind w:left="140" w:right="256"/>
        <w:rPr>
          <w:rFonts w:cstheme="minorHAnsi"/>
        </w:rPr>
      </w:pPr>
      <w:r w:rsidRPr="00E86675">
        <w:rPr>
          <w:rFonts w:cstheme="minorHAnsi"/>
        </w:rPr>
        <w:t>Attendees may cancel at any time.</w:t>
      </w:r>
      <w:r w:rsidR="006216A5">
        <w:rPr>
          <w:rFonts w:cstheme="minorHAnsi"/>
        </w:rPr>
        <w:t xml:space="preserve"> To do so, please contact </w:t>
      </w:r>
      <w:r w:rsidR="00BA7164" w:rsidRPr="00BA7164">
        <w:t>FinMgmtConf@fiscal.treasury.gov</w:t>
      </w:r>
      <w:r w:rsidR="006216A5" w:rsidRPr="00E86675">
        <w:rPr>
          <w:rFonts w:cstheme="minorHAnsi"/>
        </w:rPr>
        <w:t>.</w:t>
      </w:r>
    </w:p>
    <w:p w14:paraId="2C8A28A1" w14:textId="77777777" w:rsidR="001376AC" w:rsidRPr="00E86675" w:rsidRDefault="001376AC" w:rsidP="001376AC">
      <w:pPr>
        <w:spacing w:before="1"/>
        <w:ind w:left="140" w:right="256"/>
        <w:rPr>
          <w:rFonts w:cstheme="minorHAnsi"/>
        </w:rPr>
      </w:pPr>
    </w:p>
    <w:p w14:paraId="4B4576B7" w14:textId="3FC8D575" w:rsidR="001376AC" w:rsidRPr="00E86675" w:rsidRDefault="001376AC" w:rsidP="001376AC">
      <w:pPr>
        <w:spacing w:before="1"/>
        <w:ind w:left="140" w:right="256"/>
        <w:rPr>
          <w:rFonts w:cstheme="minorHAnsi"/>
        </w:rPr>
      </w:pPr>
      <w:r w:rsidRPr="00E86675">
        <w:rPr>
          <w:rFonts w:cstheme="minorHAnsi"/>
        </w:rPr>
        <w:t xml:space="preserve">The </w:t>
      </w:r>
      <w:r w:rsidRPr="00E86675">
        <w:t>202</w:t>
      </w:r>
      <w:r w:rsidR="000443DC">
        <w:t>2</w:t>
      </w:r>
      <w:r w:rsidRPr="00E86675">
        <w:t xml:space="preserve"> </w:t>
      </w:r>
      <w:proofErr w:type="spellStart"/>
      <w:r w:rsidRPr="00E86675">
        <w:t>GFMC</w:t>
      </w:r>
      <w:r w:rsidRPr="00E86675">
        <w:rPr>
          <w:i/>
          <w:iCs/>
        </w:rPr>
        <w:t>Virtual</w:t>
      </w:r>
      <w:r w:rsidRPr="00E86675">
        <w:rPr>
          <w:vertAlign w:val="superscript"/>
        </w:rPr>
        <w:t>SM</w:t>
      </w:r>
      <w:proofErr w:type="spellEnd"/>
      <w:r w:rsidRPr="00E86675">
        <w:t xml:space="preserve"> is </w:t>
      </w:r>
      <w:r w:rsidRPr="00E86675">
        <w:rPr>
          <w:rFonts w:cstheme="minorHAnsi"/>
        </w:rPr>
        <w:t>a free event; no refunds will be necessary.</w:t>
      </w:r>
    </w:p>
    <w:p w14:paraId="56877195" w14:textId="77777777" w:rsidR="00296776" w:rsidRPr="00E86675" w:rsidRDefault="00296776" w:rsidP="001F58EC">
      <w:pPr>
        <w:spacing w:before="12"/>
        <w:rPr>
          <w:rFonts w:eastAsia="Cambria" w:cstheme="minorHAnsi"/>
        </w:rPr>
      </w:pPr>
    </w:p>
    <w:p w14:paraId="357A60CF" w14:textId="77777777" w:rsidR="001F58EC" w:rsidRPr="00E86675" w:rsidRDefault="001F58EC" w:rsidP="001F58EC">
      <w:pPr>
        <w:spacing w:line="20" w:lineRule="atLeast"/>
        <w:ind w:left="105"/>
        <w:rPr>
          <w:rFonts w:eastAsia="Cambria" w:cstheme="minorHAnsi"/>
        </w:rPr>
      </w:pPr>
      <w:r w:rsidRPr="00E86675">
        <w:rPr>
          <w:rFonts w:eastAsia="Cambria" w:cstheme="minorHAnsi"/>
          <w:noProof/>
        </w:rPr>
        <mc:AlternateContent>
          <mc:Choice Requires="wpg">
            <w:drawing>
              <wp:inline distT="0" distB="0" distL="0" distR="0" wp14:anchorId="2A5F24A8" wp14:editId="282E67D9">
                <wp:extent cx="5988050" cy="7620"/>
                <wp:effectExtent l="9525" t="9525" r="3175" b="1905"/>
                <wp:docPr id="6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0" name="Group 111"/>
                        <wpg:cNvGrpSpPr>
                          <a:grpSpLocks/>
                        </wpg:cNvGrpSpPr>
                        <wpg:grpSpPr bwMode="auto">
                          <a:xfrm>
                            <a:off x="6" y="6"/>
                            <a:ext cx="9418" cy="2"/>
                            <a:chOff x="6" y="6"/>
                            <a:chExt cx="9418" cy="2"/>
                          </a:xfrm>
                        </wpg:grpSpPr>
                        <wps:wsp>
                          <wps:cNvPr id="71" name="Freeform 112"/>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7A6A7D" id="Group 110"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D6&#10;HBIFNAMAAPAHAAAOAAAAAAAAAAAAAAAAAC4CAABkcnMvZTJvRG9jLnhtbFBLAQItABQABgAIAAAA&#10;IQD+i4fX2gAAAAMBAAAPAAAAAAAAAAAAAAAAAI4FAABkcnMvZG93bnJldi54bWxQSwUGAAAAAAQA&#10;BADzAAAAlQYAAAAA&#10;">
                <v:group id="Group 111"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12"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" path="m,l9417,e" filled="f" strokeweight=".20497mm">
                    <v:path arrowok="t" o:connecttype="custom" o:connectlocs="0,0;9417,0" o:connectangles="0,0"/>
                  </v:shape>
                </v:group>
                <w10:anchorlock/>
              </v:group>
            </w:pict>
          </mc:Fallback>
        </mc:AlternateContent>
      </w:r>
    </w:p>
    <w:p w14:paraId="6CED9374" w14:textId="77777777" w:rsidR="00296776" w:rsidRDefault="00296776" w:rsidP="001F58EC">
      <w:pPr>
        <w:ind w:left="140"/>
        <w:rPr>
          <w:rFonts w:cstheme="minorHAnsi"/>
          <w:b/>
          <w:spacing w:val="-1"/>
        </w:rPr>
      </w:pPr>
    </w:p>
    <w:p w14:paraId="32E0C389" w14:textId="1C8B7D32" w:rsidR="001F58EC" w:rsidRPr="0038271D" w:rsidRDefault="0065611B" w:rsidP="001F58EC">
      <w:pPr>
        <w:ind w:left="140"/>
        <w:rPr>
          <w:rFonts w:cstheme="minorHAnsi"/>
          <w:b/>
          <w:spacing w:val="-1"/>
        </w:rPr>
      </w:pPr>
      <w:r w:rsidRPr="00E86675">
        <w:rPr>
          <w:rFonts w:cstheme="minorHAnsi"/>
          <w:b/>
          <w:spacing w:val="-1"/>
        </w:rPr>
        <w:t>NASBA SPONSORSHIP STATEMENT</w:t>
      </w:r>
    </w:p>
    <w:p w14:paraId="34AD6326" w14:textId="77777777" w:rsidR="00FF0691" w:rsidRPr="0038271D" w:rsidRDefault="00FF0691" w:rsidP="001F58EC">
      <w:pPr>
        <w:ind w:left="140"/>
        <w:rPr>
          <w:rFonts w:eastAsia="Cambria" w:cstheme="minorHAnsi"/>
        </w:rPr>
      </w:pPr>
    </w:p>
    <w:p w14:paraId="0D68F634" w14:textId="1F7AAFFC" w:rsidR="001F58EC" w:rsidRPr="0038271D" w:rsidRDefault="001F58EC" w:rsidP="001F58EC">
      <w:pPr>
        <w:spacing w:before="1"/>
        <w:ind w:left="139" w:right="256"/>
        <w:rPr>
          <w:rFonts w:eastAsia="Cambria" w:cstheme="minorHAnsi"/>
        </w:rPr>
      </w:pPr>
      <w:r w:rsidRPr="0038271D">
        <w:rPr>
          <w:rFonts w:eastAsia="Cambria" w:cstheme="minorHAnsi"/>
        </w:rPr>
        <w:t xml:space="preserve">Registered attendees </w:t>
      </w:r>
      <w:proofErr w:type="gramStart"/>
      <w:r w:rsidRPr="0038271D">
        <w:rPr>
          <w:rFonts w:eastAsia="Cambria" w:cstheme="minorHAnsi"/>
        </w:rPr>
        <w:t>have the opportunity to</w:t>
      </w:r>
      <w:proofErr w:type="gramEnd"/>
      <w:r w:rsidRPr="0038271D">
        <w:rPr>
          <w:rFonts w:eastAsia="Cambria" w:cstheme="minorHAnsi"/>
        </w:rPr>
        <w:t xml:space="preserve"> earn up to </w:t>
      </w:r>
      <w:r w:rsidR="005E3A28">
        <w:rPr>
          <w:rFonts w:eastAsia="Cambria" w:cstheme="minorHAnsi"/>
        </w:rPr>
        <w:t>9</w:t>
      </w:r>
      <w:r w:rsidRPr="0038271D">
        <w:rPr>
          <w:rFonts w:eastAsia="Cambria" w:cstheme="minorHAnsi"/>
        </w:rPr>
        <w:t xml:space="preserve"> continuing professional education (CPE) credits for participation i</w:t>
      </w:r>
      <w:r w:rsidR="00AA48FA">
        <w:rPr>
          <w:rFonts w:eastAsia="Cambria" w:cstheme="minorHAnsi"/>
        </w:rPr>
        <w:t xml:space="preserve">n the conference. Each session </w:t>
      </w:r>
      <w:r w:rsidRPr="0038271D">
        <w:rPr>
          <w:rFonts w:eastAsia="Cambria" w:cstheme="minorHAnsi"/>
        </w:rPr>
        <w:t>is worth one CPE credit.</w:t>
      </w:r>
    </w:p>
    <w:p w14:paraId="40AA39A2" w14:textId="77777777" w:rsidR="001F58EC" w:rsidRPr="0038271D" w:rsidRDefault="001F58EC" w:rsidP="001F58EC">
      <w:pPr>
        <w:spacing w:before="1"/>
        <w:ind w:left="139" w:right="256"/>
        <w:rPr>
          <w:rFonts w:eastAsia="Cambria" w:cstheme="minorHAnsi"/>
        </w:rPr>
      </w:pPr>
    </w:p>
    <w:p w14:paraId="0EB9EFC7" w14:textId="3AB16EE3" w:rsidR="001F58EC" w:rsidRPr="0038271D" w:rsidRDefault="001F58EC" w:rsidP="001F58EC">
      <w:pPr>
        <w:spacing w:before="1"/>
        <w:ind w:left="139" w:right="256"/>
        <w:rPr>
          <w:rFonts w:eastAsia="Cambria" w:cstheme="minorHAnsi"/>
        </w:rPr>
      </w:pPr>
      <w:r w:rsidRPr="0038271D">
        <w:rPr>
          <w:rFonts w:eastAsia="Cambria" w:cstheme="minorHAnsi"/>
        </w:rPr>
        <w:t xml:space="preserve">A CPE certificate will be sent to your email address by </w:t>
      </w:r>
      <w:r w:rsidR="00570CD4" w:rsidRPr="0038271D">
        <w:rPr>
          <w:rFonts w:eastAsia="Cambria" w:cstheme="minorHAnsi"/>
        </w:rPr>
        <w:t>mid-October 202</w:t>
      </w:r>
      <w:r w:rsidR="000443DC">
        <w:rPr>
          <w:rFonts w:eastAsia="Cambria" w:cstheme="minorHAnsi"/>
        </w:rPr>
        <w:t>2</w:t>
      </w:r>
      <w:r w:rsidR="008F3DFB" w:rsidRPr="0038271D">
        <w:rPr>
          <w:rFonts w:eastAsia="Cambria" w:cstheme="minorHAnsi"/>
        </w:rPr>
        <w:t>,</w:t>
      </w:r>
      <w:r w:rsidRPr="0038271D">
        <w:rPr>
          <w:rFonts w:eastAsia="Cambria" w:cstheme="minorHAnsi"/>
        </w:rPr>
        <w:t xml:space="preserve"> verifying your attendance at the conference. Please contact FinMgmtConf@fiscal.treasury.gov if you do not receive your certificate </w:t>
      </w:r>
      <w:r w:rsidR="00306202" w:rsidRPr="0038271D">
        <w:rPr>
          <w:rFonts w:eastAsia="Cambria" w:cstheme="minorHAnsi"/>
        </w:rPr>
        <w:t xml:space="preserve">by </w:t>
      </w:r>
      <w:r w:rsidR="00570CD4" w:rsidRPr="0038271D">
        <w:rPr>
          <w:rFonts w:eastAsia="Cambria" w:cstheme="minorHAnsi"/>
        </w:rPr>
        <w:t>November 1st</w:t>
      </w:r>
      <w:r w:rsidR="00306202" w:rsidRPr="0038271D">
        <w:rPr>
          <w:rFonts w:eastAsia="Cambria" w:cstheme="minorHAnsi"/>
        </w:rPr>
        <w:t>.</w:t>
      </w:r>
    </w:p>
    <w:p w14:paraId="36B319F7" w14:textId="0CA593D5" w:rsidR="001F58EC" w:rsidRPr="0038271D" w:rsidRDefault="001F58EC" w:rsidP="001F58EC">
      <w:pPr>
        <w:spacing w:before="1"/>
        <w:ind w:left="139" w:right="256"/>
        <w:rPr>
          <w:rFonts w:eastAsia="Cambria" w:cstheme="minorHAnsi"/>
        </w:rPr>
      </w:pPr>
      <w:r w:rsidRPr="0038271D">
        <w:rPr>
          <w:rFonts w:eastAsia="Cambria" w:cstheme="minorHAnsi"/>
          <w:noProof/>
        </w:rPr>
        <w:drawing>
          <wp:anchor distT="0" distB="0" distL="114300" distR="114300" simplePos="0" relativeHeight="251657728" behindDoc="0" locked="0" layoutInCell="1" allowOverlap="1" wp14:anchorId="38A9D02E" wp14:editId="341A7E85">
            <wp:simplePos x="0" y="0"/>
            <wp:positionH relativeFrom="column">
              <wp:posOffset>88265</wp:posOffset>
            </wp:positionH>
            <wp:positionV relativeFrom="paragraph">
              <wp:posOffset>161925</wp:posOffset>
            </wp:positionV>
            <wp:extent cx="1386205" cy="1126490"/>
            <wp:effectExtent l="0" t="0" r="4445" b="0"/>
            <wp:wrapSquare wrapText="bothSides"/>
            <wp:docPr id="87" name="Picture 87" descr="National Registry of CPE Spo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National Registry of CPE Sponso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20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A2C8B" w14:textId="41B963D4" w:rsidR="001F58EC" w:rsidRPr="0038271D" w:rsidRDefault="001F58EC" w:rsidP="001F58EC">
      <w:pPr>
        <w:spacing w:before="1"/>
        <w:ind w:left="139" w:right="256"/>
        <w:rPr>
          <w:rFonts w:eastAsia="Cambria" w:cstheme="minorHAnsi"/>
        </w:rPr>
      </w:pPr>
      <w:r w:rsidRPr="00E86675">
        <w:rPr>
          <w:rFonts w:eastAsia="Cambria" w:cstheme="minorHAnsi"/>
        </w:rPr>
        <w:t xml:space="preserve">The Bureau of the Fiscal Service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t>
      </w:r>
      <w:r w:rsidR="007728F0" w:rsidRPr="00E86675">
        <w:rPr>
          <w:rFonts w:eastAsia="Cambria" w:cstheme="minorHAnsi"/>
        </w:rPr>
        <w:t>website: www.</w:t>
      </w:r>
      <w:r w:rsidR="00A82200" w:rsidRPr="00E86675">
        <w:rPr>
          <w:rFonts w:eastAsia="Cambria" w:cstheme="minorHAnsi"/>
        </w:rPr>
        <w:t>nasbaregistry.org</w:t>
      </w:r>
      <w:r w:rsidRPr="00E86675">
        <w:rPr>
          <w:rFonts w:eastAsia="Cambria" w:cstheme="minorHAnsi"/>
        </w:rPr>
        <w:t>.</w:t>
      </w:r>
    </w:p>
    <w:p w14:paraId="484BBF2A" w14:textId="77777777" w:rsidR="001F58EC" w:rsidRPr="0038271D" w:rsidRDefault="001F58EC" w:rsidP="001F58EC">
      <w:pPr>
        <w:spacing w:before="9"/>
        <w:rPr>
          <w:rFonts w:eastAsia="Cambria" w:cstheme="minorHAnsi"/>
        </w:rPr>
      </w:pPr>
    </w:p>
    <w:p w14:paraId="1CF1930A" w14:textId="77777777" w:rsidR="001F58EC" w:rsidRPr="0038271D" w:rsidRDefault="001F58EC" w:rsidP="001F58EC">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765B6608" wp14:editId="5DCAA042">
                <wp:extent cx="5988050" cy="7620"/>
                <wp:effectExtent l="9525" t="9525" r="3175" b="1905"/>
                <wp:docPr id="7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3" name="Group 108"/>
                        <wpg:cNvGrpSpPr>
                          <a:grpSpLocks/>
                        </wpg:cNvGrpSpPr>
                        <wpg:grpSpPr bwMode="auto">
                          <a:xfrm>
                            <a:off x="6" y="6"/>
                            <a:ext cx="9418" cy="2"/>
                            <a:chOff x="6" y="6"/>
                            <a:chExt cx="9418" cy="2"/>
                          </a:xfrm>
                        </wpg:grpSpPr>
                        <wps:wsp>
                          <wps:cNvPr id="74" name="Freeform 109"/>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FB57B3" id="Group 107"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">
                <v:group id="Group 108"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09"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" path="m,l9417,e" filled="f" strokeweight=".58pt">
                    <v:path arrowok="t" o:connecttype="custom" o:connectlocs="0,0;9417,0" o:connectangles="0,0"/>
                  </v:shape>
                </v:group>
                <w10:anchorlock/>
              </v:group>
            </w:pict>
          </mc:Fallback>
        </mc:AlternateContent>
      </w:r>
    </w:p>
    <w:p w14:paraId="26F66B84" w14:textId="77777777" w:rsidR="00296776" w:rsidRDefault="00296776" w:rsidP="001F58EC">
      <w:pPr>
        <w:ind w:left="140"/>
        <w:rPr>
          <w:rFonts w:cstheme="minorHAnsi"/>
          <w:b/>
          <w:spacing w:val="-1"/>
        </w:rPr>
      </w:pPr>
    </w:p>
    <w:p w14:paraId="7AA2A5DE" w14:textId="2B90075D" w:rsidR="001F58EC" w:rsidRDefault="001F58EC" w:rsidP="001F58EC">
      <w:pPr>
        <w:ind w:left="140"/>
        <w:rPr>
          <w:rFonts w:cstheme="minorHAnsi"/>
          <w:b/>
          <w:spacing w:val="-1"/>
        </w:rPr>
      </w:pPr>
      <w:r w:rsidRPr="0038271D">
        <w:rPr>
          <w:rFonts w:cstheme="minorHAnsi"/>
          <w:b/>
          <w:spacing w:val="-1"/>
        </w:rPr>
        <w:t>CONFERENCE EVALUATION</w:t>
      </w:r>
    </w:p>
    <w:p w14:paraId="6AEA4625" w14:textId="77777777" w:rsidR="00AA48FA" w:rsidRPr="0038271D" w:rsidRDefault="00AA48FA" w:rsidP="001F58EC">
      <w:pPr>
        <w:ind w:left="140"/>
        <w:rPr>
          <w:rFonts w:eastAsia="Cambria" w:cstheme="minorHAnsi"/>
        </w:rPr>
      </w:pPr>
    </w:p>
    <w:p w14:paraId="535929C4" w14:textId="2EBB2CBC" w:rsidR="001F58EC" w:rsidRPr="0038271D" w:rsidRDefault="001F58EC" w:rsidP="001F58EC">
      <w:pPr>
        <w:spacing w:before="1"/>
        <w:ind w:left="140" w:right="256"/>
        <w:rPr>
          <w:rFonts w:eastAsia="Cambria" w:cstheme="minorHAnsi"/>
        </w:rPr>
      </w:pPr>
      <w:r w:rsidRPr="0038271D">
        <w:rPr>
          <w:rFonts w:cstheme="minorHAnsi"/>
          <w:spacing w:val="-1"/>
        </w:rPr>
        <w:t xml:space="preserve">You will receive </w:t>
      </w:r>
      <w:r w:rsidR="00A8637C" w:rsidRPr="0038271D">
        <w:rPr>
          <w:rFonts w:cstheme="minorHAnsi"/>
          <w:spacing w:val="-1"/>
        </w:rPr>
        <w:t>a survey at the end of the conference.</w:t>
      </w:r>
    </w:p>
    <w:p w14:paraId="4E2F59CC" w14:textId="77777777" w:rsidR="00AA48FA" w:rsidRPr="0038271D" w:rsidRDefault="00AA48FA" w:rsidP="001F58EC">
      <w:pPr>
        <w:spacing w:before="12"/>
        <w:rPr>
          <w:rFonts w:eastAsia="Cambria" w:cstheme="minorHAnsi"/>
        </w:rPr>
      </w:pPr>
    </w:p>
    <w:p w14:paraId="1B7FE262" w14:textId="77777777" w:rsidR="001F58EC" w:rsidRPr="0038271D" w:rsidRDefault="001F58EC" w:rsidP="001F58EC">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0CA8E340" wp14:editId="4172F38C">
                <wp:extent cx="5988050" cy="7620"/>
                <wp:effectExtent l="9525" t="9525" r="3175" b="1905"/>
                <wp:docPr id="7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6" name="Group 105"/>
                        <wpg:cNvGrpSpPr>
                          <a:grpSpLocks/>
                        </wpg:cNvGrpSpPr>
                        <wpg:grpSpPr bwMode="auto">
                          <a:xfrm>
                            <a:off x="6" y="6"/>
                            <a:ext cx="9418" cy="2"/>
                            <a:chOff x="6" y="6"/>
                            <a:chExt cx="9418" cy="2"/>
                          </a:xfrm>
                        </wpg:grpSpPr>
                        <wps:wsp>
                          <wps:cNvPr id="77" name="Freeform 106"/>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1C91C" id="Group 104"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c2TEgSkDAADwBwAA&#10;DgAAAAAAAAAAAAAAAAAuAgAAZHJzL2Uyb0RvYy54bWxQSwECLQAUAAYACAAAACEA/ouH19oAAAAD&#10;AQAADwAAAAAAAAAAAAAAAACDBQAAZHJzL2Rvd25yZXYueG1sUEsFBgAAAAAEAAQA8wAAAIoGAAAA&#10;AA==&#10;">
                <v:group id="Group 105"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6"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" path="m,l9417,e" filled="f" strokeweight=".58pt">
                    <v:path arrowok="t" o:connecttype="custom" o:connectlocs="0,0;9417,0" o:connectangles="0,0"/>
                  </v:shape>
                </v:group>
                <w10:anchorlock/>
              </v:group>
            </w:pict>
          </mc:Fallback>
        </mc:AlternateContent>
      </w:r>
    </w:p>
    <w:p w14:paraId="3FF14BD1" w14:textId="77777777" w:rsidR="00296776" w:rsidRDefault="00296776" w:rsidP="00296776">
      <w:pPr>
        <w:ind w:left="140"/>
        <w:rPr>
          <w:rFonts w:cstheme="minorHAnsi"/>
          <w:b/>
          <w:spacing w:val="-1"/>
        </w:rPr>
      </w:pPr>
    </w:p>
    <w:p w14:paraId="210DE886" w14:textId="183EE559" w:rsidR="001F58EC" w:rsidRDefault="001F58EC" w:rsidP="00296776">
      <w:pPr>
        <w:ind w:left="140"/>
        <w:rPr>
          <w:rFonts w:cstheme="minorHAnsi"/>
          <w:b/>
          <w:spacing w:val="-1"/>
        </w:rPr>
      </w:pPr>
      <w:r w:rsidRPr="0038271D">
        <w:rPr>
          <w:rFonts w:cstheme="minorHAnsi"/>
          <w:b/>
          <w:spacing w:val="-1"/>
        </w:rPr>
        <w:t>SESSION PRESENTATIONS</w:t>
      </w:r>
    </w:p>
    <w:p w14:paraId="497364AE" w14:textId="77777777" w:rsidR="00AA48FA" w:rsidRPr="0038271D" w:rsidRDefault="00AA48FA" w:rsidP="001F58EC">
      <w:pPr>
        <w:ind w:left="140"/>
        <w:rPr>
          <w:rFonts w:eastAsia="Cambria" w:cstheme="minorHAnsi"/>
        </w:rPr>
      </w:pPr>
    </w:p>
    <w:p w14:paraId="2D9E26DC" w14:textId="360194E0" w:rsidR="001F58EC" w:rsidRPr="0038271D" w:rsidRDefault="001F58EC" w:rsidP="001F58EC">
      <w:pPr>
        <w:spacing w:before="1"/>
        <w:ind w:left="140" w:right="256"/>
        <w:rPr>
          <w:rFonts w:eastAsia="Cambria" w:cstheme="minorHAnsi"/>
        </w:rPr>
      </w:pPr>
      <w:r w:rsidRPr="0038271D">
        <w:rPr>
          <w:rFonts w:cstheme="minorHAnsi"/>
          <w:spacing w:val="-1"/>
        </w:rPr>
        <w:t>Select educational session presentations will be posted to a special conference website for your reference until Septembe</w:t>
      </w:r>
      <w:r w:rsidR="007728F0" w:rsidRPr="0038271D">
        <w:rPr>
          <w:rFonts w:cstheme="minorHAnsi"/>
          <w:spacing w:val="-1"/>
        </w:rPr>
        <w:t xml:space="preserve">r </w:t>
      </w:r>
      <w:r w:rsidR="002810FB" w:rsidRPr="0038271D">
        <w:rPr>
          <w:rFonts w:cstheme="minorHAnsi"/>
          <w:spacing w:val="-1"/>
        </w:rPr>
        <w:t>30</w:t>
      </w:r>
      <w:r w:rsidR="00473030">
        <w:rPr>
          <w:rFonts w:cstheme="minorHAnsi"/>
          <w:spacing w:val="-1"/>
        </w:rPr>
        <w:t>, 202</w:t>
      </w:r>
      <w:r w:rsidR="000443DC">
        <w:rPr>
          <w:rFonts w:cstheme="minorHAnsi"/>
          <w:spacing w:val="-1"/>
        </w:rPr>
        <w:t>2</w:t>
      </w:r>
      <w:r w:rsidRPr="0038271D">
        <w:rPr>
          <w:rFonts w:cstheme="minorHAnsi"/>
          <w:spacing w:val="-1"/>
        </w:rPr>
        <w:t>. The website address will be sent to registered attendees following the conference.</w:t>
      </w:r>
    </w:p>
    <w:p w14:paraId="1901CC02" w14:textId="77777777" w:rsidR="00BA6BC5" w:rsidRPr="0038271D" w:rsidRDefault="00BA6BC5" w:rsidP="00BA6BC5">
      <w:pPr>
        <w:spacing w:before="9"/>
        <w:rPr>
          <w:rFonts w:eastAsia="Cambria" w:cstheme="minorHAnsi"/>
        </w:rPr>
      </w:pPr>
      <w:bookmarkStart w:id="10" w:name="_Hlk489632768"/>
    </w:p>
    <w:p w14:paraId="74FC1B3A" w14:textId="52147BBD" w:rsidR="00BA6BC5" w:rsidRPr="0038271D" w:rsidRDefault="00BA6BC5" w:rsidP="00BA6BC5">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06AD6A3F" wp14:editId="71F60717">
                <wp:extent cx="5988050" cy="7620"/>
                <wp:effectExtent l="9525" t="9525" r="3175" b="1905"/>
                <wp:docPr id="8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9" name="Group 99"/>
                        <wpg:cNvGrpSpPr>
                          <a:grpSpLocks/>
                        </wpg:cNvGrpSpPr>
                        <wpg:grpSpPr bwMode="auto">
                          <a:xfrm>
                            <a:off x="6" y="6"/>
                            <a:ext cx="9418" cy="2"/>
                            <a:chOff x="6" y="6"/>
                            <a:chExt cx="9418" cy="2"/>
                          </a:xfrm>
                        </wpg:grpSpPr>
                        <wps:wsp>
                          <wps:cNvPr id="90" name="Freeform 10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686383" id="Group 9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Mhh3rSkDAADuBwAA&#10;DgAAAAAAAAAAAAAAAAAuAgAAZHJzL2Uyb0RvYy54bWxQSwECLQAUAAYACAAAACEA/ouH19oAAAAD&#10;AQAADwAAAAAAAAAAAAAAAACDBQAAZHJzL2Rvd25yZXYueG1sUEsFBgAAAAAEAAQA8wAAAIoGAAAA&#10;AA==&#10;">
                <v:group id="Group 9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" path="m,l9417,e" filled="f" strokeweight=".20497mm">
                    <v:path arrowok="t" o:connecttype="custom" o:connectlocs="0,0;9417,0" o:connectangles="0,0"/>
                  </v:shape>
                </v:group>
                <w10:anchorlock/>
              </v:group>
            </w:pict>
          </mc:Fallback>
        </mc:AlternateContent>
      </w:r>
    </w:p>
    <w:bookmarkEnd w:id="10"/>
    <w:p w14:paraId="5BFC26B3" w14:textId="77777777" w:rsidR="00296776" w:rsidRDefault="00296776" w:rsidP="001F58EC">
      <w:pPr>
        <w:ind w:left="140"/>
        <w:rPr>
          <w:rFonts w:cstheme="minorHAnsi"/>
          <w:b/>
          <w:i/>
        </w:rPr>
      </w:pPr>
    </w:p>
    <w:p w14:paraId="3FF3422A" w14:textId="1783EE8A" w:rsidR="001F58EC" w:rsidRPr="0038271D" w:rsidRDefault="001F58EC" w:rsidP="001F58EC">
      <w:pPr>
        <w:ind w:left="140"/>
        <w:rPr>
          <w:rFonts w:eastAsia="Cambria" w:cstheme="minorHAnsi"/>
          <w:i/>
        </w:rPr>
      </w:pPr>
      <w:r w:rsidRPr="0038271D">
        <w:rPr>
          <w:rFonts w:cstheme="minorHAnsi"/>
          <w:b/>
          <w:i/>
        </w:rPr>
        <w:t>ACKNOWLEDGEMENTS</w:t>
      </w:r>
    </w:p>
    <w:p w14:paraId="2E4EA6DB" w14:textId="77777777" w:rsidR="0065611B" w:rsidRDefault="0065611B" w:rsidP="001F58EC">
      <w:pPr>
        <w:ind w:left="140"/>
        <w:rPr>
          <w:rFonts w:cstheme="minorHAnsi"/>
          <w:i/>
          <w:spacing w:val="-1"/>
        </w:rPr>
      </w:pPr>
    </w:p>
    <w:p w14:paraId="40793BEE" w14:textId="46486A13" w:rsidR="001F58EC" w:rsidRPr="0038271D" w:rsidRDefault="001F58EC" w:rsidP="001F58EC">
      <w:pPr>
        <w:ind w:left="140"/>
        <w:rPr>
          <w:rFonts w:cstheme="minorHAnsi"/>
          <w:i/>
          <w:spacing w:val="-1"/>
        </w:rPr>
      </w:pPr>
      <w:r w:rsidRPr="0038271D">
        <w:rPr>
          <w:rFonts w:cstheme="minorHAnsi"/>
          <w:i/>
          <w:spacing w:val="-1"/>
        </w:rPr>
        <w:t>We thank conference presenters for informative sessions, conference attendees for asking important questions, and conference panel members for providing knowledgeable answers.</w:t>
      </w:r>
    </w:p>
    <w:p w14:paraId="451201C5" w14:textId="77777777" w:rsidR="001F58EC" w:rsidRPr="0038271D" w:rsidRDefault="001F58EC" w:rsidP="001F58EC">
      <w:pPr>
        <w:ind w:left="140"/>
        <w:rPr>
          <w:rFonts w:cstheme="minorHAnsi"/>
          <w:i/>
          <w:spacing w:val="-1"/>
        </w:rPr>
      </w:pPr>
    </w:p>
    <w:p w14:paraId="05FCFB3F" w14:textId="3E10BD36" w:rsidR="001F58EC" w:rsidRPr="0038271D" w:rsidRDefault="001F58EC" w:rsidP="001F58EC">
      <w:pPr>
        <w:ind w:left="140"/>
        <w:rPr>
          <w:rFonts w:cstheme="minorHAnsi"/>
          <w:i/>
          <w:spacing w:val="-1"/>
        </w:rPr>
      </w:pPr>
      <w:r w:rsidRPr="0038271D">
        <w:rPr>
          <w:rFonts w:cstheme="minorHAnsi"/>
          <w:i/>
          <w:spacing w:val="-1"/>
        </w:rPr>
        <w:t>We also are grateful for conference volunteers who gave helpful assistance, registration staff who welcomed attendees, and the conference coordination team who organized all the details.</w:t>
      </w:r>
    </w:p>
    <w:p w14:paraId="233799C9" w14:textId="77777777" w:rsidR="001F58EC" w:rsidRPr="0038271D" w:rsidRDefault="001F58EC" w:rsidP="001F58EC">
      <w:pPr>
        <w:ind w:left="140"/>
        <w:rPr>
          <w:rFonts w:cstheme="minorHAnsi"/>
          <w:i/>
          <w:spacing w:val="-1"/>
        </w:rPr>
      </w:pPr>
    </w:p>
    <w:p w14:paraId="0375CEE0" w14:textId="5AC8747F" w:rsidR="008B3D4A" w:rsidRPr="0038271D" w:rsidRDefault="001F58EC" w:rsidP="001F58EC">
      <w:pPr>
        <w:spacing w:before="1"/>
        <w:ind w:left="139" w:right="215"/>
        <w:rPr>
          <w:rFonts w:eastAsia="Cambria" w:cstheme="minorHAnsi"/>
        </w:rPr>
      </w:pPr>
      <w:r w:rsidRPr="0038271D">
        <w:rPr>
          <w:rFonts w:cstheme="minorHAnsi"/>
          <w:i/>
          <w:spacing w:val="-1"/>
        </w:rPr>
        <w:t xml:space="preserve">Thanks for attending the </w:t>
      </w:r>
      <w:r w:rsidR="00854256">
        <w:rPr>
          <w:rFonts w:cstheme="minorHAnsi"/>
          <w:i/>
          <w:spacing w:val="-1"/>
        </w:rPr>
        <w:t>202</w:t>
      </w:r>
      <w:r w:rsidR="000443DC">
        <w:rPr>
          <w:rFonts w:cstheme="minorHAnsi"/>
          <w:i/>
          <w:spacing w:val="-1"/>
        </w:rPr>
        <w:t xml:space="preserve">2 </w:t>
      </w:r>
      <w:proofErr w:type="spellStart"/>
      <w:r w:rsidR="00854256" w:rsidRPr="00854256">
        <w:rPr>
          <w:rFonts w:cstheme="minorHAnsi"/>
          <w:i/>
          <w:spacing w:val="-1"/>
        </w:rPr>
        <w:t>GFMC</w:t>
      </w:r>
      <w:r w:rsidR="00854256" w:rsidRPr="00854256">
        <w:rPr>
          <w:rFonts w:cstheme="minorHAnsi"/>
          <w:i/>
          <w:iCs/>
          <w:spacing w:val="-1"/>
        </w:rPr>
        <w:t>Virtual</w:t>
      </w:r>
      <w:r w:rsidR="00854256" w:rsidRPr="00854256">
        <w:rPr>
          <w:rFonts w:cstheme="minorHAnsi"/>
          <w:i/>
          <w:spacing w:val="-1"/>
          <w:vertAlign w:val="superscript"/>
        </w:rPr>
        <w:t>SM</w:t>
      </w:r>
      <w:proofErr w:type="spellEnd"/>
      <w:r w:rsidR="00854256">
        <w:rPr>
          <w:rFonts w:cstheme="minorHAnsi"/>
          <w:i/>
          <w:spacing w:val="-1"/>
        </w:rPr>
        <w:t xml:space="preserve">. </w:t>
      </w:r>
      <w:r w:rsidRPr="0038271D">
        <w:rPr>
          <w:rFonts w:cstheme="minorHAnsi"/>
          <w:i/>
          <w:spacing w:val="-1"/>
        </w:rPr>
        <w:t>Bureau of the Fiscal Service staff look forward to working together with you in the coming year as we launch into a new era of government financial management.</w:t>
      </w:r>
    </w:p>
    <w:p w14:paraId="2C5669D4" w14:textId="3AE30761" w:rsidR="00AC1AB0" w:rsidRPr="009D2405" w:rsidRDefault="00AC1AB0" w:rsidP="00146635">
      <w:pPr>
        <w:spacing w:before="1"/>
        <w:ind w:left="139" w:right="215"/>
        <w:jc w:val="center"/>
        <w:rPr>
          <w:vanish/>
        </w:rPr>
      </w:pPr>
    </w:p>
    <w:sectPr w:rsidR="00AC1AB0" w:rsidRPr="009D2405" w:rsidSect="005B27AB">
      <w:footerReference w:type="default" r:id="rId16"/>
      <w:pgSz w:w="12240" w:h="15840"/>
      <w:pgMar w:top="820" w:right="700" w:bottom="1200" w:left="7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6780" w14:textId="77777777" w:rsidR="00D03270" w:rsidRDefault="00D03270">
      <w:r>
        <w:separator/>
      </w:r>
    </w:p>
  </w:endnote>
  <w:endnote w:type="continuationSeparator" w:id="0">
    <w:p w14:paraId="55FEC574" w14:textId="77777777" w:rsidR="00D03270" w:rsidRDefault="00D0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B465" w14:textId="7EBA9423" w:rsidR="00C20A05" w:rsidRDefault="00C20A05">
    <w:pPr>
      <w:pStyle w:val="Footer"/>
      <w:jc w:val="center"/>
    </w:pPr>
  </w:p>
  <w:p w14:paraId="7B4C9CFA" w14:textId="1127833F" w:rsidR="00C20A05" w:rsidRDefault="00C20A0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89858"/>
      <w:docPartObj>
        <w:docPartGallery w:val="Page Numbers (Bottom of Page)"/>
        <w:docPartUnique/>
      </w:docPartObj>
    </w:sdtPr>
    <w:sdtEndPr>
      <w:rPr>
        <w:noProof/>
      </w:rPr>
    </w:sdtEndPr>
    <w:sdtContent>
      <w:p w14:paraId="31E36595" w14:textId="77777777" w:rsidR="008C0857" w:rsidRDefault="008C0857">
        <w:pPr>
          <w:pStyle w:val="Footer"/>
          <w:jc w:val="center"/>
        </w:pPr>
        <w:r>
          <w:fldChar w:fldCharType="begin"/>
        </w:r>
        <w:r w:rsidRPr="005B27AB">
          <w:instrText xml:space="preserve"> PAGE   \* MERGEFORMAT </w:instrText>
        </w:r>
        <w:r>
          <w:fldChar w:fldCharType="separate"/>
        </w:r>
        <w:r w:rsidR="0018308C">
          <w:rPr>
            <w:noProof/>
          </w:rPr>
          <w:t>3</w:t>
        </w:r>
        <w:r>
          <w:rPr>
            <w:noProof/>
          </w:rPr>
          <w:fldChar w:fldCharType="end"/>
        </w:r>
      </w:p>
    </w:sdtContent>
  </w:sdt>
  <w:p w14:paraId="7BBCDA18" w14:textId="77777777" w:rsidR="008C0857" w:rsidRDefault="008C0857">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6009"/>
      <w:docPartObj>
        <w:docPartGallery w:val="Page Numbers (Bottom of Page)"/>
        <w:docPartUnique/>
      </w:docPartObj>
    </w:sdtPr>
    <w:sdtEndPr>
      <w:rPr>
        <w:noProof/>
      </w:rPr>
    </w:sdtEndPr>
    <w:sdtContent>
      <w:p w14:paraId="0285610D" w14:textId="232C2DE3" w:rsidR="00C20A05" w:rsidRDefault="00C20A05">
        <w:pPr>
          <w:pStyle w:val="Footer"/>
          <w:jc w:val="center"/>
        </w:pPr>
        <w:r>
          <w:fldChar w:fldCharType="begin"/>
        </w:r>
        <w:r>
          <w:instrText xml:space="preserve"> PAGE   \* MERGEFORMAT </w:instrText>
        </w:r>
        <w:r>
          <w:fldChar w:fldCharType="separate"/>
        </w:r>
        <w:r w:rsidR="0018308C">
          <w:rPr>
            <w:noProof/>
          </w:rPr>
          <w:t>8</w:t>
        </w:r>
        <w:r>
          <w:rPr>
            <w:noProof/>
          </w:rPr>
          <w:fldChar w:fldCharType="end"/>
        </w:r>
      </w:p>
    </w:sdtContent>
  </w:sdt>
  <w:p w14:paraId="7BB66DE6" w14:textId="787E33D5" w:rsidR="00C20A05" w:rsidRDefault="00C20A0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8BF1" w14:textId="77777777" w:rsidR="00D03270" w:rsidRDefault="00D03270">
      <w:r>
        <w:separator/>
      </w:r>
    </w:p>
  </w:footnote>
  <w:footnote w:type="continuationSeparator" w:id="0">
    <w:p w14:paraId="308A2E96" w14:textId="77777777" w:rsidR="00D03270" w:rsidRDefault="00D0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D80"/>
    <w:multiLevelType w:val="hybridMultilevel"/>
    <w:tmpl w:val="00947DD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03CB9"/>
    <w:multiLevelType w:val="hybridMultilevel"/>
    <w:tmpl w:val="A0489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29"/>
    <w:rsid w:val="000008BA"/>
    <w:rsid w:val="000019DF"/>
    <w:rsid w:val="00007356"/>
    <w:rsid w:val="00012055"/>
    <w:rsid w:val="000122B1"/>
    <w:rsid w:val="00023471"/>
    <w:rsid w:val="00024E52"/>
    <w:rsid w:val="00025532"/>
    <w:rsid w:val="0003341C"/>
    <w:rsid w:val="00041550"/>
    <w:rsid w:val="00041F0E"/>
    <w:rsid w:val="000422A4"/>
    <w:rsid w:val="0004259F"/>
    <w:rsid w:val="00042D90"/>
    <w:rsid w:val="00042F39"/>
    <w:rsid w:val="000443DC"/>
    <w:rsid w:val="00047867"/>
    <w:rsid w:val="00047F87"/>
    <w:rsid w:val="00052825"/>
    <w:rsid w:val="0005318E"/>
    <w:rsid w:val="00062122"/>
    <w:rsid w:val="00062383"/>
    <w:rsid w:val="00063A1A"/>
    <w:rsid w:val="00064ABE"/>
    <w:rsid w:val="000664B2"/>
    <w:rsid w:val="00071888"/>
    <w:rsid w:val="000739DE"/>
    <w:rsid w:val="00074824"/>
    <w:rsid w:val="00075FCD"/>
    <w:rsid w:val="0007644F"/>
    <w:rsid w:val="000765E8"/>
    <w:rsid w:val="0007674F"/>
    <w:rsid w:val="0008097D"/>
    <w:rsid w:val="000818DD"/>
    <w:rsid w:val="00084576"/>
    <w:rsid w:val="00084875"/>
    <w:rsid w:val="00085A43"/>
    <w:rsid w:val="000874D9"/>
    <w:rsid w:val="000901F6"/>
    <w:rsid w:val="00091D20"/>
    <w:rsid w:val="00096D1D"/>
    <w:rsid w:val="00097881"/>
    <w:rsid w:val="000A591F"/>
    <w:rsid w:val="000A5ABE"/>
    <w:rsid w:val="000A5E14"/>
    <w:rsid w:val="000A6FFF"/>
    <w:rsid w:val="000A7843"/>
    <w:rsid w:val="000B0CF8"/>
    <w:rsid w:val="000B2480"/>
    <w:rsid w:val="000B4148"/>
    <w:rsid w:val="000C3178"/>
    <w:rsid w:val="000C488E"/>
    <w:rsid w:val="000C7B5E"/>
    <w:rsid w:val="000D45DA"/>
    <w:rsid w:val="000D5FD1"/>
    <w:rsid w:val="000D7761"/>
    <w:rsid w:val="000E0A2E"/>
    <w:rsid w:val="000E31DF"/>
    <w:rsid w:val="000E3486"/>
    <w:rsid w:val="000E443E"/>
    <w:rsid w:val="000F3784"/>
    <w:rsid w:val="000F3F0A"/>
    <w:rsid w:val="000F4FED"/>
    <w:rsid w:val="000F5204"/>
    <w:rsid w:val="000F7875"/>
    <w:rsid w:val="00101B1C"/>
    <w:rsid w:val="001024D0"/>
    <w:rsid w:val="00102DE7"/>
    <w:rsid w:val="00107FFD"/>
    <w:rsid w:val="00111F68"/>
    <w:rsid w:val="00121DDB"/>
    <w:rsid w:val="001222A9"/>
    <w:rsid w:val="00125385"/>
    <w:rsid w:val="001264CF"/>
    <w:rsid w:val="00130F29"/>
    <w:rsid w:val="00133E06"/>
    <w:rsid w:val="001363F5"/>
    <w:rsid w:val="001365DD"/>
    <w:rsid w:val="001376AC"/>
    <w:rsid w:val="001405D1"/>
    <w:rsid w:val="00141286"/>
    <w:rsid w:val="0014531C"/>
    <w:rsid w:val="00146635"/>
    <w:rsid w:val="001466DA"/>
    <w:rsid w:val="00153EA1"/>
    <w:rsid w:val="00153F1A"/>
    <w:rsid w:val="00155579"/>
    <w:rsid w:val="001567A2"/>
    <w:rsid w:val="00157EC2"/>
    <w:rsid w:val="00162EBC"/>
    <w:rsid w:val="00165639"/>
    <w:rsid w:val="001678AB"/>
    <w:rsid w:val="00172751"/>
    <w:rsid w:val="00175F62"/>
    <w:rsid w:val="001814EE"/>
    <w:rsid w:val="0018308C"/>
    <w:rsid w:val="00184E3C"/>
    <w:rsid w:val="0018540C"/>
    <w:rsid w:val="001856B0"/>
    <w:rsid w:val="00190839"/>
    <w:rsid w:val="001955C0"/>
    <w:rsid w:val="0019608D"/>
    <w:rsid w:val="0019754B"/>
    <w:rsid w:val="001A25F4"/>
    <w:rsid w:val="001A2688"/>
    <w:rsid w:val="001A34D7"/>
    <w:rsid w:val="001A3E16"/>
    <w:rsid w:val="001A4459"/>
    <w:rsid w:val="001B135A"/>
    <w:rsid w:val="001B3CA4"/>
    <w:rsid w:val="001B3EAF"/>
    <w:rsid w:val="001B6C73"/>
    <w:rsid w:val="001B6EE5"/>
    <w:rsid w:val="001C0218"/>
    <w:rsid w:val="001C08B0"/>
    <w:rsid w:val="001C13E3"/>
    <w:rsid w:val="001C2387"/>
    <w:rsid w:val="001C7090"/>
    <w:rsid w:val="001D311E"/>
    <w:rsid w:val="001D357F"/>
    <w:rsid w:val="001D3C5C"/>
    <w:rsid w:val="001D41E2"/>
    <w:rsid w:val="001D6FA4"/>
    <w:rsid w:val="001D7097"/>
    <w:rsid w:val="001E05DF"/>
    <w:rsid w:val="001E16EB"/>
    <w:rsid w:val="001E4041"/>
    <w:rsid w:val="001E42DE"/>
    <w:rsid w:val="001E4387"/>
    <w:rsid w:val="001F2D19"/>
    <w:rsid w:val="001F3412"/>
    <w:rsid w:val="001F58EC"/>
    <w:rsid w:val="001F64B8"/>
    <w:rsid w:val="001F79EE"/>
    <w:rsid w:val="00200FDA"/>
    <w:rsid w:val="0020234E"/>
    <w:rsid w:val="00204000"/>
    <w:rsid w:val="00210D8B"/>
    <w:rsid w:val="0021327B"/>
    <w:rsid w:val="00214C22"/>
    <w:rsid w:val="002211EB"/>
    <w:rsid w:val="0023214E"/>
    <w:rsid w:val="00233154"/>
    <w:rsid w:val="00240B33"/>
    <w:rsid w:val="00240F76"/>
    <w:rsid w:val="00250E21"/>
    <w:rsid w:val="002526A0"/>
    <w:rsid w:val="00253A67"/>
    <w:rsid w:val="002575AB"/>
    <w:rsid w:val="002629E9"/>
    <w:rsid w:val="00264C9B"/>
    <w:rsid w:val="00266802"/>
    <w:rsid w:val="00270272"/>
    <w:rsid w:val="00270938"/>
    <w:rsid w:val="002764FF"/>
    <w:rsid w:val="00280607"/>
    <w:rsid w:val="002810FB"/>
    <w:rsid w:val="002814A0"/>
    <w:rsid w:val="00281563"/>
    <w:rsid w:val="002858EE"/>
    <w:rsid w:val="00286C3B"/>
    <w:rsid w:val="00287B3E"/>
    <w:rsid w:val="00290A27"/>
    <w:rsid w:val="00292C92"/>
    <w:rsid w:val="00292E49"/>
    <w:rsid w:val="002959A0"/>
    <w:rsid w:val="00296776"/>
    <w:rsid w:val="002A1A7A"/>
    <w:rsid w:val="002A541D"/>
    <w:rsid w:val="002B0CE9"/>
    <w:rsid w:val="002B0EA2"/>
    <w:rsid w:val="002B1B71"/>
    <w:rsid w:val="002B4F20"/>
    <w:rsid w:val="002C1A87"/>
    <w:rsid w:val="002C3387"/>
    <w:rsid w:val="002C3996"/>
    <w:rsid w:val="002C41FD"/>
    <w:rsid w:val="002C475B"/>
    <w:rsid w:val="002C6558"/>
    <w:rsid w:val="002D182D"/>
    <w:rsid w:val="002D1DDC"/>
    <w:rsid w:val="002D4388"/>
    <w:rsid w:val="002D470A"/>
    <w:rsid w:val="002D5FF0"/>
    <w:rsid w:val="002D6531"/>
    <w:rsid w:val="002D707E"/>
    <w:rsid w:val="002D76BF"/>
    <w:rsid w:val="002E0B53"/>
    <w:rsid w:val="002E0F2B"/>
    <w:rsid w:val="002E2CB5"/>
    <w:rsid w:val="002E4958"/>
    <w:rsid w:val="002E5365"/>
    <w:rsid w:val="002E6957"/>
    <w:rsid w:val="002E7D06"/>
    <w:rsid w:val="002F2E69"/>
    <w:rsid w:val="002F65CC"/>
    <w:rsid w:val="003015C9"/>
    <w:rsid w:val="003022C8"/>
    <w:rsid w:val="0030269E"/>
    <w:rsid w:val="0030305F"/>
    <w:rsid w:val="00306202"/>
    <w:rsid w:val="00313D7E"/>
    <w:rsid w:val="003155AC"/>
    <w:rsid w:val="00315785"/>
    <w:rsid w:val="003164C6"/>
    <w:rsid w:val="003175EB"/>
    <w:rsid w:val="00317696"/>
    <w:rsid w:val="00317CF2"/>
    <w:rsid w:val="00320001"/>
    <w:rsid w:val="0032065D"/>
    <w:rsid w:val="00320BEF"/>
    <w:rsid w:val="0032147A"/>
    <w:rsid w:val="003233E0"/>
    <w:rsid w:val="00324DD6"/>
    <w:rsid w:val="003259D2"/>
    <w:rsid w:val="003279CD"/>
    <w:rsid w:val="00335776"/>
    <w:rsid w:val="00335A8D"/>
    <w:rsid w:val="003415A0"/>
    <w:rsid w:val="00342B0C"/>
    <w:rsid w:val="00343D2F"/>
    <w:rsid w:val="0034689C"/>
    <w:rsid w:val="00347EF3"/>
    <w:rsid w:val="0035377F"/>
    <w:rsid w:val="0035565D"/>
    <w:rsid w:val="00356C77"/>
    <w:rsid w:val="00357E89"/>
    <w:rsid w:val="003620AC"/>
    <w:rsid w:val="0037007E"/>
    <w:rsid w:val="00370E0A"/>
    <w:rsid w:val="00371424"/>
    <w:rsid w:val="00374BBF"/>
    <w:rsid w:val="0038271D"/>
    <w:rsid w:val="00382841"/>
    <w:rsid w:val="00385FE0"/>
    <w:rsid w:val="0039160C"/>
    <w:rsid w:val="0039198E"/>
    <w:rsid w:val="00397908"/>
    <w:rsid w:val="003A14F4"/>
    <w:rsid w:val="003A23D6"/>
    <w:rsid w:val="003A259B"/>
    <w:rsid w:val="003A26FB"/>
    <w:rsid w:val="003A4204"/>
    <w:rsid w:val="003B057F"/>
    <w:rsid w:val="003B2640"/>
    <w:rsid w:val="003B3186"/>
    <w:rsid w:val="003B64EB"/>
    <w:rsid w:val="003C106C"/>
    <w:rsid w:val="003C24EC"/>
    <w:rsid w:val="003C563A"/>
    <w:rsid w:val="003C6A64"/>
    <w:rsid w:val="003C70AD"/>
    <w:rsid w:val="003C729A"/>
    <w:rsid w:val="003D7343"/>
    <w:rsid w:val="003E3588"/>
    <w:rsid w:val="003E507F"/>
    <w:rsid w:val="003E5559"/>
    <w:rsid w:val="003E6917"/>
    <w:rsid w:val="003F0EC2"/>
    <w:rsid w:val="003F1B01"/>
    <w:rsid w:val="003F7109"/>
    <w:rsid w:val="004020BE"/>
    <w:rsid w:val="00404A4F"/>
    <w:rsid w:val="00404C69"/>
    <w:rsid w:val="00405939"/>
    <w:rsid w:val="004116FD"/>
    <w:rsid w:val="00412CAA"/>
    <w:rsid w:val="004136AB"/>
    <w:rsid w:val="004151E1"/>
    <w:rsid w:val="004159DF"/>
    <w:rsid w:val="0041685A"/>
    <w:rsid w:val="00416C7F"/>
    <w:rsid w:val="00416E35"/>
    <w:rsid w:val="004176B0"/>
    <w:rsid w:val="00424C80"/>
    <w:rsid w:val="004341E5"/>
    <w:rsid w:val="0043444F"/>
    <w:rsid w:val="00435439"/>
    <w:rsid w:val="00435450"/>
    <w:rsid w:val="0043551B"/>
    <w:rsid w:val="0043664D"/>
    <w:rsid w:val="00437072"/>
    <w:rsid w:val="00440BEA"/>
    <w:rsid w:val="0044258C"/>
    <w:rsid w:val="00442C8B"/>
    <w:rsid w:val="00443724"/>
    <w:rsid w:val="0044384F"/>
    <w:rsid w:val="00445443"/>
    <w:rsid w:val="00445CB9"/>
    <w:rsid w:val="004462BD"/>
    <w:rsid w:val="00447FCE"/>
    <w:rsid w:val="004504CA"/>
    <w:rsid w:val="004518F1"/>
    <w:rsid w:val="00451DC0"/>
    <w:rsid w:val="00452028"/>
    <w:rsid w:val="00455B8D"/>
    <w:rsid w:val="00457CD4"/>
    <w:rsid w:val="0046228A"/>
    <w:rsid w:val="0046506F"/>
    <w:rsid w:val="00465A52"/>
    <w:rsid w:val="00470B05"/>
    <w:rsid w:val="00473030"/>
    <w:rsid w:val="004744E2"/>
    <w:rsid w:val="004746E3"/>
    <w:rsid w:val="00475A2F"/>
    <w:rsid w:val="00476BD3"/>
    <w:rsid w:val="0047711F"/>
    <w:rsid w:val="0048054C"/>
    <w:rsid w:val="004827CE"/>
    <w:rsid w:val="00483A8F"/>
    <w:rsid w:val="0048798F"/>
    <w:rsid w:val="00487E74"/>
    <w:rsid w:val="0049267F"/>
    <w:rsid w:val="004941DD"/>
    <w:rsid w:val="00495641"/>
    <w:rsid w:val="00495B94"/>
    <w:rsid w:val="004967FA"/>
    <w:rsid w:val="004A1C7A"/>
    <w:rsid w:val="004B04D9"/>
    <w:rsid w:val="004B2AEC"/>
    <w:rsid w:val="004B634C"/>
    <w:rsid w:val="004B6436"/>
    <w:rsid w:val="004B6F47"/>
    <w:rsid w:val="004C079F"/>
    <w:rsid w:val="004C0ABA"/>
    <w:rsid w:val="004C30E1"/>
    <w:rsid w:val="004C36F3"/>
    <w:rsid w:val="004D2AE8"/>
    <w:rsid w:val="004D479B"/>
    <w:rsid w:val="004D623C"/>
    <w:rsid w:val="004E50FA"/>
    <w:rsid w:val="004F0B6E"/>
    <w:rsid w:val="004F1681"/>
    <w:rsid w:val="004F44A6"/>
    <w:rsid w:val="004F5A3B"/>
    <w:rsid w:val="004F5FF1"/>
    <w:rsid w:val="004F7239"/>
    <w:rsid w:val="0050314C"/>
    <w:rsid w:val="00503ECB"/>
    <w:rsid w:val="00505309"/>
    <w:rsid w:val="00510408"/>
    <w:rsid w:val="005125B2"/>
    <w:rsid w:val="00517116"/>
    <w:rsid w:val="00517957"/>
    <w:rsid w:val="00521ECF"/>
    <w:rsid w:val="005236FC"/>
    <w:rsid w:val="00531A9F"/>
    <w:rsid w:val="00535145"/>
    <w:rsid w:val="00535604"/>
    <w:rsid w:val="0053560C"/>
    <w:rsid w:val="005361F0"/>
    <w:rsid w:val="00536CDF"/>
    <w:rsid w:val="00540881"/>
    <w:rsid w:val="00542906"/>
    <w:rsid w:val="0054610D"/>
    <w:rsid w:val="005467BB"/>
    <w:rsid w:val="005555FA"/>
    <w:rsid w:val="00556326"/>
    <w:rsid w:val="005570E6"/>
    <w:rsid w:val="005625FF"/>
    <w:rsid w:val="00562945"/>
    <w:rsid w:val="005639C4"/>
    <w:rsid w:val="00565FBF"/>
    <w:rsid w:val="00566726"/>
    <w:rsid w:val="00567FBF"/>
    <w:rsid w:val="00570CD4"/>
    <w:rsid w:val="00570E04"/>
    <w:rsid w:val="00574595"/>
    <w:rsid w:val="00575292"/>
    <w:rsid w:val="00581F8A"/>
    <w:rsid w:val="00585369"/>
    <w:rsid w:val="005856C0"/>
    <w:rsid w:val="00585DB1"/>
    <w:rsid w:val="005905E9"/>
    <w:rsid w:val="005925BC"/>
    <w:rsid w:val="005A0F2A"/>
    <w:rsid w:val="005A2F86"/>
    <w:rsid w:val="005A7B4A"/>
    <w:rsid w:val="005A7E4C"/>
    <w:rsid w:val="005B1A8A"/>
    <w:rsid w:val="005B1AF9"/>
    <w:rsid w:val="005B1D07"/>
    <w:rsid w:val="005B27AB"/>
    <w:rsid w:val="005B55B9"/>
    <w:rsid w:val="005C339F"/>
    <w:rsid w:val="005C3A64"/>
    <w:rsid w:val="005C5583"/>
    <w:rsid w:val="005D16A5"/>
    <w:rsid w:val="005D45A3"/>
    <w:rsid w:val="005D61AC"/>
    <w:rsid w:val="005E1547"/>
    <w:rsid w:val="005E2948"/>
    <w:rsid w:val="005E3A28"/>
    <w:rsid w:val="005E4BB3"/>
    <w:rsid w:val="005F23DE"/>
    <w:rsid w:val="005F6BE9"/>
    <w:rsid w:val="005F7304"/>
    <w:rsid w:val="005F7CCD"/>
    <w:rsid w:val="006008F0"/>
    <w:rsid w:val="00601E45"/>
    <w:rsid w:val="00603BB5"/>
    <w:rsid w:val="00610E29"/>
    <w:rsid w:val="00612049"/>
    <w:rsid w:val="006125A9"/>
    <w:rsid w:val="00616AF9"/>
    <w:rsid w:val="006216A5"/>
    <w:rsid w:val="00621E2C"/>
    <w:rsid w:val="006220FE"/>
    <w:rsid w:val="006252D1"/>
    <w:rsid w:val="0063190B"/>
    <w:rsid w:val="00632E8E"/>
    <w:rsid w:val="00633DB4"/>
    <w:rsid w:val="00633F36"/>
    <w:rsid w:val="006346F8"/>
    <w:rsid w:val="00636C03"/>
    <w:rsid w:val="006436C9"/>
    <w:rsid w:val="00643F34"/>
    <w:rsid w:val="00646974"/>
    <w:rsid w:val="00652236"/>
    <w:rsid w:val="0065251B"/>
    <w:rsid w:val="0065384D"/>
    <w:rsid w:val="006552D9"/>
    <w:rsid w:val="006555B6"/>
    <w:rsid w:val="0065611B"/>
    <w:rsid w:val="00656E3E"/>
    <w:rsid w:val="00663978"/>
    <w:rsid w:val="00664EBB"/>
    <w:rsid w:val="0066765D"/>
    <w:rsid w:val="0067117E"/>
    <w:rsid w:val="00672BF1"/>
    <w:rsid w:val="00674D96"/>
    <w:rsid w:val="006766E0"/>
    <w:rsid w:val="006811E9"/>
    <w:rsid w:val="00686020"/>
    <w:rsid w:val="006950BA"/>
    <w:rsid w:val="0069678C"/>
    <w:rsid w:val="00696AB0"/>
    <w:rsid w:val="006A2C70"/>
    <w:rsid w:val="006A47BB"/>
    <w:rsid w:val="006B29D6"/>
    <w:rsid w:val="006B4875"/>
    <w:rsid w:val="006B4DC7"/>
    <w:rsid w:val="006B63B3"/>
    <w:rsid w:val="006C6BE2"/>
    <w:rsid w:val="006C7A35"/>
    <w:rsid w:val="006D0C47"/>
    <w:rsid w:val="006D0F1A"/>
    <w:rsid w:val="006D11B6"/>
    <w:rsid w:val="006D4495"/>
    <w:rsid w:val="006D56E1"/>
    <w:rsid w:val="006D78CA"/>
    <w:rsid w:val="006D7971"/>
    <w:rsid w:val="006E282D"/>
    <w:rsid w:val="006E3A93"/>
    <w:rsid w:val="006E49CF"/>
    <w:rsid w:val="006F4D08"/>
    <w:rsid w:val="006F692B"/>
    <w:rsid w:val="007014DF"/>
    <w:rsid w:val="007041C3"/>
    <w:rsid w:val="0070468A"/>
    <w:rsid w:val="007052FD"/>
    <w:rsid w:val="00706D8F"/>
    <w:rsid w:val="00706DD5"/>
    <w:rsid w:val="00707D6F"/>
    <w:rsid w:val="00710A72"/>
    <w:rsid w:val="007148BB"/>
    <w:rsid w:val="00717136"/>
    <w:rsid w:val="00717C18"/>
    <w:rsid w:val="007207A9"/>
    <w:rsid w:val="00723A6A"/>
    <w:rsid w:val="00724599"/>
    <w:rsid w:val="00730A0A"/>
    <w:rsid w:val="007317D1"/>
    <w:rsid w:val="007335F7"/>
    <w:rsid w:val="00734453"/>
    <w:rsid w:val="00754CE5"/>
    <w:rsid w:val="007558AB"/>
    <w:rsid w:val="00755DC4"/>
    <w:rsid w:val="00757429"/>
    <w:rsid w:val="00761567"/>
    <w:rsid w:val="007619EA"/>
    <w:rsid w:val="00766345"/>
    <w:rsid w:val="00766B28"/>
    <w:rsid w:val="00767748"/>
    <w:rsid w:val="00770DCF"/>
    <w:rsid w:val="007727D1"/>
    <w:rsid w:val="007728F0"/>
    <w:rsid w:val="00774268"/>
    <w:rsid w:val="00774710"/>
    <w:rsid w:val="007773D4"/>
    <w:rsid w:val="0078128C"/>
    <w:rsid w:val="007840C3"/>
    <w:rsid w:val="007855EA"/>
    <w:rsid w:val="00785D41"/>
    <w:rsid w:val="00791A46"/>
    <w:rsid w:val="00797F74"/>
    <w:rsid w:val="007A06C0"/>
    <w:rsid w:val="007A1388"/>
    <w:rsid w:val="007A71D6"/>
    <w:rsid w:val="007A7F17"/>
    <w:rsid w:val="007B3699"/>
    <w:rsid w:val="007B7699"/>
    <w:rsid w:val="007B79A2"/>
    <w:rsid w:val="007C0264"/>
    <w:rsid w:val="007C5E36"/>
    <w:rsid w:val="007D6C12"/>
    <w:rsid w:val="007E5E94"/>
    <w:rsid w:val="007E7D33"/>
    <w:rsid w:val="007F03AF"/>
    <w:rsid w:val="007F30A9"/>
    <w:rsid w:val="007F688A"/>
    <w:rsid w:val="007F712F"/>
    <w:rsid w:val="007F7F27"/>
    <w:rsid w:val="00800A46"/>
    <w:rsid w:val="008048A9"/>
    <w:rsid w:val="008075BF"/>
    <w:rsid w:val="00807687"/>
    <w:rsid w:val="0081717E"/>
    <w:rsid w:val="008221E2"/>
    <w:rsid w:val="00822CB0"/>
    <w:rsid w:val="00824836"/>
    <w:rsid w:val="00834CB5"/>
    <w:rsid w:val="00834F0D"/>
    <w:rsid w:val="00835FCA"/>
    <w:rsid w:val="00836E09"/>
    <w:rsid w:val="00840E4C"/>
    <w:rsid w:val="008452D7"/>
    <w:rsid w:val="008504DE"/>
    <w:rsid w:val="00854256"/>
    <w:rsid w:val="008545CF"/>
    <w:rsid w:val="008557D5"/>
    <w:rsid w:val="00865100"/>
    <w:rsid w:val="00865662"/>
    <w:rsid w:val="00867384"/>
    <w:rsid w:val="008720F5"/>
    <w:rsid w:val="008743A8"/>
    <w:rsid w:val="0087604D"/>
    <w:rsid w:val="00884EC6"/>
    <w:rsid w:val="00885105"/>
    <w:rsid w:val="008864F0"/>
    <w:rsid w:val="00886D67"/>
    <w:rsid w:val="00890C3A"/>
    <w:rsid w:val="00891B84"/>
    <w:rsid w:val="00894CD6"/>
    <w:rsid w:val="00895FED"/>
    <w:rsid w:val="008A048A"/>
    <w:rsid w:val="008A2394"/>
    <w:rsid w:val="008A56BE"/>
    <w:rsid w:val="008B3D4A"/>
    <w:rsid w:val="008B4A48"/>
    <w:rsid w:val="008B69FB"/>
    <w:rsid w:val="008B76E8"/>
    <w:rsid w:val="008B788F"/>
    <w:rsid w:val="008B7BE2"/>
    <w:rsid w:val="008C0857"/>
    <w:rsid w:val="008C2C16"/>
    <w:rsid w:val="008C3E55"/>
    <w:rsid w:val="008C4567"/>
    <w:rsid w:val="008C57EA"/>
    <w:rsid w:val="008C6ADF"/>
    <w:rsid w:val="008D48D1"/>
    <w:rsid w:val="008D5656"/>
    <w:rsid w:val="008E16A0"/>
    <w:rsid w:val="008E3C56"/>
    <w:rsid w:val="008E61BA"/>
    <w:rsid w:val="008F2F94"/>
    <w:rsid w:val="008F3DFB"/>
    <w:rsid w:val="008F707A"/>
    <w:rsid w:val="008F79A9"/>
    <w:rsid w:val="008F7D8B"/>
    <w:rsid w:val="008F7EDA"/>
    <w:rsid w:val="00901153"/>
    <w:rsid w:val="0090194F"/>
    <w:rsid w:val="00901AD1"/>
    <w:rsid w:val="00901DBD"/>
    <w:rsid w:val="009038A2"/>
    <w:rsid w:val="009055CD"/>
    <w:rsid w:val="009157C2"/>
    <w:rsid w:val="00916BAB"/>
    <w:rsid w:val="0092187F"/>
    <w:rsid w:val="00925AFF"/>
    <w:rsid w:val="009269F2"/>
    <w:rsid w:val="00926D88"/>
    <w:rsid w:val="0093026A"/>
    <w:rsid w:val="00931E14"/>
    <w:rsid w:val="00934569"/>
    <w:rsid w:val="0093550D"/>
    <w:rsid w:val="00940823"/>
    <w:rsid w:val="00940BE6"/>
    <w:rsid w:val="009425A3"/>
    <w:rsid w:val="009433F3"/>
    <w:rsid w:val="00945547"/>
    <w:rsid w:val="00945737"/>
    <w:rsid w:val="009506B4"/>
    <w:rsid w:val="00952330"/>
    <w:rsid w:val="00953198"/>
    <w:rsid w:val="00954A8C"/>
    <w:rsid w:val="00954AC7"/>
    <w:rsid w:val="0095703F"/>
    <w:rsid w:val="009573DD"/>
    <w:rsid w:val="00960443"/>
    <w:rsid w:val="009605BA"/>
    <w:rsid w:val="00962EA3"/>
    <w:rsid w:val="0096385E"/>
    <w:rsid w:val="00967C62"/>
    <w:rsid w:val="00970C96"/>
    <w:rsid w:val="00971575"/>
    <w:rsid w:val="00971CA7"/>
    <w:rsid w:val="00972010"/>
    <w:rsid w:val="009731FD"/>
    <w:rsid w:val="00973BC8"/>
    <w:rsid w:val="00973ED5"/>
    <w:rsid w:val="00975018"/>
    <w:rsid w:val="009757D6"/>
    <w:rsid w:val="009814F3"/>
    <w:rsid w:val="009819F0"/>
    <w:rsid w:val="00986A80"/>
    <w:rsid w:val="00987F91"/>
    <w:rsid w:val="00991292"/>
    <w:rsid w:val="00992A1E"/>
    <w:rsid w:val="00992AC0"/>
    <w:rsid w:val="00993F8C"/>
    <w:rsid w:val="009962D1"/>
    <w:rsid w:val="009A18F9"/>
    <w:rsid w:val="009A26DF"/>
    <w:rsid w:val="009A74F2"/>
    <w:rsid w:val="009B0132"/>
    <w:rsid w:val="009B5B8D"/>
    <w:rsid w:val="009B665B"/>
    <w:rsid w:val="009B6D1E"/>
    <w:rsid w:val="009B6D57"/>
    <w:rsid w:val="009B7334"/>
    <w:rsid w:val="009B7EFF"/>
    <w:rsid w:val="009C38EE"/>
    <w:rsid w:val="009C4C22"/>
    <w:rsid w:val="009C783F"/>
    <w:rsid w:val="009D2405"/>
    <w:rsid w:val="009D2B41"/>
    <w:rsid w:val="009D2E03"/>
    <w:rsid w:val="009D7BF9"/>
    <w:rsid w:val="009E725B"/>
    <w:rsid w:val="009E7A4D"/>
    <w:rsid w:val="009F2A58"/>
    <w:rsid w:val="009F4875"/>
    <w:rsid w:val="009F685D"/>
    <w:rsid w:val="00A0232A"/>
    <w:rsid w:val="00A04202"/>
    <w:rsid w:val="00A100B7"/>
    <w:rsid w:val="00A10A1F"/>
    <w:rsid w:val="00A1133F"/>
    <w:rsid w:val="00A11FEB"/>
    <w:rsid w:val="00A151B8"/>
    <w:rsid w:val="00A15629"/>
    <w:rsid w:val="00A166C7"/>
    <w:rsid w:val="00A22E83"/>
    <w:rsid w:val="00A24613"/>
    <w:rsid w:val="00A24FCC"/>
    <w:rsid w:val="00A26554"/>
    <w:rsid w:val="00A30AFF"/>
    <w:rsid w:val="00A30F41"/>
    <w:rsid w:val="00A31816"/>
    <w:rsid w:val="00A323B2"/>
    <w:rsid w:val="00A3255B"/>
    <w:rsid w:val="00A32DEB"/>
    <w:rsid w:val="00A33F42"/>
    <w:rsid w:val="00A3527A"/>
    <w:rsid w:val="00A40385"/>
    <w:rsid w:val="00A410E6"/>
    <w:rsid w:val="00A41878"/>
    <w:rsid w:val="00A4439E"/>
    <w:rsid w:val="00A46514"/>
    <w:rsid w:val="00A466E3"/>
    <w:rsid w:val="00A50142"/>
    <w:rsid w:val="00A5505F"/>
    <w:rsid w:val="00A559B0"/>
    <w:rsid w:val="00A5769F"/>
    <w:rsid w:val="00A62C93"/>
    <w:rsid w:val="00A63948"/>
    <w:rsid w:val="00A64081"/>
    <w:rsid w:val="00A659B7"/>
    <w:rsid w:val="00A66753"/>
    <w:rsid w:val="00A72494"/>
    <w:rsid w:val="00A74BC1"/>
    <w:rsid w:val="00A765BB"/>
    <w:rsid w:val="00A77B1B"/>
    <w:rsid w:val="00A80250"/>
    <w:rsid w:val="00A818B2"/>
    <w:rsid w:val="00A82200"/>
    <w:rsid w:val="00A8637C"/>
    <w:rsid w:val="00A91573"/>
    <w:rsid w:val="00A951E5"/>
    <w:rsid w:val="00A95CA4"/>
    <w:rsid w:val="00A97C16"/>
    <w:rsid w:val="00AA38EA"/>
    <w:rsid w:val="00AA48FA"/>
    <w:rsid w:val="00AA774F"/>
    <w:rsid w:val="00AB27D7"/>
    <w:rsid w:val="00AB530A"/>
    <w:rsid w:val="00AB6950"/>
    <w:rsid w:val="00AB69AF"/>
    <w:rsid w:val="00AC06F4"/>
    <w:rsid w:val="00AC1AB0"/>
    <w:rsid w:val="00AC26B2"/>
    <w:rsid w:val="00AC65F6"/>
    <w:rsid w:val="00AD315E"/>
    <w:rsid w:val="00AD67AD"/>
    <w:rsid w:val="00AE16F7"/>
    <w:rsid w:val="00AE2C4B"/>
    <w:rsid w:val="00AE4ED2"/>
    <w:rsid w:val="00AE559C"/>
    <w:rsid w:val="00AE62E1"/>
    <w:rsid w:val="00AE70C3"/>
    <w:rsid w:val="00AF2DB2"/>
    <w:rsid w:val="00AF4792"/>
    <w:rsid w:val="00AF5D82"/>
    <w:rsid w:val="00B00BE3"/>
    <w:rsid w:val="00B068AB"/>
    <w:rsid w:val="00B11E30"/>
    <w:rsid w:val="00B12338"/>
    <w:rsid w:val="00B133FE"/>
    <w:rsid w:val="00B25119"/>
    <w:rsid w:val="00B2542E"/>
    <w:rsid w:val="00B25596"/>
    <w:rsid w:val="00B346DA"/>
    <w:rsid w:val="00B35E6F"/>
    <w:rsid w:val="00B44560"/>
    <w:rsid w:val="00B57EC8"/>
    <w:rsid w:val="00B60628"/>
    <w:rsid w:val="00B64E24"/>
    <w:rsid w:val="00B67187"/>
    <w:rsid w:val="00B67BB8"/>
    <w:rsid w:val="00B708F7"/>
    <w:rsid w:val="00B713CD"/>
    <w:rsid w:val="00B724D4"/>
    <w:rsid w:val="00B7273F"/>
    <w:rsid w:val="00B72B6A"/>
    <w:rsid w:val="00B731BE"/>
    <w:rsid w:val="00B7370E"/>
    <w:rsid w:val="00B73FDC"/>
    <w:rsid w:val="00B7403C"/>
    <w:rsid w:val="00B74D73"/>
    <w:rsid w:val="00B75671"/>
    <w:rsid w:val="00B75F8D"/>
    <w:rsid w:val="00B76FD3"/>
    <w:rsid w:val="00B80B23"/>
    <w:rsid w:val="00B81D24"/>
    <w:rsid w:val="00B8324B"/>
    <w:rsid w:val="00B839D2"/>
    <w:rsid w:val="00B84586"/>
    <w:rsid w:val="00B86720"/>
    <w:rsid w:val="00B916B9"/>
    <w:rsid w:val="00B9400F"/>
    <w:rsid w:val="00B94F19"/>
    <w:rsid w:val="00B9582D"/>
    <w:rsid w:val="00B962A7"/>
    <w:rsid w:val="00B97B10"/>
    <w:rsid w:val="00BA0B44"/>
    <w:rsid w:val="00BA1834"/>
    <w:rsid w:val="00BA3AA6"/>
    <w:rsid w:val="00BA3E9C"/>
    <w:rsid w:val="00BA5227"/>
    <w:rsid w:val="00BA67A6"/>
    <w:rsid w:val="00BA6BC5"/>
    <w:rsid w:val="00BA7164"/>
    <w:rsid w:val="00BA791D"/>
    <w:rsid w:val="00BA7995"/>
    <w:rsid w:val="00BB06CE"/>
    <w:rsid w:val="00BB2757"/>
    <w:rsid w:val="00BB42E0"/>
    <w:rsid w:val="00BC2CF1"/>
    <w:rsid w:val="00BC49BF"/>
    <w:rsid w:val="00BC5829"/>
    <w:rsid w:val="00BC5F8C"/>
    <w:rsid w:val="00BD1D19"/>
    <w:rsid w:val="00BE0B20"/>
    <w:rsid w:val="00BE772F"/>
    <w:rsid w:val="00BF23B4"/>
    <w:rsid w:val="00BF3FFD"/>
    <w:rsid w:val="00BF446C"/>
    <w:rsid w:val="00BF70B5"/>
    <w:rsid w:val="00C04BF5"/>
    <w:rsid w:val="00C063D4"/>
    <w:rsid w:val="00C06929"/>
    <w:rsid w:val="00C07372"/>
    <w:rsid w:val="00C12AC8"/>
    <w:rsid w:val="00C1519C"/>
    <w:rsid w:val="00C16169"/>
    <w:rsid w:val="00C165EC"/>
    <w:rsid w:val="00C175AA"/>
    <w:rsid w:val="00C20A05"/>
    <w:rsid w:val="00C250C1"/>
    <w:rsid w:val="00C2684B"/>
    <w:rsid w:val="00C35D16"/>
    <w:rsid w:val="00C35F51"/>
    <w:rsid w:val="00C36D40"/>
    <w:rsid w:val="00C37274"/>
    <w:rsid w:val="00C374AE"/>
    <w:rsid w:val="00C376D6"/>
    <w:rsid w:val="00C37B37"/>
    <w:rsid w:val="00C4218B"/>
    <w:rsid w:val="00C42354"/>
    <w:rsid w:val="00C4363E"/>
    <w:rsid w:val="00C43E86"/>
    <w:rsid w:val="00C4436C"/>
    <w:rsid w:val="00C47FB0"/>
    <w:rsid w:val="00C505CC"/>
    <w:rsid w:val="00C51603"/>
    <w:rsid w:val="00C52DBF"/>
    <w:rsid w:val="00C55DB5"/>
    <w:rsid w:val="00C6368A"/>
    <w:rsid w:val="00C63777"/>
    <w:rsid w:val="00C65212"/>
    <w:rsid w:val="00C65CBA"/>
    <w:rsid w:val="00C66E53"/>
    <w:rsid w:val="00C70465"/>
    <w:rsid w:val="00C70D4A"/>
    <w:rsid w:val="00C70F4C"/>
    <w:rsid w:val="00C728F1"/>
    <w:rsid w:val="00C730AD"/>
    <w:rsid w:val="00C74AF3"/>
    <w:rsid w:val="00C77EDA"/>
    <w:rsid w:val="00C80F56"/>
    <w:rsid w:val="00C812CB"/>
    <w:rsid w:val="00C82913"/>
    <w:rsid w:val="00C84B2B"/>
    <w:rsid w:val="00C8502B"/>
    <w:rsid w:val="00C8519B"/>
    <w:rsid w:val="00C85678"/>
    <w:rsid w:val="00C90553"/>
    <w:rsid w:val="00C92867"/>
    <w:rsid w:val="00C92884"/>
    <w:rsid w:val="00CA0A33"/>
    <w:rsid w:val="00CA16F9"/>
    <w:rsid w:val="00CA25E7"/>
    <w:rsid w:val="00CA2715"/>
    <w:rsid w:val="00CA4734"/>
    <w:rsid w:val="00CA6EE0"/>
    <w:rsid w:val="00CB5170"/>
    <w:rsid w:val="00CB7AD5"/>
    <w:rsid w:val="00CC0421"/>
    <w:rsid w:val="00CC2B13"/>
    <w:rsid w:val="00CC4883"/>
    <w:rsid w:val="00CC5C8D"/>
    <w:rsid w:val="00CD1D47"/>
    <w:rsid w:val="00CD60E4"/>
    <w:rsid w:val="00CD70DA"/>
    <w:rsid w:val="00CE128F"/>
    <w:rsid w:val="00CE2477"/>
    <w:rsid w:val="00CE30E6"/>
    <w:rsid w:val="00CE3BCC"/>
    <w:rsid w:val="00CE61B8"/>
    <w:rsid w:val="00CE75F1"/>
    <w:rsid w:val="00CF2D16"/>
    <w:rsid w:val="00CF64BC"/>
    <w:rsid w:val="00CF6C45"/>
    <w:rsid w:val="00D002A5"/>
    <w:rsid w:val="00D03270"/>
    <w:rsid w:val="00D05DCB"/>
    <w:rsid w:val="00D069C1"/>
    <w:rsid w:val="00D06A42"/>
    <w:rsid w:val="00D11367"/>
    <w:rsid w:val="00D2017C"/>
    <w:rsid w:val="00D21DFF"/>
    <w:rsid w:val="00D23C29"/>
    <w:rsid w:val="00D2499A"/>
    <w:rsid w:val="00D25E44"/>
    <w:rsid w:val="00D271C5"/>
    <w:rsid w:val="00D32CC2"/>
    <w:rsid w:val="00D36D23"/>
    <w:rsid w:val="00D56A14"/>
    <w:rsid w:val="00D622DB"/>
    <w:rsid w:val="00D64226"/>
    <w:rsid w:val="00D6518E"/>
    <w:rsid w:val="00D718CA"/>
    <w:rsid w:val="00D77A84"/>
    <w:rsid w:val="00D77F48"/>
    <w:rsid w:val="00D80A13"/>
    <w:rsid w:val="00D81CF4"/>
    <w:rsid w:val="00D83645"/>
    <w:rsid w:val="00D83C30"/>
    <w:rsid w:val="00D87484"/>
    <w:rsid w:val="00D90066"/>
    <w:rsid w:val="00D90864"/>
    <w:rsid w:val="00D91E9F"/>
    <w:rsid w:val="00DA23CD"/>
    <w:rsid w:val="00DA3B72"/>
    <w:rsid w:val="00DA6954"/>
    <w:rsid w:val="00DB10A9"/>
    <w:rsid w:val="00DB56BF"/>
    <w:rsid w:val="00DB7EB8"/>
    <w:rsid w:val="00DC1928"/>
    <w:rsid w:val="00DC50D8"/>
    <w:rsid w:val="00DC6D70"/>
    <w:rsid w:val="00DC7CD4"/>
    <w:rsid w:val="00DC7F23"/>
    <w:rsid w:val="00DD040D"/>
    <w:rsid w:val="00DD1BA0"/>
    <w:rsid w:val="00DD3C40"/>
    <w:rsid w:val="00DD4A23"/>
    <w:rsid w:val="00DD65AF"/>
    <w:rsid w:val="00DE19FA"/>
    <w:rsid w:val="00DE21B0"/>
    <w:rsid w:val="00DE5B27"/>
    <w:rsid w:val="00DF21B1"/>
    <w:rsid w:val="00DF2635"/>
    <w:rsid w:val="00DF2D6D"/>
    <w:rsid w:val="00DF3C14"/>
    <w:rsid w:val="00DF4581"/>
    <w:rsid w:val="00DF45AF"/>
    <w:rsid w:val="00DF58B9"/>
    <w:rsid w:val="00DF60BA"/>
    <w:rsid w:val="00DF66FF"/>
    <w:rsid w:val="00E0108E"/>
    <w:rsid w:val="00E017D1"/>
    <w:rsid w:val="00E04D11"/>
    <w:rsid w:val="00E060C0"/>
    <w:rsid w:val="00E11277"/>
    <w:rsid w:val="00E11F55"/>
    <w:rsid w:val="00E131AD"/>
    <w:rsid w:val="00E1479D"/>
    <w:rsid w:val="00E1765F"/>
    <w:rsid w:val="00E23385"/>
    <w:rsid w:val="00E25CDE"/>
    <w:rsid w:val="00E25DE2"/>
    <w:rsid w:val="00E270C9"/>
    <w:rsid w:val="00E31124"/>
    <w:rsid w:val="00E314FA"/>
    <w:rsid w:val="00E3259B"/>
    <w:rsid w:val="00E36DE1"/>
    <w:rsid w:val="00E4093B"/>
    <w:rsid w:val="00E40BA5"/>
    <w:rsid w:val="00E41471"/>
    <w:rsid w:val="00E417FA"/>
    <w:rsid w:val="00E419AC"/>
    <w:rsid w:val="00E44FE0"/>
    <w:rsid w:val="00E45C4A"/>
    <w:rsid w:val="00E475F0"/>
    <w:rsid w:val="00E47911"/>
    <w:rsid w:val="00E51853"/>
    <w:rsid w:val="00E525A6"/>
    <w:rsid w:val="00E5262A"/>
    <w:rsid w:val="00E53F8F"/>
    <w:rsid w:val="00E55070"/>
    <w:rsid w:val="00E57BC1"/>
    <w:rsid w:val="00E602F2"/>
    <w:rsid w:val="00E61CE1"/>
    <w:rsid w:val="00E66660"/>
    <w:rsid w:val="00E72CE9"/>
    <w:rsid w:val="00E73895"/>
    <w:rsid w:val="00E76692"/>
    <w:rsid w:val="00E80122"/>
    <w:rsid w:val="00E801E0"/>
    <w:rsid w:val="00E83BF9"/>
    <w:rsid w:val="00E860D0"/>
    <w:rsid w:val="00E86675"/>
    <w:rsid w:val="00E90829"/>
    <w:rsid w:val="00E91344"/>
    <w:rsid w:val="00E9217C"/>
    <w:rsid w:val="00E92934"/>
    <w:rsid w:val="00E92F4D"/>
    <w:rsid w:val="00E94219"/>
    <w:rsid w:val="00E95F6F"/>
    <w:rsid w:val="00E9603D"/>
    <w:rsid w:val="00EA07CC"/>
    <w:rsid w:val="00EA579C"/>
    <w:rsid w:val="00EA6515"/>
    <w:rsid w:val="00EB29DE"/>
    <w:rsid w:val="00EB425C"/>
    <w:rsid w:val="00EB4DBB"/>
    <w:rsid w:val="00EB4DFB"/>
    <w:rsid w:val="00EB61F9"/>
    <w:rsid w:val="00EB6518"/>
    <w:rsid w:val="00EB6FA2"/>
    <w:rsid w:val="00EC043A"/>
    <w:rsid w:val="00EC3022"/>
    <w:rsid w:val="00EC5CBB"/>
    <w:rsid w:val="00EC6F13"/>
    <w:rsid w:val="00ED0825"/>
    <w:rsid w:val="00ED1E01"/>
    <w:rsid w:val="00ED2BA5"/>
    <w:rsid w:val="00ED43F5"/>
    <w:rsid w:val="00ED686D"/>
    <w:rsid w:val="00EE040E"/>
    <w:rsid w:val="00EE33EC"/>
    <w:rsid w:val="00EE357D"/>
    <w:rsid w:val="00EF00CD"/>
    <w:rsid w:val="00EF4E94"/>
    <w:rsid w:val="00EF5AE7"/>
    <w:rsid w:val="00F00295"/>
    <w:rsid w:val="00F00BBA"/>
    <w:rsid w:val="00F02065"/>
    <w:rsid w:val="00F0241A"/>
    <w:rsid w:val="00F029AE"/>
    <w:rsid w:val="00F03F57"/>
    <w:rsid w:val="00F070BC"/>
    <w:rsid w:val="00F100E3"/>
    <w:rsid w:val="00F11F55"/>
    <w:rsid w:val="00F1253A"/>
    <w:rsid w:val="00F135A3"/>
    <w:rsid w:val="00F1440F"/>
    <w:rsid w:val="00F20548"/>
    <w:rsid w:val="00F20FE6"/>
    <w:rsid w:val="00F224DC"/>
    <w:rsid w:val="00F2258C"/>
    <w:rsid w:val="00F22824"/>
    <w:rsid w:val="00F237B9"/>
    <w:rsid w:val="00F25DA5"/>
    <w:rsid w:val="00F2695F"/>
    <w:rsid w:val="00F26E59"/>
    <w:rsid w:val="00F34825"/>
    <w:rsid w:val="00F401BD"/>
    <w:rsid w:val="00F414CA"/>
    <w:rsid w:val="00F42647"/>
    <w:rsid w:val="00F42B3E"/>
    <w:rsid w:val="00F44389"/>
    <w:rsid w:val="00F44587"/>
    <w:rsid w:val="00F50704"/>
    <w:rsid w:val="00F50FF6"/>
    <w:rsid w:val="00F51BE9"/>
    <w:rsid w:val="00F5268D"/>
    <w:rsid w:val="00F526F4"/>
    <w:rsid w:val="00F56CCB"/>
    <w:rsid w:val="00F6126D"/>
    <w:rsid w:val="00F62AF8"/>
    <w:rsid w:val="00F63E1C"/>
    <w:rsid w:val="00F64B7C"/>
    <w:rsid w:val="00F661A6"/>
    <w:rsid w:val="00F66F7E"/>
    <w:rsid w:val="00F70458"/>
    <w:rsid w:val="00F70C1E"/>
    <w:rsid w:val="00F718B7"/>
    <w:rsid w:val="00F7407B"/>
    <w:rsid w:val="00F763B7"/>
    <w:rsid w:val="00F76BE0"/>
    <w:rsid w:val="00F85C1F"/>
    <w:rsid w:val="00F91723"/>
    <w:rsid w:val="00F94A74"/>
    <w:rsid w:val="00F97DAF"/>
    <w:rsid w:val="00FA289E"/>
    <w:rsid w:val="00FA56AE"/>
    <w:rsid w:val="00FA5C36"/>
    <w:rsid w:val="00FA701F"/>
    <w:rsid w:val="00FB1D1A"/>
    <w:rsid w:val="00FB2324"/>
    <w:rsid w:val="00FB6D42"/>
    <w:rsid w:val="00FC1245"/>
    <w:rsid w:val="00FC1D86"/>
    <w:rsid w:val="00FC1D9A"/>
    <w:rsid w:val="00FC2A04"/>
    <w:rsid w:val="00FC41FE"/>
    <w:rsid w:val="00FC484C"/>
    <w:rsid w:val="00FC71F8"/>
    <w:rsid w:val="00FC7505"/>
    <w:rsid w:val="00FD024C"/>
    <w:rsid w:val="00FD2E02"/>
    <w:rsid w:val="00FE0EC6"/>
    <w:rsid w:val="00FE3466"/>
    <w:rsid w:val="00FE5465"/>
    <w:rsid w:val="00FF0691"/>
    <w:rsid w:val="00FF2122"/>
    <w:rsid w:val="00FF2387"/>
    <w:rsid w:val="00FF2F04"/>
    <w:rsid w:val="00FF6A16"/>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9B475"/>
  <w15:docId w15:val="{83B2E2DC-81B5-4026-9373-55AE56C6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mbria" w:eastAsia="Cambria" w:hAnsi="Cambria"/>
      <w:b/>
      <w:bCs/>
      <w:sz w:val="24"/>
      <w:szCs w:val="24"/>
    </w:rPr>
  </w:style>
  <w:style w:type="paragraph" w:styleId="Heading2">
    <w:name w:val="heading 2"/>
    <w:basedOn w:val="Normal"/>
    <w:uiPriority w:val="1"/>
    <w:qFormat/>
    <w:pPr>
      <w:ind w:left="140"/>
      <w:outlineLvl w:val="1"/>
    </w:pPr>
    <w:rPr>
      <w:rFonts w:ascii="Cambria" w:eastAsia="Cambria" w:hAnsi="Cambria"/>
      <w:i/>
      <w:sz w:val="24"/>
      <w:szCs w:val="24"/>
    </w:rPr>
  </w:style>
  <w:style w:type="paragraph" w:styleId="Heading3">
    <w:name w:val="heading 3"/>
    <w:basedOn w:val="Normal"/>
    <w:uiPriority w:val="1"/>
    <w:qFormat/>
    <w:pPr>
      <w:ind w:left="225"/>
      <w:outlineLvl w:val="2"/>
    </w:pPr>
    <w:rPr>
      <w:rFonts w:ascii="Times New Roman" w:eastAsia="Times New Roman" w:hAnsi="Times New Roman"/>
      <w:sz w:val="23"/>
      <w:szCs w:val="23"/>
    </w:rPr>
  </w:style>
  <w:style w:type="paragraph" w:styleId="Heading4">
    <w:name w:val="heading 4"/>
    <w:basedOn w:val="Normal"/>
    <w:uiPriority w:val="1"/>
    <w:qFormat/>
    <w:pPr>
      <w:ind w:left="519"/>
      <w:outlineLvl w:val="3"/>
    </w:pPr>
    <w:rPr>
      <w:rFonts w:ascii="Calibri" w:eastAsia="Calibri" w:hAnsi="Calibri"/>
      <w:b/>
      <w:bCs/>
    </w:rPr>
  </w:style>
  <w:style w:type="paragraph" w:styleId="Heading5">
    <w:name w:val="heading 5"/>
    <w:basedOn w:val="Normal"/>
    <w:uiPriority w:val="1"/>
    <w:qFormat/>
    <w:pPr>
      <w:ind w:left="140"/>
      <w:outlineLvl w:val="4"/>
    </w:pPr>
    <w:rPr>
      <w:rFonts w:ascii="Cambria" w:eastAsia="Cambria" w:hAnsi="Cambria"/>
    </w:rPr>
  </w:style>
  <w:style w:type="paragraph" w:styleId="Heading6">
    <w:name w:val="heading 6"/>
    <w:basedOn w:val="Normal"/>
    <w:link w:val="Heading6Char"/>
    <w:uiPriority w:val="1"/>
    <w:qFormat/>
    <w:pPr>
      <w:ind w:left="140"/>
      <w:outlineLvl w:val="5"/>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Cambria" w:eastAsia="Cambria" w:hAnsi="Cambria"/>
      <w:sz w:val="20"/>
      <w:szCs w:val="20"/>
    </w:rPr>
  </w:style>
  <w:style w:type="paragraph" w:styleId="ListParagraph">
    <w:name w:val="List Paragraph"/>
    <w:aliases w:val="List1"/>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2E83"/>
    <w:rPr>
      <w:rFonts w:ascii="Tahoma" w:hAnsi="Tahoma" w:cs="Tahoma"/>
      <w:sz w:val="16"/>
      <w:szCs w:val="16"/>
    </w:rPr>
  </w:style>
  <w:style w:type="character" w:customStyle="1" w:styleId="BalloonTextChar">
    <w:name w:val="Balloon Text Char"/>
    <w:basedOn w:val="DefaultParagraphFont"/>
    <w:link w:val="BalloonText"/>
    <w:uiPriority w:val="99"/>
    <w:semiHidden/>
    <w:rsid w:val="00A22E83"/>
    <w:rPr>
      <w:rFonts w:ascii="Tahoma" w:hAnsi="Tahoma" w:cs="Tahoma"/>
      <w:sz w:val="16"/>
      <w:szCs w:val="16"/>
    </w:rPr>
  </w:style>
  <w:style w:type="character" w:styleId="CommentReference">
    <w:name w:val="annotation reference"/>
    <w:basedOn w:val="DefaultParagraphFont"/>
    <w:uiPriority w:val="99"/>
    <w:semiHidden/>
    <w:unhideWhenUsed/>
    <w:rsid w:val="00F00295"/>
    <w:rPr>
      <w:sz w:val="16"/>
      <w:szCs w:val="16"/>
    </w:rPr>
  </w:style>
  <w:style w:type="paragraph" w:styleId="CommentText">
    <w:name w:val="annotation text"/>
    <w:basedOn w:val="Normal"/>
    <w:link w:val="CommentTextChar"/>
    <w:uiPriority w:val="99"/>
    <w:semiHidden/>
    <w:unhideWhenUsed/>
    <w:rsid w:val="00F00295"/>
    <w:rPr>
      <w:sz w:val="20"/>
      <w:szCs w:val="20"/>
    </w:rPr>
  </w:style>
  <w:style w:type="character" w:customStyle="1" w:styleId="CommentTextChar">
    <w:name w:val="Comment Text Char"/>
    <w:basedOn w:val="DefaultParagraphFont"/>
    <w:link w:val="CommentText"/>
    <w:uiPriority w:val="99"/>
    <w:semiHidden/>
    <w:rsid w:val="00F00295"/>
    <w:rPr>
      <w:sz w:val="20"/>
      <w:szCs w:val="20"/>
    </w:rPr>
  </w:style>
  <w:style w:type="paragraph" w:styleId="CommentSubject">
    <w:name w:val="annotation subject"/>
    <w:basedOn w:val="CommentText"/>
    <w:next w:val="CommentText"/>
    <w:link w:val="CommentSubjectChar"/>
    <w:uiPriority w:val="99"/>
    <w:semiHidden/>
    <w:unhideWhenUsed/>
    <w:rsid w:val="00F00295"/>
    <w:rPr>
      <w:b/>
      <w:bCs/>
    </w:rPr>
  </w:style>
  <w:style w:type="character" w:customStyle="1" w:styleId="CommentSubjectChar">
    <w:name w:val="Comment Subject Char"/>
    <w:basedOn w:val="CommentTextChar"/>
    <w:link w:val="CommentSubject"/>
    <w:uiPriority w:val="99"/>
    <w:semiHidden/>
    <w:rsid w:val="00F00295"/>
    <w:rPr>
      <w:b/>
      <w:bCs/>
      <w:sz w:val="20"/>
      <w:szCs w:val="20"/>
    </w:rPr>
  </w:style>
  <w:style w:type="paragraph" w:styleId="Header">
    <w:name w:val="header"/>
    <w:basedOn w:val="Normal"/>
    <w:link w:val="HeaderChar"/>
    <w:uiPriority w:val="99"/>
    <w:unhideWhenUsed/>
    <w:rsid w:val="00E11277"/>
    <w:pPr>
      <w:tabs>
        <w:tab w:val="center" w:pos="4680"/>
        <w:tab w:val="right" w:pos="9360"/>
      </w:tabs>
    </w:pPr>
  </w:style>
  <w:style w:type="character" w:customStyle="1" w:styleId="HeaderChar">
    <w:name w:val="Header Char"/>
    <w:basedOn w:val="DefaultParagraphFont"/>
    <w:link w:val="Header"/>
    <w:uiPriority w:val="99"/>
    <w:rsid w:val="00E11277"/>
  </w:style>
  <w:style w:type="paragraph" w:styleId="Footer">
    <w:name w:val="footer"/>
    <w:basedOn w:val="Normal"/>
    <w:link w:val="FooterChar"/>
    <w:uiPriority w:val="99"/>
    <w:unhideWhenUsed/>
    <w:rsid w:val="00E11277"/>
    <w:pPr>
      <w:tabs>
        <w:tab w:val="center" w:pos="4680"/>
        <w:tab w:val="right" w:pos="9360"/>
      </w:tabs>
    </w:pPr>
  </w:style>
  <w:style w:type="character" w:customStyle="1" w:styleId="FooterChar">
    <w:name w:val="Footer Char"/>
    <w:basedOn w:val="DefaultParagraphFont"/>
    <w:link w:val="Footer"/>
    <w:uiPriority w:val="99"/>
    <w:rsid w:val="00E11277"/>
  </w:style>
  <w:style w:type="character" w:styleId="Hyperlink">
    <w:name w:val="Hyperlink"/>
    <w:basedOn w:val="DefaultParagraphFont"/>
    <w:uiPriority w:val="99"/>
    <w:unhideWhenUsed/>
    <w:rsid w:val="000901F6"/>
    <w:rPr>
      <w:color w:val="0000FF"/>
      <w:u w:val="single"/>
    </w:rPr>
  </w:style>
  <w:style w:type="character" w:customStyle="1" w:styleId="UnresolvedMention1">
    <w:name w:val="Unresolved Mention1"/>
    <w:basedOn w:val="DefaultParagraphFont"/>
    <w:uiPriority w:val="99"/>
    <w:semiHidden/>
    <w:unhideWhenUsed/>
    <w:rsid w:val="00042F39"/>
    <w:rPr>
      <w:color w:val="605E5C"/>
      <w:shd w:val="clear" w:color="auto" w:fill="E1DFDD"/>
    </w:rPr>
  </w:style>
  <w:style w:type="character" w:customStyle="1" w:styleId="st1">
    <w:name w:val="st1"/>
    <w:basedOn w:val="DefaultParagraphFont"/>
    <w:rsid w:val="002B0CE9"/>
  </w:style>
  <w:style w:type="character" w:customStyle="1" w:styleId="ListParagraphChar">
    <w:name w:val="List Paragraph Char"/>
    <w:aliases w:val="List1 Char"/>
    <w:basedOn w:val="DefaultParagraphFont"/>
    <w:link w:val="ListParagraph"/>
    <w:uiPriority w:val="1"/>
    <w:rsid w:val="00663978"/>
  </w:style>
  <w:style w:type="character" w:customStyle="1" w:styleId="Heading6Char">
    <w:name w:val="Heading 6 Char"/>
    <w:basedOn w:val="DefaultParagraphFont"/>
    <w:link w:val="Heading6"/>
    <w:uiPriority w:val="1"/>
    <w:rsid w:val="00495B94"/>
    <w:rPr>
      <w:rFonts w:ascii="Cambria" w:eastAsia="Cambria" w:hAnsi="Cambria"/>
      <w:b/>
      <w:bCs/>
      <w:sz w:val="20"/>
      <w:szCs w:val="20"/>
    </w:rPr>
  </w:style>
  <w:style w:type="paragraph" w:styleId="NormalWeb">
    <w:name w:val="Normal (Web)"/>
    <w:basedOn w:val="Normal"/>
    <w:uiPriority w:val="99"/>
    <w:semiHidden/>
    <w:unhideWhenUsed/>
    <w:rsid w:val="00F661A6"/>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D61AC"/>
    <w:rPr>
      <w:color w:val="605E5C"/>
      <w:shd w:val="clear" w:color="auto" w:fill="E1DFDD"/>
    </w:rPr>
  </w:style>
  <w:style w:type="paragraph" w:customStyle="1" w:styleId="xmsobodytext">
    <w:name w:val="x_msobodytext"/>
    <w:basedOn w:val="Normal"/>
    <w:rsid w:val="00343D2F"/>
    <w:pPr>
      <w:widowControl/>
    </w:pPr>
    <w:rPr>
      <w:rFonts w:ascii="Calibri" w:hAnsi="Calibri" w:cs="Calibri"/>
    </w:rPr>
  </w:style>
  <w:style w:type="character" w:customStyle="1" w:styleId="UnresolvedMention3">
    <w:name w:val="Unresolved Mention3"/>
    <w:basedOn w:val="DefaultParagraphFont"/>
    <w:uiPriority w:val="99"/>
    <w:semiHidden/>
    <w:unhideWhenUsed/>
    <w:rsid w:val="00633DB4"/>
    <w:rPr>
      <w:color w:val="605E5C"/>
      <w:shd w:val="clear" w:color="auto" w:fill="E1DFDD"/>
    </w:rPr>
  </w:style>
  <w:style w:type="character" w:customStyle="1" w:styleId="normaltextrun">
    <w:name w:val="normaltextrun"/>
    <w:basedOn w:val="DefaultParagraphFont"/>
    <w:rsid w:val="00535145"/>
  </w:style>
  <w:style w:type="character" w:styleId="FollowedHyperlink">
    <w:name w:val="FollowedHyperlink"/>
    <w:basedOn w:val="DefaultParagraphFont"/>
    <w:uiPriority w:val="99"/>
    <w:semiHidden/>
    <w:unhideWhenUsed/>
    <w:rsid w:val="00200FDA"/>
    <w:rPr>
      <w:color w:val="800080" w:themeColor="followedHyperlink"/>
      <w:u w:val="single"/>
    </w:rPr>
  </w:style>
  <w:style w:type="paragraph" w:customStyle="1" w:styleId="xmsolistparagraph">
    <w:name w:val="x_msolistparagraph"/>
    <w:basedOn w:val="Normal"/>
    <w:rsid w:val="00F94A74"/>
    <w:pPr>
      <w:widowControl/>
      <w:spacing w:before="100" w:beforeAutospacing="1" w:after="100" w:afterAutospacing="1"/>
    </w:pPr>
    <w:rPr>
      <w:rFonts w:ascii="Calibri" w:hAnsi="Calibri" w:cs="Calibri"/>
    </w:rPr>
  </w:style>
  <w:style w:type="table" w:styleId="TableGrid">
    <w:name w:val="Table Grid"/>
    <w:basedOn w:val="TableNormal"/>
    <w:uiPriority w:val="39"/>
    <w:rsid w:val="0095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D4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490">
      <w:bodyDiv w:val="1"/>
      <w:marLeft w:val="0"/>
      <w:marRight w:val="0"/>
      <w:marTop w:val="0"/>
      <w:marBottom w:val="0"/>
      <w:divBdr>
        <w:top w:val="none" w:sz="0" w:space="0" w:color="auto"/>
        <w:left w:val="none" w:sz="0" w:space="0" w:color="auto"/>
        <w:bottom w:val="none" w:sz="0" w:space="0" w:color="auto"/>
        <w:right w:val="none" w:sz="0" w:space="0" w:color="auto"/>
      </w:divBdr>
    </w:div>
    <w:div w:id="204224219">
      <w:bodyDiv w:val="1"/>
      <w:marLeft w:val="0"/>
      <w:marRight w:val="0"/>
      <w:marTop w:val="0"/>
      <w:marBottom w:val="0"/>
      <w:divBdr>
        <w:top w:val="none" w:sz="0" w:space="0" w:color="auto"/>
        <w:left w:val="none" w:sz="0" w:space="0" w:color="auto"/>
        <w:bottom w:val="none" w:sz="0" w:space="0" w:color="auto"/>
        <w:right w:val="none" w:sz="0" w:space="0" w:color="auto"/>
      </w:divBdr>
    </w:div>
    <w:div w:id="218636068">
      <w:bodyDiv w:val="1"/>
      <w:marLeft w:val="0"/>
      <w:marRight w:val="0"/>
      <w:marTop w:val="0"/>
      <w:marBottom w:val="0"/>
      <w:divBdr>
        <w:top w:val="none" w:sz="0" w:space="0" w:color="auto"/>
        <w:left w:val="none" w:sz="0" w:space="0" w:color="auto"/>
        <w:bottom w:val="none" w:sz="0" w:space="0" w:color="auto"/>
        <w:right w:val="none" w:sz="0" w:space="0" w:color="auto"/>
      </w:divBdr>
    </w:div>
    <w:div w:id="241372144">
      <w:bodyDiv w:val="1"/>
      <w:marLeft w:val="0"/>
      <w:marRight w:val="0"/>
      <w:marTop w:val="0"/>
      <w:marBottom w:val="0"/>
      <w:divBdr>
        <w:top w:val="none" w:sz="0" w:space="0" w:color="auto"/>
        <w:left w:val="none" w:sz="0" w:space="0" w:color="auto"/>
        <w:bottom w:val="none" w:sz="0" w:space="0" w:color="auto"/>
        <w:right w:val="none" w:sz="0" w:space="0" w:color="auto"/>
      </w:divBdr>
    </w:div>
    <w:div w:id="246574992">
      <w:bodyDiv w:val="1"/>
      <w:marLeft w:val="0"/>
      <w:marRight w:val="0"/>
      <w:marTop w:val="0"/>
      <w:marBottom w:val="0"/>
      <w:divBdr>
        <w:top w:val="none" w:sz="0" w:space="0" w:color="auto"/>
        <w:left w:val="none" w:sz="0" w:space="0" w:color="auto"/>
        <w:bottom w:val="none" w:sz="0" w:space="0" w:color="auto"/>
        <w:right w:val="none" w:sz="0" w:space="0" w:color="auto"/>
      </w:divBdr>
    </w:div>
    <w:div w:id="268465457">
      <w:bodyDiv w:val="1"/>
      <w:marLeft w:val="0"/>
      <w:marRight w:val="0"/>
      <w:marTop w:val="0"/>
      <w:marBottom w:val="0"/>
      <w:divBdr>
        <w:top w:val="none" w:sz="0" w:space="0" w:color="auto"/>
        <w:left w:val="none" w:sz="0" w:space="0" w:color="auto"/>
        <w:bottom w:val="none" w:sz="0" w:space="0" w:color="auto"/>
        <w:right w:val="none" w:sz="0" w:space="0" w:color="auto"/>
      </w:divBdr>
    </w:div>
    <w:div w:id="273488559">
      <w:bodyDiv w:val="1"/>
      <w:marLeft w:val="0"/>
      <w:marRight w:val="0"/>
      <w:marTop w:val="0"/>
      <w:marBottom w:val="0"/>
      <w:divBdr>
        <w:top w:val="none" w:sz="0" w:space="0" w:color="auto"/>
        <w:left w:val="none" w:sz="0" w:space="0" w:color="auto"/>
        <w:bottom w:val="none" w:sz="0" w:space="0" w:color="auto"/>
        <w:right w:val="none" w:sz="0" w:space="0" w:color="auto"/>
      </w:divBdr>
    </w:div>
    <w:div w:id="274408528">
      <w:bodyDiv w:val="1"/>
      <w:marLeft w:val="0"/>
      <w:marRight w:val="0"/>
      <w:marTop w:val="0"/>
      <w:marBottom w:val="0"/>
      <w:divBdr>
        <w:top w:val="none" w:sz="0" w:space="0" w:color="auto"/>
        <w:left w:val="none" w:sz="0" w:space="0" w:color="auto"/>
        <w:bottom w:val="none" w:sz="0" w:space="0" w:color="auto"/>
        <w:right w:val="none" w:sz="0" w:space="0" w:color="auto"/>
      </w:divBdr>
    </w:div>
    <w:div w:id="306132494">
      <w:bodyDiv w:val="1"/>
      <w:marLeft w:val="0"/>
      <w:marRight w:val="0"/>
      <w:marTop w:val="0"/>
      <w:marBottom w:val="0"/>
      <w:divBdr>
        <w:top w:val="none" w:sz="0" w:space="0" w:color="auto"/>
        <w:left w:val="none" w:sz="0" w:space="0" w:color="auto"/>
        <w:bottom w:val="none" w:sz="0" w:space="0" w:color="auto"/>
        <w:right w:val="none" w:sz="0" w:space="0" w:color="auto"/>
      </w:divBdr>
    </w:div>
    <w:div w:id="328411157">
      <w:bodyDiv w:val="1"/>
      <w:marLeft w:val="0"/>
      <w:marRight w:val="0"/>
      <w:marTop w:val="0"/>
      <w:marBottom w:val="0"/>
      <w:divBdr>
        <w:top w:val="none" w:sz="0" w:space="0" w:color="auto"/>
        <w:left w:val="none" w:sz="0" w:space="0" w:color="auto"/>
        <w:bottom w:val="none" w:sz="0" w:space="0" w:color="auto"/>
        <w:right w:val="none" w:sz="0" w:space="0" w:color="auto"/>
      </w:divBdr>
    </w:div>
    <w:div w:id="391277837">
      <w:bodyDiv w:val="1"/>
      <w:marLeft w:val="0"/>
      <w:marRight w:val="0"/>
      <w:marTop w:val="0"/>
      <w:marBottom w:val="0"/>
      <w:divBdr>
        <w:top w:val="none" w:sz="0" w:space="0" w:color="auto"/>
        <w:left w:val="none" w:sz="0" w:space="0" w:color="auto"/>
        <w:bottom w:val="none" w:sz="0" w:space="0" w:color="auto"/>
        <w:right w:val="none" w:sz="0" w:space="0" w:color="auto"/>
      </w:divBdr>
    </w:div>
    <w:div w:id="463812760">
      <w:bodyDiv w:val="1"/>
      <w:marLeft w:val="0"/>
      <w:marRight w:val="0"/>
      <w:marTop w:val="0"/>
      <w:marBottom w:val="0"/>
      <w:divBdr>
        <w:top w:val="none" w:sz="0" w:space="0" w:color="auto"/>
        <w:left w:val="none" w:sz="0" w:space="0" w:color="auto"/>
        <w:bottom w:val="none" w:sz="0" w:space="0" w:color="auto"/>
        <w:right w:val="none" w:sz="0" w:space="0" w:color="auto"/>
      </w:divBdr>
    </w:div>
    <w:div w:id="480268402">
      <w:bodyDiv w:val="1"/>
      <w:marLeft w:val="0"/>
      <w:marRight w:val="0"/>
      <w:marTop w:val="0"/>
      <w:marBottom w:val="0"/>
      <w:divBdr>
        <w:top w:val="none" w:sz="0" w:space="0" w:color="auto"/>
        <w:left w:val="none" w:sz="0" w:space="0" w:color="auto"/>
        <w:bottom w:val="none" w:sz="0" w:space="0" w:color="auto"/>
        <w:right w:val="none" w:sz="0" w:space="0" w:color="auto"/>
      </w:divBdr>
    </w:div>
    <w:div w:id="515313345">
      <w:bodyDiv w:val="1"/>
      <w:marLeft w:val="0"/>
      <w:marRight w:val="0"/>
      <w:marTop w:val="0"/>
      <w:marBottom w:val="0"/>
      <w:divBdr>
        <w:top w:val="none" w:sz="0" w:space="0" w:color="auto"/>
        <w:left w:val="none" w:sz="0" w:space="0" w:color="auto"/>
        <w:bottom w:val="none" w:sz="0" w:space="0" w:color="auto"/>
        <w:right w:val="none" w:sz="0" w:space="0" w:color="auto"/>
      </w:divBdr>
      <w:divsChild>
        <w:div w:id="1769888885">
          <w:marLeft w:val="0"/>
          <w:marRight w:val="0"/>
          <w:marTop w:val="0"/>
          <w:marBottom w:val="0"/>
          <w:divBdr>
            <w:top w:val="none" w:sz="0" w:space="0" w:color="auto"/>
            <w:left w:val="none" w:sz="0" w:space="0" w:color="auto"/>
            <w:bottom w:val="none" w:sz="0" w:space="0" w:color="auto"/>
            <w:right w:val="none" w:sz="0" w:space="0" w:color="auto"/>
          </w:divBdr>
        </w:div>
      </w:divsChild>
    </w:div>
    <w:div w:id="528613526">
      <w:bodyDiv w:val="1"/>
      <w:marLeft w:val="0"/>
      <w:marRight w:val="0"/>
      <w:marTop w:val="0"/>
      <w:marBottom w:val="0"/>
      <w:divBdr>
        <w:top w:val="none" w:sz="0" w:space="0" w:color="auto"/>
        <w:left w:val="none" w:sz="0" w:space="0" w:color="auto"/>
        <w:bottom w:val="none" w:sz="0" w:space="0" w:color="auto"/>
        <w:right w:val="none" w:sz="0" w:space="0" w:color="auto"/>
      </w:divBdr>
    </w:div>
    <w:div w:id="660543414">
      <w:bodyDiv w:val="1"/>
      <w:marLeft w:val="0"/>
      <w:marRight w:val="0"/>
      <w:marTop w:val="0"/>
      <w:marBottom w:val="0"/>
      <w:divBdr>
        <w:top w:val="none" w:sz="0" w:space="0" w:color="auto"/>
        <w:left w:val="none" w:sz="0" w:space="0" w:color="auto"/>
        <w:bottom w:val="none" w:sz="0" w:space="0" w:color="auto"/>
        <w:right w:val="none" w:sz="0" w:space="0" w:color="auto"/>
      </w:divBdr>
    </w:div>
    <w:div w:id="703166750">
      <w:bodyDiv w:val="1"/>
      <w:marLeft w:val="0"/>
      <w:marRight w:val="0"/>
      <w:marTop w:val="0"/>
      <w:marBottom w:val="0"/>
      <w:divBdr>
        <w:top w:val="none" w:sz="0" w:space="0" w:color="auto"/>
        <w:left w:val="none" w:sz="0" w:space="0" w:color="auto"/>
        <w:bottom w:val="none" w:sz="0" w:space="0" w:color="auto"/>
        <w:right w:val="none" w:sz="0" w:space="0" w:color="auto"/>
      </w:divBdr>
    </w:div>
    <w:div w:id="748042172">
      <w:bodyDiv w:val="1"/>
      <w:marLeft w:val="0"/>
      <w:marRight w:val="0"/>
      <w:marTop w:val="0"/>
      <w:marBottom w:val="0"/>
      <w:divBdr>
        <w:top w:val="none" w:sz="0" w:space="0" w:color="auto"/>
        <w:left w:val="none" w:sz="0" w:space="0" w:color="auto"/>
        <w:bottom w:val="none" w:sz="0" w:space="0" w:color="auto"/>
        <w:right w:val="none" w:sz="0" w:space="0" w:color="auto"/>
      </w:divBdr>
    </w:div>
    <w:div w:id="749734735">
      <w:bodyDiv w:val="1"/>
      <w:marLeft w:val="0"/>
      <w:marRight w:val="0"/>
      <w:marTop w:val="0"/>
      <w:marBottom w:val="0"/>
      <w:divBdr>
        <w:top w:val="none" w:sz="0" w:space="0" w:color="auto"/>
        <w:left w:val="none" w:sz="0" w:space="0" w:color="auto"/>
        <w:bottom w:val="none" w:sz="0" w:space="0" w:color="auto"/>
        <w:right w:val="none" w:sz="0" w:space="0" w:color="auto"/>
      </w:divBdr>
    </w:div>
    <w:div w:id="781417701">
      <w:bodyDiv w:val="1"/>
      <w:marLeft w:val="0"/>
      <w:marRight w:val="0"/>
      <w:marTop w:val="0"/>
      <w:marBottom w:val="0"/>
      <w:divBdr>
        <w:top w:val="none" w:sz="0" w:space="0" w:color="auto"/>
        <w:left w:val="none" w:sz="0" w:space="0" w:color="auto"/>
        <w:bottom w:val="none" w:sz="0" w:space="0" w:color="auto"/>
        <w:right w:val="none" w:sz="0" w:space="0" w:color="auto"/>
      </w:divBdr>
    </w:div>
    <w:div w:id="796490247">
      <w:bodyDiv w:val="1"/>
      <w:marLeft w:val="0"/>
      <w:marRight w:val="0"/>
      <w:marTop w:val="0"/>
      <w:marBottom w:val="0"/>
      <w:divBdr>
        <w:top w:val="none" w:sz="0" w:space="0" w:color="auto"/>
        <w:left w:val="none" w:sz="0" w:space="0" w:color="auto"/>
        <w:bottom w:val="none" w:sz="0" w:space="0" w:color="auto"/>
        <w:right w:val="none" w:sz="0" w:space="0" w:color="auto"/>
      </w:divBdr>
    </w:div>
    <w:div w:id="800463399">
      <w:bodyDiv w:val="1"/>
      <w:marLeft w:val="0"/>
      <w:marRight w:val="0"/>
      <w:marTop w:val="0"/>
      <w:marBottom w:val="0"/>
      <w:divBdr>
        <w:top w:val="none" w:sz="0" w:space="0" w:color="auto"/>
        <w:left w:val="none" w:sz="0" w:space="0" w:color="auto"/>
        <w:bottom w:val="none" w:sz="0" w:space="0" w:color="auto"/>
        <w:right w:val="none" w:sz="0" w:space="0" w:color="auto"/>
      </w:divBdr>
    </w:div>
    <w:div w:id="825558602">
      <w:bodyDiv w:val="1"/>
      <w:marLeft w:val="0"/>
      <w:marRight w:val="0"/>
      <w:marTop w:val="0"/>
      <w:marBottom w:val="0"/>
      <w:divBdr>
        <w:top w:val="none" w:sz="0" w:space="0" w:color="auto"/>
        <w:left w:val="none" w:sz="0" w:space="0" w:color="auto"/>
        <w:bottom w:val="none" w:sz="0" w:space="0" w:color="auto"/>
        <w:right w:val="none" w:sz="0" w:space="0" w:color="auto"/>
      </w:divBdr>
    </w:div>
    <w:div w:id="853034025">
      <w:bodyDiv w:val="1"/>
      <w:marLeft w:val="0"/>
      <w:marRight w:val="0"/>
      <w:marTop w:val="0"/>
      <w:marBottom w:val="0"/>
      <w:divBdr>
        <w:top w:val="none" w:sz="0" w:space="0" w:color="auto"/>
        <w:left w:val="none" w:sz="0" w:space="0" w:color="auto"/>
        <w:bottom w:val="none" w:sz="0" w:space="0" w:color="auto"/>
        <w:right w:val="none" w:sz="0" w:space="0" w:color="auto"/>
      </w:divBdr>
    </w:div>
    <w:div w:id="859707392">
      <w:bodyDiv w:val="1"/>
      <w:marLeft w:val="0"/>
      <w:marRight w:val="0"/>
      <w:marTop w:val="0"/>
      <w:marBottom w:val="0"/>
      <w:divBdr>
        <w:top w:val="none" w:sz="0" w:space="0" w:color="auto"/>
        <w:left w:val="none" w:sz="0" w:space="0" w:color="auto"/>
        <w:bottom w:val="none" w:sz="0" w:space="0" w:color="auto"/>
        <w:right w:val="none" w:sz="0" w:space="0" w:color="auto"/>
      </w:divBdr>
      <w:divsChild>
        <w:div w:id="1547719610">
          <w:marLeft w:val="0"/>
          <w:marRight w:val="0"/>
          <w:marTop w:val="0"/>
          <w:marBottom w:val="0"/>
          <w:divBdr>
            <w:top w:val="none" w:sz="0" w:space="0" w:color="auto"/>
            <w:left w:val="none" w:sz="0" w:space="0" w:color="auto"/>
            <w:bottom w:val="none" w:sz="0" w:space="0" w:color="auto"/>
            <w:right w:val="none" w:sz="0" w:space="0" w:color="auto"/>
          </w:divBdr>
        </w:div>
      </w:divsChild>
    </w:div>
    <w:div w:id="897787713">
      <w:bodyDiv w:val="1"/>
      <w:marLeft w:val="0"/>
      <w:marRight w:val="0"/>
      <w:marTop w:val="0"/>
      <w:marBottom w:val="0"/>
      <w:divBdr>
        <w:top w:val="none" w:sz="0" w:space="0" w:color="auto"/>
        <w:left w:val="none" w:sz="0" w:space="0" w:color="auto"/>
        <w:bottom w:val="none" w:sz="0" w:space="0" w:color="auto"/>
        <w:right w:val="none" w:sz="0" w:space="0" w:color="auto"/>
      </w:divBdr>
    </w:div>
    <w:div w:id="908079193">
      <w:bodyDiv w:val="1"/>
      <w:marLeft w:val="0"/>
      <w:marRight w:val="0"/>
      <w:marTop w:val="0"/>
      <w:marBottom w:val="0"/>
      <w:divBdr>
        <w:top w:val="none" w:sz="0" w:space="0" w:color="auto"/>
        <w:left w:val="none" w:sz="0" w:space="0" w:color="auto"/>
        <w:bottom w:val="none" w:sz="0" w:space="0" w:color="auto"/>
        <w:right w:val="none" w:sz="0" w:space="0" w:color="auto"/>
      </w:divBdr>
    </w:div>
    <w:div w:id="929512144">
      <w:bodyDiv w:val="1"/>
      <w:marLeft w:val="0"/>
      <w:marRight w:val="0"/>
      <w:marTop w:val="0"/>
      <w:marBottom w:val="0"/>
      <w:divBdr>
        <w:top w:val="none" w:sz="0" w:space="0" w:color="auto"/>
        <w:left w:val="none" w:sz="0" w:space="0" w:color="auto"/>
        <w:bottom w:val="none" w:sz="0" w:space="0" w:color="auto"/>
        <w:right w:val="none" w:sz="0" w:space="0" w:color="auto"/>
      </w:divBdr>
    </w:div>
    <w:div w:id="947540577">
      <w:bodyDiv w:val="1"/>
      <w:marLeft w:val="0"/>
      <w:marRight w:val="0"/>
      <w:marTop w:val="0"/>
      <w:marBottom w:val="0"/>
      <w:divBdr>
        <w:top w:val="none" w:sz="0" w:space="0" w:color="auto"/>
        <w:left w:val="none" w:sz="0" w:space="0" w:color="auto"/>
        <w:bottom w:val="none" w:sz="0" w:space="0" w:color="auto"/>
        <w:right w:val="none" w:sz="0" w:space="0" w:color="auto"/>
      </w:divBdr>
    </w:div>
    <w:div w:id="954212796">
      <w:bodyDiv w:val="1"/>
      <w:marLeft w:val="0"/>
      <w:marRight w:val="0"/>
      <w:marTop w:val="0"/>
      <w:marBottom w:val="0"/>
      <w:divBdr>
        <w:top w:val="none" w:sz="0" w:space="0" w:color="auto"/>
        <w:left w:val="none" w:sz="0" w:space="0" w:color="auto"/>
        <w:bottom w:val="none" w:sz="0" w:space="0" w:color="auto"/>
        <w:right w:val="none" w:sz="0" w:space="0" w:color="auto"/>
      </w:divBdr>
    </w:div>
    <w:div w:id="980768256">
      <w:bodyDiv w:val="1"/>
      <w:marLeft w:val="0"/>
      <w:marRight w:val="0"/>
      <w:marTop w:val="0"/>
      <w:marBottom w:val="0"/>
      <w:divBdr>
        <w:top w:val="none" w:sz="0" w:space="0" w:color="auto"/>
        <w:left w:val="none" w:sz="0" w:space="0" w:color="auto"/>
        <w:bottom w:val="none" w:sz="0" w:space="0" w:color="auto"/>
        <w:right w:val="none" w:sz="0" w:space="0" w:color="auto"/>
      </w:divBdr>
    </w:div>
    <w:div w:id="981428029">
      <w:bodyDiv w:val="1"/>
      <w:marLeft w:val="0"/>
      <w:marRight w:val="0"/>
      <w:marTop w:val="0"/>
      <w:marBottom w:val="0"/>
      <w:divBdr>
        <w:top w:val="none" w:sz="0" w:space="0" w:color="auto"/>
        <w:left w:val="none" w:sz="0" w:space="0" w:color="auto"/>
        <w:bottom w:val="none" w:sz="0" w:space="0" w:color="auto"/>
        <w:right w:val="none" w:sz="0" w:space="0" w:color="auto"/>
      </w:divBdr>
    </w:div>
    <w:div w:id="987903377">
      <w:bodyDiv w:val="1"/>
      <w:marLeft w:val="0"/>
      <w:marRight w:val="0"/>
      <w:marTop w:val="0"/>
      <w:marBottom w:val="0"/>
      <w:divBdr>
        <w:top w:val="none" w:sz="0" w:space="0" w:color="auto"/>
        <w:left w:val="none" w:sz="0" w:space="0" w:color="auto"/>
        <w:bottom w:val="none" w:sz="0" w:space="0" w:color="auto"/>
        <w:right w:val="none" w:sz="0" w:space="0" w:color="auto"/>
      </w:divBdr>
    </w:div>
    <w:div w:id="1030257320">
      <w:bodyDiv w:val="1"/>
      <w:marLeft w:val="0"/>
      <w:marRight w:val="0"/>
      <w:marTop w:val="0"/>
      <w:marBottom w:val="0"/>
      <w:divBdr>
        <w:top w:val="none" w:sz="0" w:space="0" w:color="auto"/>
        <w:left w:val="none" w:sz="0" w:space="0" w:color="auto"/>
        <w:bottom w:val="none" w:sz="0" w:space="0" w:color="auto"/>
        <w:right w:val="none" w:sz="0" w:space="0" w:color="auto"/>
      </w:divBdr>
    </w:div>
    <w:div w:id="1161627662">
      <w:bodyDiv w:val="1"/>
      <w:marLeft w:val="0"/>
      <w:marRight w:val="0"/>
      <w:marTop w:val="0"/>
      <w:marBottom w:val="0"/>
      <w:divBdr>
        <w:top w:val="none" w:sz="0" w:space="0" w:color="auto"/>
        <w:left w:val="none" w:sz="0" w:space="0" w:color="auto"/>
        <w:bottom w:val="none" w:sz="0" w:space="0" w:color="auto"/>
        <w:right w:val="none" w:sz="0" w:space="0" w:color="auto"/>
      </w:divBdr>
    </w:div>
    <w:div w:id="1263953868">
      <w:bodyDiv w:val="1"/>
      <w:marLeft w:val="0"/>
      <w:marRight w:val="0"/>
      <w:marTop w:val="0"/>
      <w:marBottom w:val="0"/>
      <w:divBdr>
        <w:top w:val="none" w:sz="0" w:space="0" w:color="auto"/>
        <w:left w:val="none" w:sz="0" w:space="0" w:color="auto"/>
        <w:bottom w:val="none" w:sz="0" w:space="0" w:color="auto"/>
        <w:right w:val="none" w:sz="0" w:space="0" w:color="auto"/>
      </w:divBdr>
    </w:div>
    <w:div w:id="1275476824">
      <w:bodyDiv w:val="1"/>
      <w:marLeft w:val="0"/>
      <w:marRight w:val="0"/>
      <w:marTop w:val="0"/>
      <w:marBottom w:val="0"/>
      <w:divBdr>
        <w:top w:val="none" w:sz="0" w:space="0" w:color="auto"/>
        <w:left w:val="none" w:sz="0" w:space="0" w:color="auto"/>
        <w:bottom w:val="none" w:sz="0" w:space="0" w:color="auto"/>
        <w:right w:val="none" w:sz="0" w:space="0" w:color="auto"/>
      </w:divBdr>
    </w:div>
    <w:div w:id="1283078379">
      <w:bodyDiv w:val="1"/>
      <w:marLeft w:val="0"/>
      <w:marRight w:val="0"/>
      <w:marTop w:val="0"/>
      <w:marBottom w:val="0"/>
      <w:divBdr>
        <w:top w:val="none" w:sz="0" w:space="0" w:color="auto"/>
        <w:left w:val="none" w:sz="0" w:space="0" w:color="auto"/>
        <w:bottom w:val="none" w:sz="0" w:space="0" w:color="auto"/>
        <w:right w:val="none" w:sz="0" w:space="0" w:color="auto"/>
      </w:divBdr>
    </w:div>
    <w:div w:id="1334840483">
      <w:bodyDiv w:val="1"/>
      <w:marLeft w:val="0"/>
      <w:marRight w:val="0"/>
      <w:marTop w:val="0"/>
      <w:marBottom w:val="0"/>
      <w:divBdr>
        <w:top w:val="none" w:sz="0" w:space="0" w:color="auto"/>
        <w:left w:val="none" w:sz="0" w:space="0" w:color="auto"/>
        <w:bottom w:val="none" w:sz="0" w:space="0" w:color="auto"/>
        <w:right w:val="none" w:sz="0" w:space="0" w:color="auto"/>
      </w:divBdr>
    </w:div>
    <w:div w:id="1334843552">
      <w:bodyDiv w:val="1"/>
      <w:marLeft w:val="0"/>
      <w:marRight w:val="0"/>
      <w:marTop w:val="0"/>
      <w:marBottom w:val="0"/>
      <w:divBdr>
        <w:top w:val="none" w:sz="0" w:space="0" w:color="auto"/>
        <w:left w:val="none" w:sz="0" w:space="0" w:color="auto"/>
        <w:bottom w:val="none" w:sz="0" w:space="0" w:color="auto"/>
        <w:right w:val="none" w:sz="0" w:space="0" w:color="auto"/>
      </w:divBdr>
    </w:div>
    <w:div w:id="1353915825">
      <w:bodyDiv w:val="1"/>
      <w:marLeft w:val="0"/>
      <w:marRight w:val="0"/>
      <w:marTop w:val="0"/>
      <w:marBottom w:val="0"/>
      <w:divBdr>
        <w:top w:val="none" w:sz="0" w:space="0" w:color="auto"/>
        <w:left w:val="none" w:sz="0" w:space="0" w:color="auto"/>
        <w:bottom w:val="none" w:sz="0" w:space="0" w:color="auto"/>
        <w:right w:val="none" w:sz="0" w:space="0" w:color="auto"/>
      </w:divBdr>
    </w:div>
    <w:div w:id="1459300130">
      <w:bodyDiv w:val="1"/>
      <w:marLeft w:val="0"/>
      <w:marRight w:val="0"/>
      <w:marTop w:val="0"/>
      <w:marBottom w:val="0"/>
      <w:divBdr>
        <w:top w:val="none" w:sz="0" w:space="0" w:color="auto"/>
        <w:left w:val="none" w:sz="0" w:space="0" w:color="auto"/>
        <w:bottom w:val="none" w:sz="0" w:space="0" w:color="auto"/>
        <w:right w:val="none" w:sz="0" w:space="0" w:color="auto"/>
      </w:divBdr>
      <w:divsChild>
        <w:div w:id="1001858883">
          <w:marLeft w:val="0"/>
          <w:marRight w:val="0"/>
          <w:marTop w:val="0"/>
          <w:marBottom w:val="0"/>
          <w:divBdr>
            <w:top w:val="none" w:sz="0" w:space="0" w:color="auto"/>
            <w:left w:val="none" w:sz="0" w:space="0" w:color="auto"/>
            <w:bottom w:val="none" w:sz="0" w:space="0" w:color="auto"/>
            <w:right w:val="none" w:sz="0" w:space="0" w:color="auto"/>
          </w:divBdr>
        </w:div>
      </w:divsChild>
    </w:div>
    <w:div w:id="1505436223">
      <w:bodyDiv w:val="1"/>
      <w:marLeft w:val="0"/>
      <w:marRight w:val="0"/>
      <w:marTop w:val="0"/>
      <w:marBottom w:val="0"/>
      <w:divBdr>
        <w:top w:val="none" w:sz="0" w:space="0" w:color="auto"/>
        <w:left w:val="none" w:sz="0" w:space="0" w:color="auto"/>
        <w:bottom w:val="none" w:sz="0" w:space="0" w:color="auto"/>
        <w:right w:val="none" w:sz="0" w:space="0" w:color="auto"/>
      </w:divBdr>
      <w:divsChild>
        <w:div w:id="1225415312">
          <w:marLeft w:val="0"/>
          <w:marRight w:val="0"/>
          <w:marTop w:val="0"/>
          <w:marBottom w:val="0"/>
          <w:divBdr>
            <w:top w:val="none" w:sz="0" w:space="0" w:color="auto"/>
            <w:left w:val="none" w:sz="0" w:space="0" w:color="auto"/>
            <w:bottom w:val="none" w:sz="0" w:space="0" w:color="auto"/>
            <w:right w:val="none" w:sz="0" w:space="0" w:color="auto"/>
          </w:divBdr>
        </w:div>
      </w:divsChild>
    </w:div>
    <w:div w:id="1541435698">
      <w:bodyDiv w:val="1"/>
      <w:marLeft w:val="0"/>
      <w:marRight w:val="0"/>
      <w:marTop w:val="0"/>
      <w:marBottom w:val="0"/>
      <w:divBdr>
        <w:top w:val="none" w:sz="0" w:space="0" w:color="auto"/>
        <w:left w:val="none" w:sz="0" w:space="0" w:color="auto"/>
        <w:bottom w:val="none" w:sz="0" w:space="0" w:color="auto"/>
        <w:right w:val="none" w:sz="0" w:space="0" w:color="auto"/>
      </w:divBdr>
    </w:div>
    <w:div w:id="1543320317">
      <w:bodyDiv w:val="1"/>
      <w:marLeft w:val="0"/>
      <w:marRight w:val="0"/>
      <w:marTop w:val="0"/>
      <w:marBottom w:val="0"/>
      <w:divBdr>
        <w:top w:val="none" w:sz="0" w:space="0" w:color="auto"/>
        <w:left w:val="none" w:sz="0" w:space="0" w:color="auto"/>
        <w:bottom w:val="none" w:sz="0" w:space="0" w:color="auto"/>
        <w:right w:val="none" w:sz="0" w:space="0" w:color="auto"/>
      </w:divBdr>
    </w:div>
    <w:div w:id="1551066283">
      <w:bodyDiv w:val="1"/>
      <w:marLeft w:val="0"/>
      <w:marRight w:val="0"/>
      <w:marTop w:val="0"/>
      <w:marBottom w:val="0"/>
      <w:divBdr>
        <w:top w:val="none" w:sz="0" w:space="0" w:color="auto"/>
        <w:left w:val="none" w:sz="0" w:space="0" w:color="auto"/>
        <w:bottom w:val="none" w:sz="0" w:space="0" w:color="auto"/>
        <w:right w:val="none" w:sz="0" w:space="0" w:color="auto"/>
      </w:divBdr>
    </w:div>
    <w:div w:id="1612933263">
      <w:bodyDiv w:val="1"/>
      <w:marLeft w:val="0"/>
      <w:marRight w:val="0"/>
      <w:marTop w:val="0"/>
      <w:marBottom w:val="0"/>
      <w:divBdr>
        <w:top w:val="none" w:sz="0" w:space="0" w:color="auto"/>
        <w:left w:val="none" w:sz="0" w:space="0" w:color="auto"/>
        <w:bottom w:val="none" w:sz="0" w:space="0" w:color="auto"/>
        <w:right w:val="none" w:sz="0" w:space="0" w:color="auto"/>
      </w:divBdr>
    </w:div>
    <w:div w:id="1614899073">
      <w:bodyDiv w:val="1"/>
      <w:marLeft w:val="0"/>
      <w:marRight w:val="0"/>
      <w:marTop w:val="0"/>
      <w:marBottom w:val="0"/>
      <w:divBdr>
        <w:top w:val="none" w:sz="0" w:space="0" w:color="auto"/>
        <w:left w:val="none" w:sz="0" w:space="0" w:color="auto"/>
        <w:bottom w:val="none" w:sz="0" w:space="0" w:color="auto"/>
        <w:right w:val="none" w:sz="0" w:space="0" w:color="auto"/>
      </w:divBdr>
    </w:div>
    <w:div w:id="1645357608">
      <w:bodyDiv w:val="1"/>
      <w:marLeft w:val="0"/>
      <w:marRight w:val="0"/>
      <w:marTop w:val="0"/>
      <w:marBottom w:val="0"/>
      <w:divBdr>
        <w:top w:val="none" w:sz="0" w:space="0" w:color="auto"/>
        <w:left w:val="none" w:sz="0" w:space="0" w:color="auto"/>
        <w:bottom w:val="none" w:sz="0" w:space="0" w:color="auto"/>
        <w:right w:val="none" w:sz="0" w:space="0" w:color="auto"/>
      </w:divBdr>
    </w:div>
    <w:div w:id="1646859400">
      <w:bodyDiv w:val="1"/>
      <w:marLeft w:val="0"/>
      <w:marRight w:val="0"/>
      <w:marTop w:val="0"/>
      <w:marBottom w:val="0"/>
      <w:divBdr>
        <w:top w:val="none" w:sz="0" w:space="0" w:color="auto"/>
        <w:left w:val="none" w:sz="0" w:space="0" w:color="auto"/>
        <w:bottom w:val="none" w:sz="0" w:space="0" w:color="auto"/>
        <w:right w:val="none" w:sz="0" w:space="0" w:color="auto"/>
      </w:divBdr>
    </w:div>
    <w:div w:id="1677923998">
      <w:bodyDiv w:val="1"/>
      <w:marLeft w:val="0"/>
      <w:marRight w:val="0"/>
      <w:marTop w:val="0"/>
      <w:marBottom w:val="0"/>
      <w:divBdr>
        <w:top w:val="none" w:sz="0" w:space="0" w:color="auto"/>
        <w:left w:val="none" w:sz="0" w:space="0" w:color="auto"/>
        <w:bottom w:val="none" w:sz="0" w:space="0" w:color="auto"/>
        <w:right w:val="none" w:sz="0" w:space="0" w:color="auto"/>
      </w:divBdr>
    </w:div>
    <w:div w:id="1702241602">
      <w:bodyDiv w:val="1"/>
      <w:marLeft w:val="0"/>
      <w:marRight w:val="0"/>
      <w:marTop w:val="0"/>
      <w:marBottom w:val="0"/>
      <w:divBdr>
        <w:top w:val="none" w:sz="0" w:space="0" w:color="auto"/>
        <w:left w:val="none" w:sz="0" w:space="0" w:color="auto"/>
        <w:bottom w:val="none" w:sz="0" w:space="0" w:color="auto"/>
        <w:right w:val="none" w:sz="0" w:space="0" w:color="auto"/>
      </w:divBdr>
    </w:div>
    <w:div w:id="1734429888">
      <w:bodyDiv w:val="1"/>
      <w:marLeft w:val="0"/>
      <w:marRight w:val="0"/>
      <w:marTop w:val="0"/>
      <w:marBottom w:val="0"/>
      <w:divBdr>
        <w:top w:val="none" w:sz="0" w:space="0" w:color="auto"/>
        <w:left w:val="none" w:sz="0" w:space="0" w:color="auto"/>
        <w:bottom w:val="none" w:sz="0" w:space="0" w:color="auto"/>
        <w:right w:val="none" w:sz="0" w:space="0" w:color="auto"/>
      </w:divBdr>
    </w:div>
    <w:div w:id="1750032890">
      <w:bodyDiv w:val="1"/>
      <w:marLeft w:val="0"/>
      <w:marRight w:val="0"/>
      <w:marTop w:val="0"/>
      <w:marBottom w:val="0"/>
      <w:divBdr>
        <w:top w:val="none" w:sz="0" w:space="0" w:color="auto"/>
        <w:left w:val="none" w:sz="0" w:space="0" w:color="auto"/>
        <w:bottom w:val="none" w:sz="0" w:space="0" w:color="auto"/>
        <w:right w:val="none" w:sz="0" w:space="0" w:color="auto"/>
      </w:divBdr>
    </w:div>
    <w:div w:id="1760298459">
      <w:bodyDiv w:val="1"/>
      <w:marLeft w:val="0"/>
      <w:marRight w:val="0"/>
      <w:marTop w:val="0"/>
      <w:marBottom w:val="0"/>
      <w:divBdr>
        <w:top w:val="none" w:sz="0" w:space="0" w:color="auto"/>
        <w:left w:val="none" w:sz="0" w:space="0" w:color="auto"/>
        <w:bottom w:val="none" w:sz="0" w:space="0" w:color="auto"/>
        <w:right w:val="none" w:sz="0" w:space="0" w:color="auto"/>
      </w:divBdr>
    </w:div>
    <w:div w:id="1763187941">
      <w:bodyDiv w:val="1"/>
      <w:marLeft w:val="0"/>
      <w:marRight w:val="0"/>
      <w:marTop w:val="0"/>
      <w:marBottom w:val="0"/>
      <w:divBdr>
        <w:top w:val="none" w:sz="0" w:space="0" w:color="auto"/>
        <w:left w:val="none" w:sz="0" w:space="0" w:color="auto"/>
        <w:bottom w:val="none" w:sz="0" w:space="0" w:color="auto"/>
        <w:right w:val="none" w:sz="0" w:space="0" w:color="auto"/>
      </w:divBdr>
    </w:div>
    <w:div w:id="1800302511">
      <w:bodyDiv w:val="1"/>
      <w:marLeft w:val="0"/>
      <w:marRight w:val="0"/>
      <w:marTop w:val="0"/>
      <w:marBottom w:val="0"/>
      <w:divBdr>
        <w:top w:val="none" w:sz="0" w:space="0" w:color="auto"/>
        <w:left w:val="none" w:sz="0" w:space="0" w:color="auto"/>
        <w:bottom w:val="none" w:sz="0" w:space="0" w:color="auto"/>
        <w:right w:val="none" w:sz="0" w:space="0" w:color="auto"/>
      </w:divBdr>
    </w:div>
    <w:div w:id="1800872943">
      <w:bodyDiv w:val="1"/>
      <w:marLeft w:val="0"/>
      <w:marRight w:val="0"/>
      <w:marTop w:val="0"/>
      <w:marBottom w:val="0"/>
      <w:divBdr>
        <w:top w:val="none" w:sz="0" w:space="0" w:color="auto"/>
        <w:left w:val="none" w:sz="0" w:space="0" w:color="auto"/>
        <w:bottom w:val="none" w:sz="0" w:space="0" w:color="auto"/>
        <w:right w:val="none" w:sz="0" w:space="0" w:color="auto"/>
      </w:divBdr>
    </w:div>
    <w:div w:id="1837181844">
      <w:bodyDiv w:val="1"/>
      <w:marLeft w:val="0"/>
      <w:marRight w:val="0"/>
      <w:marTop w:val="0"/>
      <w:marBottom w:val="0"/>
      <w:divBdr>
        <w:top w:val="none" w:sz="0" w:space="0" w:color="auto"/>
        <w:left w:val="none" w:sz="0" w:space="0" w:color="auto"/>
        <w:bottom w:val="none" w:sz="0" w:space="0" w:color="auto"/>
        <w:right w:val="none" w:sz="0" w:space="0" w:color="auto"/>
      </w:divBdr>
    </w:div>
    <w:div w:id="1845708926">
      <w:bodyDiv w:val="1"/>
      <w:marLeft w:val="0"/>
      <w:marRight w:val="0"/>
      <w:marTop w:val="0"/>
      <w:marBottom w:val="0"/>
      <w:divBdr>
        <w:top w:val="none" w:sz="0" w:space="0" w:color="auto"/>
        <w:left w:val="none" w:sz="0" w:space="0" w:color="auto"/>
        <w:bottom w:val="none" w:sz="0" w:space="0" w:color="auto"/>
        <w:right w:val="none" w:sz="0" w:space="0" w:color="auto"/>
      </w:divBdr>
    </w:div>
    <w:div w:id="1865096443">
      <w:bodyDiv w:val="1"/>
      <w:marLeft w:val="0"/>
      <w:marRight w:val="0"/>
      <w:marTop w:val="0"/>
      <w:marBottom w:val="0"/>
      <w:divBdr>
        <w:top w:val="none" w:sz="0" w:space="0" w:color="auto"/>
        <w:left w:val="none" w:sz="0" w:space="0" w:color="auto"/>
        <w:bottom w:val="none" w:sz="0" w:space="0" w:color="auto"/>
        <w:right w:val="none" w:sz="0" w:space="0" w:color="auto"/>
      </w:divBdr>
    </w:div>
    <w:div w:id="1884974497">
      <w:bodyDiv w:val="1"/>
      <w:marLeft w:val="0"/>
      <w:marRight w:val="0"/>
      <w:marTop w:val="0"/>
      <w:marBottom w:val="0"/>
      <w:divBdr>
        <w:top w:val="none" w:sz="0" w:space="0" w:color="auto"/>
        <w:left w:val="none" w:sz="0" w:space="0" w:color="auto"/>
        <w:bottom w:val="none" w:sz="0" w:space="0" w:color="auto"/>
        <w:right w:val="none" w:sz="0" w:space="0" w:color="auto"/>
      </w:divBdr>
    </w:div>
    <w:div w:id="1888713320">
      <w:bodyDiv w:val="1"/>
      <w:marLeft w:val="0"/>
      <w:marRight w:val="0"/>
      <w:marTop w:val="0"/>
      <w:marBottom w:val="0"/>
      <w:divBdr>
        <w:top w:val="none" w:sz="0" w:space="0" w:color="auto"/>
        <w:left w:val="none" w:sz="0" w:space="0" w:color="auto"/>
        <w:bottom w:val="none" w:sz="0" w:space="0" w:color="auto"/>
        <w:right w:val="none" w:sz="0" w:space="0" w:color="auto"/>
      </w:divBdr>
    </w:div>
    <w:div w:id="1914896514">
      <w:bodyDiv w:val="1"/>
      <w:marLeft w:val="0"/>
      <w:marRight w:val="0"/>
      <w:marTop w:val="0"/>
      <w:marBottom w:val="0"/>
      <w:divBdr>
        <w:top w:val="none" w:sz="0" w:space="0" w:color="auto"/>
        <w:left w:val="none" w:sz="0" w:space="0" w:color="auto"/>
        <w:bottom w:val="none" w:sz="0" w:space="0" w:color="auto"/>
        <w:right w:val="none" w:sz="0" w:space="0" w:color="auto"/>
      </w:divBdr>
    </w:div>
    <w:div w:id="1935355795">
      <w:bodyDiv w:val="1"/>
      <w:marLeft w:val="0"/>
      <w:marRight w:val="0"/>
      <w:marTop w:val="0"/>
      <w:marBottom w:val="0"/>
      <w:divBdr>
        <w:top w:val="none" w:sz="0" w:space="0" w:color="auto"/>
        <w:left w:val="none" w:sz="0" w:space="0" w:color="auto"/>
        <w:bottom w:val="none" w:sz="0" w:space="0" w:color="auto"/>
        <w:right w:val="none" w:sz="0" w:space="0" w:color="auto"/>
      </w:divBdr>
    </w:div>
    <w:div w:id="1944145000">
      <w:bodyDiv w:val="1"/>
      <w:marLeft w:val="0"/>
      <w:marRight w:val="0"/>
      <w:marTop w:val="0"/>
      <w:marBottom w:val="0"/>
      <w:divBdr>
        <w:top w:val="none" w:sz="0" w:space="0" w:color="auto"/>
        <w:left w:val="none" w:sz="0" w:space="0" w:color="auto"/>
        <w:bottom w:val="none" w:sz="0" w:space="0" w:color="auto"/>
        <w:right w:val="none" w:sz="0" w:space="0" w:color="auto"/>
      </w:divBdr>
    </w:div>
    <w:div w:id="1951010958">
      <w:bodyDiv w:val="1"/>
      <w:marLeft w:val="0"/>
      <w:marRight w:val="0"/>
      <w:marTop w:val="0"/>
      <w:marBottom w:val="0"/>
      <w:divBdr>
        <w:top w:val="none" w:sz="0" w:space="0" w:color="auto"/>
        <w:left w:val="none" w:sz="0" w:space="0" w:color="auto"/>
        <w:bottom w:val="none" w:sz="0" w:space="0" w:color="auto"/>
        <w:right w:val="none" w:sz="0" w:space="0" w:color="auto"/>
      </w:divBdr>
    </w:div>
    <w:div w:id="1956718780">
      <w:bodyDiv w:val="1"/>
      <w:marLeft w:val="0"/>
      <w:marRight w:val="0"/>
      <w:marTop w:val="0"/>
      <w:marBottom w:val="0"/>
      <w:divBdr>
        <w:top w:val="none" w:sz="0" w:space="0" w:color="auto"/>
        <w:left w:val="none" w:sz="0" w:space="0" w:color="auto"/>
        <w:bottom w:val="none" w:sz="0" w:space="0" w:color="auto"/>
        <w:right w:val="none" w:sz="0" w:space="0" w:color="auto"/>
      </w:divBdr>
    </w:div>
    <w:div w:id="1965960595">
      <w:bodyDiv w:val="1"/>
      <w:marLeft w:val="0"/>
      <w:marRight w:val="0"/>
      <w:marTop w:val="0"/>
      <w:marBottom w:val="0"/>
      <w:divBdr>
        <w:top w:val="none" w:sz="0" w:space="0" w:color="auto"/>
        <w:left w:val="none" w:sz="0" w:space="0" w:color="auto"/>
        <w:bottom w:val="none" w:sz="0" w:space="0" w:color="auto"/>
        <w:right w:val="none" w:sz="0" w:space="0" w:color="auto"/>
      </w:divBdr>
    </w:div>
    <w:div w:id="1983927495">
      <w:bodyDiv w:val="1"/>
      <w:marLeft w:val="0"/>
      <w:marRight w:val="0"/>
      <w:marTop w:val="0"/>
      <w:marBottom w:val="0"/>
      <w:divBdr>
        <w:top w:val="none" w:sz="0" w:space="0" w:color="auto"/>
        <w:left w:val="none" w:sz="0" w:space="0" w:color="auto"/>
        <w:bottom w:val="none" w:sz="0" w:space="0" w:color="auto"/>
        <w:right w:val="none" w:sz="0" w:space="0" w:color="auto"/>
      </w:divBdr>
    </w:div>
    <w:div w:id="1984889949">
      <w:bodyDiv w:val="1"/>
      <w:marLeft w:val="0"/>
      <w:marRight w:val="0"/>
      <w:marTop w:val="0"/>
      <w:marBottom w:val="0"/>
      <w:divBdr>
        <w:top w:val="none" w:sz="0" w:space="0" w:color="auto"/>
        <w:left w:val="none" w:sz="0" w:space="0" w:color="auto"/>
        <w:bottom w:val="none" w:sz="0" w:space="0" w:color="auto"/>
        <w:right w:val="none" w:sz="0" w:space="0" w:color="auto"/>
      </w:divBdr>
    </w:div>
    <w:div w:id="1986664625">
      <w:bodyDiv w:val="1"/>
      <w:marLeft w:val="0"/>
      <w:marRight w:val="0"/>
      <w:marTop w:val="0"/>
      <w:marBottom w:val="0"/>
      <w:divBdr>
        <w:top w:val="none" w:sz="0" w:space="0" w:color="auto"/>
        <w:left w:val="none" w:sz="0" w:space="0" w:color="auto"/>
        <w:bottom w:val="none" w:sz="0" w:space="0" w:color="auto"/>
        <w:right w:val="none" w:sz="0" w:space="0" w:color="auto"/>
      </w:divBdr>
    </w:div>
    <w:div w:id="2037078515">
      <w:bodyDiv w:val="1"/>
      <w:marLeft w:val="0"/>
      <w:marRight w:val="0"/>
      <w:marTop w:val="0"/>
      <w:marBottom w:val="0"/>
      <w:divBdr>
        <w:top w:val="none" w:sz="0" w:space="0" w:color="auto"/>
        <w:left w:val="none" w:sz="0" w:space="0" w:color="auto"/>
        <w:bottom w:val="none" w:sz="0" w:space="0" w:color="auto"/>
        <w:right w:val="none" w:sz="0" w:space="0" w:color="auto"/>
      </w:divBdr>
    </w:div>
    <w:div w:id="2053915307">
      <w:bodyDiv w:val="1"/>
      <w:marLeft w:val="0"/>
      <w:marRight w:val="0"/>
      <w:marTop w:val="0"/>
      <w:marBottom w:val="0"/>
      <w:divBdr>
        <w:top w:val="none" w:sz="0" w:space="0" w:color="auto"/>
        <w:left w:val="none" w:sz="0" w:space="0" w:color="auto"/>
        <w:bottom w:val="none" w:sz="0" w:space="0" w:color="auto"/>
        <w:right w:val="none" w:sz="0" w:space="0" w:color="auto"/>
      </w:divBdr>
    </w:div>
    <w:div w:id="2114547557">
      <w:bodyDiv w:val="1"/>
      <w:marLeft w:val="0"/>
      <w:marRight w:val="0"/>
      <w:marTop w:val="0"/>
      <w:marBottom w:val="0"/>
      <w:divBdr>
        <w:top w:val="none" w:sz="0" w:space="0" w:color="auto"/>
        <w:left w:val="none" w:sz="0" w:space="0" w:color="auto"/>
        <w:bottom w:val="none" w:sz="0" w:space="0" w:color="auto"/>
        <w:right w:val="none" w:sz="0" w:space="0" w:color="auto"/>
      </w:divBdr>
    </w:div>
    <w:div w:id="2131123904">
      <w:bodyDiv w:val="1"/>
      <w:marLeft w:val="0"/>
      <w:marRight w:val="0"/>
      <w:marTop w:val="0"/>
      <w:marBottom w:val="0"/>
      <w:divBdr>
        <w:top w:val="none" w:sz="0" w:space="0" w:color="auto"/>
        <w:left w:val="none" w:sz="0" w:space="0" w:color="auto"/>
        <w:bottom w:val="none" w:sz="0" w:space="0" w:color="auto"/>
        <w:right w:val="none" w:sz="0" w:space="0" w:color="auto"/>
      </w:divBdr>
    </w:div>
    <w:div w:id="2144345848">
      <w:bodyDiv w:val="1"/>
      <w:marLeft w:val="0"/>
      <w:marRight w:val="0"/>
      <w:marTop w:val="0"/>
      <w:marBottom w:val="0"/>
      <w:divBdr>
        <w:top w:val="none" w:sz="0" w:space="0" w:color="auto"/>
        <w:left w:val="none" w:sz="0" w:space="0" w:color="auto"/>
        <w:bottom w:val="none" w:sz="0" w:space="0" w:color="auto"/>
        <w:right w:val="none" w:sz="0" w:space="0" w:color="auto"/>
      </w:divBdr>
      <w:divsChild>
        <w:div w:id="674648468">
          <w:marLeft w:val="-2400"/>
          <w:marRight w:val="-480"/>
          <w:marTop w:val="0"/>
          <w:marBottom w:val="0"/>
          <w:divBdr>
            <w:top w:val="none" w:sz="0" w:space="0" w:color="auto"/>
            <w:left w:val="none" w:sz="0" w:space="0" w:color="auto"/>
            <w:bottom w:val="none" w:sz="0" w:space="0" w:color="auto"/>
            <w:right w:val="none" w:sz="0" w:space="0" w:color="auto"/>
          </w:divBdr>
        </w:div>
        <w:div w:id="900871436">
          <w:marLeft w:val="-2400"/>
          <w:marRight w:val="-480"/>
          <w:marTop w:val="0"/>
          <w:marBottom w:val="0"/>
          <w:divBdr>
            <w:top w:val="none" w:sz="0" w:space="0" w:color="auto"/>
            <w:left w:val="none" w:sz="0" w:space="0" w:color="auto"/>
            <w:bottom w:val="none" w:sz="0" w:space="0" w:color="auto"/>
            <w:right w:val="none" w:sz="0" w:space="0" w:color="auto"/>
          </w:divBdr>
        </w:div>
        <w:div w:id="838276721">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mvision.fiscal.treasur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CF14C5E18B714EAEE14E917957B412" ma:contentTypeVersion="5" ma:contentTypeDescription="Create a new document." ma:contentTypeScope="" ma:versionID="ce3d67a7e242dc2b86ffd01a683479a7">
  <xsd:schema xmlns:xsd="http://www.w3.org/2001/XMLSchema" xmlns:xs="http://www.w3.org/2001/XMLSchema" xmlns:p="http://schemas.microsoft.com/office/2006/metadata/properties" xmlns:ns3="4e967614-e173-46a7-9c9e-b9e1d2b2b252" xmlns:ns4="ef63dd75-80d5-4c1e-ad3c-e34d2d72b169" targetNamespace="http://schemas.microsoft.com/office/2006/metadata/properties" ma:root="true" ma:fieldsID="7643452707f4e8dba822be43b72adf5b" ns3:_="" ns4:_="">
    <xsd:import namespace="4e967614-e173-46a7-9c9e-b9e1d2b2b252"/>
    <xsd:import namespace="ef63dd75-80d5-4c1e-ad3c-e34d2d72b1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67614-e173-46a7-9c9e-b9e1d2b2b2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3dd75-80d5-4c1e-ad3c-e34d2d72b1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333B-7F05-44CB-B70A-FF85C2D10B52}">
  <ds:schemaRefs>
    <ds:schemaRef ds:uri="http://schemas.microsoft.com/sharepoint/v3/contenttype/forms"/>
  </ds:schemaRefs>
</ds:datastoreItem>
</file>

<file path=customXml/itemProps2.xml><?xml version="1.0" encoding="utf-8"?>
<ds:datastoreItem xmlns:ds="http://schemas.openxmlformats.org/officeDocument/2006/customXml" ds:itemID="{7DCC3AD5-A24F-45F5-BD92-1A0D3FE3A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809FA-27A1-499E-A707-F2785593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67614-e173-46a7-9c9e-b9e1d2b2b252"/>
    <ds:schemaRef ds:uri="ef63dd75-80d5-4c1e-ad3c-e34d2d72b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CDA7B-6370-4CFE-A28A-359D5266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Amankwaa</dc:creator>
  <cp:lastModifiedBy>Elizabeth W. Burke</cp:lastModifiedBy>
  <cp:revision>2</cp:revision>
  <cp:lastPrinted>2019-08-01T20:56:00Z</cp:lastPrinted>
  <dcterms:created xsi:type="dcterms:W3CDTF">2022-08-18T19:49:00Z</dcterms:created>
  <dcterms:modified xsi:type="dcterms:W3CDTF">2022-08-18T19:49:00Z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0x010100ECCF14C5E18B714EAEE14E917957B412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17f77093-5db2-41d8-be7e-8f78688a5d57</vt:lpwstr>
  </property>
</Properties>
</file>