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6F4C" w14:textId="4EF2CE62" w:rsidR="00D23C29" w:rsidRDefault="00A31816" w:rsidP="00042F39">
      <w:pPr>
        <w:tabs>
          <w:tab w:val="left" w:pos="930"/>
        </w:tabs>
        <w:spacing w:before="10"/>
        <w:rPr>
          <w:rFonts w:ascii="Times New Roman" w:eastAsia="Times New Roman" w:hAnsi="Times New Roman" w:cs="Times New Roman"/>
          <w:sz w:val="20"/>
          <w:szCs w:val="20"/>
        </w:rPr>
        <w:sectPr w:rsidR="00D23C29">
          <w:footerReference w:type="default" r:id="rId11"/>
          <w:type w:val="continuous"/>
          <w:pgSz w:w="12240" w:h="15840"/>
          <w:pgMar w:top="1020" w:right="960" w:bottom="1180" w:left="1200" w:header="720" w:footer="997" w:gutter="0"/>
          <w:pgNumType w:start="1"/>
          <w:cols w:space="720"/>
        </w:sectPr>
      </w:pPr>
      <w:r>
        <w:rPr>
          <w:rFonts w:ascii="Times New Roman" w:eastAsia="Times New Roman" w:hAnsi="Times New Roman" w:cs="Times New Roman"/>
          <w:noProof/>
          <w:sz w:val="7"/>
          <w:szCs w:val="7"/>
        </w:rPr>
        <w:t>f</w:t>
      </w:r>
      <w:r w:rsidR="004D623C">
        <w:rPr>
          <w:rFonts w:ascii="Times New Roman" w:eastAsia="Times New Roman" w:hAnsi="Times New Roman" w:cs="Times New Roman"/>
          <w:noProof/>
          <w:sz w:val="7"/>
          <w:szCs w:val="7"/>
        </w:rPr>
        <w:t>.</w:t>
      </w:r>
      <w:r w:rsidR="00042F39" w:rsidRPr="00042F39">
        <w:t xml:space="preserve"> </w:t>
      </w:r>
      <w:r w:rsidR="00024E52">
        <w:rPr>
          <w:noProof/>
        </w:rPr>
        <w:drawing>
          <wp:inline distT="0" distB="0" distL="0" distR="0" wp14:anchorId="7D2D7EAE" wp14:editId="5F55D585">
            <wp:extent cx="6107542" cy="7296136"/>
            <wp:effectExtent l="0" t="0" r="762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107542" cy="7296136"/>
                    </a:xfrm>
                    <a:prstGeom prst="rect">
                      <a:avLst/>
                    </a:prstGeom>
                    <a:noFill/>
                    <a:ln>
                      <a:noFill/>
                    </a:ln>
                  </pic:spPr>
                </pic:pic>
              </a:graphicData>
            </a:graphic>
          </wp:inline>
        </w:drawing>
      </w:r>
      <w:r w:rsidR="00552751">
        <w:t>F</w:t>
      </w:r>
    </w:p>
    <w:p w14:paraId="5AE9AC3F" w14:textId="77777777" w:rsidR="00D23C29" w:rsidRDefault="00A22E83">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8D058B4" wp14:editId="0DF48037">
                <wp:extent cx="6009741" cy="1412499"/>
                <wp:effectExtent l="0" t="0" r="0" b="0"/>
                <wp:docPr id="29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741" cy="1412499"/>
                          <a:chOff x="-2413" y="387"/>
                          <a:chExt cx="10489" cy="877"/>
                        </a:xfrm>
                        <a:solidFill>
                          <a:schemeClr val="tx2">
                            <a:lumMod val="75000"/>
                          </a:schemeClr>
                        </a:solidFill>
                      </wpg:grpSpPr>
                      <wpg:grpSp>
                        <wpg:cNvPr id="293" name="Group 411"/>
                        <wpg:cNvGrpSpPr>
                          <a:grpSpLocks/>
                        </wpg:cNvGrpSpPr>
                        <wpg:grpSpPr bwMode="auto">
                          <a:xfrm>
                            <a:off x="-1255" y="500"/>
                            <a:ext cx="7995" cy="268"/>
                            <a:chOff x="-1255" y="500"/>
                            <a:chExt cx="7995" cy="268"/>
                          </a:xfrm>
                          <a:grpFill/>
                        </wpg:grpSpPr>
                        <wps:wsp>
                          <wps:cNvPr id="294" name="Freeform 412"/>
                          <wps:cNvSpPr>
                            <a:spLocks/>
                          </wps:cNvSpPr>
                          <wps:spPr bwMode="auto">
                            <a:xfrm>
                              <a:off x="-1255" y="500"/>
                              <a:ext cx="7995" cy="268"/>
                            </a:xfrm>
                            <a:custGeom>
                              <a:avLst/>
                              <a:gdLst>
                                <a:gd name="T0" fmla="*/ 0 w 9418"/>
                                <a:gd name="T1" fmla="*/ 269 h 269"/>
                                <a:gd name="T2" fmla="*/ 9418 w 9418"/>
                                <a:gd name="T3" fmla="*/ 269 h 269"/>
                                <a:gd name="T4" fmla="*/ 9418 w 9418"/>
                                <a:gd name="T5" fmla="*/ 0 h 269"/>
                                <a:gd name="T6" fmla="*/ 0 w 9418"/>
                                <a:gd name="T7" fmla="*/ 0 h 269"/>
                                <a:gd name="T8" fmla="*/ 0 w 9418"/>
                                <a:gd name="T9" fmla="*/ 269 h 269"/>
                              </a:gdLst>
                              <a:ahLst/>
                              <a:cxnLst>
                                <a:cxn ang="0">
                                  <a:pos x="T0" y="T1"/>
                                </a:cxn>
                                <a:cxn ang="0">
                                  <a:pos x="T2" y="T3"/>
                                </a:cxn>
                                <a:cxn ang="0">
                                  <a:pos x="T4" y="T5"/>
                                </a:cxn>
                                <a:cxn ang="0">
                                  <a:pos x="T6" y="T7"/>
                                </a:cxn>
                                <a:cxn ang="0">
                                  <a:pos x="T8" y="T9"/>
                                </a:cxn>
                              </a:cxnLst>
                              <a:rect l="0" t="0" r="r" b="b"/>
                              <a:pathLst>
                                <a:path w="9418" h="269">
                                  <a:moveTo>
                                    <a:pt x="0" y="269"/>
                                  </a:moveTo>
                                  <a:lnTo>
                                    <a:pt x="9418" y="269"/>
                                  </a:lnTo>
                                  <a:lnTo>
                                    <a:pt x="9418" y="0"/>
                                  </a:lnTo>
                                  <a:lnTo>
                                    <a:pt x="0" y="0"/>
                                  </a:lnTo>
                                  <a:lnTo>
                                    <a:pt x="0" y="269"/>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Text Box 403"/>
                        <wps:cNvSpPr txBox="1">
                          <a:spLocks noChangeArrowheads="1"/>
                        </wps:cNvSpPr>
                        <wps:spPr bwMode="auto">
                          <a:xfrm>
                            <a:off x="-2413" y="387"/>
                            <a:ext cx="10489" cy="877"/>
                          </a:xfrm>
                          <a:prstGeom prst="rect">
                            <a:avLst/>
                          </a:prstGeom>
                          <a:solidFill>
                            <a:schemeClr val="tx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6604A" w14:textId="7D6A023B" w:rsidR="008504DE" w:rsidRPr="008504DE" w:rsidRDefault="00030AD1" w:rsidP="008504DE">
                              <w:pPr>
                                <w:tabs>
                                  <w:tab w:val="left" w:pos="873"/>
                                  <w:tab w:val="left" w:pos="2865"/>
                                </w:tabs>
                                <w:spacing w:before="269"/>
                                <w:ind w:right="68"/>
                                <w:jc w:val="center"/>
                                <w:rPr>
                                  <w:rFonts w:asciiTheme="majorHAnsi" w:eastAsia="Times New Roman" w:hAnsiTheme="majorHAnsi" w:cs="Times New Roman"/>
                                  <w:b/>
                                  <w:bCs/>
                                  <w:color w:val="FFFFFF" w:themeColor="background1"/>
                                  <w:sz w:val="36"/>
                                  <w:szCs w:val="36"/>
                                </w:rPr>
                              </w:pPr>
                              <w:r>
                                <w:rPr>
                                  <w:rFonts w:asciiTheme="majorHAnsi" w:eastAsia="Times New Roman" w:hAnsiTheme="majorHAnsi" w:cs="Times New Roman"/>
                                  <w:b/>
                                  <w:bCs/>
                                  <w:color w:val="FFFFFF" w:themeColor="background1"/>
                                  <w:sz w:val="36"/>
                                  <w:szCs w:val="36"/>
                                </w:rPr>
                                <w:t>Innovate, Integrate, &amp; Transform</w:t>
                              </w:r>
                            </w:p>
                            <w:p w14:paraId="470348FD" w14:textId="77777777" w:rsidR="00C20A05" w:rsidRPr="008504DE" w:rsidRDefault="00C20A05">
                              <w:pPr>
                                <w:spacing w:before="254" w:line="312" w:lineRule="exact"/>
                                <w:jc w:val="center"/>
                                <w:rPr>
                                  <w:rFonts w:asciiTheme="majorHAnsi" w:eastAsia="Cambria" w:hAnsiTheme="majorHAnsi" w:cs="Cambria"/>
                                  <w:color w:val="FFFFFF" w:themeColor="background1"/>
                                  <w:sz w:val="32"/>
                                  <w:szCs w:val="32"/>
                                </w:rPr>
                              </w:pPr>
                              <w:r w:rsidRPr="008504DE">
                                <w:rPr>
                                  <w:rFonts w:asciiTheme="majorHAnsi" w:hAnsiTheme="majorHAnsi"/>
                                  <w:b/>
                                  <w:color w:val="FFFFFF" w:themeColor="background1"/>
                                  <w:spacing w:val="-1"/>
                                  <w:sz w:val="32"/>
                                  <w:szCs w:val="32"/>
                                </w:rPr>
                                <w:t xml:space="preserve">WELCOME </w:t>
                              </w:r>
                              <w:r w:rsidRPr="008504DE">
                                <w:rPr>
                                  <w:rFonts w:asciiTheme="majorHAnsi" w:hAnsiTheme="majorHAnsi"/>
                                  <w:b/>
                                  <w:color w:val="FFFFFF" w:themeColor="background1"/>
                                  <w:sz w:val="32"/>
                                  <w:szCs w:val="32"/>
                                </w:rPr>
                                <w:t>TO</w:t>
                              </w:r>
                              <w:r w:rsidRPr="008504DE">
                                <w:rPr>
                                  <w:rFonts w:asciiTheme="majorHAnsi" w:hAnsiTheme="majorHAnsi"/>
                                  <w:b/>
                                  <w:color w:val="FFFFFF" w:themeColor="background1"/>
                                  <w:spacing w:val="-1"/>
                                  <w:sz w:val="32"/>
                                  <w:szCs w:val="32"/>
                                </w:rPr>
                                <w:t xml:space="preserve"> </w:t>
                              </w:r>
                              <w:r w:rsidRPr="008504DE">
                                <w:rPr>
                                  <w:rFonts w:asciiTheme="majorHAnsi" w:hAnsiTheme="majorHAnsi"/>
                                  <w:b/>
                                  <w:color w:val="FFFFFF" w:themeColor="background1"/>
                                  <w:spacing w:val="-2"/>
                                  <w:sz w:val="32"/>
                                  <w:szCs w:val="32"/>
                                </w:rPr>
                                <w:t>THE</w:t>
                              </w:r>
                            </w:p>
                            <w:p w14:paraId="62B1215A" w14:textId="4B0FF005" w:rsidR="00F2258C" w:rsidRDefault="00F50780" w:rsidP="00854256">
                              <w:pPr>
                                <w:spacing w:line="360" w:lineRule="exact"/>
                                <w:ind w:left="1"/>
                                <w:jc w:val="center"/>
                                <w:rPr>
                                  <w:rFonts w:asciiTheme="majorHAnsi" w:hAnsiTheme="majorHAnsi"/>
                                  <w:b/>
                                  <w:color w:val="FFFFFF" w:themeColor="background1"/>
                                  <w:spacing w:val="-1"/>
                                  <w:sz w:val="32"/>
                                  <w:szCs w:val="32"/>
                                  <w:vertAlign w:val="superscript"/>
                                </w:rPr>
                              </w:pPr>
                              <w:r>
                                <w:rPr>
                                  <w:rFonts w:asciiTheme="majorHAnsi" w:hAnsiTheme="majorHAnsi"/>
                                  <w:b/>
                                  <w:color w:val="FFFFFF" w:themeColor="background1"/>
                                  <w:spacing w:val="-1"/>
                                  <w:sz w:val="32"/>
                                  <w:szCs w:val="32"/>
                                </w:rPr>
                                <w:t>202</w:t>
                              </w:r>
                              <w:r w:rsidR="003A2BD4">
                                <w:rPr>
                                  <w:rFonts w:asciiTheme="majorHAnsi" w:hAnsiTheme="majorHAnsi"/>
                                  <w:b/>
                                  <w:color w:val="FFFFFF" w:themeColor="background1"/>
                                  <w:spacing w:val="-1"/>
                                  <w:sz w:val="32"/>
                                  <w:szCs w:val="32"/>
                                </w:rPr>
                                <w:t>4</w:t>
                              </w:r>
                              <w:r w:rsidR="00FB1D1A" w:rsidRPr="008504DE">
                                <w:rPr>
                                  <w:rFonts w:asciiTheme="majorHAnsi" w:hAnsiTheme="majorHAnsi"/>
                                  <w:b/>
                                  <w:color w:val="FFFFFF" w:themeColor="background1"/>
                                  <w:spacing w:val="-1"/>
                                  <w:sz w:val="32"/>
                                  <w:szCs w:val="32"/>
                                </w:rPr>
                                <w:t xml:space="preserve"> </w:t>
                              </w:r>
                              <w:r w:rsidR="00854256" w:rsidRPr="008504DE">
                                <w:rPr>
                                  <w:rFonts w:asciiTheme="majorHAnsi" w:hAnsiTheme="majorHAnsi"/>
                                  <w:b/>
                                  <w:color w:val="FFFFFF" w:themeColor="background1"/>
                                  <w:spacing w:val="-1"/>
                                  <w:sz w:val="32"/>
                                  <w:szCs w:val="32"/>
                                </w:rPr>
                                <w:t>GFMC</w:t>
                              </w:r>
                              <w:r w:rsidR="00854256" w:rsidRPr="008504DE">
                                <w:rPr>
                                  <w:rFonts w:asciiTheme="majorHAnsi" w:hAnsiTheme="majorHAnsi"/>
                                  <w:b/>
                                  <w:i/>
                                  <w:iCs/>
                                  <w:color w:val="FFFFFF" w:themeColor="background1"/>
                                  <w:spacing w:val="-1"/>
                                  <w:sz w:val="32"/>
                                  <w:szCs w:val="32"/>
                                </w:rPr>
                                <w:t>Virtual</w:t>
                              </w:r>
                              <w:r w:rsidR="00854256" w:rsidRPr="008504DE">
                                <w:rPr>
                                  <w:rFonts w:asciiTheme="majorHAnsi" w:hAnsiTheme="majorHAnsi"/>
                                  <w:b/>
                                  <w:color w:val="FFFFFF" w:themeColor="background1"/>
                                  <w:spacing w:val="-1"/>
                                  <w:sz w:val="32"/>
                                  <w:szCs w:val="32"/>
                                  <w:vertAlign w:val="superscript"/>
                                </w:rPr>
                                <w:t>SM</w:t>
                              </w:r>
                            </w:p>
                            <w:p w14:paraId="3CE91D13" w14:textId="77777777" w:rsidR="00356C77"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560D3718" w14:textId="77777777" w:rsidR="00356C77" w:rsidRPr="008504DE"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4059722E" w14:textId="77777777" w:rsidR="00F2258C" w:rsidRPr="008504DE" w:rsidRDefault="00F2258C" w:rsidP="00854256">
                              <w:pPr>
                                <w:spacing w:line="360" w:lineRule="exact"/>
                                <w:ind w:left="1"/>
                                <w:jc w:val="center"/>
                                <w:rPr>
                                  <w:rFonts w:asciiTheme="majorHAnsi" w:hAnsiTheme="majorHAnsi"/>
                                  <w:b/>
                                  <w:color w:val="FF0000"/>
                                  <w:spacing w:val="-1"/>
                                  <w:sz w:val="32"/>
                                  <w:szCs w:val="32"/>
                                  <w:vertAlign w:val="superscript"/>
                                </w:rPr>
                              </w:pPr>
                            </w:p>
                            <w:p w14:paraId="401EAFFC"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5BF50AEE"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7452254B" w14:textId="77777777" w:rsidR="00F2258C" w:rsidRPr="00A3527A" w:rsidRDefault="00F2258C" w:rsidP="00854256">
                              <w:pPr>
                                <w:spacing w:line="360" w:lineRule="exact"/>
                                <w:ind w:left="1"/>
                                <w:jc w:val="center"/>
                                <w:rPr>
                                  <w:rFonts w:asciiTheme="majorHAnsi" w:eastAsia="Calibri" w:hAnsiTheme="majorHAnsi" w:cs="Calibri"/>
                                  <w:sz w:val="32"/>
                                  <w:szCs w:val="32"/>
                                </w:rPr>
                              </w:pPr>
                            </w:p>
                          </w:txbxContent>
                        </wps:txbx>
                        <wps:bodyPr rot="0" vert="horz" wrap="square" lIns="0" tIns="0" rIns="0" bIns="0" anchor="t" anchorCtr="0" upright="1">
                          <a:noAutofit/>
                        </wps:bodyPr>
                      </wps:wsp>
                    </wpg:wgp>
                  </a:graphicData>
                </a:graphic>
              </wp:inline>
            </w:drawing>
          </mc:Choice>
          <mc:Fallback>
            <w:pict>
              <v:group w14:anchorId="18D058B4" id="Group 401" o:spid="_x0000_s1026" style="width:473.2pt;height:111.2pt;mso-position-horizontal-relative:char;mso-position-vertical-relative:line" coordorigin="-2413,387" coordsize="10489,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">
                <v:group id="Group 411" o:spid="_x0000_s1027" style="position:absolute;left:-1255;top:500;width:7995;height:268" coordorigin="-1255,500" coordsize="799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412" o:spid="_x0000_s1028" style="position:absolute;left:-1255;top:500;width:7995;height:268;visibility:visible;mso-wrap-style:square;v-text-anchor:top" coordsize="941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" path="m,269r9418,l9418,,,,,269xe" fillcolor="#17365d [2415]" stroked="f">
                    <v:path arrowok="t" o:connecttype="custom" o:connectlocs="0,268;7995,268;7995,0;0,0;0,268" o:connectangles="0,0,0,0,0"/>
                  </v:shape>
                </v:group>
                <v:shapetype id="_x0000_t202" coordsize="21600,21600" o:spt="202" path="m,l,21600r21600,l21600,xe">
                  <v:stroke joinstyle="miter"/>
                  <v:path gradientshapeok="t" o:connecttype="rect"/>
                </v:shapetype>
                <v:shape id="Text Box 403" o:spid="_x0000_s1029" type="#_x0000_t202" style="position:absolute;left:-2413;top:387;width:10489;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" fillcolor="#17365d [2415]" stroked="f">
                  <v:textbox inset="0,0,0,0">
                    <w:txbxContent>
                      <w:p w14:paraId="0ED6604A" w14:textId="7D6A023B" w:rsidR="008504DE" w:rsidRPr="008504DE" w:rsidRDefault="00030AD1" w:rsidP="008504DE">
                        <w:pPr>
                          <w:tabs>
                            <w:tab w:val="left" w:pos="873"/>
                            <w:tab w:val="left" w:pos="2865"/>
                          </w:tabs>
                          <w:spacing w:before="269"/>
                          <w:ind w:right="68"/>
                          <w:jc w:val="center"/>
                          <w:rPr>
                            <w:rFonts w:asciiTheme="majorHAnsi" w:eastAsia="Times New Roman" w:hAnsiTheme="majorHAnsi" w:cs="Times New Roman"/>
                            <w:b/>
                            <w:bCs/>
                            <w:color w:val="FFFFFF" w:themeColor="background1"/>
                            <w:sz w:val="36"/>
                            <w:szCs w:val="36"/>
                          </w:rPr>
                        </w:pPr>
                        <w:r>
                          <w:rPr>
                            <w:rFonts w:asciiTheme="majorHAnsi" w:eastAsia="Times New Roman" w:hAnsiTheme="majorHAnsi" w:cs="Times New Roman"/>
                            <w:b/>
                            <w:bCs/>
                            <w:color w:val="FFFFFF" w:themeColor="background1"/>
                            <w:sz w:val="36"/>
                            <w:szCs w:val="36"/>
                          </w:rPr>
                          <w:t>Innovate, Integrate, &amp; Transform</w:t>
                        </w:r>
                      </w:p>
                      <w:p w14:paraId="470348FD" w14:textId="77777777" w:rsidR="00C20A05" w:rsidRPr="008504DE" w:rsidRDefault="00C20A05">
                        <w:pPr>
                          <w:spacing w:before="254" w:line="312" w:lineRule="exact"/>
                          <w:jc w:val="center"/>
                          <w:rPr>
                            <w:rFonts w:asciiTheme="majorHAnsi" w:eastAsia="Cambria" w:hAnsiTheme="majorHAnsi" w:cs="Cambria"/>
                            <w:color w:val="FFFFFF" w:themeColor="background1"/>
                            <w:sz w:val="32"/>
                            <w:szCs w:val="32"/>
                          </w:rPr>
                        </w:pPr>
                        <w:r w:rsidRPr="008504DE">
                          <w:rPr>
                            <w:rFonts w:asciiTheme="majorHAnsi" w:hAnsiTheme="majorHAnsi"/>
                            <w:b/>
                            <w:color w:val="FFFFFF" w:themeColor="background1"/>
                            <w:spacing w:val="-1"/>
                            <w:sz w:val="32"/>
                            <w:szCs w:val="32"/>
                          </w:rPr>
                          <w:t xml:space="preserve">WELCOME </w:t>
                        </w:r>
                        <w:r w:rsidRPr="008504DE">
                          <w:rPr>
                            <w:rFonts w:asciiTheme="majorHAnsi" w:hAnsiTheme="majorHAnsi"/>
                            <w:b/>
                            <w:color w:val="FFFFFF" w:themeColor="background1"/>
                            <w:sz w:val="32"/>
                            <w:szCs w:val="32"/>
                          </w:rPr>
                          <w:t>TO</w:t>
                        </w:r>
                        <w:r w:rsidRPr="008504DE">
                          <w:rPr>
                            <w:rFonts w:asciiTheme="majorHAnsi" w:hAnsiTheme="majorHAnsi"/>
                            <w:b/>
                            <w:color w:val="FFFFFF" w:themeColor="background1"/>
                            <w:spacing w:val="-1"/>
                            <w:sz w:val="32"/>
                            <w:szCs w:val="32"/>
                          </w:rPr>
                          <w:t xml:space="preserve"> </w:t>
                        </w:r>
                        <w:r w:rsidRPr="008504DE">
                          <w:rPr>
                            <w:rFonts w:asciiTheme="majorHAnsi" w:hAnsiTheme="majorHAnsi"/>
                            <w:b/>
                            <w:color w:val="FFFFFF" w:themeColor="background1"/>
                            <w:spacing w:val="-2"/>
                            <w:sz w:val="32"/>
                            <w:szCs w:val="32"/>
                          </w:rPr>
                          <w:t>THE</w:t>
                        </w:r>
                      </w:p>
                      <w:p w14:paraId="62B1215A" w14:textId="4B0FF005" w:rsidR="00F2258C" w:rsidRDefault="00F50780" w:rsidP="00854256">
                        <w:pPr>
                          <w:spacing w:line="360" w:lineRule="exact"/>
                          <w:ind w:left="1"/>
                          <w:jc w:val="center"/>
                          <w:rPr>
                            <w:rFonts w:asciiTheme="majorHAnsi" w:hAnsiTheme="majorHAnsi"/>
                            <w:b/>
                            <w:color w:val="FFFFFF" w:themeColor="background1"/>
                            <w:spacing w:val="-1"/>
                            <w:sz w:val="32"/>
                            <w:szCs w:val="32"/>
                            <w:vertAlign w:val="superscript"/>
                          </w:rPr>
                        </w:pPr>
                        <w:r>
                          <w:rPr>
                            <w:rFonts w:asciiTheme="majorHAnsi" w:hAnsiTheme="majorHAnsi"/>
                            <w:b/>
                            <w:color w:val="FFFFFF" w:themeColor="background1"/>
                            <w:spacing w:val="-1"/>
                            <w:sz w:val="32"/>
                            <w:szCs w:val="32"/>
                          </w:rPr>
                          <w:t>202</w:t>
                        </w:r>
                        <w:r w:rsidR="003A2BD4">
                          <w:rPr>
                            <w:rFonts w:asciiTheme="majorHAnsi" w:hAnsiTheme="majorHAnsi"/>
                            <w:b/>
                            <w:color w:val="FFFFFF" w:themeColor="background1"/>
                            <w:spacing w:val="-1"/>
                            <w:sz w:val="32"/>
                            <w:szCs w:val="32"/>
                          </w:rPr>
                          <w:t>4</w:t>
                        </w:r>
                        <w:r w:rsidR="00FB1D1A" w:rsidRPr="008504DE">
                          <w:rPr>
                            <w:rFonts w:asciiTheme="majorHAnsi" w:hAnsiTheme="majorHAnsi"/>
                            <w:b/>
                            <w:color w:val="FFFFFF" w:themeColor="background1"/>
                            <w:spacing w:val="-1"/>
                            <w:sz w:val="32"/>
                            <w:szCs w:val="32"/>
                          </w:rPr>
                          <w:t xml:space="preserve"> </w:t>
                        </w:r>
                        <w:r w:rsidR="00854256" w:rsidRPr="008504DE">
                          <w:rPr>
                            <w:rFonts w:asciiTheme="majorHAnsi" w:hAnsiTheme="majorHAnsi"/>
                            <w:b/>
                            <w:color w:val="FFFFFF" w:themeColor="background1"/>
                            <w:spacing w:val="-1"/>
                            <w:sz w:val="32"/>
                            <w:szCs w:val="32"/>
                          </w:rPr>
                          <w:t>GFMC</w:t>
                        </w:r>
                        <w:r w:rsidR="00854256" w:rsidRPr="008504DE">
                          <w:rPr>
                            <w:rFonts w:asciiTheme="majorHAnsi" w:hAnsiTheme="majorHAnsi"/>
                            <w:b/>
                            <w:i/>
                            <w:iCs/>
                            <w:color w:val="FFFFFF" w:themeColor="background1"/>
                            <w:spacing w:val="-1"/>
                            <w:sz w:val="32"/>
                            <w:szCs w:val="32"/>
                          </w:rPr>
                          <w:t>Virtual</w:t>
                        </w:r>
                        <w:r w:rsidR="00854256" w:rsidRPr="008504DE">
                          <w:rPr>
                            <w:rFonts w:asciiTheme="majorHAnsi" w:hAnsiTheme="majorHAnsi"/>
                            <w:b/>
                            <w:color w:val="FFFFFF" w:themeColor="background1"/>
                            <w:spacing w:val="-1"/>
                            <w:sz w:val="32"/>
                            <w:szCs w:val="32"/>
                            <w:vertAlign w:val="superscript"/>
                          </w:rPr>
                          <w:t>SM</w:t>
                        </w:r>
                      </w:p>
                      <w:p w14:paraId="3CE91D13" w14:textId="77777777" w:rsidR="00356C77"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560D3718" w14:textId="77777777" w:rsidR="00356C77" w:rsidRPr="008504DE"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4059722E" w14:textId="77777777" w:rsidR="00F2258C" w:rsidRPr="008504DE" w:rsidRDefault="00F2258C" w:rsidP="00854256">
                        <w:pPr>
                          <w:spacing w:line="360" w:lineRule="exact"/>
                          <w:ind w:left="1"/>
                          <w:jc w:val="center"/>
                          <w:rPr>
                            <w:rFonts w:asciiTheme="majorHAnsi" w:hAnsiTheme="majorHAnsi"/>
                            <w:b/>
                            <w:color w:val="FF0000"/>
                            <w:spacing w:val="-1"/>
                            <w:sz w:val="32"/>
                            <w:szCs w:val="32"/>
                            <w:vertAlign w:val="superscript"/>
                          </w:rPr>
                        </w:pPr>
                      </w:p>
                      <w:p w14:paraId="401EAFFC"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5BF50AEE"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7452254B" w14:textId="77777777" w:rsidR="00F2258C" w:rsidRPr="00A3527A" w:rsidRDefault="00F2258C" w:rsidP="00854256">
                        <w:pPr>
                          <w:spacing w:line="360" w:lineRule="exact"/>
                          <w:ind w:left="1"/>
                          <w:jc w:val="center"/>
                          <w:rPr>
                            <w:rFonts w:asciiTheme="majorHAnsi" w:eastAsia="Calibri" w:hAnsiTheme="majorHAnsi" w:cs="Calibri"/>
                            <w:sz w:val="32"/>
                            <w:szCs w:val="32"/>
                          </w:rPr>
                        </w:pPr>
                      </w:p>
                    </w:txbxContent>
                  </v:textbox>
                </v:shape>
                <w10:anchorlock/>
              </v:group>
            </w:pict>
          </mc:Fallback>
        </mc:AlternateContent>
      </w:r>
    </w:p>
    <w:p w14:paraId="5181E1A0" w14:textId="77777777" w:rsidR="00D23C29" w:rsidRDefault="00D23C29">
      <w:pPr>
        <w:spacing w:before="3"/>
        <w:rPr>
          <w:rFonts w:ascii="Times New Roman" w:eastAsia="Times New Roman" w:hAnsi="Times New Roman" w:cs="Times New Roman"/>
          <w:sz w:val="17"/>
          <w:szCs w:val="17"/>
        </w:rPr>
      </w:pPr>
    </w:p>
    <w:p w14:paraId="7449E606" w14:textId="2FBEA277" w:rsidR="00D23C29" w:rsidRPr="005C339F" w:rsidRDefault="007B3699" w:rsidP="005E2948">
      <w:pPr>
        <w:jc w:val="both"/>
      </w:pPr>
      <w:r w:rsidRPr="001376AC">
        <w:t xml:space="preserve">Welcome to the </w:t>
      </w:r>
      <w:r w:rsidR="00F50780">
        <w:t>202</w:t>
      </w:r>
      <w:r w:rsidR="003A2BD4">
        <w:t>4</w:t>
      </w:r>
      <w:r w:rsidR="008A0361">
        <w:t xml:space="preserve"> </w:t>
      </w:r>
      <w:proofErr w:type="spellStart"/>
      <w:r w:rsidR="00854256" w:rsidRPr="001376AC">
        <w:t>G</w:t>
      </w:r>
      <w:r w:rsidR="00854256" w:rsidRPr="005C339F">
        <w:t>FMC</w:t>
      </w:r>
      <w:r w:rsidR="00854256" w:rsidRPr="005C339F">
        <w:rPr>
          <w:i/>
          <w:iCs/>
        </w:rPr>
        <w:t>Virtual</w:t>
      </w:r>
      <w:r w:rsidR="00854256" w:rsidRPr="005C339F">
        <w:rPr>
          <w:vertAlign w:val="superscript"/>
        </w:rPr>
        <w:t>SM</w:t>
      </w:r>
      <w:proofErr w:type="spellEnd"/>
      <w:r w:rsidR="00854256" w:rsidRPr="005C339F">
        <w:t xml:space="preserve">. </w:t>
      </w:r>
      <w:r w:rsidRPr="005C339F">
        <w:t xml:space="preserve">This </w:t>
      </w:r>
      <w:r w:rsidR="00290A27" w:rsidRPr="005C339F">
        <w:t>two</w:t>
      </w:r>
      <w:r w:rsidRPr="005C339F">
        <w:t>-day</w:t>
      </w:r>
      <w:r w:rsidR="00155579" w:rsidRPr="005C339F">
        <w:t xml:space="preserve"> </w:t>
      </w:r>
      <w:r w:rsidR="00155579" w:rsidRPr="00E0108E">
        <w:rPr>
          <w:b/>
          <w:bCs/>
        </w:rPr>
        <w:t>group</w:t>
      </w:r>
      <w:r w:rsidR="009B0132" w:rsidRPr="00E0108E">
        <w:rPr>
          <w:b/>
          <w:bCs/>
        </w:rPr>
        <w:t xml:space="preserve"> internet-based</w:t>
      </w:r>
      <w:r w:rsidRPr="00E0108E">
        <w:rPr>
          <w:b/>
          <w:bCs/>
        </w:rPr>
        <w:t xml:space="preserve"> event</w:t>
      </w:r>
      <w:r w:rsidRPr="005C339F">
        <w:t xml:space="preserve">, sponsored by the Department of the Treasury’s Bureau of the Fiscal Service, will allow you to earn up to </w:t>
      </w:r>
      <w:r w:rsidR="00183A9D">
        <w:rPr>
          <w:u w:val="single"/>
        </w:rPr>
        <w:t>10</w:t>
      </w:r>
      <w:r w:rsidRPr="008048A9">
        <w:rPr>
          <w:u w:val="single"/>
        </w:rPr>
        <w:t xml:space="preserve"> continuing professional education (CPE) credits</w:t>
      </w:r>
      <w:r w:rsidR="00290A27" w:rsidRPr="005C339F">
        <w:t xml:space="preserve">. </w:t>
      </w:r>
      <w:r w:rsidRPr="005C339F">
        <w:t>All educational sessions will be led by federal financial management experts from th</w:t>
      </w:r>
      <w:r w:rsidR="00290A27" w:rsidRPr="005C339F">
        <w:t xml:space="preserve">e Bureau of the Fiscal Service </w:t>
      </w:r>
      <w:r w:rsidRPr="005C339F">
        <w:t xml:space="preserve">and select partners. </w:t>
      </w:r>
      <w:r w:rsidR="00621E2C" w:rsidRPr="005C339F">
        <w:t xml:space="preserve"> </w:t>
      </w:r>
    </w:p>
    <w:p w14:paraId="520A6805" w14:textId="77777777" w:rsidR="00D23C29" w:rsidRPr="005C339F" w:rsidRDefault="00D23C29" w:rsidP="005E2948">
      <w:pPr>
        <w:jc w:val="both"/>
        <w:rPr>
          <w:rFonts w:ascii="Cambria" w:eastAsia="Cambria" w:hAnsi="Cambria" w:cs="Cambria"/>
        </w:rPr>
      </w:pPr>
    </w:p>
    <w:p w14:paraId="23B7C79A" w14:textId="53A4DB8E" w:rsidR="00D23C29" w:rsidRDefault="007B3699" w:rsidP="005E2948">
      <w:pPr>
        <w:jc w:val="both"/>
      </w:pPr>
      <w:r w:rsidRPr="005C339F">
        <w:t>We look forward to your participation</w:t>
      </w:r>
      <w:r w:rsidR="00AF5D82" w:rsidRPr="005C339F">
        <w:t xml:space="preserve"> in</w:t>
      </w:r>
      <w:r w:rsidR="00286C3B" w:rsidRPr="005C339F">
        <w:t xml:space="preserve"> </w:t>
      </w:r>
      <w:r w:rsidRPr="005C339F">
        <w:t xml:space="preserve">the </w:t>
      </w:r>
      <w:r w:rsidR="00F50780">
        <w:t>202</w:t>
      </w:r>
      <w:r w:rsidR="003A2BD4">
        <w:t>4</w:t>
      </w:r>
      <w:r w:rsidR="00854256" w:rsidRPr="005C339F">
        <w:t xml:space="preserve"> </w:t>
      </w:r>
      <w:proofErr w:type="spellStart"/>
      <w:r w:rsidR="00854256" w:rsidRPr="005C339F">
        <w:t>GFMC</w:t>
      </w:r>
      <w:r w:rsidR="00854256" w:rsidRPr="005C339F">
        <w:rPr>
          <w:i/>
          <w:iCs/>
        </w:rPr>
        <w:t>Virtual</w:t>
      </w:r>
      <w:r w:rsidR="00854256" w:rsidRPr="005C339F">
        <w:rPr>
          <w:vertAlign w:val="superscript"/>
        </w:rPr>
        <w:t>SM</w:t>
      </w:r>
      <w:proofErr w:type="spellEnd"/>
      <w:r w:rsidRPr="005C339F">
        <w:t xml:space="preserve">. </w:t>
      </w:r>
      <w:r w:rsidR="00042F39" w:rsidRPr="005C339F">
        <w:t xml:space="preserve">For more conference and training details, visit </w:t>
      </w:r>
      <w:r w:rsidR="00042F39" w:rsidRPr="005C339F">
        <w:rPr>
          <w:color w:val="0000FF"/>
        </w:rPr>
        <w:t>www.fiscal.treasury.gov</w:t>
      </w:r>
      <w:r w:rsidR="00042F39" w:rsidRPr="005C339F">
        <w:t xml:space="preserve">. For more information on the </w:t>
      </w:r>
      <w:r w:rsidR="00F661A6">
        <w:t>federal f</w:t>
      </w:r>
      <w:r w:rsidR="00042F39" w:rsidRPr="005C339F">
        <w:t xml:space="preserve">inancial </w:t>
      </w:r>
      <w:r w:rsidR="00F661A6">
        <w:t>m</w:t>
      </w:r>
      <w:r w:rsidR="00042F39" w:rsidRPr="005C339F">
        <w:t xml:space="preserve">anagement (FM) </w:t>
      </w:r>
      <w:r w:rsidR="00F661A6">
        <w:t>v</w:t>
      </w:r>
      <w:r w:rsidR="00042F39" w:rsidRPr="005C339F">
        <w:t>ision, visit</w:t>
      </w:r>
      <w:r w:rsidR="00042F39">
        <w:t xml:space="preserve"> </w:t>
      </w:r>
      <w:hyperlink r:id="rId13" w:history="1">
        <w:r w:rsidR="00042F39" w:rsidRPr="007335F7">
          <w:rPr>
            <w:rStyle w:val="Hyperlink"/>
            <w:u w:val="none"/>
          </w:rPr>
          <w:t>https://fmvision.fiscal.treasury.gov/</w:t>
        </w:r>
      </w:hyperlink>
      <w:r w:rsidR="00042F39" w:rsidRPr="007335F7">
        <w:t>.</w:t>
      </w:r>
    </w:p>
    <w:p w14:paraId="26A25ED0" w14:textId="3E1C1FA3" w:rsidR="002D1DDC" w:rsidRDefault="002D1DDC" w:rsidP="005E2948">
      <w:pPr>
        <w:jc w:val="both"/>
      </w:pPr>
    </w:p>
    <w:p w14:paraId="7C21DDD9" w14:textId="294215FC" w:rsidR="00270272" w:rsidRDefault="00270272" w:rsidP="005E2948">
      <w:pPr>
        <w:jc w:val="both"/>
      </w:pPr>
      <w:r>
        <w:t xml:space="preserve">The Bureau of the Fiscal Service is registered with the National Association of State Boards of Accountancy (NASBA) as a sponsor of continuing professional education on the National Registry of CPE Sponsors. State boards of accountancy have final authority on the acceptance of the individual courses of CPE credit. Complaints regarding registered sponsors may be submitted to the National Registry of CPE </w:t>
      </w:r>
      <w:r w:rsidR="002526A0">
        <w:t>S</w:t>
      </w:r>
      <w:r>
        <w:t xml:space="preserve">ponsors through this website: www.nasbaregistry.org. </w:t>
      </w:r>
    </w:p>
    <w:p w14:paraId="78E41F93" w14:textId="629C36D2" w:rsidR="005E2948" w:rsidRDefault="005E2948" w:rsidP="005E2948">
      <w:pPr>
        <w:jc w:val="both"/>
      </w:pPr>
    </w:p>
    <w:p w14:paraId="26D87CFD" w14:textId="77777777" w:rsidR="005E2948" w:rsidRDefault="005E2948" w:rsidP="005E2948">
      <w:pPr>
        <w:rPr>
          <w:rFonts w:ascii="Cambria" w:eastAsia="Cambria" w:hAnsi="Cambria" w:cs="Cambria"/>
        </w:rPr>
      </w:pPr>
    </w:p>
    <w:p w14:paraId="5A3FCB07" w14:textId="77777777" w:rsidR="005E2948" w:rsidRDefault="005E2948" w:rsidP="005E2948">
      <w:pPr>
        <w:spacing w:line="200" w:lineRule="atLeast"/>
        <w:ind w:left="111"/>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5F328D93" wp14:editId="316E2A47">
                <wp:extent cx="6056630" cy="190500"/>
                <wp:effectExtent l="0" t="0" r="1270" b="0"/>
                <wp:docPr id="29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0500"/>
                        </a:xfrm>
                        <a:prstGeom prst="rect">
                          <a:avLst/>
                        </a:prstGeom>
                        <a:solidFill>
                          <a:srgbClr val="036A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3C50" w14:textId="77777777" w:rsidR="005E2948" w:rsidRDefault="005E2948" w:rsidP="005E2948">
                            <w:pPr>
                              <w:spacing w:line="326" w:lineRule="exact"/>
                              <w:ind w:left="2416"/>
                              <w:rPr>
                                <w:rFonts w:ascii="Cambria" w:eastAsia="Cambria" w:hAnsi="Cambria" w:cs="Cambria"/>
                                <w:sz w:val="28"/>
                                <w:szCs w:val="28"/>
                              </w:rPr>
                            </w:pPr>
                            <w:r>
                              <w:rPr>
                                <w:rFonts w:ascii="Cambria"/>
                                <w:b/>
                                <w:color w:val="FFFFFF"/>
                                <w:spacing w:val="-1"/>
                                <w:sz w:val="28"/>
                              </w:rPr>
                              <w:t>CONFERENCE PROGRAM</w:t>
                            </w:r>
                            <w:r>
                              <w:rPr>
                                <w:rFonts w:ascii="Cambria"/>
                                <w:b/>
                                <w:color w:val="FFFFFF"/>
                                <w:sz w:val="28"/>
                              </w:rPr>
                              <w:t xml:space="preserve"> </w:t>
                            </w:r>
                            <w:r>
                              <w:rPr>
                                <w:rFonts w:ascii="Cambria"/>
                                <w:b/>
                                <w:color w:val="FFFFFF"/>
                                <w:spacing w:val="-1"/>
                                <w:sz w:val="28"/>
                              </w:rPr>
                              <w:t>CONTENTS</w:t>
                            </w:r>
                          </w:p>
                        </w:txbxContent>
                      </wps:txbx>
                      <wps:bodyPr rot="0" vert="horz" wrap="square" lIns="0" tIns="0" rIns="0" bIns="0" anchor="t" anchorCtr="0" upright="1">
                        <a:noAutofit/>
                      </wps:bodyPr>
                    </wps:wsp>
                  </a:graphicData>
                </a:graphic>
              </wp:inline>
            </w:drawing>
          </mc:Choice>
          <mc:Fallback>
            <w:pict>
              <v:shape w14:anchorId="5F328D93" id="Text Box 429" o:spid="_x0000_s1030" type="#_x0000_t202" style="width:476.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" fillcolor="#036a37" stroked="f">
                <v:textbox inset="0,0,0,0">
                  <w:txbxContent>
                    <w:p w14:paraId="1DAA3C50" w14:textId="77777777" w:rsidR="005E2948" w:rsidRDefault="005E2948" w:rsidP="005E2948">
                      <w:pPr>
                        <w:spacing w:line="326" w:lineRule="exact"/>
                        <w:ind w:left="2416"/>
                        <w:rPr>
                          <w:rFonts w:ascii="Cambria" w:eastAsia="Cambria" w:hAnsi="Cambria" w:cs="Cambria"/>
                          <w:sz w:val="28"/>
                          <w:szCs w:val="28"/>
                        </w:rPr>
                      </w:pPr>
                      <w:r>
                        <w:rPr>
                          <w:rFonts w:ascii="Cambria"/>
                          <w:b/>
                          <w:color w:val="FFFFFF"/>
                          <w:spacing w:val="-1"/>
                          <w:sz w:val="28"/>
                        </w:rPr>
                        <w:t>CONFERENCE PROGRAM</w:t>
                      </w:r>
                      <w:r>
                        <w:rPr>
                          <w:rFonts w:ascii="Cambria"/>
                          <w:b/>
                          <w:color w:val="FFFFFF"/>
                          <w:sz w:val="28"/>
                        </w:rPr>
                        <w:t xml:space="preserve"> </w:t>
                      </w:r>
                      <w:r>
                        <w:rPr>
                          <w:rFonts w:ascii="Cambria"/>
                          <w:b/>
                          <w:color w:val="FFFFFF"/>
                          <w:spacing w:val="-1"/>
                          <w:sz w:val="28"/>
                        </w:rPr>
                        <w:t>CONTENTS</w:t>
                      </w:r>
                    </w:p>
                  </w:txbxContent>
                </v:textbox>
                <w10:anchorlock/>
              </v:shape>
            </w:pict>
          </mc:Fallback>
        </mc:AlternateContent>
      </w:r>
    </w:p>
    <w:p w14:paraId="5C5CB291" w14:textId="77777777" w:rsidR="005E2948" w:rsidRPr="00FC2A04" w:rsidRDefault="005E2948" w:rsidP="005E2948">
      <w:pPr>
        <w:spacing w:before="11"/>
        <w:rPr>
          <w:rFonts w:eastAsia="Cambria" w:cstheme="minorHAnsi"/>
          <w:sz w:val="15"/>
          <w:szCs w:val="15"/>
        </w:rPr>
      </w:pPr>
    </w:p>
    <w:p w14:paraId="30D1A38C" w14:textId="073ED11B" w:rsidR="005E2948" w:rsidRDefault="005E2948" w:rsidP="00F50780">
      <w:r>
        <w:t xml:space="preserve">Conference Schedule Grid / </w:t>
      </w:r>
      <w:r w:rsidR="003A2BD4">
        <w:t>Tuesda</w:t>
      </w:r>
      <w:r w:rsidR="00F50780">
        <w:t xml:space="preserve">y </w:t>
      </w:r>
      <w:r>
        <w:t xml:space="preserve">August </w:t>
      </w:r>
      <w:r w:rsidR="00F50780">
        <w:t>1</w:t>
      </w:r>
      <w:r w:rsidR="003A2BD4">
        <w:t>3</w:t>
      </w:r>
      <w:r>
        <w:t>…………</w:t>
      </w:r>
      <w:r w:rsidR="00F50780">
        <w:t>……</w:t>
      </w:r>
      <w:r>
        <w:t>…………………………………………………………………. Page 2</w:t>
      </w:r>
    </w:p>
    <w:p w14:paraId="749F1DAE" w14:textId="162FDB26" w:rsidR="005E2948" w:rsidRDefault="005E2948" w:rsidP="006555B6">
      <w:pPr>
        <w:jc w:val="center"/>
      </w:pPr>
    </w:p>
    <w:p w14:paraId="44F6FEC5" w14:textId="5B053959" w:rsidR="005E2948" w:rsidRDefault="005E2948" w:rsidP="006555B6">
      <w:pPr>
        <w:jc w:val="center"/>
      </w:pPr>
      <w:r>
        <w:t xml:space="preserve">Conference Schedule Grid / </w:t>
      </w:r>
      <w:r w:rsidR="003A2BD4">
        <w:t>Wednesday</w:t>
      </w:r>
      <w:r>
        <w:t xml:space="preserve"> August </w:t>
      </w:r>
      <w:r w:rsidR="00F50780">
        <w:t>1</w:t>
      </w:r>
      <w:r w:rsidR="003A2BD4">
        <w:t>4</w:t>
      </w:r>
      <w:r>
        <w:t>……………………………………</w:t>
      </w:r>
      <w:r w:rsidR="00F50780">
        <w:t>.</w:t>
      </w:r>
      <w:r>
        <w:t>…….…………………………………Page 3</w:t>
      </w:r>
    </w:p>
    <w:p w14:paraId="284632BA" w14:textId="69C266D5" w:rsidR="005E2948" w:rsidRDefault="005E2948" w:rsidP="006555B6">
      <w:pPr>
        <w:jc w:val="center"/>
      </w:pPr>
    </w:p>
    <w:p w14:paraId="61EFD96F" w14:textId="18BAECF1" w:rsidR="005E2948" w:rsidRDefault="005E2948" w:rsidP="006555B6">
      <w:pPr>
        <w:jc w:val="center"/>
      </w:pPr>
      <w:r>
        <w:t>Session Descriptions…………………………………………………………………………………………………………………….………Page 4</w:t>
      </w:r>
    </w:p>
    <w:p w14:paraId="0949070E" w14:textId="03BB409C" w:rsidR="005E2948" w:rsidRDefault="005E2948" w:rsidP="006555B6">
      <w:pPr>
        <w:jc w:val="center"/>
      </w:pPr>
    </w:p>
    <w:p w14:paraId="41AA4BC2" w14:textId="4E92B058" w:rsidR="005E2948" w:rsidRDefault="005E2948" w:rsidP="006555B6">
      <w:pPr>
        <w:jc w:val="center"/>
      </w:pPr>
      <w:r>
        <w:t>Conference details……………………………………………………………………………………………………</w:t>
      </w:r>
      <w:r w:rsidR="006555B6">
        <w:t>….…………………</w:t>
      </w:r>
      <w:proofErr w:type="gramStart"/>
      <w:r w:rsidR="006555B6">
        <w:t>….</w:t>
      </w:r>
      <w:r>
        <w:t>Page</w:t>
      </w:r>
      <w:proofErr w:type="gramEnd"/>
      <w:r>
        <w:t xml:space="preserve"> 1</w:t>
      </w:r>
      <w:r w:rsidR="00320D41">
        <w:t>1</w:t>
      </w:r>
    </w:p>
    <w:p w14:paraId="2E2C040A" w14:textId="77777777" w:rsidR="005E2948" w:rsidRDefault="005E2948" w:rsidP="005E2948">
      <w:r>
        <w:br w:type="page"/>
      </w:r>
    </w:p>
    <w:p w14:paraId="10A945C7" w14:textId="77777777" w:rsidR="002D1DDC" w:rsidRDefault="002D1DDC" w:rsidP="00042F39"/>
    <w:p w14:paraId="1E4D8E67" w14:textId="71B68999" w:rsidR="008C0857" w:rsidRPr="00D83645" w:rsidRDefault="00854256" w:rsidP="008C0857">
      <w:pPr>
        <w:jc w:val="center"/>
        <w:rPr>
          <w:rFonts w:cstheme="minorHAnsi"/>
          <w:sz w:val="36"/>
          <w:szCs w:val="36"/>
        </w:rPr>
      </w:pPr>
      <w:proofErr w:type="spellStart"/>
      <w:r>
        <w:rPr>
          <w:rFonts w:cstheme="minorHAnsi"/>
          <w:b/>
          <w:bCs/>
          <w:sz w:val="36"/>
          <w:szCs w:val="36"/>
        </w:rPr>
        <w:t>G</w:t>
      </w:r>
      <w:r w:rsidRPr="00854256">
        <w:rPr>
          <w:rFonts w:cstheme="minorHAnsi"/>
          <w:b/>
          <w:bCs/>
          <w:sz w:val="36"/>
          <w:szCs w:val="36"/>
        </w:rPr>
        <w:t>FMC</w:t>
      </w:r>
      <w:r w:rsidRPr="00854256">
        <w:rPr>
          <w:rFonts w:cstheme="minorHAnsi"/>
          <w:b/>
          <w:bCs/>
          <w:i/>
          <w:iCs/>
          <w:sz w:val="36"/>
          <w:szCs w:val="36"/>
        </w:rPr>
        <w:t>Virtual</w:t>
      </w:r>
      <w:r w:rsidRPr="00854256">
        <w:rPr>
          <w:rFonts w:cstheme="minorHAnsi"/>
          <w:b/>
          <w:bCs/>
          <w:sz w:val="36"/>
          <w:szCs w:val="36"/>
          <w:vertAlign w:val="superscript"/>
        </w:rPr>
        <w:t>SM</w:t>
      </w:r>
      <w:proofErr w:type="spellEnd"/>
      <w:r w:rsidRPr="00854256">
        <w:rPr>
          <w:rFonts w:cstheme="minorHAnsi"/>
          <w:b/>
          <w:bCs/>
          <w:sz w:val="36"/>
          <w:szCs w:val="36"/>
        </w:rPr>
        <w:t xml:space="preserve"> </w:t>
      </w:r>
      <w:r w:rsidR="008C0857" w:rsidRPr="00D83645">
        <w:rPr>
          <w:rFonts w:cstheme="minorHAnsi"/>
          <w:b/>
          <w:bCs/>
          <w:sz w:val="36"/>
          <w:szCs w:val="36"/>
        </w:rPr>
        <w:t>Schedule</w:t>
      </w:r>
      <w:r w:rsidR="00565FBF">
        <w:rPr>
          <w:rFonts w:cstheme="minorHAnsi"/>
          <w:b/>
          <w:bCs/>
          <w:sz w:val="36"/>
          <w:szCs w:val="36"/>
        </w:rPr>
        <w:t xml:space="preserve">: August </w:t>
      </w:r>
      <w:r w:rsidR="00F50780">
        <w:rPr>
          <w:rFonts w:cstheme="minorHAnsi"/>
          <w:b/>
          <w:bCs/>
          <w:sz w:val="36"/>
          <w:szCs w:val="36"/>
        </w:rPr>
        <w:t>1</w:t>
      </w:r>
      <w:r w:rsidR="003A2BD4">
        <w:rPr>
          <w:rFonts w:cstheme="minorHAnsi"/>
          <w:b/>
          <w:bCs/>
          <w:sz w:val="36"/>
          <w:szCs w:val="36"/>
        </w:rPr>
        <w:t>3</w:t>
      </w:r>
      <w:r w:rsidR="00565FBF">
        <w:rPr>
          <w:rFonts w:cstheme="minorHAnsi"/>
          <w:b/>
          <w:bCs/>
          <w:sz w:val="36"/>
          <w:szCs w:val="36"/>
        </w:rPr>
        <w:t xml:space="preserve">, </w:t>
      </w:r>
      <w:r w:rsidR="00F50780">
        <w:rPr>
          <w:rFonts w:cstheme="minorHAnsi"/>
          <w:b/>
          <w:bCs/>
          <w:sz w:val="36"/>
          <w:szCs w:val="36"/>
        </w:rPr>
        <w:t>202</w:t>
      </w:r>
      <w:r w:rsidR="003A2BD4">
        <w:rPr>
          <w:rFonts w:cstheme="minorHAnsi"/>
          <w:b/>
          <w:bCs/>
          <w:sz w:val="36"/>
          <w:szCs w:val="36"/>
        </w:rPr>
        <w:t>4</w:t>
      </w:r>
    </w:p>
    <w:p w14:paraId="205CCD47" w14:textId="77777777" w:rsidR="008C0857" w:rsidRDefault="008C0857" w:rsidP="008C0857">
      <w:pPr>
        <w:spacing w:line="480" w:lineRule="auto"/>
        <w:ind w:left="141" w:right="165" w:hanging="1"/>
        <w:rPr>
          <w:rFonts w:ascii="Cambria"/>
        </w:rPr>
      </w:pPr>
    </w:p>
    <w:tbl>
      <w:tblPr>
        <w:tblW w:w="9620" w:type="dxa"/>
        <w:tblCellMar>
          <w:left w:w="0" w:type="dxa"/>
          <w:right w:w="0" w:type="dxa"/>
        </w:tblCellMar>
        <w:tblLook w:val="04A0" w:firstRow="1" w:lastRow="0" w:firstColumn="1" w:lastColumn="0" w:noHBand="0" w:noVBand="1"/>
      </w:tblPr>
      <w:tblGrid>
        <w:gridCol w:w="1520"/>
        <w:gridCol w:w="5580"/>
        <w:gridCol w:w="1050"/>
        <w:gridCol w:w="1470"/>
      </w:tblGrid>
      <w:tr w:rsidR="00512C3C" w:rsidRPr="00DF3C14" w14:paraId="6C703905" w14:textId="77777777" w:rsidTr="00A26BFD">
        <w:trPr>
          <w:trHeight w:val="298"/>
        </w:trPr>
        <w:tc>
          <w:tcPr>
            <w:tcW w:w="152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vAlign w:val="center"/>
            <w:hideMark/>
          </w:tcPr>
          <w:p w14:paraId="233BD7B0" w14:textId="77777777" w:rsidR="00512C3C" w:rsidRPr="00E4379C" w:rsidRDefault="00512C3C" w:rsidP="00DF2635">
            <w:pPr>
              <w:spacing w:line="480" w:lineRule="auto"/>
              <w:ind w:left="141" w:right="165" w:hanging="1"/>
              <w:jc w:val="center"/>
              <w:rPr>
                <w:rFonts w:cstheme="minorHAnsi"/>
                <w:color w:val="FFFFFF" w:themeColor="background1"/>
              </w:rPr>
            </w:pPr>
            <w:r w:rsidRPr="00E4379C">
              <w:rPr>
                <w:rFonts w:cstheme="minorHAnsi"/>
                <w:b/>
                <w:bCs/>
                <w:color w:val="FFFFFF" w:themeColor="background1"/>
                <w:u w:val="single"/>
              </w:rPr>
              <w:t>Time</w:t>
            </w:r>
          </w:p>
        </w:tc>
        <w:tc>
          <w:tcPr>
            <w:tcW w:w="558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vAlign w:val="center"/>
            <w:hideMark/>
          </w:tcPr>
          <w:p w14:paraId="49CE4BEF" w14:textId="77777777" w:rsidR="00512C3C" w:rsidRPr="00E4379C" w:rsidRDefault="00512C3C" w:rsidP="00DF2635">
            <w:pPr>
              <w:spacing w:line="480" w:lineRule="auto"/>
              <w:ind w:left="141" w:right="165" w:hanging="1"/>
              <w:jc w:val="center"/>
              <w:rPr>
                <w:rFonts w:cstheme="minorHAnsi"/>
                <w:color w:val="FFFFFF" w:themeColor="background1"/>
              </w:rPr>
            </w:pPr>
            <w:r w:rsidRPr="00E4379C">
              <w:rPr>
                <w:rFonts w:cstheme="minorHAnsi"/>
                <w:b/>
                <w:bCs/>
                <w:color w:val="FFFFFF" w:themeColor="background1"/>
                <w:u w:val="single"/>
              </w:rPr>
              <w:t>Event</w:t>
            </w:r>
          </w:p>
        </w:tc>
        <w:tc>
          <w:tcPr>
            <w:tcW w:w="1050" w:type="dxa"/>
            <w:tcBorders>
              <w:top w:val="single" w:sz="8" w:space="0" w:color="FFFFFF"/>
              <w:left w:val="single" w:sz="8" w:space="0" w:color="FFFFFF"/>
              <w:bottom w:val="single" w:sz="24" w:space="0" w:color="FFFFFF"/>
              <w:right w:val="single" w:sz="8" w:space="0" w:color="FFFFFF"/>
            </w:tcBorders>
            <w:shd w:val="clear" w:color="auto" w:fill="4472C4"/>
          </w:tcPr>
          <w:p w14:paraId="74BAD0E3" w14:textId="6B7D7D6C" w:rsidR="00512C3C" w:rsidRPr="00E4379C" w:rsidRDefault="00A26BFD" w:rsidP="00DF2635">
            <w:pPr>
              <w:spacing w:line="480" w:lineRule="auto"/>
              <w:ind w:left="141" w:right="165" w:hanging="1"/>
              <w:jc w:val="center"/>
              <w:rPr>
                <w:rFonts w:cstheme="minorHAnsi"/>
                <w:b/>
                <w:bCs/>
                <w:color w:val="FFFFFF" w:themeColor="background1"/>
                <w:u w:val="single"/>
              </w:rPr>
            </w:pPr>
            <w:r>
              <w:rPr>
                <w:rFonts w:cstheme="minorHAnsi"/>
                <w:b/>
                <w:bCs/>
                <w:color w:val="FFFFFF" w:themeColor="background1"/>
                <w:u w:val="single"/>
              </w:rPr>
              <w:t>CPEs</w:t>
            </w:r>
          </w:p>
        </w:tc>
        <w:tc>
          <w:tcPr>
            <w:tcW w:w="147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hideMark/>
          </w:tcPr>
          <w:p w14:paraId="0A43F73B" w14:textId="3C2F1163" w:rsidR="00512C3C" w:rsidRPr="00E4379C" w:rsidRDefault="00512C3C" w:rsidP="00DF2635">
            <w:pPr>
              <w:spacing w:line="480" w:lineRule="auto"/>
              <w:ind w:left="141" w:right="165" w:hanging="1"/>
              <w:jc w:val="center"/>
              <w:rPr>
                <w:rFonts w:cstheme="minorHAnsi"/>
                <w:color w:val="FFFFFF" w:themeColor="background1"/>
              </w:rPr>
            </w:pPr>
            <w:r w:rsidRPr="00E4379C">
              <w:rPr>
                <w:rFonts w:cstheme="minorHAnsi"/>
                <w:b/>
                <w:bCs/>
                <w:color w:val="FFFFFF" w:themeColor="background1"/>
                <w:u w:val="single"/>
              </w:rPr>
              <w:t>Minutes</w:t>
            </w:r>
          </w:p>
        </w:tc>
      </w:tr>
      <w:tr w:rsidR="003A2BD4" w:rsidRPr="00DF3C14" w14:paraId="463A4162" w14:textId="77777777" w:rsidTr="00A26BFD">
        <w:trPr>
          <w:trHeight w:val="806"/>
        </w:trPr>
        <w:tc>
          <w:tcPr>
            <w:tcW w:w="152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28486390" w14:textId="46FCBA6C" w:rsidR="003A2BD4" w:rsidRPr="00E4379C" w:rsidRDefault="003A2BD4" w:rsidP="003A2BD4">
            <w:pPr>
              <w:spacing w:line="276" w:lineRule="auto"/>
              <w:ind w:left="141" w:right="165" w:hanging="1"/>
              <w:rPr>
                <w:rFonts w:cstheme="minorHAnsi"/>
                <w:b/>
                <w:bCs/>
                <w:color w:val="FFFFFF" w:themeColor="background1"/>
              </w:rPr>
            </w:pPr>
            <w:r w:rsidRPr="00E4379C">
              <w:rPr>
                <w:rFonts w:cstheme="minorHAnsi"/>
                <w:b/>
                <w:bCs/>
                <w:color w:val="FFFFFF" w:themeColor="background1"/>
              </w:rPr>
              <w:t>9:00 AM -9:50 AM</w:t>
            </w:r>
          </w:p>
        </w:tc>
        <w:tc>
          <w:tcPr>
            <w:tcW w:w="558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7C2050C5" w14:textId="1AB9874E" w:rsidR="003A2BD4" w:rsidRPr="00E4379C" w:rsidRDefault="003A2BD4" w:rsidP="003A2BD4">
            <w:pPr>
              <w:pStyle w:val="Heading6"/>
              <w:rPr>
                <w:rFonts w:asciiTheme="minorHAnsi" w:hAnsiTheme="minorHAnsi" w:cstheme="minorHAnsi"/>
                <w:spacing w:val="23"/>
                <w:w w:val="99"/>
                <w:sz w:val="22"/>
                <w:szCs w:val="22"/>
              </w:rPr>
            </w:pPr>
            <w:r w:rsidRPr="00E4379C">
              <w:rPr>
                <w:rFonts w:asciiTheme="minorHAnsi" w:hAnsiTheme="minorHAnsi" w:cstheme="minorHAnsi"/>
                <w:sz w:val="22"/>
                <w:szCs w:val="22"/>
              </w:rPr>
              <w:t>The Future of Federal Financial Management</w:t>
            </w:r>
          </w:p>
        </w:tc>
        <w:tc>
          <w:tcPr>
            <w:tcW w:w="1050" w:type="dxa"/>
            <w:tcBorders>
              <w:top w:val="single" w:sz="24" w:space="0" w:color="FFFFFF"/>
              <w:left w:val="single" w:sz="8" w:space="0" w:color="FFFFFF"/>
              <w:bottom w:val="single" w:sz="8" w:space="0" w:color="FFFFFF"/>
              <w:right w:val="single" w:sz="8" w:space="0" w:color="FFFFFF"/>
            </w:tcBorders>
            <w:shd w:val="clear" w:color="auto" w:fill="CFD5EA"/>
          </w:tcPr>
          <w:p w14:paraId="745B35AE" w14:textId="77777777" w:rsidR="003A2BD4" w:rsidRPr="00E4379C" w:rsidRDefault="003A2BD4" w:rsidP="003A2BD4">
            <w:pPr>
              <w:ind w:left="141" w:right="165" w:hanging="1"/>
              <w:jc w:val="center"/>
              <w:rPr>
                <w:rFonts w:cstheme="minorHAnsi"/>
              </w:rPr>
            </w:pPr>
          </w:p>
          <w:p w14:paraId="37863C14" w14:textId="6A273876" w:rsidR="003A2BD4" w:rsidRPr="00E4379C" w:rsidRDefault="003A2BD4" w:rsidP="003A2BD4">
            <w:pPr>
              <w:ind w:left="141" w:right="165" w:hanging="1"/>
              <w:jc w:val="center"/>
              <w:rPr>
                <w:rFonts w:cstheme="minorHAnsi"/>
              </w:rPr>
            </w:pPr>
            <w:r w:rsidRPr="00E4379C">
              <w:rPr>
                <w:rFonts w:cstheme="minorHAnsi"/>
              </w:rPr>
              <w:t>1</w:t>
            </w:r>
          </w:p>
        </w:tc>
        <w:tc>
          <w:tcPr>
            <w:tcW w:w="147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7EC77E03" w14:textId="188B8CA1" w:rsidR="003A2BD4" w:rsidRPr="00E4379C" w:rsidRDefault="003A2BD4" w:rsidP="003A2BD4">
            <w:pPr>
              <w:ind w:left="141" w:right="165" w:hanging="1"/>
              <w:jc w:val="center"/>
              <w:rPr>
                <w:rFonts w:cstheme="minorHAnsi"/>
              </w:rPr>
            </w:pPr>
            <w:r w:rsidRPr="00E4379C">
              <w:rPr>
                <w:rFonts w:cstheme="minorHAnsi"/>
              </w:rPr>
              <w:t>50</w:t>
            </w:r>
          </w:p>
        </w:tc>
      </w:tr>
      <w:tr w:rsidR="003A2BD4" w:rsidRPr="00DF3C14" w14:paraId="08F16DFC" w14:textId="77777777" w:rsidTr="00A26BFD">
        <w:trPr>
          <w:trHeight w:val="87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43EB3607" w14:textId="2DEB72C0" w:rsidR="003A2BD4" w:rsidRPr="00E4379C" w:rsidRDefault="003A2BD4" w:rsidP="003A2BD4">
            <w:pPr>
              <w:spacing w:line="276" w:lineRule="auto"/>
              <w:ind w:left="141" w:right="165" w:hanging="1"/>
              <w:rPr>
                <w:rFonts w:cstheme="minorHAnsi"/>
                <w:b/>
                <w:bCs/>
                <w:color w:val="FFFFFF" w:themeColor="background1"/>
              </w:rPr>
            </w:pPr>
            <w:r w:rsidRPr="00E4379C">
              <w:rPr>
                <w:rFonts w:cstheme="minorHAnsi"/>
                <w:b/>
                <w:bCs/>
                <w:color w:val="FFFFFF" w:themeColor="background1"/>
              </w:rPr>
              <w:t>9:50 AM - 10:00 AM</w:t>
            </w:r>
          </w:p>
        </w:tc>
        <w:tc>
          <w:tcPr>
            <w:tcW w:w="55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318473D3" w14:textId="137B9335" w:rsidR="003A2BD4" w:rsidRPr="00E4379C" w:rsidRDefault="003A2BD4" w:rsidP="003A2BD4">
            <w:pPr>
              <w:spacing w:line="276" w:lineRule="auto"/>
              <w:ind w:left="141" w:right="165" w:hanging="1"/>
              <w:rPr>
                <w:rFonts w:cstheme="minorHAnsi"/>
                <w:b/>
              </w:rPr>
            </w:pPr>
            <w:r w:rsidRPr="00E4379C">
              <w:rPr>
                <w:rFonts w:cstheme="minorHAnsi"/>
                <w:b/>
                <w:bCs/>
                <w:kern w:val="24"/>
              </w:rPr>
              <w:t>10-minute Break</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Pr>
          <w:p w14:paraId="3CDA1B19" w14:textId="5B86D46A" w:rsidR="003A2BD4" w:rsidRPr="00E4379C" w:rsidRDefault="003A2BD4" w:rsidP="003A2BD4">
            <w:pPr>
              <w:ind w:left="141" w:right="165" w:hanging="1"/>
              <w:jc w:val="center"/>
              <w:rPr>
                <w:rFonts w:cstheme="minorHAnsi"/>
              </w:rPr>
            </w:pPr>
          </w:p>
        </w:tc>
        <w:tc>
          <w:tcPr>
            <w:tcW w:w="14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415C31DB" w14:textId="366B5829" w:rsidR="003A2BD4" w:rsidRPr="00E4379C" w:rsidRDefault="003A2BD4" w:rsidP="003A2BD4">
            <w:pPr>
              <w:ind w:left="141" w:right="165" w:hanging="1"/>
              <w:jc w:val="center"/>
              <w:rPr>
                <w:rFonts w:cstheme="minorHAnsi"/>
              </w:rPr>
            </w:pPr>
            <w:r w:rsidRPr="00E4379C">
              <w:rPr>
                <w:rFonts w:cstheme="minorHAnsi"/>
              </w:rPr>
              <w:t>10</w:t>
            </w:r>
          </w:p>
        </w:tc>
      </w:tr>
      <w:tr w:rsidR="003A2BD4" w:rsidRPr="00DF3C14" w14:paraId="4B53B3AE" w14:textId="77777777" w:rsidTr="00A26BFD">
        <w:trPr>
          <w:trHeight w:val="850"/>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311524B4" w14:textId="60DBCBD1" w:rsidR="003A2BD4" w:rsidRPr="00E4379C" w:rsidRDefault="003A2BD4" w:rsidP="003A2BD4">
            <w:pPr>
              <w:spacing w:line="276" w:lineRule="auto"/>
              <w:ind w:left="141" w:right="165" w:hanging="1"/>
              <w:rPr>
                <w:rFonts w:cstheme="minorHAnsi"/>
                <w:b/>
                <w:bCs/>
                <w:color w:val="FFFFFF" w:themeColor="background1"/>
              </w:rPr>
            </w:pPr>
            <w:r w:rsidRPr="00E4379C">
              <w:rPr>
                <w:rFonts w:cstheme="minorHAnsi"/>
                <w:b/>
                <w:bCs/>
                <w:color w:val="FFFFFF" w:themeColor="background1"/>
              </w:rPr>
              <w:t>10:00 AM - 10:50 AM</w:t>
            </w:r>
          </w:p>
        </w:tc>
        <w:tc>
          <w:tcPr>
            <w:tcW w:w="55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362E5B60" w14:textId="77777777" w:rsidR="00B1789A" w:rsidRPr="00E4379C" w:rsidRDefault="00B1789A" w:rsidP="00B1789A">
            <w:pPr>
              <w:spacing w:line="276" w:lineRule="auto"/>
              <w:ind w:left="141" w:right="165" w:hanging="1"/>
              <w:rPr>
                <w:rFonts w:cstheme="minorHAnsi"/>
                <w:b/>
              </w:rPr>
            </w:pPr>
            <w:r w:rsidRPr="00E4379C">
              <w:rPr>
                <w:rFonts w:cstheme="minorHAnsi"/>
                <w:b/>
                <w:bCs/>
              </w:rPr>
              <w:t xml:space="preserve">Office of Payment Integrity Services &amp; Solutions: </w:t>
            </w:r>
          </w:p>
          <w:p w14:paraId="132DE429" w14:textId="0EFDC525" w:rsidR="003A2BD4" w:rsidRPr="00E4379C" w:rsidRDefault="00B1789A" w:rsidP="00B1789A">
            <w:pPr>
              <w:spacing w:line="276" w:lineRule="auto"/>
              <w:ind w:left="141" w:right="165" w:hanging="1"/>
              <w:rPr>
                <w:rFonts w:cstheme="minorHAnsi"/>
                <w:b/>
              </w:rPr>
            </w:pPr>
            <w:r w:rsidRPr="00E4379C">
              <w:rPr>
                <w:rFonts w:cstheme="minorHAnsi"/>
                <w:b/>
                <w:bCs/>
              </w:rPr>
              <w:t xml:space="preserve">Right Person, Right Amount, Right </w:t>
            </w:r>
            <w:r w:rsidR="00B600A5">
              <w:rPr>
                <w:rFonts w:cstheme="minorHAnsi"/>
                <w:b/>
                <w:bCs/>
              </w:rPr>
              <w:t>Time</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Pr>
          <w:p w14:paraId="5D007D69" w14:textId="77777777" w:rsidR="003A2BD4" w:rsidRPr="00E4379C" w:rsidRDefault="003A2BD4" w:rsidP="003A2BD4">
            <w:pPr>
              <w:ind w:left="141" w:right="165" w:hanging="1"/>
              <w:jc w:val="center"/>
              <w:rPr>
                <w:rFonts w:cstheme="minorHAnsi"/>
              </w:rPr>
            </w:pPr>
          </w:p>
          <w:p w14:paraId="593D772C" w14:textId="76D7FB3C" w:rsidR="003A2BD4" w:rsidRPr="00E4379C" w:rsidRDefault="003A2BD4" w:rsidP="003A2BD4">
            <w:pPr>
              <w:ind w:left="141" w:right="165" w:hanging="1"/>
              <w:jc w:val="center"/>
              <w:rPr>
                <w:rFonts w:cstheme="minorHAnsi"/>
              </w:rPr>
            </w:pPr>
            <w:r w:rsidRPr="00E4379C">
              <w:rPr>
                <w:rFonts w:cstheme="minorHAnsi"/>
              </w:rPr>
              <w:t>1</w:t>
            </w:r>
          </w:p>
        </w:tc>
        <w:tc>
          <w:tcPr>
            <w:tcW w:w="147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6296B968" w14:textId="3CEF1E33" w:rsidR="003A2BD4" w:rsidRPr="00E4379C" w:rsidRDefault="003A2BD4" w:rsidP="003A2BD4">
            <w:pPr>
              <w:ind w:left="141" w:right="165" w:hanging="1"/>
              <w:jc w:val="center"/>
              <w:rPr>
                <w:rFonts w:cstheme="minorHAnsi"/>
              </w:rPr>
            </w:pPr>
            <w:r w:rsidRPr="00E4379C">
              <w:rPr>
                <w:rFonts w:cstheme="minorHAnsi"/>
              </w:rPr>
              <w:t>50</w:t>
            </w:r>
          </w:p>
        </w:tc>
      </w:tr>
      <w:tr w:rsidR="003A2BD4" w:rsidRPr="00DF3C14" w14:paraId="4682C6AD" w14:textId="77777777" w:rsidTr="00A26BFD">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6520FF70" w14:textId="4058CDFC" w:rsidR="003A2BD4" w:rsidRPr="00E4379C" w:rsidRDefault="003A2BD4" w:rsidP="003A2BD4">
            <w:pPr>
              <w:spacing w:line="276" w:lineRule="auto"/>
              <w:ind w:left="141" w:right="165" w:hanging="1"/>
              <w:rPr>
                <w:rFonts w:cstheme="minorHAnsi"/>
                <w:b/>
                <w:bCs/>
                <w:color w:val="FFFFFF" w:themeColor="background1"/>
              </w:rPr>
            </w:pPr>
            <w:r w:rsidRPr="00E4379C">
              <w:rPr>
                <w:rFonts w:cstheme="minorHAnsi"/>
                <w:b/>
                <w:bCs/>
                <w:color w:val="FFFFFF" w:themeColor="background1"/>
              </w:rPr>
              <w:t>10:50 AM - 11:00 AM</w:t>
            </w:r>
          </w:p>
        </w:tc>
        <w:tc>
          <w:tcPr>
            <w:tcW w:w="55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3DF454BD" w14:textId="04F62723" w:rsidR="003A2BD4" w:rsidRPr="00E4379C" w:rsidRDefault="003A2BD4" w:rsidP="003A2BD4">
            <w:pPr>
              <w:spacing w:line="276" w:lineRule="auto"/>
              <w:ind w:left="141" w:right="165" w:hanging="1"/>
              <w:rPr>
                <w:rFonts w:cstheme="minorHAnsi"/>
                <w:b/>
              </w:rPr>
            </w:pPr>
            <w:r w:rsidRPr="00E4379C">
              <w:rPr>
                <w:rFonts w:cstheme="minorHAnsi"/>
                <w:b/>
                <w:bCs/>
                <w:kern w:val="24"/>
              </w:rPr>
              <w:t>10-minute Break</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Pr>
          <w:p w14:paraId="10DD7848" w14:textId="228B77FC" w:rsidR="003A2BD4" w:rsidRPr="00E4379C" w:rsidRDefault="003A2BD4" w:rsidP="003A2BD4">
            <w:pPr>
              <w:ind w:left="141" w:right="165" w:hanging="1"/>
              <w:jc w:val="center"/>
              <w:rPr>
                <w:rFonts w:cstheme="minorHAnsi"/>
              </w:rPr>
            </w:pPr>
          </w:p>
        </w:tc>
        <w:tc>
          <w:tcPr>
            <w:tcW w:w="14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6163A376" w14:textId="527DDF04" w:rsidR="003A2BD4" w:rsidRPr="00E4379C" w:rsidRDefault="003A2BD4" w:rsidP="003A2BD4">
            <w:pPr>
              <w:ind w:left="141" w:right="165" w:hanging="1"/>
              <w:jc w:val="center"/>
              <w:rPr>
                <w:rFonts w:cstheme="minorHAnsi"/>
              </w:rPr>
            </w:pPr>
            <w:r w:rsidRPr="00E4379C">
              <w:rPr>
                <w:rFonts w:cstheme="minorHAnsi"/>
              </w:rPr>
              <w:t>10</w:t>
            </w:r>
          </w:p>
        </w:tc>
      </w:tr>
      <w:tr w:rsidR="003A2BD4" w:rsidRPr="00DF3C14" w14:paraId="7DC2E1C8" w14:textId="77777777" w:rsidTr="00A26BFD">
        <w:trPr>
          <w:trHeight w:val="775"/>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220CA867" w14:textId="03DF91C3" w:rsidR="003A2BD4" w:rsidRPr="00E4379C" w:rsidRDefault="003A2BD4" w:rsidP="003A2BD4">
            <w:pPr>
              <w:spacing w:line="276" w:lineRule="auto"/>
              <w:ind w:left="141" w:right="165" w:hanging="1"/>
              <w:rPr>
                <w:rFonts w:cstheme="minorHAnsi"/>
                <w:b/>
                <w:bCs/>
                <w:color w:val="FFFFFF" w:themeColor="background1"/>
              </w:rPr>
            </w:pPr>
            <w:r w:rsidRPr="00E4379C">
              <w:rPr>
                <w:rFonts w:cstheme="minorHAnsi"/>
                <w:b/>
                <w:bCs/>
                <w:color w:val="FFFFFF" w:themeColor="background1"/>
              </w:rPr>
              <w:t>11:00 AM -     11:50 AM</w:t>
            </w:r>
          </w:p>
        </w:tc>
        <w:tc>
          <w:tcPr>
            <w:tcW w:w="55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05B1721C" w14:textId="77777777" w:rsidR="00B1789A" w:rsidRPr="00E4379C" w:rsidRDefault="00B1789A" w:rsidP="00B1789A">
            <w:pPr>
              <w:spacing w:line="276" w:lineRule="auto"/>
              <w:ind w:left="141" w:right="165" w:hanging="1"/>
              <w:rPr>
                <w:rFonts w:cstheme="minorHAnsi"/>
                <w:b/>
              </w:rPr>
            </w:pPr>
            <w:r w:rsidRPr="00E4379C">
              <w:rPr>
                <w:rFonts w:cstheme="minorHAnsi"/>
                <w:b/>
                <w:bCs/>
              </w:rPr>
              <w:t xml:space="preserve">Optimizing Transparency: Enhancing Sub-Award </w:t>
            </w:r>
          </w:p>
          <w:p w14:paraId="5AA52AD1" w14:textId="70112B7B" w:rsidR="003A2BD4" w:rsidRPr="00E4379C" w:rsidRDefault="00B1789A" w:rsidP="00B1789A">
            <w:pPr>
              <w:spacing w:line="276" w:lineRule="auto"/>
              <w:ind w:left="141" w:right="165" w:hanging="1"/>
              <w:rPr>
                <w:rFonts w:cstheme="minorHAnsi"/>
                <w:b/>
              </w:rPr>
            </w:pPr>
            <w:r w:rsidRPr="00E4379C">
              <w:rPr>
                <w:rFonts w:cstheme="minorHAnsi"/>
                <w:b/>
                <w:bCs/>
              </w:rPr>
              <w:t xml:space="preserve">Data Accuracy on </w:t>
            </w:r>
            <w:proofErr w:type="spellStart"/>
            <w:r w:rsidRPr="00E4379C">
              <w:rPr>
                <w:rFonts w:cstheme="minorHAnsi"/>
                <w:b/>
                <w:bCs/>
              </w:rPr>
              <w:t>USAspending</w:t>
            </w:r>
            <w:proofErr w:type="spellEnd"/>
            <w:r w:rsidRPr="00E4379C">
              <w:rPr>
                <w:rFonts w:cstheme="minorHAnsi"/>
                <w:b/>
                <w:bCs/>
              </w:rPr>
              <w:t xml:space="preserve"> </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Pr>
          <w:p w14:paraId="43D26EDE" w14:textId="77777777" w:rsidR="003A2BD4" w:rsidRPr="00E4379C" w:rsidRDefault="003A2BD4" w:rsidP="003A2BD4">
            <w:pPr>
              <w:ind w:left="141" w:right="165" w:hanging="1"/>
              <w:jc w:val="center"/>
              <w:rPr>
                <w:rFonts w:cstheme="minorHAnsi"/>
              </w:rPr>
            </w:pPr>
          </w:p>
          <w:p w14:paraId="38A80327" w14:textId="7AF405E0" w:rsidR="003A2BD4" w:rsidRPr="00E4379C" w:rsidRDefault="003A2BD4" w:rsidP="003A2BD4">
            <w:pPr>
              <w:ind w:left="141" w:right="165" w:hanging="1"/>
              <w:jc w:val="center"/>
              <w:rPr>
                <w:rFonts w:cstheme="minorHAnsi"/>
              </w:rPr>
            </w:pPr>
            <w:r w:rsidRPr="00E4379C">
              <w:rPr>
                <w:rFonts w:cstheme="minorHAnsi"/>
              </w:rPr>
              <w:t>1</w:t>
            </w:r>
          </w:p>
        </w:tc>
        <w:tc>
          <w:tcPr>
            <w:tcW w:w="147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0D6884FF" w14:textId="4D39436A" w:rsidR="003A2BD4" w:rsidRPr="00E4379C" w:rsidRDefault="003A2BD4" w:rsidP="003A2BD4">
            <w:pPr>
              <w:ind w:left="141" w:right="165" w:hanging="1"/>
              <w:jc w:val="center"/>
              <w:rPr>
                <w:rFonts w:cstheme="minorHAnsi"/>
              </w:rPr>
            </w:pPr>
            <w:r w:rsidRPr="00E4379C">
              <w:rPr>
                <w:rFonts w:cstheme="minorHAnsi"/>
              </w:rPr>
              <w:t>50</w:t>
            </w:r>
          </w:p>
        </w:tc>
      </w:tr>
      <w:tr w:rsidR="003A2BD4" w:rsidRPr="00DF3C14" w14:paraId="70F8F258" w14:textId="77777777" w:rsidTr="00A26BFD">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385CA9DF" w14:textId="1DBC908F" w:rsidR="003A2BD4" w:rsidRPr="00E4379C" w:rsidRDefault="003A2BD4" w:rsidP="003A2BD4">
            <w:pPr>
              <w:spacing w:line="276" w:lineRule="auto"/>
              <w:ind w:left="141" w:right="165" w:hanging="1"/>
              <w:rPr>
                <w:rFonts w:cstheme="minorHAnsi"/>
                <w:b/>
                <w:bCs/>
                <w:color w:val="FFFFFF" w:themeColor="background1"/>
              </w:rPr>
            </w:pPr>
            <w:r w:rsidRPr="00E4379C">
              <w:rPr>
                <w:rFonts w:cstheme="minorHAnsi"/>
                <w:b/>
                <w:bCs/>
                <w:color w:val="FFFFFF" w:themeColor="background1"/>
              </w:rPr>
              <w:t>11:50 AM -1:00 PM</w:t>
            </w:r>
          </w:p>
        </w:tc>
        <w:tc>
          <w:tcPr>
            <w:tcW w:w="55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55ED9F5C" w14:textId="085E61E9" w:rsidR="003A2BD4" w:rsidRPr="00E4379C" w:rsidRDefault="003A2BD4" w:rsidP="003A2BD4">
            <w:pPr>
              <w:spacing w:line="276" w:lineRule="auto"/>
              <w:ind w:left="141" w:right="165" w:hanging="1"/>
              <w:rPr>
                <w:rFonts w:cstheme="minorHAnsi"/>
                <w:b/>
              </w:rPr>
            </w:pPr>
            <w:r w:rsidRPr="00E4379C">
              <w:rPr>
                <w:rFonts w:cstheme="minorHAnsi"/>
                <w:b/>
              </w:rPr>
              <w:t>Lunch</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Pr>
          <w:p w14:paraId="76F86AD7" w14:textId="77777777" w:rsidR="003A2BD4" w:rsidRPr="00E4379C" w:rsidRDefault="003A2BD4" w:rsidP="003A2BD4">
            <w:pPr>
              <w:ind w:left="141" w:right="165" w:hanging="1"/>
              <w:jc w:val="center"/>
              <w:rPr>
                <w:rFonts w:cstheme="minorHAnsi"/>
              </w:rPr>
            </w:pPr>
          </w:p>
        </w:tc>
        <w:tc>
          <w:tcPr>
            <w:tcW w:w="14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180773FA" w14:textId="2A021786" w:rsidR="003A2BD4" w:rsidRPr="00E4379C" w:rsidRDefault="003A2BD4" w:rsidP="003A2BD4">
            <w:pPr>
              <w:ind w:left="141" w:right="165" w:hanging="1"/>
              <w:jc w:val="center"/>
              <w:rPr>
                <w:rFonts w:cstheme="minorHAnsi"/>
              </w:rPr>
            </w:pPr>
            <w:r w:rsidRPr="00E4379C">
              <w:rPr>
                <w:rFonts w:cstheme="minorHAnsi"/>
              </w:rPr>
              <w:t>70</w:t>
            </w:r>
          </w:p>
        </w:tc>
      </w:tr>
      <w:tr w:rsidR="003A2BD4" w:rsidRPr="00DF3C14" w14:paraId="50F2A8E9" w14:textId="77777777" w:rsidTr="00A26BFD">
        <w:trPr>
          <w:trHeight w:val="844"/>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19760079" w14:textId="06BA1FA2" w:rsidR="003A2BD4" w:rsidRPr="00E4379C" w:rsidRDefault="003A2BD4" w:rsidP="003A2BD4">
            <w:pPr>
              <w:spacing w:line="276" w:lineRule="auto"/>
              <w:ind w:left="141" w:right="165" w:hanging="1"/>
              <w:rPr>
                <w:rFonts w:cstheme="minorHAnsi"/>
                <w:b/>
                <w:bCs/>
                <w:color w:val="FFFFFF" w:themeColor="background1"/>
              </w:rPr>
            </w:pPr>
            <w:r w:rsidRPr="00E4379C">
              <w:rPr>
                <w:rFonts w:cstheme="minorHAnsi"/>
                <w:b/>
                <w:bCs/>
                <w:color w:val="FFFFFF" w:themeColor="background1"/>
              </w:rPr>
              <w:t>1:00 PM - 1:50 PM</w:t>
            </w:r>
          </w:p>
        </w:tc>
        <w:tc>
          <w:tcPr>
            <w:tcW w:w="55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EFCE803" w14:textId="51001325" w:rsidR="003A2BD4" w:rsidRPr="00E4379C" w:rsidRDefault="00B1789A" w:rsidP="00B1789A">
            <w:pPr>
              <w:spacing w:line="20" w:lineRule="atLeast"/>
              <w:ind w:left="105"/>
              <w:rPr>
                <w:rFonts w:eastAsia="Times New Roman" w:cstheme="minorHAnsi"/>
                <w:b/>
                <w:bCs/>
                <w:color w:val="000000"/>
              </w:rPr>
            </w:pPr>
            <w:r w:rsidRPr="00E4379C">
              <w:rPr>
                <w:rFonts w:eastAsia="Times New Roman" w:cstheme="minorHAnsi"/>
                <w:b/>
                <w:bCs/>
                <w:color w:val="000000"/>
              </w:rPr>
              <w:t>C</w:t>
            </w:r>
            <w:r w:rsidR="00B600A5">
              <w:rPr>
                <w:rFonts w:eastAsia="Times New Roman" w:cstheme="minorHAnsi"/>
                <w:b/>
                <w:bCs/>
                <w:color w:val="000000"/>
              </w:rPr>
              <w:t xml:space="preserve">entral </w:t>
            </w:r>
            <w:r w:rsidRPr="00E4379C">
              <w:rPr>
                <w:rFonts w:eastAsia="Times New Roman" w:cstheme="minorHAnsi"/>
                <w:b/>
                <w:bCs/>
                <w:color w:val="000000"/>
              </w:rPr>
              <w:t>R</w:t>
            </w:r>
            <w:r w:rsidR="00B600A5">
              <w:rPr>
                <w:rFonts w:eastAsia="Times New Roman" w:cstheme="minorHAnsi"/>
                <w:b/>
                <w:bCs/>
                <w:color w:val="000000"/>
              </w:rPr>
              <w:t xml:space="preserve">eceivables </w:t>
            </w:r>
            <w:r w:rsidRPr="00E4379C">
              <w:rPr>
                <w:rFonts w:eastAsia="Times New Roman" w:cstheme="minorHAnsi"/>
                <w:b/>
                <w:bCs/>
                <w:color w:val="000000"/>
              </w:rPr>
              <w:t>S</w:t>
            </w:r>
            <w:r w:rsidR="00B600A5">
              <w:rPr>
                <w:rFonts w:eastAsia="Times New Roman" w:cstheme="minorHAnsi"/>
                <w:b/>
                <w:bCs/>
                <w:color w:val="000000"/>
              </w:rPr>
              <w:t>ervices</w:t>
            </w:r>
            <w:r w:rsidRPr="00E4379C">
              <w:rPr>
                <w:rFonts w:eastAsia="Times New Roman" w:cstheme="minorHAnsi"/>
                <w:b/>
                <w:bCs/>
                <w:color w:val="000000"/>
              </w:rPr>
              <w:t xml:space="preserve"> - At the Crossroads of Compliance and Modernization </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Pr>
          <w:p w14:paraId="0B02DA69" w14:textId="77777777" w:rsidR="003A2BD4" w:rsidRPr="00E4379C" w:rsidRDefault="003A2BD4" w:rsidP="003A2BD4">
            <w:pPr>
              <w:ind w:left="141" w:right="165" w:hanging="1"/>
              <w:jc w:val="center"/>
              <w:rPr>
                <w:rFonts w:cstheme="minorHAnsi"/>
              </w:rPr>
            </w:pPr>
          </w:p>
          <w:p w14:paraId="14B62ACC" w14:textId="0781A66B" w:rsidR="003A2BD4" w:rsidRPr="00E4379C" w:rsidRDefault="003A2BD4" w:rsidP="003A2BD4">
            <w:pPr>
              <w:ind w:left="141" w:right="165" w:hanging="1"/>
              <w:jc w:val="center"/>
              <w:rPr>
                <w:rFonts w:cstheme="minorHAnsi"/>
              </w:rPr>
            </w:pPr>
            <w:r w:rsidRPr="00E4379C">
              <w:rPr>
                <w:rFonts w:cstheme="minorHAnsi"/>
              </w:rPr>
              <w:t>1</w:t>
            </w:r>
          </w:p>
        </w:tc>
        <w:tc>
          <w:tcPr>
            <w:tcW w:w="147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275DB4ED" w14:textId="312A4EB8" w:rsidR="003A2BD4" w:rsidRPr="00E4379C" w:rsidRDefault="003A2BD4" w:rsidP="003A2BD4">
            <w:pPr>
              <w:ind w:left="141" w:right="165" w:hanging="1"/>
              <w:jc w:val="center"/>
              <w:rPr>
                <w:rFonts w:cstheme="minorHAnsi"/>
              </w:rPr>
            </w:pPr>
            <w:r w:rsidRPr="00E4379C">
              <w:rPr>
                <w:rFonts w:cstheme="minorHAnsi"/>
              </w:rPr>
              <w:t>50</w:t>
            </w:r>
          </w:p>
        </w:tc>
      </w:tr>
      <w:tr w:rsidR="003A2BD4" w:rsidRPr="00DF3C14" w14:paraId="72B33663" w14:textId="77777777" w:rsidTr="00A26BFD">
        <w:trPr>
          <w:trHeight w:val="45"/>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7CC6121E" w14:textId="77777777" w:rsidR="003A2BD4" w:rsidRPr="00E4379C" w:rsidRDefault="003A2BD4" w:rsidP="003A2BD4">
            <w:pPr>
              <w:spacing w:line="276" w:lineRule="auto"/>
              <w:ind w:left="141" w:right="165" w:hanging="1"/>
              <w:rPr>
                <w:rFonts w:cstheme="minorHAnsi"/>
                <w:b/>
                <w:bCs/>
                <w:color w:val="FFFFFF" w:themeColor="background1"/>
              </w:rPr>
            </w:pPr>
            <w:r w:rsidRPr="00E4379C">
              <w:rPr>
                <w:rFonts w:cstheme="minorHAnsi"/>
                <w:b/>
                <w:bCs/>
                <w:color w:val="FFFFFF" w:themeColor="background1"/>
              </w:rPr>
              <w:t>1:50 PM -</w:t>
            </w:r>
          </w:p>
          <w:p w14:paraId="0846D10F" w14:textId="55B21337" w:rsidR="003A2BD4" w:rsidRPr="00E4379C" w:rsidRDefault="003A2BD4" w:rsidP="003A2BD4">
            <w:pPr>
              <w:spacing w:line="276" w:lineRule="auto"/>
              <w:ind w:left="141" w:right="165" w:hanging="1"/>
              <w:rPr>
                <w:rFonts w:cstheme="minorHAnsi"/>
                <w:b/>
                <w:bCs/>
                <w:color w:val="FFFFFF" w:themeColor="background1"/>
              </w:rPr>
            </w:pPr>
            <w:r w:rsidRPr="00E4379C">
              <w:rPr>
                <w:rFonts w:cstheme="minorHAnsi"/>
                <w:b/>
                <w:bCs/>
                <w:color w:val="FFFFFF" w:themeColor="background1"/>
              </w:rPr>
              <w:t>2:00 PM</w:t>
            </w:r>
          </w:p>
        </w:tc>
        <w:tc>
          <w:tcPr>
            <w:tcW w:w="55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1FCEDAD5" w14:textId="02E37B46" w:rsidR="003A2BD4" w:rsidRPr="00E4379C" w:rsidRDefault="003A2BD4" w:rsidP="003A2BD4">
            <w:pPr>
              <w:spacing w:line="276" w:lineRule="auto"/>
              <w:ind w:left="141" w:right="165" w:hanging="1"/>
              <w:rPr>
                <w:rFonts w:cstheme="minorHAnsi"/>
                <w:b/>
              </w:rPr>
            </w:pPr>
            <w:r w:rsidRPr="00E4379C">
              <w:rPr>
                <w:rFonts w:cstheme="minorHAnsi"/>
                <w:b/>
              </w:rPr>
              <w:t>10-minute Break</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Pr>
          <w:p w14:paraId="7FC2CD63" w14:textId="77777777" w:rsidR="003A2BD4" w:rsidRPr="00E4379C" w:rsidRDefault="003A2BD4" w:rsidP="003A2BD4">
            <w:pPr>
              <w:ind w:left="141" w:right="165" w:hanging="1"/>
              <w:jc w:val="center"/>
              <w:rPr>
                <w:rFonts w:cstheme="minorHAnsi"/>
              </w:rPr>
            </w:pPr>
          </w:p>
        </w:tc>
        <w:tc>
          <w:tcPr>
            <w:tcW w:w="14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5DADE190" w14:textId="5E016625" w:rsidR="003A2BD4" w:rsidRPr="00E4379C" w:rsidRDefault="003A2BD4" w:rsidP="003A2BD4">
            <w:pPr>
              <w:ind w:left="141" w:right="165" w:hanging="1"/>
              <w:jc w:val="center"/>
              <w:rPr>
                <w:rFonts w:cstheme="minorHAnsi"/>
              </w:rPr>
            </w:pPr>
            <w:r w:rsidRPr="00E4379C">
              <w:rPr>
                <w:rFonts w:cstheme="minorHAnsi"/>
              </w:rPr>
              <w:t>10</w:t>
            </w:r>
          </w:p>
        </w:tc>
      </w:tr>
      <w:tr w:rsidR="003A2BD4" w:rsidRPr="00DF3C14" w14:paraId="5D956BE3" w14:textId="77777777" w:rsidTr="00A26BFD">
        <w:trPr>
          <w:trHeight w:val="844"/>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603A7570" w14:textId="20503E9E" w:rsidR="003A2BD4" w:rsidRPr="00E4379C" w:rsidRDefault="003A2BD4" w:rsidP="003A2BD4">
            <w:pPr>
              <w:spacing w:line="276" w:lineRule="auto"/>
              <w:ind w:left="141" w:right="165" w:hanging="1"/>
              <w:rPr>
                <w:rFonts w:cstheme="minorHAnsi"/>
                <w:b/>
                <w:bCs/>
                <w:color w:val="FFFFFF" w:themeColor="background1"/>
              </w:rPr>
            </w:pPr>
            <w:r w:rsidRPr="00E4379C">
              <w:rPr>
                <w:rFonts w:cstheme="minorHAnsi"/>
                <w:b/>
                <w:bCs/>
                <w:color w:val="FFFFFF" w:themeColor="background1"/>
              </w:rPr>
              <w:t>2:00 PM - 2:50 PM</w:t>
            </w:r>
          </w:p>
        </w:tc>
        <w:tc>
          <w:tcPr>
            <w:tcW w:w="55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3DB84518" w14:textId="4E1AE82D" w:rsidR="003A2BD4" w:rsidRPr="00E4379C" w:rsidRDefault="00B1789A" w:rsidP="00B600A5">
            <w:pPr>
              <w:pStyle w:val="Heading6"/>
              <w:spacing w:before="1"/>
              <w:rPr>
                <w:rFonts w:asciiTheme="minorHAnsi" w:hAnsiTheme="minorHAnsi" w:cstheme="minorHAnsi"/>
                <w:spacing w:val="-1"/>
                <w:sz w:val="22"/>
                <w:szCs w:val="22"/>
              </w:rPr>
            </w:pPr>
            <w:r w:rsidRPr="00E4379C">
              <w:rPr>
                <w:rFonts w:asciiTheme="minorHAnsi" w:hAnsiTheme="minorHAnsi" w:cstheme="minorHAnsi"/>
                <w:spacing w:val="-1"/>
                <w:sz w:val="22"/>
                <w:szCs w:val="22"/>
              </w:rPr>
              <w:t xml:space="preserve">Strengthen Financial Reporting with the Implementation of G-Invoicing and Reduction of IGT differences </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Pr>
          <w:p w14:paraId="14295CDF" w14:textId="77777777" w:rsidR="003A2BD4" w:rsidRPr="00E4379C" w:rsidRDefault="003A2BD4" w:rsidP="003A2BD4">
            <w:pPr>
              <w:ind w:left="141" w:right="165" w:hanging="1"/>
              <w:jc w:val="center"/>
              <w:rPr>
                <w:rFonts w:cstheme="minorHAnsi"/>
              </w:rPr>
            </w:pPr>
          </w:p>
          <w:p w14:paraId="2BEC4306" w14:textId="11DCA444" w:rsidR="003A2BD4" w:rsidRPr="00E4379C" w:rsidRDefault="003A2BD4" w:rsidP="003A2BD4">
            <w:pPr>
              <w:ind w:left="141" w:right="165" w:hanging="1"/>
              <w:jc w:val="center"/>
              <w:rPr>
                <w:rFonts w:cstheme="minorHAnsi"/>
              </w:rPr>
            </w:pPr>
            <w:r w:rsidRPr="00E4379C">
              <w:rPr>
                <w:rFonts w:cstheme="minorHAnsi"/>
              </w:rPr>
              <w:t>1</w:t>
            </w:r>
          </w:p>
        </w:tc>
        <w:tc>
          <w:tcPr>
            <w:tcW w:w="147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613F89C6" w14:textId="211CDC69" w:rsidR="003A2BD4" w:rsidRPr="00E4379C" w:rsidRDefault="003A2BD4" w:rsidP="003A2BD4">
            <w:pPr>
              <w:ind w:left="141" w:right="165" w:hanging="1"/>
              <w:jc w:val="center"/>
              <w:rPr>
                <w:rFonts w:cstheme="minorHAnsi"/>
              </w:rPr>
            </w:pPr>
            <w:r w:rsidRPr="00E4379C">
              <w:rPr>
                <w:rFonts w:cstheme="minorHAnsi"/>
              </w:rPr>
              <w:t>50</w:t>
            </w:r>
          </w:p>
        </w:tc>
      </w:tr>
    </w:tbl>
    <w:p w14:paraId="4858C013" w14:textId="77777777" w:rsidR="008C0857" w:rsidRDefault="008C0857" w:rsidP="008C0857">
      <w:pPr>
        <w:spacing w:line="480" w:lineRule="auto"/>
        <w:ind w:left="141" w:right="165" w:hanging="1"/>
        <w:rPr>
          <w:rFonts w:ascii="Cambria"/>
        </w:rPr>
      </w:pPr>
    </w:p>
    <w:p w14:paraId="0FCD863A" w14:textId="77777777" w:rsidR="008C0857" w:rsidRDefault="008C0857" w:rsidP="008C0857">
      <w:pPr>
        <w:spacing w:line="480" w:lineRule="auto"/>
        <w:ind w:left="141" w:right="165" w:hanging="1"/>
        <w:rPr>
          <w:rFonts w:ascii="Cambria"/>
        </w:rPr>
      </w:pPr>
    </w:p>
    <w:p w14:paraId="5AA31312" w14:textId="77777777" w:rsidR="008C0857" w:rsidRDefault="008C0857" w:rsidP="008C0857">
      <w:pPr>
        <w:rPr>
          <w:rFonts w:ascii="Cambria"/>
        </w:rPr>
      </w:pPr>
      <w:r>
        <w:rPr>
          <w:rFonts w:ascii="Cambria"/>
        </w:rPr>
        <w:br w:type="page"/>
      </w:r>
    </w:p>
    <w:p w14:paraId="3D1F75A0" w14:textId="03E61F17" w:rsidR="008C0857" w:rsidRPr="00D83645" w:rsidRDefault="00854256" w:rsidP="008C0857">
      <w:pPr>
        <w:spacing w:line="480" w:lineRule="auto"/>
        <w:ind w:left="141" w:right="165" w:hanging="1"/>
        <w:jc w:val="center"/>
        <w:rPr>
          <w:rFonts w:cstheme="minorHAnsi"/>
          <w:sz w:val="36"/>
          <w:szCs w:val="36"/>
        </w:rPr>
      </w:pPr>
      <w:proofErr w:type="spellStart"/>
      <w:r>
        <w:rPr>
          <w:rFonts w:cstheme="minorHAnsi"/>
          <w:b/>
          <w:bCs/>
          <w:sz w:val="36"/>
          <w:szCs w:val="36"/>
        </w:rPr>
        <w:lastRenderedPageBreak/>
        <w:t>G</w:t>
      </w:r>
      <w:r w:rsidRPr="00854256">
        <w:rPr>
          <w:rFonts w:cstheme="minorHAnsi"/>
          <w:b/>
          <w:bCs/>
          <w:sz w:val="36"/>
          <w:szCs w:val="36"/>
        </w:rPr>
        <w:t>FMC</w:t>
      </w:r>
      <w:r w:rsidRPr="00854256">
        <w:rPr>
          <w:rFonts w:cstheme="minorHAnsi"/>
          <w:b/>
          <w:bCs/>
          <w:i/>
          <w:iCs/>
          <w:sz w:val="36"/>
          <w:szCs w:val="36"/>
        </w:rPr>
        <w:t>Virtual</w:t>
      </w:r>
      <w:r w:rsidRPr="00854256">
        <w:rPr>
          <w:rFonts w:cstheme="minorHAnsi"/>
          <w:b/>
          <w:bCs/>
          <w:sz w:val="36"/>
          <w:szCs w:val="36"/>
          <w:vertAlign w:val="superscript"/>
        </w:rPr>
        <w:t>SM</w:t>
      </w:r>
      <w:proofErr w:type="spellEnd"/>
      <w:r w:rsidR="00565FBF">
        <w:rPr>
          <w:rFonts w:cstheme="minorHAnsi"/>
          <w:b/>
          <w:bCs/>
          <w:sz w:val="36"/>
          <w:szCs w:val="36"/>
        </w:rPr>
        <w:t xml:space="preserve"> Schedule: </w:t>
      </w:r>
      <w:r w:rsidR="008C0857" w:rsidRPr="00D83645">
        <w:rPr>
          <w:rFonts w:cstheme="minorHAnsi"/>
          <w:b/>
          <w:bCs/>
          <w:sz w:val="36"/>
          <w:szCs w:val="36"/>
        </w:rPr>
        <w:t xml:space="preserve">August </w:t>
      </w:r>
      <w:r w:rsidR="00F50780">
        <w:rPr>
          <w:rFonts w:cstheme="minorHAnsi"/>
          <w:b/>
          <w:bCs/>
          <w:sz w:val="36"/>
          <w:szCs w:val="36"/>
        </w:rPr>
        <w:t>1</w:t>
      </w:r>
      <w:r w:rsidR="003A2BD4">
        <w:rPr>
          <w:rFonts w:cstheme="minorHAnsi"/>
          <w:b/>
          <w:bCs/>
          <w:sz w:val="36"/>
          <w:szCs w:val="36"/>
        </w:rPr>
        <w:t>4</w:t>
      </w:r>
      <w:r w:rsidR="008C0857" w:rsidRPr="00D83645">
        <w:rPr>
          <w:rFonts w:cstheme="minorHAnsi"/>
          <w:b/>
          <w:bCs/>
          <w:sz w:val="36"/>
          <w:szCs w:val="36"/>
        </w:rPr>
        <w:t xml:space="preserve">, </w:t>
      </w:r>
      <w:r w:rsidR="00F50780">
        <w:rPr>
          <w:rFonts w:cstheme="minorHAnsi"/>
          <w:b/>
          <w:bCs/>
          <w:sz w:val="36"/>
          <w:szCs w:val="36"/>
        </w:rPr>
        <w:t>202</w:t>
      </w:r>
      <w:r w:rsidR="003A2BD4">
        <w:rPr>
          <w:rFonts w:cstheme="minorHAnsi"/>
          <w:b/>
          <w:bCs/>
          <w:sz w:val="36"/>
          <w:szCs w:val="36"/>
        </w:rPr>
        <w:t>4</w:t>
      </w:r>
    </w:p>
    <w:tbl>
      <w:tblPr>
        <w:tblW w:w="9620" w:type="dxa"/>
        <w:tblCellMar>
          <w:left w:w="0" w:type="dxa"/>
          <w:right w:w="0" w:type="dxa"/>
        </w:tblCellMar>
        <w:tblLook w:val="04A0" w:firstRow="1" w:lastRow="0" w:firstColumn="1" w:lastColumn="0" w:noHBand="0" w:noVBand="1"/>
      </w:tblPr>
      <w:tblGrid>
        <w:gridCol w:w="1520"/>
        <w:gridCol w:w="5670"/>
        <w:gridCol w:w="1102"/>
        <w:gridCol w:w="1328"/>
      </w:tblGrid>
      <w:tr w:rsidR="00512C3C" w:rsidRPr="00DF3C14" w14:paraId="4D0A5B72" w14:textId="77777777" w:rsidTr="00B600A5">
        <w:trPr>
          <w:trHeight w:val="370"/>
        </w:trPr>
        <w:tc>
          <w:tcPr>
            <w:tcW w:w="152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vAlign w:val="center"/>
            <w:hideMark/>
          </w:tcPr>
          <w:p w14:paraId="21D2AAA8" w14:textId="77777777" w:rsidR="00512C3C" w:rsidRPr="00E4379C" w:rsidRDefault="00512C3C" w:rsidP="00E4379C">
            <w:pPr>
              <w:spacing w:line="480" w:lineRule="auto"/>
              <w:ind w:left="141" w:right="165" w:hanging="1"/>
              <w:jc w:val="center"/>
              <w:rPr>
                <w:rFonts w:cstheme="minorHAnsi"/>
                <w:color w:val="FFFFFF" w:themeColor="background1"/>
              </w:rPr>
            </w:pPr>
            <w:r w:rsidRPr="00E4379C">
              <w:rPr>
                <w:rFonts w:cstheme="minorHAnsi"/>
                <w:b/>
                <w:bCs/>
                <w:color w:val="FFFFFF" w:themeColor="background1"/>
                <w:u w:val="single"/>
              </w:rPr>
              <w:t>Time</w:t>
            </w:r>
          </w:p>
        </w:tc>
        <w:tc>
          <w:tcPr>
            <w:tcW w:w="567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vAlign w:val="center"/>
            <w:hideMark/>
          </w:tcPr>
          <w:p w14:paraId="29E9A4E8" w14:textId="77777777" w:rsidR="00512C3C" w:rsidRPr="00E4379C" w:rsidRDefault="00512C3C" w:rsidP="00E4379C">
            <w:pPr>
              <w:spacing w:line="480" w:lineRule="auto"/>
              <w:ind w:left="141" w:right="165" w:hanging="1"/>
              <w:jc w:val="center"/>
              <w:rPr>
                <w:rFonts w:cstheme="minorHAnsi"/>
                <w:color w:val="FFFFFF" w:themeColor="background1"/>
              </w:rPr>
            </w:pPr>
            <w:r w:rsidRPr="00E4379C">
              <w:rPr>
                <w:rFonts w:cstheme="minorHAnsi"/>
                <w:b/>
                <w:bCs/>
                <w:color w:val="FFFFFF" w:themeColor="background1"/>
                <w:u w:val="single"/>
              </w:rPr>
              <w:t>Event</w:t>
            </w:r>
          </w:p>
        </w:tc>
        <w:tc>
          <w:tcPr>
            <w:tcW w:w="1102" w:type="dxa"/>
            <w:tcBorders>
              <w:top w:val="single" w:sz="8" w:space="0" w:color="FFFFFF"/>
              <w:left w:val="single" w:sz="8" w:space="0" w:color="FFFFFF"/>
              <w:bottom w:val="single" w:sz="24" w:space="0" w:color="FFFFFF"/>
              <w:right w:val="single" w:sz="8" w:space="0" w:color="FFFFFF"/>
            </w:tcBorders>
            <w:shd w:val="clear" w:color="auto" w:fill="4472C4"/>
          </w:tcPr>
          <w:p w14:paraId="50F9FD5D" w14:textId="5BA6FE90" w:rsidR="00512C3C" w:rsidRPr="00E4379C" w:rsidRDefault="00512C3C" w:rsidP="00E4379C">
            <w:pPr>
              <w:spacing w:line="480" w:lineRule="auto"/>
              <w:ind w:left="141" w:right="165" w:hanging="1"/>
              <w:jc w:val="center"/>
              <w:rPr>
                <w:rFonts w:cstheme="minorHAnsi"/>
                <w:b/>
                <w:bCs/>
                <w:color w:val="FFFFFF" w:themeColor="background1"/>
                <w:u w:val="single"/>
              </w:rPr>
            </w:pPr>
            <w:r w:rsidRPr="00E4379C">
              <w:rPr>
                <w:rFonts w:cstheme="minorHAnsi"/>
                <w:b/>
                <w:bCs/>
                <w:color w:val="FFFFFF" w:themeColor="background1"/>
                <w:u w:val="single"/>
              </w:rPr>
              <w:t>CPEs</w:t>
            </w:r>
          </w:p>
        </w:tc>
        <w:tc>
          <w:tcPr>
            <w:tcW w:w="132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hideMark/>
          </w:tcPr>
          <w:p w14:paraId="036822C4" w14:textId="638A7010" w:rsidR="00512C3C" w:rsidRPr="00E4379C" w:rsidRDefault="00512C3C" w:rsidP="00E4379C">
            <w:pPr>
              <w:spacing w:line="480" w:lineRule="auto"/>
              <w:ind w:left="141" w:right="165" w:hanging="1"/>
              <w:jc w:val="center"/>
              <w:rPr>
                <w:rFonts w:cstheme="minorHAnsi"/>
                <w:color w:val="FFFFFF" w:themeColor="background1"/>
              </w:rPr>
            </w:pPr>
            <w:r w:rsidRPr="00E4379C">
              <w:rPr>
                <w:rFonts w:cstheme="minorHAnsi"/>
                <w:b/>
                <w:bCs/>
                <w:color w:val="FFFFFF" w:themeColor="background1"/>
                <w:u w:val="single"/>
              </w:rPr>
              <w:t>Minutes</w:t>
            </w:r>
          </w:p>
        </w:tc>
      </w:tr>
      <w:tr w:rsidR="00512C3C" w:rsidRPr="00DF3C14" w14:paraId="7FCF8C08" w14:textId="77777777" w:rsidTr="00B600A5">
        <w:trPr>
          <w:trHeight w:val="533"/>
        </w:trPr>
        <w:tc>
          <w:tcPr>
            <w:tcW w:w="152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2162FEA1" w14:textId="3DCB00BD" w:rsidR="00512C3C" w:rsidRPr="00B1789A" w:rsidRDefault="00512C3C" w:rsidP="00CE0725">
            <w:pPr>
              <w:spacing w:line="276" w:lineRule="auto"/>
              <w:ind w:left="141" w:right="165" w:hanging="1"/>
              <w:rPr>
                <w:rFonts w:cstheme="minorHAnsi"/>
                <w:color w:val="FFFFFF" w:themeColor="background1"/>
              </w:rPr>
            </w:pPr>
            <w:r w:rsidRPr="00B1789A">
              <w:rPr>
                <w:rFonts w:cstheme="minorHAnsi"/>
                <w:b/>
                <w:bCs/>
                <w:color w:val="FFFFFF" w:themeColor="background1"/>
              </w:rPr>
              <w:t>9:00 AM -9:50 AM</w:t>
            </w:r>
          </w:p>
        </w:tc>
        <w:tc>
          <w:tcPr>
            <w:tcW w:w="567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63E33910" w14:textId="3EA82E63" w:rsidR="00A97741" w:rsidRPr="00A97741" w:rsidRDefault="00B1789A" w:rsidP="00A97741">
            <w:pPr>
              <w:ind w:left="141" w:right="165" w:hanging="1"/>
              <w:rPr>
                <w:rFonts w:cstheme="minorHAnsi"/>
                <w:b/>
                <w:bCs/>
              </w:rPr>
            </w:pPr>
            <w:r w:rsidRPr="00B1789A">
              <w:rPr>
                <w:rFonts w:cstheme="minorHAnsi"/>
                <w:b/>
                <w:bCs/>
              </w:rPr>
              <w:t xml:space="preserve">Treasury Guidance: What Agencies Need to Know </w:t>
            </w:r>
            <w:r w:rsidR="00A97741" w:rsidRPr="00A97741">
              <w:rPr>
                <w:rFonts w:cstheme="minorHAnsi"/>
                <w:b/>
                <w:bCs/>
              </w:rPr>
              <w:t>About Current Resources and Future Plans</w:t>
            </w:r>
          </w:p>
          <w:p w14:paraId="7912BFB1" w14:textId="77777777" w:rsidR="00A97741" w:rsidRPr="00B1789A" w:rsidRDefault="00A97741" w:rsidP="00A97741">
            <w:pPr>
              <w:ind w:right="165"/>
              <w:rPr>
                <w:rFonts w:cstheme="minorHAnsi"/>
                <w:b/>
              </w:rPr>
            </w:pPr>
          </w:p>
          <w:p w14:paraId="6DCF34A3" w14:textId="72A0AF20" w:rsidR="00512C3C" w:rsidRPr="00B1789A" w:rsidRDefault="00512C3C" w:rsidP="00F57FBB">
            <w:pPr>
              <w:spacing w:line="276" w:lineRule="auto"/>
              <w:ind w:left="141" w:right="165" w:hanging="1"/>
              <w:rPr>
                <w:rFonts w:cstheme="minorHAnsi"/>
                <w:b/>
              </w:rPr>
            </w:pPr>
          </w:p>
        </w:tc>
        <w:tc>
          <w:tcPr>
            <w:tcW w:w="1102" w:type="dxa"/>
            <w:tcBorders>
              <w:top w:val="single" w:sz="24" w:space="0" w:color="FFFFFF"/>
              <w:left w:val="single" w:sz="8" w:space="0" w:color="FFFFFF"/>
              <w:bottom w:val="single" w:sz="8" w:space="0" w:color="FFFFFF"/>
              <w:right w:val="single" w:sz="8" w:space="0" w:color="FFFFFF"/>
            </w:tcBorders>
            <w:shd w:val="clear" w:color="auto" w:fill="CFD5EA"/>
          </w:tcPr>
          <w:p w14:paraId="58EFFB46" w14:textId="77777777" w:rsidR="00512C3C" w:rsidRDefault="00512C3C" w:rsidP="00CE0725">
            <w:pPr>
              <w:ind w:left="141" w:right="165" w:hanging="1"/>
              <w:jc w:val="center"/>
              <w:rPr>
                <w:rFonts w:cstheme="minorHAnsi"/>
              </w:rPr>
            </w:pPr>
          </w:p>
          <w:p w14:paraId="54EEB3FC" w14:textId="098785BF" w:rsidR="00512C3C" w:rsidRPr="00DF3C14" w:rsidRDefault="00512C3C" w:rsidP="00CE0725">
            <w:pPr>
              <w:ind w:left="141" w:right="165" w:hanging="1"/>
              <w:jc w:val="center"/>
              <w:rPr>
                <w:rFonts w:cstheme="minorHAnsi"/>
              </w:rPr>
            </w:pPr>
            <w:r>
              <w:rPr>
                <w:rFonts w:cstheme="minorHAnsi"/>
              </w:rPr>
              <w:t>1</w:t>
            </w:r>
          </w:p>
        </w:tc>
        <w:tc>
          <w:tcPr>
            <w:tcW w:w="132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41233C5D" w14:textId="2179B3AD" w:rsidR="00512C3C" w:rsidRPr="00DF3C14" w:rsidRDefault="00512C3C" w:rsidP="00CE0725">
            <w:pPr>
              <w:ind w:left="141" w:right="165" w:hanging="1"/>
              <w:jc w:val="center"/>
              <w:rPr>
                <w:rFonts w:cstheme="minorHAnsi"/>
              </w:rPr>
            </w:pPr>
            <w:r w:rsidRPr="00DF3C14">
              <w:rPr>
                <w:rFonts w:cstheme="minorHAnsi"/>
              </w:rPr>
              <w:t>50</w:t>
            </w:r>
          </w:p>
        </w:tc>
      </w:tr>
      <w:tr w:rsidR="00512C3C" w:rsidRPr="00DF3C14" w14:paraId="0E21FAE0" w14:textId="77777777" w:rsidTr="00B600A5">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583BFD59" w14:textId="67F6CD93" w:rsidR="00512C3C" w:rsidRPr="00B1789A" w:rsidRDefault="00512C3C" w:rsidP="00CE0725">
            <w:pPr>
              <w:spacing w:line="276" w:lineRule="auto"/>
              <w:ind w:left="141" w:right="165" w:hanging="1"/>
              <w:rPr>
                <w:rFonts w:cstheme="minorHAnsi"/>
                <w:color w:val="FFFFFF" w:themeColor="background1"/>
              </w:rPr>
            </w:pPr>
            <w:r w:rsidRPr="00B1789A">
              <w:rPr>
                <w:rFonts w:cstheme="minorHAnsi"/>
                <w:b/>
                <w:bCs/>
                <w:color w:val="FFFFFF" w:themeColor="background1"/>
              </w:rPr>
              <w:t>9:50 AM - 10:00 AM</w:t>
            </w:r>
          </w:p>
        </w:tc>
        <w:tc>
          <w:tcPr>
            <w:tcW w:w="56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107335A6" w14:textId="4A768A14" w:rsidR="00512C3C" w:rsidRPr="00B1789A" w:rsidRDefault="00512C3C" w:rsidP="00CE0725">
            <w:pPr>
              <w:spacing w:line="276" w:lineRule="auto"/>
              <w:ind w:left="141" w:right="165" w:hanging="1"/>
              <w:rPr>
                <w:rFonts w:cstheme="minorHAnsi"/>
                <w:b/>
              </w:rPr>
            </w:pPr>
            <w:r w:rsidRPr="00B1789A">
              <w:rPr>
                <w:rFonts w:cstheme="minorHAnsi"/>
                <w:b/>
                <w:bCs/>
                <w:kern w:val="24"/>
              </w:rPr>
              <w:t>10-minute Break</w:t>
            </w:r>
          </w:p>
        </w:tc>
        <w:tc>
          <w:tcPr>
            <w:tcW w:w="1102" w:type="dxa"/>
            <w:tcBorders>
              <w:top w:val="single" w:sz="8" w:space="0" w:color="FFFFFF"/>
              <w:left w:val="single" w:sz="8" w:space="0" w:color="FFFFFF"/>
              <w:bottom w:val="single" w:sz="8" w:space="0" w:color="FFFFFF"/>
              <w:right w:val="single" w:sz="8" w:space="0" w:color="FFFFFF"/>
            </w:tcBorders>
            <w:shd w:val="clear" w:color="auto" w:fill="E9EBF5"/>
          </w:tcPr>
          <w:p w14:paraId="79271B90" w14:textId="77777777" w:rsidR="00512C3C" w:rsidRPr="00DF3C14" w:rsidRDefault="00512C3C" w:rsidP="00CE0725">
            <w:pPr>
              <w:ind w:left="141" w:right="165" w:hanging="1"/>
              <w:jc w:val="center"/>
              <w:rPr>
                <w:rFonts w:cstheme="minorHAnsi"/>
              </w:rPr>
            </w:pPr>
          </w:p>
        </w:tc>
        <w:tc>
          <w:tcPr>
            <w:tcW w:w="13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2EDDCD84" w14:textId="647BB6F7" w:rsidR="00512C3C" w:rsidRPr="00DF3C14" w:rsidRDefault="00512C3C" w:rsidP="00CE0725">
            <w:pPr>
              <w:ind w:left="141" w:right="165" w:hanging="1"/>
              <w:jc w:val="center"/>
              <w:rPr>
                <w:rFonts w:cstheme="minorHAnsi"/>
              </w:rPr>
            </w:pPr>
            <w:r w:rsidRPr="00DF3C14">
              <w:rPr>
                <w:rFonts w:cstheme="minorHAnsi"/>
              </w:rPr>
              <w:t>10</w:t>
            </w:r>
          </w:p>
        </w:tc>
      </w:tr>
      <w:tr w:rsidR="00512C3C" w:rsidRPr="00DF3C14" w14:paraId="222D783D" w14:textId="77777777" w:rsidTr="00B600A5">
        <w:trPr>
          <w:trHeight w:val="850"/>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48A22683" w14:textId="6D763CAD" w:rsidR="00512C3C" w:rsidRPr="00B1789A" w:rsidRDefault="00512C3C" w:rsidP="00CE0725">
            <w:pPr>
              <w:spacing w:line="276" w:lineRule="auto"/>
              <w:ind w:left="141" w:right="165" w:hanging="1"/>
              <w:rPr>
                <w:rFonts w:cstheme="minorHAnsi"/>
                <w:color w:val="FFFFFF" w:themeColor="background1"/>
              </w:rPr>
            </w:pPr>
            <w:r w:rsidRPr="00B1789A">
              <w:rPr>
                <w:rFonts w:cstheme="minorHAnsi"/>
                <w:b/>
                <w:bCs/>
                <w:color w:val="FFFFFF" w:themeColor="background1"/>
              </w:rPr>
              <w:t>10:00 AM - 10:50 AM</w:t>
            </w:r>
          </w:p>
        </w:tc>
        <w:tc>
          <w:tcPr>
            <w:tcW w:w="567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0FAC3FD7" w14:textId="376C6256" w:rsidR="00B1789A" w:rsidRPr="00B1789A" w:rsidRDefault="00B1789A" w:rsidP="00B600A5">
            <w:pPr>
              <w:pStyle w:val="Heading5"/>
              <w:rPr>
                <w:rFonts w:asciiTheme="minorHAnsi" w:hAnsiTheme="minorHAnsi" w:cstheme="minorHAnsi"/>
                <w:b/>
                <w:bCs/>
                <w:spacing w:val="-1"/>
              </w:rPr>
            </w:pPr>
            <w:r w:rsidRPr="00B1789A">
              <w:rPr>
                <w:rFonts w:asciiTheme="minorHAnsi" w:hAnsiTheme="minorHAnsi" w:cstheme="minorHAnsi"/>
                <w:b/>
                <w:bCs/>
                <w:spacing w:val="-1"/>
              </w:rPr>
              <w:t xml:space="preserve">Auditability of the Financial Report and General Fund of the U.S. Government: What’s Left to Do and What’s It </w:t>
            </w:r>
            <w:proofErr w:type="gramStart"/>
            <w:r w:rsidRPr="00B1789A">
              <w:rPr>
                <w:rFonts w:asciiTheme="minorHAnsi" w:hAnsiTheme="minorHAnsi" w:cstheme="minorHAnsi"/>
                <w:b/>
                <w:bCs/>
                <w:spacing w:val="-1"/>
              </w:rPr>
              <w:t>To</w:t>
            </w:r>
            <w:proofErr w:type="gramEnd"/>
            <w:r w:rsidRPr="00B1789A">
              <w:rPr>
                <w:rFonts w:asciiTheme="minorHAnsi" w:hAnsiTheme="minorHAnsi" w:cstheme="minorHAnsi"/>
                <w:b/>
                <w:bCs/>
                <w:spacing w:val="-1"/>
              </w:rPr>
              <w:t xml:space="preserve"> You </w:t>
            </w:r>
          </w:p>
        </w:tc>
        <w:tc>
          <w:tcPr>
            <w:tcW w:w="1102" w:type="dxa"/>
            <w:tcBorders>
              <w:top w:val="single" w:sz="8" w:space="0" w:color="FFFFFF"/>
              <w:left w:val="single" w:sz="8" w:space="0" w:color="FFFFFF"/>
              <w:bottom w:val="single" w:sz="8" w:space="0" w:color="FFFFFF"/>
              <w:right w:val="single" w:sz="8" w:space="0" w:color="FFFFFF"/>
            </w:tcBorders>
            <w:shd w:val="clear" w:color="auto" w:fill="CFD5EA"/>
          </w:tcPr>
          <w:p w14:paraId="61EC04D0" w14:textId="77777777" w:rsidR="00512C3C" w:rsidRDefault="00512C3C" w:rsidP="00CE0725">
            <w:pPr>
              <w:ind w:left="141" w:right="165" w:hanging="1"/>
              <w:jc w:val="center"/>
              <w:rPr>
                <w:rFonts w:cstheme="minorHAnsi"/>
              </w:rPr>
            </w:pPr>
          </w:p>
          <w:p w14:paraId="388B7BE5" w14:textId="36819188" w:rsidR="00512C3C" w:rsidRPr="00DF3C14" w:rsidRDefault="00512C3C" w:rsidP="00CE0725">
            <w:pPr>
              <w:ind w:left="141" w:right="165" w:hanging="1"/>
              <w:jc w:val="center"/>
              <w:rPr>
                <w:rFonts w:cstheme="minorHAnsi"/>
              </w:rPr>
            </w:pPr>
            <w:r>
              <w:rPr>
                <w:rFonts w:cstheme="minorHAnsi"/>
              </w:rPr>
              <w:t>1</w:t>
            </w:r>
          </w:p>
        </w:tc>
        <w:tc>
          <w:tcPr>
            <w:tcW w:w="13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E19E32F" w14:textId="6C594A7D" w:rsidR="00512C3C" w:rsidRPr="00DF3C14" w:rsidRDefault="00512C3C" w:rsidP="00CE0725">
            <w:pPr>
              <w:ind w:left="141" w:right="165" w:hanging="1"/>
              <w:jc w:val="center"/>
              <w:rPr>
                <w:rFonts w:cstheme="minorHAnsi"/>
              </w:rPr>
            </w:pPr>
            <w:r w:rsidRPr="00DF3C14">
              <w:rPr>
                <w:rFonts w:cstheme="minorHAnsi"/>
              </w:rPr>
              <w:t>50</w:t>
            </w:r>
          </w:p>
        </w:tc>
      </w:tr>
      <w:tr w:rsidR="00512C3C" w:rsidRPr="00DF3C14" w14:paraId="73158037" w14:textId="77777777" w:rsidTr="00B600A5">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456A80CB" w14:textId="55D5C5B9" w:rsidR="00512C3C" w:rsidRPr="00B1789A" w:rsidRDefault="00512C3C" w:rsidP="00CE0725">
            <w:pPr>
              <w:spacing w:line="276" w:lineRule="auto"/>
              <w:ind w:left="141" w:right="165" w:hanging="1"/>
              <w:rPr>
                <w:rFonts w:cstheme="minorHAnsi"/>
                <w:color w:val="FFFFFF" w:themeColor="background1"/>
              </w:rPr>
            </w:pPr>
            <w:r w:rsidRPr="00B1789A">
              <w:rPr>
                <w:rFonts w:cstheme="minorHAnsi"/>
                <w:b/>
                <w:bCs/>
                <w:color w:val="FFFFFF" w:themeColor="background1"/>
              </w:rPr>
              <w:t xml:space="preserve">10:50 AM </w:t>
            </w:r>
            <w:r w:rsidR="00AC1678" w:rsidRPr="00B1789A">
              <w:rPr>
                <w:rFonts w:cstheme="minorHAnsi"/>
                <w:b/>
                <w:bCs/>
                <w:color w:val="FFFFFF" w:themeColor="background1"/>
              </w:rPr>
              <w:t>-</w:t>
            </w:r>
            <w:r w:rsidRPr="00B1789A">
              <w:rPr>
                <w:rFonts w:cstheme="minorHAnsi"/>
                <w:b/>
                <w:bCs/>
                <w:color w:val="FFFFFF" w:themeColor="background1"/>
              </w:rPr>
              <w:t xml:space="preserve"> 11:00 AM</w:t>
            </w:r>
          </w:p>
        </w:tc>
        <w:tc>
          <w:tcPr>
            <w:tcW w:w="56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21DBD446" w14:textId="5615B746" w:rsidR="00512C3C" w:rsidRPr="00B1789A" w:rsidRDefault="00512C3C" w:rsidP="00CE0725">
            <w:pPr>
              <w:spacing w:line="276" w:lineRule="auto"/>
              <w:ind w:left="141" w:right="165" w:hanging="1"/>
              <w:rPr>
                <w:rFonts w:cstheme="minorHAnsi"/>
                <w:b/>
              </w:rPr>
            </w:pPr>
            <w:r w:rsidRPr="00B1789A">
              <w:rPr>
                <w:rFonts w:cstheme="minorHAnsi"/>
                <w:b/>
                <w:bCs/>
                <w:kern w:val="24"/>
              </w:rPr>
              <w:t>10-minute Break</w:t>
            </w:r>
          </w:p>
        </w:tc>
        <w:tc>
          <w:tcPr>
            <w:tcW w:w="1102" w:type="dxa"/>
            <w:tcBorders>
              <w:top w:val="single" w:sz="8" w:space="0" w:color="FFFFFF"/>
              <w:left w:val="single" w:sz="8" w:space="0" w:color="FFFFFF"/>
              <w:bottom w:val="single" w:sz="8" w:space="0" w:color="FFFFFF"/>
              <w:right w:val="single" w:sz="8" w:space="0" w:color="FFFFFF"/>
            </w:tcBorders>
            <w:shd w:val="clear" w:color="auto" w:fill="E9EBF5"/>
          </w:tcPr>
          <w:p w14:paraId="202FF338" w14:textId="77777777" w:rsidR="00512C3C" w:rsidRDefault="00512C3C" w:rsidP="00CE0725">
            <w:pPr>
              <w:ind w:left="141" w:right="165" w:hanging="1"/>
              <w:jc w:val="center"/>
              <w:rPr>
                <w:rFonts w:cstheme="minorHAnsi"/>
              </w:rPr>
            </w:pPr>
          </w:p>
        </w:tc>
        <w:tc>
          <w:tcPr>
            <w:tcW w:w="13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096B43D2" w14:textId="5A1CDBFA" w:rsidR="00512C3C" w:rsidRPr="00DF3C14" w:rsidRDefault="00512C3C" w:rsidP="00CE0725">
            <w:pPr>
              <w:ind w:left="141" w:right="165" w:hanging="1"/>
              <w:jc w:val="center"/>
              <w:rPr>
                <w:rFonts w:cstheme="minorHAnsi"/>
              </w:rPr>
            </w:pPr>
            <w:r>
              <w:rPr>
                <w:rFonts w:cstheme="minorHAnsi"/>
              </w:rPr>
              <w:t>10</w:t>
            </w:r>
          </w:p>
        </w:tc>
      </w:tr>
      <w:tr w:rsidR="00512C3C" w:rsidRPr="00DF3C14" w14:paraId="75A4522A" w14:textId="77777777" w:rsidTr="00B600A5">
        <w:trPr>
          <w:trHeight w:val="775"/>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1AE4AF46" w14:textId="78D5033B" w:rsidR="00512C3C" w:rsidRPr="00B1789A" w:rsidRDefault="00512C3C" w:rsidP="001D5945">
            <w:pPr>
              <w:spacing w:line="276" w:lineRule="auto"/>
              <w:ind w:left="141" w:right="165" w:hanging="1"/>
              <w:rPr>
                <w:rFonts w:cstheme="minorHAnsi"/>
                <w:color w:val="FFFFFF" w:themeColor="background1"/>
              </w:rPr>
            </w:pPr>
            <w:r w:rsidRPr="00B1789A">
              <w:rPr>
                <w:rFonts w:cstheme="minorHAnsi"/>
                <w:b/>
                <w:bCs/>
                <w:color w:val="FFFFFF" w:themeColor="background1"/>
              </w:rPr>
              <w:t>11:00 AM -     11:50 AM</w:t>
            </w:r>
          </w:p>
        </w:tc>
        <w:tc>
          <w:tcPr>
            <w:tcW w:w="567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224DC7B" w14:textId="659DEC59" w:rsidR="00B1789A" w:rsidRPr="00A97741" w:rsidRDefault="00A97741" w:rsidP="00A97741">
            <w:pPr>
              <w:spacing w:line="276" w:lineRule="auto"/>
              <w:ind w:left="141" w:right="165" w:hanging="1"/>
              <w:rPr>
                <w:rFonts w:cstheme="minorHAnsi"/>
                <w:b/>
                <w:bCs/>
              </w:rPr>
            </w:pPr>
            <w:r w:rsidRPr="00A97741">
              <w:rPr>
                <w:rFonts w:cstheme="minorHAnsi"/>
                <w:b/>
                <w:bCs/>
              </w:rPr>
              <w:t>Fiscal Service Technology Changes: How Will Agencies Be Impacted?</w:t>
            </w:r>
          </w:p>
        </w:tc>
        <w:tc>
          <w:tcPr>
            <w:tcW w:w="1102" w:type="dxa"/>
            <w:tcBorders>
              <w:top w:val="single" w:sz="8" w:space="0" w:color="FFFFFF"/>
              <w:left w:val="single" w:sz="8" w:space="0" w:color="FFFFFF"/>
              <w:bottom w:val="single" w:sz="8" w:space="0" w:color="FFFFFF"/>
              <w:right w:val="single" w:sz="8" w:space="0" w:color="FFFFFF"/>
            </w:tcBorders>
            <w:shd w:val="clear" w:color="auto" w:fill="CFD5EA"/>
          </w:tcPr>
          <w:p w14:paraId="03881A8B" w14:textId="77777777" w:rsidR="00512C3C" w:rsidRDefault="00512C3C" w:rsidP="001D5945">
            <w:pPr>
              <w:ind w:left="141" w:right="165" w:hanging="1"/>
              <w:jc w:val="center"/>
              <w:rPr>
                <w:rFonts w:cstheme="minorHAnsi"/>
              </w:rPr>
            </w:pPr>
          </w:p>
          <w:p w14:paraId="0D6BE308" w14:textId="176EF3E8" w:rsidR="00512C3C" w:rsidRPr="00DF3C14" w:rsidRDefault="00512C3C" w:rsidP="001D5945">
            <w:pPr>
              <w:ind w:left="141" w:right="165" w:hanging="1"/>
              <w:jc w:val="center"/>
              <w:rPr>
                <w:rFonts w:cstheme="minorHAnsi"/>
              </w:rPr>
            </w:pPr>
            <w:r>
              <w:rPr>
                <w:rFonts w:cstheme="minorHAnsi"/>
              </w:rPr>
              <w:t>1</w:t>
            </w:r>
          </w:p>
        </w:tc>
        <w:tc>
          <w:tcPr>
            <w:tcW w:w="13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6B2B4288" w14:textId="6A92664F" w:rsidR="00512C3C" w:rsidRPr="00DF3C14" w:rsidRDefault="00512C3C" w:rsidP="001D5945">
            <w:pPr>
              <w:ind w:left="141" w:right="165" w:hanging="1"/>
              <w:jc w:val="center"/>
              <w:rPr>
                <w:rFonts w:cstheme="minorHAnsi"/>
              </w:rPr>
            </w:pPr>
            <w:r w:rsidRPr="00DF3C14">
              <w:rPr>
                <w:rFonts w:cstheme="minorHAnsi"/>
              </w:rPr>
              <w:t>50</w:t>
            </w:r>
          </w:p>
        </w:tc>
      </w:tr>
      <w:tr w:rsidR="00512C3C" w:rsidRPr="00DF3C14" w14:paraId="5C4796A8" w14:textId="77777777" w:rsidTr="00B600A5">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3BF111B7" w14:textId="2778566B" w:rsidR="00512C3C" w:rsidRPr="00B1789A" w:rsidRDefault="00512C3C" w:rsidP="001D5945">
            <w:pPr>
              <w:spacing w:line="276" w:lineRule="auto"/>
              <w:ind w:left="141" w:right="165" w:hanging="1"/>
              <w:rPr>
                <w:rFonts w:cstheme="minorHAnsi"/>
                <w:color w:val="FFFFFF" w:themeColor="background1"/>
              </w:rPr>
            </w:pPr>
            <w:r w:rsidRPr="00B1789A">
              <w:rPr>
                <w:rFonts w:cstheme="minorHAnsi"/>
                <w:b/>
                <w:bCs/>
                <w:color w:val="FFFFFF" w:themeColor="background1"/>
              </w:rPr>
              <w:t>11:50 AM -1:00 PM</w:t>
            </w:r>
          </w:p>
        </w:tc>
        <w:tc>
          <w:tcPr>
            <w:tcW w:w="56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2A416815" w14:textId="44B7AFBA" w:rsidR="00512C3C" w:rsidRPr="00B1789A" w:rsidRDefault="00512C3C" w:rsidP="001D5945">
            <w:pPr>
              <w:spacing w:line="276" w:lineRule="auto"/>
              <w:ind w:left="141" w:right="165" w:hanging="1"/>
              <w:rPr>
                <w:rFonts w:cstheme="minorHAnsi"/>
                <w:b/>
              </w:rPr>
            </w:pPr>
            <w:r w:rsidRPr="00B1789A">
              <w:rPr>
                <w:rFonts w:cstheme="minorHAnsi"/>
                <w:b/>
              </w:rPr>
              <w:t>Lunch</w:t>
            </w:r>
          </w:p>
        </w:tc>
        <w:tc>
          <w:tcPr>
            <w:tcW w:w="1102" w:type="dxa"/>
            <w:tcBorders>
              <w:top w:val="single" w:sz="8" w:space="0" w:color="FFFFFF"/>
              <w:left w:val="single" w:sz="8" w:space="0" w:color="FFFFFF"/>
              <w:bottom w:val="single" w:sz="8" w:space="0" w:color="FFFFFF"/>
              <w:right w:val="single" w:sz="8" w:space="0" w:color="FFFFFF"/>
            </w:tcBorders>
            <w:shd w:val="clear" w:color="auto" w:fill="E9EBF5"/>
          </w:tcPr>
          <w:p w14:paraId="0E0279FB" w14:textId="77777777" w:rsidR="00512C3C" w:rsidRDefault="00512C3C" w:rsidP="001D5945">
            <w:pPr>
              <w:ind w:left="141" w:right="165" w:hanging="1"/>
              <w:jc w:val="center"/>
              <w:rPr>
                <w:rFonts w:cstheme="minorHAnsi"/>
              </w:rPr>
            </w:pPr>
          </w:p>
        </w:tc>
        <w:tc>
          <w:tcPr>
            <w:tcW w:w="13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2A42B5DD" w14:textId="7EF166D2" w:rsidR="00512C3C" w:rsidRPr="00DF3C14" w:rsidRDefault="00512C3C" w:rsidP="001D5945">
            <w:pPr>
              <w:ind w:left="141" w:right="165" w:hanging="1"/>
              <w:jc w:val="center"/>
              <w:rPr>
                <w:rFonts w:cstheme="minorHAnsi"/>
              </w:rPr>
            </w:pPr>
            <w:r>
              <w:rPr>
                <w:rFonts w:cstheme="minorHAnsi"/>
              </w:rPr>
              <w:t>7</w:t>
            </w:r>
            <w:r w:rsidRPr="00DF3C14">
              <w:rPr>
                <w:rFonts w:cstheme="minorHAnsi"/>
              </w:rPr>
              <w:t>0</w:t>
            </w:r>
          </w:p>
        </w:tc>
      </w:tr>
      <w:tr w:rsidR="00512C3C" w:rsidRPr="00DF3C14" w14:paraId="1D5B5416" w14:textId="77777777" w:rsidTr="00B600A5">
        <w:trPr>
          <w:trHeight w:val="844"/>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416B8DC9" w14:textId="1D47C53E" w:rsidR="00512C3C" w:rsidRPr="00B1789A" w:rsidRDefault="00512C3C" w:rsidP="001D5945">
            <w:pPr>
              <w:spacing w:line="276" w:lineRule="auto"/>
              <w:ind w:left="141" w:right="165" w:hanging="1"/>
              <w:rPr>
                <w:rFonts w:cstheme="minorHAnsi"/>
                <w:color w:val="FFFFFF" w:themeColor="background1"/>
              </w:rPr>
            </w:pPr>
            <w:r w:rsidRPr="00B1789A">
              <w:rPr>
                <w:rFonts w:cstheme="minorHAnsi"/>
                <w:b/>
                <w:bCs/>
                <w:color w:val="FFFFFF" w:themeColor="background1"/>
              </w:rPr>
              <w:t>1:00 PM - 1:50 PM</w:t>
            </w:r>
          </w:p>
        </w:tc>
        <w:tc>
          <w:tcPr>
            <w:tcW w:w="567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05CB9502" w14:textId="66A3CF49" w:rsidR="00B1789A" w:rsidRPr="00B1789A" w:rsidRDefault="00B1789A" w:rsidP="00B1789A">
            <w:pPr>
              <w:spacing w:line="276" w:lineRule="auto"/>
              <w:ind w:left="141" w:right="165" w:hanging="1"/>
              <w:rPr>
                <w:rFonts w:cstheme="minorHAnsi"/>
                <w:b/>
              </w:rPr>
            </w:pPr>
            <w:r w:rsidRPr="00B1789A">
              <w:rPr>
                <w:rFonts w:cstheme="minorHAnsi"/>
                <w:b/>
                <w:bCs/>
              </w:rPr>
              <w:t xml:space="preserve">Decade of Progress: Unleashing Government </w:t>
            </w:r>
          </w:p>
          <w:p w14:paraId="562B414B" w14:textId="58909C53" w:rsidR="00B1789A" w:rsidRPr="00B1789A" w:rsidRDefault="00B1789A" w:rsidP="00B1789A">
            <w:pPr>
              <w:spacing w:line="276" w:lineRule="auto"/>
              <w:ind w:left="141" w:right="165" w:hanging="1"/>
              <w:rPr>
                <w:rFonts w:cstheme="minorHAnsi"/>
                <w:b/>
              </w:rPr>
            </w:pPr>
            <w:r w:rsidRPr="00B1789A">
              <w:rPr>
                <w:rFonts w:cstheme="minorHAnsi"/>
                <w:b/>
                <w:bCs/>
              </w:rPr>
              <w:t>Spending Insights with the DATA Act</w:t>
            </w:r>
          </w:p>
        </w:tc>
        <w:tc>
          <w:tcPr>
            <w:tcW w:w="1102" w:type="dxa"/>
            <w:tcBorders>
              <w:top w:val="single" w:sz="8" w:space="0" w:color="FFFFFF"/>
              <w:left w:val="single" w:sz="8" w:space="0" w:color="FFFFFF"/>
              <w:bottom w:val="single" w:sz="8" w:space="0" w:color="FFFFFF"/>
              <w:right w:val="single" w:sz="8" w:space="0" w:color="FFFFFF"/>
            </w:tcBorders>
            <w:shd w:val="clear" w:color="auto" w:fill="CFD5EA"/>
          </w:tcPr>
          <w:p w14:paraId="424E6D5C" w14:textId="77777777" w:rsidR="00512C3C" w:rsidRDefault="00512C3C" w:rsidP="001D5945">
            <w:pPr>
              <w:ind w:left="141" w:right="165" w:hanging="1"/>
              <w:jc w:val="center"/>
              <w:rPr>
                <w:rFonts w:cstheme="minorHAnsi"/>
              </w:rPr>
            </w:pPr>
          </w:p>
          <w:p w14:paraId="112E1811" w14:textId="55C634D8" w:rsidR="00512C3C" w:rsidRPr="00DF3C14" w:rsidRDefault="00512C3C" w:rsidP="001D5945">
            <w:pPr>
              <w:ind w:left="141" w:right="165" w:hanging="1"/>
              <w:jc w:val="center"/>
              <w:rPr>
                <w:rFonts w:cstheme="minorHAnsi"/>
              </w:rPr>
            </w:pPr>
            <w:r>
              <w:rPr>
                <w:rFonts w:cstheme="minorHAnsi"/>
              </w:rPr>
              <w:t>1</w:t>
            </w:r>
          </w:p>
        </w:tc>
        <w:tc>
          <w:tcPr>
            <w:tcW w:w="13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474BBF4" w14:textId="100E570C" w:rsidR="00512C3C" w:rsidRPr="00DF3C14" w:rsidRDefault="00512C3C" w:rsidP="001D5945">
            <w:pPr>
              <w:ind w:left="141" w:right="165" w:hanging="1"/>
              <w:jc w:val="center"/>
              <w:rPr>
                <w:rFonts w:cstheme="minorHAnsi"/>
              </w:rPr>
            </w:pPr>
            <w:r w:rsidRPr="00DF3C14">
              <w:rPr>
                <w:rFonts w:cstheme="minorHAnsi"/>
              </w:rPr>
              <w:t>50</w:t>
            </w:r>
          </w:p>
        </w:tc>
      </w:tr>
      <w:tr w:rsidR="00512C3C" w:rsidRPr="00DF3C14" w14:paraId="6C3C9423" w14:textId="77777777" w:rsidTr="00B600A5">
        <w:trPr>
          <w:trHeight w:val="844"/>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33E6AD58" w14:textId="255B9AEF" w:rsidR="00512C3C" w:rsidRPr="00B1789A" w:rsidRDefault="00512C3C" w:rsidP="001D5945">
            <w:pPr>
              <w:spacing w:line="276" w:lineRule="auto"/>
              <w:ind w:left="141" w:right="165" w:hanging="1"/>
              <w:rPr>
                <w:rFonts w:cstheme="minorHAnsi"/>
                <w:b/>
                <w:bCs/>
                <w:color w:val="FFFFFF" w:themeColor="background1"/>
              </w:rPr>
            </w:pPr>
            <w:r w:rsidRPr="00B1789A">
              <w:rPr>
                <w:rFonts w:cstheme="minorHAnsi"/>
                <w:b/>
                <w:bCs/>
                <w:color w:val="FFFFFF" w:themeColor="background1"/>
              </w:rPr>
              <w:t>1:50 PM -</w:t>
            </w:r>
          </w:p>
          <w:p w14:paraId="2F8C33B9" w14:textId="0EF06B7A" w:rsidR="00512C3C" w:rsidRPr="00B1789A" w:rsidRDefault="00512C3C" w:rsidP="001D5945">
            <w:pPr>
              <w:spacing w:line="276" w:lineRule="auto"/>
              <w:ind w:left="141" w:right="165" w:hanging="1"/>
              <w:rPr>
                <w:rFonts w:cstheme="minorHAnsi"/>
                <w:b/>
                <w:bCs/>
                <w:color w:val="FFFFFF" w:themeColor="background1"/>
              </w:rPr>
            </w:pPr>
            <w:r w:rsidRPr="00B1789A">
              <w:rPr>
                <w:rFonts w:cstheme="minorHAnsi"/>
                <w:b/>
                <w:bCs/>
                <w:color w:val="FFFFFF" w:themeColor="background1"/>
              </w:rPr>
              <w:t>2:00 PM</w:t>
            </w:r>
          </w:p>
        </w:tc>
        <w:tc>
          <w:tcPr>
            <w:tcW w:w="56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30A91CE5" w14:textId="77777777" w:rsidR="00512C3C" w:rsidRPr="00B1789A" w:rsidRDefault="00512C3C" w:rsidP="001D5945">
            <w:pPr>
              <w:spacing w:line="276" w:lineRule="auto"/>
              <w:ind w:left="141" w:right="165" w:hanging="1"/>
              <w:rPr>
                <w:rFonts w:cstheme="minorHAnsi"/>
                <w:b/>
              </w:rPr>
            </w:pPr>
            <w:r w:rsidRPr="00B1789A">
              <w:rPr>
                <w:rFonts w:cstheme="minorHAnsi"/>
                <w:b/>
              </w:rPr>
              <w:t>10-minute Break</w:t>
            </w:r>
          </w:p>
        </w:tc>
        <w:tc>
          <w:tcPr>
            <w:tcW w:w="1102" w:type="dxa"/>
            <w:tcBorders>
              <w:top w:val="single" w:sz="8" w:space="0" w:color="FFFFFF"/>
              <w:left w:val="single" w:sz="8" w:space="0" w:color="FFFFFF"/>
              <w:bottom w:val="single" w:sz="8" w:space="0" w:color="FFFFFF"/>
              <w:right w:val="single" w:sz="8" w:space="0" w:color="FFFFFF"/>
            </w:tcBorders>
            <w:shd w:val="clear" w:color="auto" w:fill="E9EBF5"/>
          </w:tcPr>
          <w:p w14:paraId="20544EF2" w14:textId="77777777" w:rsidR="00512C3C" w:rsidRPr="00DF3C14" w:rsidRDefault="00512C3C" w:rsidP="001D5945">
            <w:pPr>
              <w:ind w:left="141" w:right="165" w:hanging="1"/>
              <w:jc w:val="center"/>
              <w:rPr>
                <w:rFonts w:cstheme="minorHAnsi"/>
              </w:rPr>
            </w:pPr>
          </w:p>
        </w:tc>
        <w:tc>
          <w:tcPr>
            <w:tcW w:w="13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62C64B1D" w14:textId="305DFA33" w:rsidR="00512C3C" w:rsidRPr="00DF3C14" w:rsidRDefault="00512C3C" w:rsidP="001D5945">
            <w:pPr>
              <w:ind w:left="141" w:right="165" w:hanging="1"/>
              <w:jc w:val="center"/>
              <w:rPr>
                <w:rFonts w:cstheme="minorHAnsi"/>
              </w:rPr>
            </w:pPr>
            <w:r w:rsidRPr="00DF3C14">
              <w:rPr>
                <w:rFonts w:cstheme="minorHAnsi"/>
              </w:rPr>
              <w:t>10</w:t>
            </w:r>
          </w:p>
        </w:tc>
      </w:tr>
      <w:tr w:rsidR="00512C3C" w:rsidRPr="00DF3C14" w14:paraId="0B608CF1" w14:textId="77777777" w:rsidTr="00B600A5">
        <w:trPr>
          <w:trHeight w:val="844"/>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6B0C058A" w14:textId="3433CC03" w:rsidR="00512C3C" w:rsidRPr="00B1789A" w:rsidRDefault="00512C3C" w:rsidP="001D5945">
            <w:pPr>
              <w:spacing w:line="276" w:lineRule="auto"/>
              <w:ind w:left="141" w:right="165" w:hanging="1"/>
              <w:rPr>
                <w:rFonts w:cstheme="minorHAnsi"/>
                <w:b/>
                <w:bCs/>
                <w:color w:val="FFFFFF" w:themeColor="background1"/>
              </w:rPr>
            </w:pPr>
            <w:r w:rsidRPr="00B1789A">
              <w:rPr>
                <w:rFonts w:cstheme="minorHAnsi"/>
                <w:b/>
                <w:bCs/>
                <w:color w:val="FFFFFF" w:themeColor="background1"/>
              </w:rPr>
              <w:t xml:space="preserve">2:00 PM </w:t>
            </w:r>
            <w:r w:rsidR="00AC1678" w:rsidRPr="00B1789A">
              <w:rPr>
                <w:rFonts w:cstheme="minorHAnsi"/>
                <w:b/>
                <w:bCs/>
                <w:color w:val="FFFFFF" w:themeColor="background1"/>
              </w:rPr>
              <w:t>-</w:t>
            </w:r>
            <w:r w:rsidRPr="00B1789A">
              <w:rPr>
                <w:rFonts w:cstheme="minorHAnsi"/>
                <w:b/>
                <w:bCs/>
                <w:color w:val="FFFFFF" w:themeColor="background1"/>
              </w:rPr>
              <w:t xml:space="preserve"> 2:50 PM</w:t>
            </w:r>
          </w:p>
        </w:tc>
        <w:tc>
          <w:tcPr>
            <w:tcW w:w="567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473D5EAB" w14:textId="131A6BEE" w:rsidR="00512C3C" w:rsidRPr="00B1789A" w:rsidRDefault="00B1789A" w:rsidP="00B1789A">
            <w:pPr>
              <w:spacing w:line="276" w:lineRule="auto"/>
              <w:ind w:left="141" w:right="165" w:hanging="1"/>
              <w:rPr>
                <w:rFonts w:cstheme="minorHAnsi"/>
                <w:b/>
              </w:rPr>
            </w:pPr>
            <w:r w:rsidRPr="00B1789A">
              <w:rPr>
                <w:rFonts w:cstheme="minorHAnsi"/>
                <w:b/>
                <w:bCs/>
              </w:rPr>
              <w:t xml:space="preserve">The Evolution of USSGL guidance and GTAS Reporting: Enhancing Accuracy and Transparency </w:t>
            </w:r>
          </w:p>
        </w:tc>
        <w:tc>
          <w:tcPr>
            <w:tcW w:w="1102" w:type="dxa"/>
            <w:tcBorders>
              <w:top w:val="single" w:sz="8" w:space="0" w:color="FFFFFF"/>
              <w:left w:val="single" w:sz="8" w:space="0" w:color="FFFFFF"/>
              <w:bottom w:val="single" w:sz="8" w:space="0" w:color="FFFFFF"/>
              <w:right w:val="single" w:sz="8" w:space="0" w:color="FFFFFF"/>
            </w:tcBorders>
            <w:shd w:val="clear" w:color="auto" w:fill="CFD5EA"/>
          </w:tcPr>
          <w:p w14:paraId="28B9614E" w14:textId="77777777" w:rsidR="00512C3C" w:rsidRDefault="00512C3C" w:rsidP="001D5945">
            <w:pPr>
              <w:ind w:left="141" w:right="165" w:hanging="1"/>
              <w:jc w:val="center"/>
              <w:rPr>
                <w:rFonts w:cstheme="minorHAnsi"/>
              </w:rPr>
            </w:pPr>
          </w:p>
          <w:p w14:paraId="144530C2" w14:textId="6AD6BCD5" w:rsidR="00512C3C" w:rsidRPr="00DF3C14" w:rsidRDefault="00512C3C" w:rsidP="001D5945">
            <w:pPr>
              <w:ind w:left="141" w:right="165" w:hanging="1"/>
              <w:jc w:val="center"/>
              <w:rPr>
                <w:rFonts w:cstheme="minorHAnsi"/>
              </w:rPr>
            </w:pPr>
            <w:r>
              <w:rPr>
                <w:rFonts w:cstheme="minorHAnsi"/>
              </w:rPr>
              <w:t>1</w:t>
            </w:r>
          </w:p>
        </w:tc>
        <w:tc>
          <w:tcPr>
            <w:tcW w:w="13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18659061" w14:textId="5D655A47" w:rsidR="00512C3C" w:rsidRPr="00DF3C14" w:rsidRDefault="00512C3C" w:rsidP="001D5945">
            <w:pPr>
              <w:ind w:left="141" w:right="165" w:hanging="1"/>
              <w:jc w:val="center"/>
              <w:rPr>
                <w:rFonts w:cstheme="minorHAnsi"/>
              </w:rPr>
            </w:pPr>
            <w:r w:rsidRPr="00DF3C14">
              <w:rPr>
                <w:rFonts w:cstheme="minorHAnsi"/>
              </w:rPr>
              <w:t>50</w:t>
            </w:r>
          </w:p>
        </w:tc>
      </w:tr>
    </w:tbl>
    <w:p w14:paraId="092A2BEA" w14:textId="77777777" w:rsidR="008C0857" w:rsidRDefault="008C0857" w:rsidP="008C0857">
      <w:pPr>
        <w:rPr>
          <w:rFonts w:ascii="Cambria"/>
        </w:rPr>
        <w:sectPr w:rsidR="008C0857" w:rsidSect="00DF3C14">
          <w:footerReference w:type="default" r:id="rId14"/>
          <w:pgSz w:w="12240" w:h="15840"/>
          <w:pgMar w:top="640" w:right="1300" w:bottom="1180" w:left="1300" w:header="0" w:footer="997" w:gutter="0"/>
          <w:pgNumType w:start="1"/>
          <w:cols w:space="720"/>
          <w:docGrid w:linePitch="299"/>
        </w:sectPr>
      </w:pPr>
    </w:p>
    <w:p w14:paraId="24BFA41A" w14:textId="64286F4E" w:rsidR="005125B2" w:rsidRPr="00D83645" w:rsidRDefault="005125B2" w:rsidP="005125B2">
      <w:pPr>
        <w:tabs>
          <w:tab w:val="left" w:pos="5007"/>
        </w:tabs>
        <w:spacing w:line="20" w:lineRule="atLeast"/>
        <w:ind w:left="105"/>
        <w:jc w:val="center"/>
        <w:rPr>
          <w:rFonts w:cstheme="minorHAnsi"/>
          <w:b/>
          <w:spacing w:val="-1"/>
          <w:sz w:val="36"/>
          <w:szCs w:val="36"/>
        </w:rPr>
      </w:pPr>
      <w:r w:rsidRPr="00D83645">
        <w:rPr>
          <w:rFonts w:cstheme="minorHAnsi"/>
          <w:b/>
          <w:spacing w:val="-1"/>
          <w:sz w:val="36"/>
          <w:szCs w:val="36"/>
        </w:rPr>
        <w:lastRenderedPageBreak/>
        <w:t>Session Descriptions</w:t>
      </w:r>
    </w:p>
    <w:p w14:paraId="3AD3AF19" w14:textId="62ED50E0" w:rsidR="005125B2" w:rsidRDefault="005125B2" w:rsidP="005125B2">
      <w:pPr>
        <w:tabs>
          <w:tab w:val="left" w:pos="5007"/>
        </w:tabs>
        <w:spacing w:line="20" w:lineRule="atLeast"/>
        <w:ind w:left="105"/>
        <w:rPr>
          <w:rFonts w:asciiTheme="majorHAnsi" w:hAnsiTheme="majorHAnsi"/>
          <w:spacing w:val="-1"/>
        </w:rPr>
      </w:pPr>
    </w:p>
    <w:p w14:paraId="45449C7B" w14:textId="77777777" w:rsidR="005125B2" w:rsidRPr="005125B2" w:rsidRDefault="005125B2" w:rsidP="005125B2">
      <w:pPr>
        <w:tabs>
          <w:tab w:val="left" w:pos="5007"/>
        </w:tabs>
        <w:spacing w:line="20" w:lineRule="atLeast"/>
        <w:ind w:left="105"/>
        <w:rPr>
          <w:rFonts w:cstheme="minorHAnsi"/>
          <w:spacing w:val="-1"/>
        </w:rPr>
      </w:pPr>
    </w:p>
    <w:p w14:paraId="2894E21A" w14:textId="15DC04CB" w:rsidR="00B7370E" w:rsidRPr="00B7370E" w:rsidRDefault="0007644F" w:rsidP="00B7370E">
      <w:pPr>
        <w:pStyle w:val="Heading6"/>
        <w:rPr>
          <w:rFonts w:asciiTheme="minorHAnsi" w:hAnsiTheme="minorHAnsi" w:cstheme="minorHAnsi"/>
          <w:spacing w:val="23"/>
          <w:w w:val="99"/>
          <w:sz w:val="28"/>
          <w:szCs w:val="28"/>
        </w:rPr>
      </w:pPr>
      <w:r w:rsidRPr="0007644F">
        <w:rPr>
          <w:rFonts w:asciiTheme="minorHAnsi" w:hAnsiTheme="minorHAnsi" w:cstheme="minorHAnsi"/>
          <w:sz w:val="28"/>
          <w:szCs w:val="28"/>
        </w:rPr>
        <w:t>Future Vision of Federal Financial Management</w:t>
      </w:r>
    </w:p>
    <w:p w14:paraId="11DDCC69" w14:textId="54A158EE" w:rsidR="005125B2" w:rsidRPr="005125B2" w:rsidRDefault="003A2BD4" w:rsidP="005125B2">
      <w:pPr>
        <w:pStyle w:val="Heading5"/>
        <w:rPr>
          <w:rFonts w:asciiTheme="minorHAnsi" w:hAnsiTheme="minorHAnsi" w:cstheme="minorHAnsi"/>
          <w:spacing w:val="31"/>
        </w:rPr>
      </w:pPr>
      <w:r>
        <w:rPr>
          <w:rFonts w:asciiTheme="minorHAnsi" w:hAnsiTheme="minorHAnsi" w:cstheme="minorHAnsi"/>
        </w:rPr>
        <w:t>Tuesday</w:t>
      </w:r>
      <w:r w:rsidR="009D7BF9">
        <w:rPr>
          <w:rFonts w:asciiTheme="minorHAnsi" w:hAnsiTheme="minorHAnsi" w:cstheme="minorHAnsi"/>
        </w:rPr>
        <w:t xml:space="preserve">, August </w:t>
      </w:r>
      <w:r w:rsidR="00F50780">
        <w:rPr>
          <w:rFonts w:asciiTheme="minorHAnsi" w:hAnsiTheme="minorHAnsi" w:cstheme="minorHAnsi"/>
        </w:rPr>
        <w:t>1</w:t>
      </w:r>
      <w:r>
        <w:rPr>
          <w:rFonts w:asciiTheme="minorHAnsi" w:hAnsiTheme="minorHAnsi" w:cstheme="minorHAnsi"/>
        </w:rPr>
        <w:t>3</w:t>
      </w:r>
      <w:r w:rsidR="009D7BF9">
        <w:rPr>
          <w:rFonts w:asciiTheme="minorHAnsi" w:hAnsiTheme="minorHAnsi" w:cstheme="minorHAnsi"/>
        </w:rPr>
        <w:t xml:space="preserve">: </w:t>
      </w:r>
      <w:r w:rsidR="005125B2" w:rsidRPr="005125B2">
        <w:rPr>
          <w:rFonts w:asciiTheme="minorHAnsi" w:hAnsiTheme="minorHAnsi" w:cstheme="minorHAnsi"/>
        </w:rPr>
        <w:t>9:</w:t>
      </w:r>
      <w:r w:rsidR="00361EBF">
        <w:rPr>
          <w:rFonts w:asciiTheme="minorHAnsi" w:hAnsiTheme="minorHAnsi" w:cstheme="minorHAnsi"/>
        </w:rPr>
        <w:t>00 to</w:t>
      </w:r>
      <w:r>
        <w:rPr>
          <w:rFonts w:asciiTheme="minorHAnsi" w:hAnsiTheme="minorHAnsi" w:cstheme="minorHAnsi"/>
        </w:rPr>
        <w:t xml:space="preserve"> 9:50 </w:t>
      </w:r>
      <w:r w:rsidR="005125B2" w:rsidRPr="005125B2">
        <w:rPr>
          <w:rFonts w:asciiTheme="minorHAnsi" w:hAnsiTheme="minorHAnsi" w:cstheme="minorHAnsi"/>
        </w:rPr>
        <w:t>a.m.</w:t>
      </w:r>
      <w:r w:rsidR="005125B2" w:rsidRPr="005125B2">
        <w:rPr>
          <w:rFonts w:asciiTheme="minorHAnsi" w:hAnsiTheme="minorHAnsi" w:cstheme="minorHAnsi"/>
        </w:rPr>
        <w:tab/>
      </w:r>
    </w:p>
    <w:p w14:paraId="36593892" w14:textId="77777777" w:rsidR="0065251B" w:rsidRDefault="0065251B" w:rsidP="000E443E">
      <w:pPr>
        <w:ind w:left="140"/>
        <w:rPr>
          <w:rFonts w:eastAsia="Cambria" w:cstheme="minorHAnsi"/>
          <w:b/>
        </w:rPr>
      </w:pPr>
    </w:p>
    <w:p w14:paraId="17DC168D" w14:textId="2A315D99" w:rsidR="0065251B" w:rsidRDefault="000E443E" w:rsidP="008518FC">
      <w:pPr>
        <w:ind w:left="140"/>
      </w:pPr>
      <w:r w:rsidRPr="008F7EDA">
        <w:rPr>
          <w:rFonts w:eastAsia="Cambria" w:cstheme="minorHAnsi"/>
          <w:b/>
        </w:rPr>
        <w:t>Program Description</w:t>
      </w:r>
      <w:r w:rsidRPr="008F7EDA">
        <w:rPr>
          <w:rFonts w:eastAsia="Cambria" w:cstheme="minorHAnsi"/>
        </w:rPr>
        <w:t xml:space="preserve">: </w:t>
      </w:r>
      <w:r w:rsidR="0067271C" w:rsidRPr="0067271C">
        <w:t xml:space="preserve">With an eye toward the future, the Fiscal Assistant Secretary of the U.S. Department of the Treasury, Commissioner of the Bureau of the Fiscal Service, and principal members of Treasury’s Bureau of the Fiscal Service leadership team will discuss the 2024 future of federal financial management. Join </w:t>
      </w:r>
      <w:r w:rsidR="00592909">
        <w:t xml:space="preserve">us </w:t>
      </w:r>
      <w:r w:rsidR="0067271C" w:rsidRPr="0067271C">
        <w:t>for this unique opportunity to hear where federal financial management leaders are heading</w:t>
      </w:r>
      <w:r w:rsidR="0037061A">
        <w:t>.</w:t>
      </w:r>
      <w:r w:rsidR="0067271C" w:rsidRPr="0067271C">
        <w:t xml:space="preserve"> </w:t>
      </w:r>
      <w:hyperlink r:id="rId15" w:history="1">
        <w:r w:rsidR="008518FC">
          <w:rPr>
            <w:rStyle w:val="Hyperlink"/>
          </w:rPr>
          <w:t>https://fmvision.fiscal.treasury.gov</w:t>
        </w:r>
      </w:hyperlink>
      <w:r w:rsidR="008518FC">
        <w:t>.</w:t>
      </w:r>
    </w:p>
    <w:p w14:paraId="1A9E9D71" w14:textId="77777777" w:rsidR="008518FC" w:rsidRPr="00973E97" w:rsidRDefault="008518FC" w:rsidP="008518FC">
      <w:pPr>
        <w:ind w:left="140"/>
        <w:rPr>
          <w:rFonts w:cstheme="minorHAnsi"/>
          <w:bCs/>
          <w:spacing w:val="-1"/>
        </w:rPr>
      </w:pPr>
    </w:p>
    <w:p w14:paraId="60B1B8CA" w14:textId="39F59767" w:rsidR="00B07792" w:rsidRPr="00B07792" w:rsidRDefault="000E443E" w:rsidP="00B07792">
      <w:pPr>
        <w:pStyle w:val="Heading6"/>
        <w:spacing w:before="1"/>
        <w:rPr>
          <w:rFonts w:asciiTheme="minorHAnsi" w:hAnsiTheme="minorHAnsi" w:cstheme="minorHAnsi"/>
          <w:b w:val="0"/>
          <w:bCs w:val="0"/>
          <w:spacing w:val="-1"/>
          <w:sz w:val="22"/>
          <w:szCs w:val="22"/>
        </w:rPr>
      </w:pPr>
      <w:r w:rsidRPr="00B07792">
        <w:rPr>
          <w:rFonts w:asciiTheme="minorHAnsi" w:hAnsiTheme="minorHAnsi" w:cstheme="minorHAnsi"/>
          <w:bCs w:val="0"/>
          <w:spacing w:val="-1"/>
          <w:sz w:val="22"/>
          <w:szCs w:val="22"/>
        </w:rPr>
        <w:t>Learning Objectives</w:t>
      </w:r>
      <w:r w:rsidRPr="00B07792">
        <w:rPr>
          <w:rFonts w:asciiTheme="minorHAnsi" w:hAnsiTheme="minorHAnsi" w:cstheme="minorHAnsi"/>
          <w:b w:val="0"/>
          <w:bCs w:val="0"/>
          <w:spacing w:val="-1"/>
          <w:sz w:val="22"/>
          <w:szCs w:val="22"/>
        </w:rPr>
        <w:t>:</w:t>
      </w:r>
      <w:r w:rsidR="0007644F" w:rsidRPr="00B07792">
        <w:rPr>
          <w:rFonts w:asciiTheme="minorHAnsi" w:hAnsiTheme="minorHAnsi" w:cstheme="minorHAnsi"/>
          <w:b w:val="0"/>
          <w:bCs w:val="0"/>
          <w:spacing w:val="-1"/>
          <w:sz w:val="22"/>
          <w:szCs w:val="22"/>
        </w:rPr>
        <w:t xml:space="preserve"> </w:t>
      </w:r>
      <w:r w:rsidR="00B07792" w:rsidRPr="00B07792">
        <w:rPr>
          <w:rFonts w:asciiTheme="minorHAnsi" w:hAnsiTheme="minorHAnsi" w:cstheme="minorHAnsi"/>
          <w:b w:val="0"/>
          <w:bCs w:val="0"/>
          <w:spacing w:val="-1"/>
          <w:sz w:val="22"/>
          <w:szCs w:val="22"/>
        </w:rPr>
        <w:t>During this session, you will gain a deeper understanding of trends shaping the federal financial management community over the next few years. You will also learn how this supports your organization’s ability to achieve its financial management goals and objectives.</w:t>
      </w:r>
    </w:p>
    <w:p w14:paraId="7159ED12" w14:textId="77777777" w:rsidR="0065251B" w:rsidRPr="00973E97" w:rsidRDefault="0065251B" w:rsidP="000E443E">
      <w:pPr>
        <w:pStyle w:val="Heading6"/>
        <w:spacing w:before="1"/>
        <w:rPr>
          <w:rFonts w:asciiTheme="minorHAnsi" w:hAnsiTheme="minorHAnsi" w:cstheme="minorHAnsi"/>
          <w:bCs w:val="0"/>
          <w:spacing w:val="-1"/>
          <w:sz w:val="22"/>
          <w:szCs w:val="22"/>
        </w:rPr>
      </w:pPr>
    </w:p>
    <w:p w14:paraId="25043D73" w14:textId="7397C8F6" w:rsidR="000E443E" w:rsidRPr="00973E97" w:rsidRDefault="000E443E" w:rsidP="000E443E">
      <w:pPr>
        <w:pStyle w:val="Heading6"/>
        <w:spacing w:before="1"/>
        <w:rPr>
          <w:rFonts w:asciiTheme="minorHAnsi" w:hAnsiTheme="minorHAnsi" w:cstheme="minorHAnsi"/>
          <w:b w:val="0"/>
          <w:bCs w:val="0"/>
          <w:spacing w:val="-1"/>
          <w:sz w:val="22"/>
          <w:szCs w:val="22"/>
        </w:rPr>
      </w:pPr>
      <w:r w:rsidRPr="00973E97">
        <w:rPr>
          <w:rFonts w:asciiTheme="minorHAnsi" w:hAnsiTheme="minorHAnsi" w:cstheme="minorHAnsi"/>
          <w:bCs w:val="0"/>
          <w:spacing w:val="-1"/>
          <w:sz w:val="22"/>
          <w:szCs w:val="22"/>
        </w:rPr>
        <w:t>Prerequisites</w:t>
      </w:r>
      <w:r w:rsidR="008048A9" w:rsidRPr="00973E97">
        <w:rPr>
          <w:rFonts w:asciiTheme="minorHAnsi" w:hAnsiTheme="minorHAnsi" w:cstheme="minorHAnsi"/>
          <w:bCs w:val="0"/>
          <w:spacing w:val="-1"/>
          <w:sz w:val="22"/>
          <w:szCs w:val="22"/>
        </w:rPr>
        <w:t xml:space="preserve"> and Advance Preparation</w:t>
      </w:r>
      <w:r w:rsidRPr="00973E97">
        <w:rPr>
          <w:rFonts w:asciiTheme="minorHAnsi" w:hAnsiTheme="minorHAnsi" w:cstheme="minorHAnsi"/>
          <w:b w:val="0"/>
          <w:bCs w:val="0"/>
          <w:spacing w:val="-1"/>
          <w:sz w:val="22"/>
          <w:szCs w:val="22"/>
        </w:rPr>
        <w:t>: None</w:t>
      </w:r>
    </w:p>
    <w:p w14:paraId="40044DA7" w14:textId="77777777" w:rsidR="0065251B" w:rsidRPr="00973E97" w:rsidRDefault="0065251B" w:rsidP="000E443E">
      <w:pPr>
        <w:pStyle w:val="Heading6"/>
        <w:spacing w:before="1"/>
        <w:rPr>
          <w:rFonts w:asciiTheme="minorHAnsi" w:hAnsiTheme="minorHAnsi" w:cstheme="minorHAnsi"/>
          <w:b w:val="0"/>
          <w:bCs w:val="0"/>
          <w:spacing w:val="-1"/>
          <w:sz w:val="22"/>
          <w:szCs w:val="22"/>
        </w:rPr>
      </w:pPr>
    </w:p>
    <w:p w14:paraId="5F5E9F14" w14:textId="6530540B" w:rsidR="000E443E" w:rsidRPr="00973E97" w:rsidRDefault="000E443E" w:rsidP="000E443E">
      <w:pPr>
        <w:pStyle w:val="Heading6"/>
        <w:spacing w:before="1"/>
        <w:rPr>
          <w:rFonts w:asciiTheme="minorHAnsi" w:hAnsiTheme="minorHAnsi" w:cstheme="minorHAnsi"/>
          <w:b w:val="0"/>
          <w:bCs w:val="0"/>
          <w:spacing w:val="-1"/>
          <w:sz w:val="22"/>
          <w:szCs w:val="22"/>
        </w:rPr>
      </w:pPr>
      <w:r w:rsidRPr="00973E97">
        <w:rPr>
          <w:rFonts w:asciiTheme="minorHAnsi" w:hAnsiTheme="minorHAnsi" w:cstheme="minorHAnsi"/>
          <w:bCs w:val="0"/>
          <w:spacing w:val="-1"/>
          <w:sz w:val="22"/>
          <w:szCs w:val="22"/>
        </w:rPr>
        <w:t>Field of Study</w:t>
      </w:r>
      <w:r w:rsidRPr="00973E97">
        <w:rPr>
          <w:rFonts w:asciiTheme="minorHAnsi" w:hAnsiTheme="minorHAnsi" w:cstheme="minorHAnsi"/>
          <w:b w:val="0"/>
          <w:bCs w:val="0"/>
          <w:spacing w:val="-1"/>
          <w:sz w:val="22"/>
          <w:szCs w:val="22"/>
        </w:rPr>
        <w:t>: Finance-Technical</w:t>
      </w:r>
      <w:r w:rsidR="002526A0" w:rsidRPr="00973E97">
        <w:rPr>
          <w:rFonts w:asciiTheme="minorHAnsi" w:hAnsiTheme="minorHAnsi" w:cstheme="minorHAnsi"/>
          <w:b w:val="0"/>
          <w:bCs w:val="0"/>
          <w:spacing w:val="-1"/>
          <w:sz w:val="22"/>
          <w:szCs w:val="22"/>
        </w:rPr>
        <w:t xml:space="preserve"> (FINT)</w:t>
      </w:r>
    </w:p>
    <w:p w14:paraId="0023D7F0" w14:textId="77777777" w:rsidR="0065251B" w:rsidRPr="00973E97" w:rsidRDefault="0065251B" w:rsidP="000E443E">
      <w:pPr>
        <w:pStyle w:val="Heading6"/>
        <w:spacing w:before="1"/>
        <w:rPr>
          <w:rFonts w:asciiTheme="minorHAnsi" w:hAnsiTheme="minorHAnsi" w:cstheme="minorHAnsi"/>
          <w:b w:val="0"/>
          <w:bCs w:val="0"/>
          <w:spacing w:val="-1"/>
          <w:sz w:val="22"/>
          <w:szCs w:val="22"/>
        </w:rPr>
      </w:pPr>
    </w:p>
    <w:p w14:paraId="22F15F1D" w14:textId="5321134B" w:rsidR="008048A9" w:rsidRDefault="000E443E" w:rsidP="00512C3C">
      <w:pPr>
        <w:pStyle w:val="Heading6"/>
        <w:tabs>
          <w:tab w:val="left" w:pos="2685"/>
        </w:tabs>
        <w:spacing w:before="1"/>
        <w:rPr>
          <w:rFonts w:asciiTheme="minorHAnsi" w:hAnsiTheme="minorHAnsi" w:cstheme="minorHAnsi"/>
          <w:b w:val="0"/>
          <w:bCs w:val="0"/>
          <w:spacing w:val="-1"/>
          <w:sz w:val="22"/>
          <w:szCs w:val="22"/>
        </w:rPr>
      </w:pPr>
      <w:r w:rsidRPr="00973E97">
        <w:rPr>
          <w:rFonts w:asciiTheme="minorHAnsi" w:hAnsiTheme="minorHAnsi" w:cstheme="minorHAnsi"/>
          <w:bCs w:val="0"/>
          <w:spacing w:val="-1"/>
          <w:sz w:val="22"/>
          <w:szCs w:val="22"/>
        </w:rPr>
        <w:t>Program Level</w:t>
      </w:r>
      <w:r w:rsidR="005125B2" w:rsidRPr="00973E97">
        <w:rPr>
          <w:rFonts w:asciiTheme="minorHAnsi" w:hAnsiTheme="minorHAnsi" w:cstheme="minorHAnsi"/>
          <w:b w:val="0"/>
          <w:bCs w:val="0"/>
          <w:spacing w:val="-1"/>
          <w:sz w:val="22"/>
          <w:szCs w:val="22"/>
        </w:rPr>
        <w:t>: Basic</w:t>
      </w:r>
      <w:r w:rsidR="00512C3C">
        <w:rPr>
          <w:rFonts w:asciiTheme="minorHAnsi" w:hAnsiTheme="minorHAnsi" w:cstheme="minorHAnsi"/>
          <w:b w:val="0"/>
          <w:bCs w:val="0"/>
          <w:spacing w:val="-1"/>
          <w:sz w:val="22"/>
          <w:szCs w:val="22"/>
        </w:rPr>
        <w:tab/>
      </w:r>
    </w:p>
    <w:p w14:paraId="36EE0B80" w14:textId="653BEC83" w:rsidR="00512C3C" w:rsidRDefault="00512C3C" w:rsidP="00512C3C">
      <w:pPr>
        <w:pStyle w:val="Heading6"/>
        <w:tabs>
          <w:tab w:val="left" w:pos="2685"/>
        </w:tabs>
        <w:spacing w:before="1"/>
        <w:rPr>
          <w:rFonts w:asciiTheme="minorHAnsi" w:hAnsiTheme="minorHAnsi" w:cstheme="minorHAnsi"/>
          <w:b w:val="0"/>
          <w:bCs w:val="0"/>
          <w:spacing w:val="-1"/>
          <w:sz w:val="22"/>
          <w:szCs w:val="22"/>
        </w:rPr>
      </w:pPr>
    </w:p>
    <w:p w14:paraId="46ED5493" w14:textId="41A5364B" w:rsidR="00512C3C" w:rsidRPr="00973E97" w:rsidRDefault="00512C3C" w:rsidP="00512C3C">
      <w:pPr>
        <w:pStyle w:val="Heading6"/>
        <w:tabs>
          <w:tab w:val="left" w:pos="2685"/>
        </w:tabs>
        <w:spacing w:before="1"/>
        <w:rPr>
          <w:rFonts w:asciiTheme="minorHAnsi" w:hAnsiTheme="minorHAnsi" w:cstheme="minorHAnsi"/>
          <w:b w:val="0"/>
          <w:bCs w:val="0"/>
          <w:spacing w:val="-1"/>
          <w:sz w:val="22"/>
          <w:szCs w:val="22"/>
        </w:rPr>
      </w:pPr>
      <w:r>
        <w:rPr>
          <w:rFonts w:asciiTheme="minorHAnsi" w:hAnsiTheme="minorHAnsi" w:cstheme="minorHAnsi"/>
          <w:spacing w:val="-1"/>
          <w:sz w:val="22"/>
          <w:szCs w:val="22"/>
        </w:rPr>
        <w:t xml:space="preserve">NASBA </w:t>
      </w:r>
      <w:r w:rsidRPr="00512C3C">
        <w:rPr>
          <w:rFonts w:asciiTheme="minorHAnsi" w:hAnsiTheme="minorHAnsi" w:cstheme="minorHAnsi"/>
          <w:spacing w:val="-1"/>
          <w:sz w:val="22"/>
          <w:szCs w:val="22"/>
        </w:rPr>
        <w:t>CPE Credits</w:t>
      </w:r>
      <w:r>
        <w:rPr>
          <w:rFonts w:asciiTheme="minorHAnsi" w:hAnsiTheme="minorHAnsi" w:cstheme="minorHAnsi"/>
          <w:b w:val="0"/>
          <w:bCs w:val="0"/>
          <w:spacing w:val="-1"/>
          <w:sz w:val="22"/>
          <w:szCs w:val="22"/>
        </w:rPr>
        <w:t>: 1 CPE</w:t>
      </w:r>
    </w:p>
    <w:p w14:paraId="7A1FC49C" w14:textId="77777777" w:rsidR="0065251B" w:rsidRPr="00973E97" w:rsidRDefault="0065251B" w:rsidP="008048A9">
      <w:pPr>
        <w:pStyle w:val="Heading6"/>
        <w:spacing w:before="1"/>
        <w:rPr>
          <w:rFonts w:asciiTheme="minorHAnsi" w:hAnsiTheme="minorHAnsi" w:cstheme="minorHAnsi"/>
          <w:b w:val="0"/>
          <w:bCs w:val="0"/>
          <w:spacing w:val="-1"/>
          <w:sz w:val="22"/>
          <w:szCs w:val="22"/>
        </w:rPr>
      </w:pPr>
    </w:p>
    <w:p w14:paraId="3498E7AC" w14:textId="77777777" w:rsidR="00437072" w:rsidRPr="00973E97" w:rsidRDefault="00437072" w:rsidP="00437072">
      <w:pPr>
        <w:pStyle w:val="Heading6"/>
        <w:spacing w:before="1"/>
        <w:rPr>
          <w:rFonts w:asciiTheme="minorHAnsi" w:hAnsiTheme="minorHAnsi" w:cstheme="minorHAnsi"/>
          <w:bCs w:val="0"/>
          <w:spacing w:val="-1"/>
          <w:sz w:val="22"/>
          <w:szCs w:val="22"/>
        </w:rPr>
      </w:pPr>
      <w:bookmarkStart w:id="0" w:name="_Hlk75349961"/>
      <w:r w:rsidRPr="00973E97">
        <w:rPr>
          <w:rFonts w:asciiTheme="minorHAnsi" w:hAnsiTheme="minorHAnsi" w:cstheme="minorHAnsi"/>
          <w:bCs w:val="0"/>
          <w:spacing w:val="-1"/>
          <w:sz w:val="22"/>
          <w:szCs w:val="22"/>
        </w:rPr>
        <w:t>Speakers:</w:t>
      </w:r>
    </w:p>
    <w:p w14:paraId="3D0A6620" w14:textId="62C64248" w:rsidR="004C30E1" w:rsidRPr="00B10909" w:rsidRDefault="004C30E1" w:rsidP="002E5365">
      <w:pPr>
        <w:ind w:left="140"/>
        <w:rPr>
          <w:i/>
          <w:iCs/>
          <w:spacing w:val="-1"/>
        </w:rPr>
      </w:pPr>
      <w:r w:rsidRPr="00B10909">
        <w:rPr>
          <w:i/>
          <w:iCs/>
          <w:spacing w:val="-1"/>
        </w:rPr>
        <w:t xml:space="preserve">Dave </w:t>
      </w:r>
      <w:proofErr w:type="spellStart"/>
      <w:r w:rsidRPr="00B10909">
        <w:rPr>
          <w:i/>
          <w:iCs/>
          <w:spacing w:val="-1"/>
        </w:rPr>
        <w:t>Lebryk</w:t>
      </w:r>
      <w:proofErr w:type="spellEnd"/>
      <w:r w:rsidRPr="00B10909">
        <w:rPr>
          <w:i/>
          <w:iCs/>
          <w:spacing w:val="-1"/>
        </w:rPr>
        <w:t>, Fiscal Assistant Secretary</w:t>
      </w:r>
      <w:r w:rsidR="00A4439E" w:rsidRPr="00B10909">
        <w:rPr>
          <w:i/>
          <w:iCs/>
          <w:spacing w:val="-1"/>
        </w:rPr>
        <w:t>, Department of Treasury</w:t>
      </w:r>
    </w:p>
    <w:p w14:paraId="46399D15" w14:textId="2238C61D" w:rsidR="002517E3" w:rsidRDefault="00D007D0" w:rsidP="002517E3">
      <w:pPr>
        <w:pStyle w:val="BodyText"/>
        <w:rPr>
          <w:rFonts w:asciiTheme="minorHAnsi" w:hAnsiTheme="minorHAnsi" w:cstheme="minorHAnsi"/>
          <w:i/>
          <w:sz w:val="22"/>
          <w:szCs w:val="22"/>
        </w:rPr>
      </w:pPr>
      <w:r>
        <w:rPr>
          <w:rFonts w:asciiTheme="minorHAnsi" w:hAnsiTheme="minorHAnsi" w:cstheme="minorHAnsi"/>
          <w:i/>
          <w:sz w:val="22"/>
          <w:szCs w:val="22"/>
        </w:rPr>
        <w:t>Fiscal Service Leadership Team</w:t>
      </w:r>
    </w:p>
    <w:p w14:paraId="6C5D8091" w14:textId="77777777" w:rsidR="002517E3" w:rsidRDefault="002517E3" w:rsidP="002517E3">
      <w:pPr>
        <w:pStyle w:val="BodyText"/>
        <w:rPr>
          <w:rFonts w:asciiTheme="minorHAnsi" w:hAnsiTheme="minorHAnsi" w:cstheme="minorHAnsi"/>
          <w:i/>
          <w:sz w:val="22"/>
          <w:szCs w:val="22"/>
        </w:rPr>
      </w:pPr>
    </w:p>
    <w:bookmarkEnd w:id="0"/>
    <w:p w14:paraId="4F5A27C3" w14:textId="77777777" w:rsidR="005125B2" w:rsidRPr="008075BF" w:rsidRDefault="005125B2" w:rsidP="005125B2">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2ED72090" wp14:editId="0E090B3C">
                <wp:extent cx="2879090" cy="7620"/>
                <wp:effectExtent l="9525" t="9525" r="6985" b="1905"/>
                <wp:docPr id="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2" name="Group 267"/>
                        <wpg:cNvGrpSpPr>
                          <a:grpSpLocks/>
                        </wpg:cNvGrpSpPr>
                        <wpg:grpSpPr bwMode="auto">
                          <a:xfrm>
                            <a:off x="6" y="6"/>
                            <a:ext cx="4522" cy="2"/>
                            <a:chOff x="6" y="6"/>
                            <a:chExt cx="4522" cy="2"/>
                          </a:xfrm>
                        </wpg:grpSpPr>
                        <wps:wsp>
                          <wps:cNvPr id="3"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D00470"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" path="m,l4521,e" filled="f" strokeweight=".58pt">
                    <v:path arrowok="t" o:connecttype="custom" o:connectlocs="0,0;4521,0" o:connectangles="0,0"/>
                  </v:shape>
                </v:group>
                <w10:anchorlock/>
              </v:group>
            </w:pict>
          </mc:Fallback>
        </mc:AlternateContent>
      </w:r>
    </w:p>
    <w:p w14:paraId="50B44565" w14:textId="77777777" w:rsidR="005125B2" w:rsidRPr="008075BF" w:rsidRDefault="005125B2" w:rsidP="005125B2">
      <w:pPr>
        <w:spacing w:before="3"/>
        <w:rPr>
          <w:rFonts w:eastAsia="Cambria" w:cstheme="minorHAnsi"/>
          <w:i/>
        </w:rPr>
      </w:pPr>
    </w:p>
    <w:p w14:paraId="3EE184FE" w14:textId="04EF2F00" w:rsidR="00F906F3" w:rsidRPr="00CA3B44" w:rsidRDefault="00CA3B44" w:rsidP="00F906F3">
      <w:pPr>
        <w:pStyle w:val="Heading5"/>
        <w:rPr>
          <w:rFonts w:asciiTheme="minorHAnsi" w:hAnsiTheme="minorHAnsi" w:cstheme="minorHAnsi"/>
          <w:b/>
          <w:sz w:val="28"/>
          <w:szCs w:val="28"/>
        </w:rPr>
      </w:pPr>
      <w:bookmarkStart w:id="1" w:name="_Hlk136420332"/>
      <w:r w:rsidRPr="00CA3B44">
        <w:rPr>
          <w:rFonts w:asciiTheme="minorHAnsi" w:hAnsiTheme="minorHAnsi" w:cstheme="minorHAnsi"/>
          <w:b/>
          <w:sz w:val="28"/>
          <w:szCs w:val="28"/>
        </w:rPr>
        <w:t>Office of Payment Integrity Services &amp; Solutions: Right Person, Right Amount, Right Time</w:t>
      </w:r>
    </w:p>
    <w:p w14:paraId="2BE45C1C" w14:textId="03406B59" w:rsidR="00F57FBB" w:rsidRPr="008075BF" w:rsidRDefault="003A2BD4" w:rsidP="00F57FBB">
      <w:pPr>
        <w:pStyle w:val="Heading5"/>
        <w:rPr>
          <w:rFonts w:asciiTheme="minorHAnsi" w:hAnsiTheme="minorHAnsi" w:cstheme="minorHAnsi"/>
        </w:rPr>
      </w:pPr>
      <w:r>
        <w:rPr>
          <w:rFonts w:asciiTheme="minorHAnsi" w:hAnsiTheme="minorHAnsi" w:cstheme="minorHAnsi"/>
        </w:rPr>
        <w:t>Tuesday</w:t>
      </w:r>
      <w:r w:rsidR="00F57FBB" w:rsidRPr="008075BF">
        <w:rPr>
          <w:rFonts w:asciiTheme="minorHAnsi" w:hAnsiTheme="minorHAnsi" w:cstheme="minorHAnsi"/>
        </w:rPr>
        <w:t xml:space="preserve">, August </w:t>
      </w:r>
      <w:r w:rsidR="00F57FBB">
        <w:rPr>
          <w:rFonts w:asciiTheme="minorHAnsi" w:hAnsiTheme="minorHAnsi" w:cstheme="minorHAnsi"/>
        </w:rPr>
        <w:t>1</w:t>
      </w:r>
      <w:r>
        <w:rPr>
          <w:rFonts w:asciiTheme="minorHAnsi" w:hAnsiTheme="minorHAnsi" w:cstheme="minorHAnsi"/>
        </w:rPr>
        <w:t>3</w:t>
      </w:r>
      <w:r w:rsidR="00F57FBB" w:rsidRPr="008075BF">
        <w:rPr>
          <w:rFonts w:asciiTheme="minorHAnsi" w:hAnsiTheme="minorHAnsi" w:cstheme="minorHAnsi"/>
        </w:rPr>
        <w:t xml:space="preserve">: </w:t>
      </w:r>
      <w:r w:rsidR="00F57FBB">
        <w:rPr>
          <w:rFonts w:asciiTheme="minorHAnsi" w:hAnsiTheme="minorHAnsi" w:cstheme="minorHAnsi"/>
        </w:rPr>
        <w:t>1</w:t>
      </w:r>
      <w:r w:rsidR="00A2227C">
        <w:rPr>
          <w:rFonts w:asciiTheme="minorHAnsi" w:hAnsiTheme="minorHAnsi" w:cstheme="minorHAnsi"/>
        </w:rPr>
        <w:t>0</w:t>
      </w:r>
      <w:r w:rsidR="00F57FBB" w:rsidRPr="008075BF">
        <w:rPr>
          <w:rFonts w:asciiTheme="minorHAnsi" w:hAnsiTheme="minorHAnsi" w:cstheme="minorHAnsi"/>
        </w:rPr>
        <w:t>:</w:t>
      </w:r>
      <w:r>
        <w:rPr>
          <w:rFonts w:asciiTheme="minorHAnsi" w:hAnsiTheme="minorHAnsi" w:cstheme="minorHAnsi"/>
        </w:rPr>
        <w:t>00</w:t>
      </w:r>
      <w:r w:rsidR="00F57FBB" w:rsidRPr="008075BF">
        <w:rPr>
          <w:rFonts w:asciiTheme="minorHAnsi" w:hAnsiTheme="minorHAnsi" w:cstheme="minorHAnsi"/>
        </w:rPr>
        <w:t xml:space="preserve"> to </w:t>
      </w:r>
      <w:r w:rsidR="00A2227C">
        <w:rPr>
          <w:rFonts w:asciiTheme="minorHAnsi" w:hAnsiTheme="minorHAnsi" w:cstheme="minorHAnsi"/>
        </w:rPr>
        <w:t>1</w:t>
      </w:r>
      <w:r>
        <w:rPr>
          <w:rFonts w:asciiTheme="minorHAnsi" w:hAnsiTheme="minorHAnsi" w:cstheme="minorHAnsi"/>
        </w:rPr>
        <w:t>0</w:t>
      </w:r>
      <w:r w:rsidR="00F57FBB" w:rsidRPr="008075BF">
        <w:rPr>
          <w:rFonts w:asciiTheme="minorHAnsi" w:hAnsiTheme="minorHAnsi" w:cstheme="minorHAnsi"/>
        </w:rPr>
        <w:t>:</w:t>
      </w:r>
      <w:r>
        <w:rPr>
          <w:rFonts w:asciiTheme="minorHAnsi" w:hAnsiTheme="minorHAnsi" w:cstheme="minorHAnsi"/>
        </w:rPr>
        <w:t>50</w:t>
      </w:r>
      <w:r w:rsidR="00F57FBB" w:rsidRPr="008075BF">
        <w:rPr>
          <w:rFonts w:asciiTheme="minorHAnsi" w:hAnsiTheme="minorHAnsi" w:cstheme="minorHAnsi"/>
        </w:rPr>
        <w:t xml:space="preserve"> </w:t>
      </w:r>
      <w:r w:rsidR="00A2227C">
        <w:rPr>
          <w:rFonts w:asciiTheme="minorHAnsi" w:hAnsiTheme="minorHAnsi" w:cstheme="minorHAnsi"/>
        </w:rPr>
        <w:t>a</w:t>
      </w:r>
      <w:r w:rsidR="00F57FBB" w:rsidRPr="008075BF">
        <w:rPr>
          <w:rFonts w:asciiTheme="minorHAnsi" w:hAnsiTheme="minorHAnsi" w:cstheme="minorHAnsi"/>
        </w:rPr>
        <w:t>.m.</w:t>
      </w:r>
    </w:p>
    <w:p w14:paraId="72AE68F3" w14:textId="77777777" w:rsidR="00F57FBB" w:rsidRPr="008075BF" w:rsidRDefault="00F57FBB" w:rsidP="00F57FBB">
      <w:pPr>
        <w:pStyle w:val="Heading5"/>
        <w:rPr>
          <w:rFonts w:asciiTheme="minorHAnsi" w:hAnsiTheme="minorHAnsi" w:cstheme="minorHAnsi"/>
        </w:rPr>
      </w:pPr>
    </w:p>
    <w:p w14:paraId="27FD16C2" w14:textId="1C4B6906" w:rsidR="00F57FBB" w:rsidRPr="008075BF" w:rsidRDefault="00F57FBB" w:rsidP="00CA3B44">
      <w:pPr>
        <w:pStyle w:val="BodyText"/>
        <w:rPr>
          <w:rFonts w:asciiTheme="minorHAnsi" w:hAnsiTheme="minorHAnsi" w:cstheme="minorHAnsi"/>
          <w:sz w:val="22"/>
          <w:szCs w:val="22"/>
        </w:rPr>
      </w:pPr>
      <w:r w:rsidRPr="008075BF">
        <w:rPr>
          <w:rFonts w:asciiTheme="minorHAnsi" w:hAnsiTheme="minorHAnsi" w:cstheme="minorHAnsi"/>
          <w:b/>
          <w:bCs/>
          <w:sz w:val="22"/>
          <w:szCs w:val="22"/>
        </w:rPr>
        <w:t>Program Description</w:t>
      </w:r>
      <w:r w:rsidRPr="008075BF">
        <w:rPr>
          <w:rFonts w:asciiTheme="minorHAnsi" w:hAnsiTheme="minorHAnsi" w:cstheme="minorHAnsi"/>
          <w:sz w:val="22"/>
          <w:szCs w:val="22"/>
        </w:rPr>
        <w:t xml:space="preserve">: </w:t>
      </w:r>
      <w:r w:rsidR="00CA3B44" w:rsidRPr="00CA3B44">
        <w:rPr>
          <w:rFonts w:asciiTheme="minorHAnsi" w:hAnsiTheme="minorHAnsi" w:cstheme="minorHAnsi"/>
          <w:spacing w:val="-1"/>
          <w:sz w:val="22"/>
          <w:szCs w:val="22"/>
        </w:rPr>
        <w:t xml:space="preserve">Improving payment integrity is a critical component of Fiscal Service's vision for the Future of Federal Financial Management. During this session, participants will learn about Treasury’s Bureau of the Fiscal Service’s Office of Payment Integrity’s (OPI) suite of services and solutions, </w:t>
      </w:r>
      <w:r w:rsidR="007700CF">
        <w:rPr>
          <w:rFonts w:asciiTheme="minorHAnsi" w:hAnsiTheme="minorHAnsi" w:cstheme="minorHAnsi"/>
          <w:spacing w:val="-1"/>
          <w:sz w:val="22"/>
          <w:szCs w:val="22"/>
        </w:rPr>
        <w:t>such as</w:t>
      </w:r>
      <w:r w:rsidR="00CA3B44" w:rsidRPr="00CA3B44">
        <w:rPr>
          <w:rFonts w:asciiTheme="minorHAnsi" w:hAnsiTheme="minorHAnsi" w:cstheme="minorHAnsi"/>
          <w:spacing w:val="-1"/>
          <w:sz w:val="22"/>
          <w:szCs w:val="22"/>
        </w:rPr>
        <w:t xml:space="preserve"> Do Not Pay (DNP) and Account Verification Service (AVS), which prevented and/or recovered an estimated $652.7 million in improper payments for federal agencies and federally funded state-administered program partners in Fiscal Year 2023. As part of this session, you will hear case studies &amp; testimonials from OPI partners that demonstrate the impact of payment integrity services and solutions.</w:t>
      </w:r>
    </w:p>
    <w:p w14:paraId="335EDA48" w14:textId="77777777" w:rsidR="00F57FBB" w:rsidRPr="008075BF" w:rsidRDefault="00F57FBB" w:rsidP="00F57FBB">
      <w:pPr>
        <w:pStyle w:val="Heading6"/>
        <w:spacing w:before="1"/>
        <w:rPr>
          <w:rFonts w:asciiTheme="minorHAnsi" w:hAnsiTheme="minorHAnsi" w:cstheme="minorHAnsi"/>
          <w:b w:val="0"/>
          <w:bCs w:val="0"/>
          <w:spacing w:val="-1"/>
          <w:sz w:val="22"/>
          <w:szCs w:val="22"/>
        </w:rPr>
      </w:pPr>
    </w:p>
    <w:p w14:paraId="5A48A4C5" w14:textId="29C971BE" w:rsidR="00CA3B44" w:rsidRPr="00CA3B44" w:rsidRDefault="00F57FBB" w:rsidP="00CA3B44">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spacing w:val="-1"/>
          <w:sz w:val="22"/>
          <w:szCs w:val="22"/>
        </w:rPr>
        <w:t xml:space="preserve">Learning </w:t>
      </w:r>
      <w:r w:rsidRPr="00EC5269">
        <w:rPr>
          <w:rFonts w:asciiTheme="minorHAnsi" w:hAnsiTheme="minorHAnsi" w:cstheme="minorHAnsi"/>
          <w:spacing w:val="-1"/>
          <w:sz w:val="22"/>
          <w:szCs w:val="22"/>
        </w:rPr>
        <w:t>Objectives</w:t>
      </w:r>
      <w:r w:rsidRPr="00EC5269">
        <w:rPr>
          <w:rFonts w:asciiTheme="minorHAnsi" w:hAnsiTheme="minorHAnsi" w:cstheme="minorHAnsi"/>
          <w:b w:val="0"/>
          <w:bCs w:val="0"/>
          <w:spacing w:val="-1"/>
          <w:sz w:val="22"/>
          <w:szCs w:val="22"/>
        </w:rPr>
        <w:t xml:space="preserve">: </w:t>
      </w:r>
      <w:r w:rsidR="007700CF">
        <w:rPr>
          <w:rFonts w:asciiTheme="minorHAnsi" w:hAnsiTheme="minorHAnsi" w:cstheme="minorHAnsi"/>
          <w:b w:val="0"/>
          <w:bCs w:val="0"/>
          <w:spacing w:val="-1"/>
          <w:sz w:val="22"/>
          <w:szCs w:val="22"/>
        </w:rPr>
        <w:t>Learn h</w:t>
      </w:r>
      <w:r w:rsidR="00CA3B44" w:rsidRPr="00CA3B44">
        <w:rPr>
          <w:rFonts w:asciiTheme="minorHAnsi" w:hAnsiTheme="minorHAnsi" w:cstheme="minorHAnsi"/>
          <w:b w:val="0"/>
          <w:bCs w:val="0"/>
          <w:spacing w:val="-1"/>
          <w:sz w:val="22"/>
          <w:szCs w:val="22"/>
        </w:rPr>
        <w:t xml:space="preserve">ow Fiscal Service can assist federal agencies in maintaining payment integrity by providing services and solutions such as Do Not Pay, Account Verification Service and Cross Government Data, which can be used in efforts to reduce improper payments and fraud. </w:t>
      </w:r>
    </w:p>
    <w:p w14:paraId="41DE1926" w14:textId="2FE60E88" w:rsidR="00F5693A" w:rsidRPr="00CA3B44" w:rsidRDefault="00F5693A" w:rsidP="00CA3B44">
      <w:pPr>
        <w:pStyle w:val="Heading6"/>
        <w:spacing w:before="1"/>
        <w:rPr>
          <w:rFonts w:asciiTheme="minorHAnsi" w:hAnsiTheme="minorHAnsi" w:cstheme="minorHAnsi"/>
          <w:b w:val="0"/>
          <w:bCs w:val="0"/>
          <w:spacing w:val="-1"/>
          <w:sz w:val="22"/>
          <w:szCs w:val="22"/>
        </w:rPr>
      </w:pPr>
    </w:p>
    <w:p w14:paraId="290F0BCB" w14:textId="77777777" w:rsidR="00F57FBB" w:rsidRPr="00EC5269" w:rsidRDefault="00F57FBB" w:rsidP="00F57FBB">
      <w:pPr>
        <w:pStyle w:val="Heading6"/>
        <w:spacing w:before="1"/>
        <w:rPr>
          <w:rFonts w:asciiTheme="minorHAnsi" w:hAnsiTheme="minorHAnsi" w:cstheme="minorHAnsi"/>
          <w:b w:val="0"/>
          <w:bCs w:val="0"/>
          <w:spacing w:val="-1"/>
          <w:sz w:val="22"/>
          <w:szCs w:val="22"/>
        </w:rPr>
      </w:pPr>
      <w:r w:rsidRPr="00EC5269">
        <w:rPr>
          <w:rFonts w:asciiTheme="minorHAnsi" w:hAnsiTheme="minorHAnsi" w:cstheme="minorHAnsi"/>
          <w:bCs w:val="0"/>
          <w:spacing w:val="-1"/>
          <w:sz w:val="22"/>
          <w:szCs w:val="22"/>
        </w:rPr>
        <w:t>Prerequisites and Advance Preparation</w:t>
      </w:r>
      <w:r w:rsidRPr="00EC5269">
        <w:rPr>
          <w:rFonts w:asciiTheme="minorHAnsi" w:hAnsiTheme="minorHAnsi" w:cstheme="minorHAnsi"/>
          <w:b w:val="0"/>
          <w:bCs w:val="0"/>
          <w:spacing w:val="-1"/>
          <w:sz w:val="22"/>
          <w:szCs w:val="22"/>
        </w:rPr>
        <w:t>: None</w:t>
      </w:r>
    </w:p>
    <w:p w14:paraId="41442903" w14:textId="77777777" w:rsidR="00F57FBB" w:rsidRPr="00EC5269" w:rsidRDefault="00F57FBB" w:rsidP="00F57FBB">
      <w:pPr>
        <w:pStyle w:val="Heading6"/>
        <w:spacing w:before="1"/>
        <w:rPr>
          <w:rFonts w:asciiTheme="minorHAnsi" w:hAnsiTheme="minorHAnsi" w:cstheme="minorHAnsi"/>
          <w:bCs w:val="0"/>
          <w:spacing w:val="-1"/>
          <w:sz w:val="22"/>
          <w:szCs w:val="22"/>
        </w:rPr>
      </w:pPr>
    </w:p>
    <w:p w14:paraId="6EE62FC1" w14:textId="77777777" w:rsidR="00F57FBB" w:rsidRPr="00EC5269" w:rsidRDefault="00F57FBB" w:rsidP="00F57FBB">
      <w:pPr>
        <w:pStyle w:val="Heading6"/>
        <w:spacing w:before="1"/>
        <w:rPr>
          <w:rFonts w:asciiTheme="minorHAnsi" w:hAnsiTheme="minorHAnsi" w:cstheme="minorHAnsi"/>
          <w:b w:val="0"/>
          <w:bCs w:val="0"/>
          <w:spacing w:val="-1"/>
          <w:sz w:val="22"/>
          <w:szCs w:val="22"/>
        </w:rPr>
      </w:pPr>
      <w:r w:rsidRPr="00EC5269">
        <w:rPr>
          <w:rFonts w:asciiTheme="minorHAnsi" w:hAnsiTheme="minorHAnsi" w:cstheme="minorHAnsi"/>
          <w:bCs w:val="0"/>
          <w:spacing w:val="-1"/>
          <w:sz w:val="22"/>
          <w:szCs w:val="22"/>
        </w:rPr>
        <w:t xml:space="preserve">Field of </w:t>
      </w:r>
      <w:r w:rsidRPr="00287C80">
        <w:rPr>
          <w:rFonts w:asciiTheme="minorHAnsi" w:hAnsiTheme="minorHAnsi" w:cstheme="minorHAnsi"/>
          <w:bCs w:val="0"/>
          <w:spacing w:val="-1"/>
          <w:sz w:val="22"/>
          <w:szCs w:val="22"/>
        </w:rPr>
        <w:t>Study</w:t>
      </w:r>
      <w:r w:rsidRPr="00287C80">
        <w:rPr>
          <w:rFonts w:asciiTheme="minorHAnsi" w:hAnsiTheme="minorHAnsi" w:cstheme="minorHAnsi"/>
          <w:b w:val="0"/>
          <w:bCs w:val="0"/>
          <w:spacing w:val="-1"/>
          <w:sz w:val="22"/>
          <w:szCs w:val="22"/>
        </w:rPr>
        <w:t>: Finance-Technical (FINT)</w:t>
      </w:r>
    </w:p>
    <w:p w14:paraId="0FC2ECE3" w14:textId="77777777" w:rsidR="00F57FBB" w:rsidRPr="00EC5269" w:rsidRDefault="00F57FBB" w:rsidP="00F57FBB">
      <w:pPr>
        <w:pStyle w:val="Heading6"/>
        <w:spacing w:before="1"/>
        <w:rPr>
          <w:rFonts w:asciiTheme="minorHAnsi" w:hAnsiTheme="minorHAnsi" w:cstheme="minorHAnsi"/>
          <w:bCs w:val="0"/>
          <w:spacing w:val="-1"/>
          <w:sz w:val="22"/>
          <w:szCs w:val="22"/>
        </w:rPr>
      </w:pPr>
    </w:p>
    <w:p w14:paraId="440677FD" w14:textId="77777777" w:rsidR="00F57FBB" w:rsidRPr="00EC5269" w:rsidRDefault="00F57FBB" w:rsidP="00F57FBB">
      <w:pPr>
        <w:pStyle w:val="Heading6"/>
        <w:spacing w:before="1"/>
        <w:rPr>
          <w:rFonts w:asciiTheme="minorHAnsi" w:hAnsiTheme="minorHAnsi" w:cstheme="minorHAnsi"/>
          <w:b w:val="0"/>
          <w:bCs w:val="0"/>
          <w:spacing w:val="-1"/>
          <w:sz w:val="22"/>
          <w:szCs w:val="22"/>
        </w:rPr>
      </w:pPr>
      <w:r w:rsidRPr="00EC5269">
        <w:rPr>
          <w:rFonts w:asciiTheme="minorHAnsi" w:hAnsiTheme="minorHAnsi" w:cstheme="minorHAnsi"/>
          <w:bCs w:val="0"/>
          <w:spacing w:val="-1"/>
          <w:sz w:val="22"/>
          <w:szCs w:val="22"/>
        </w:rPr>
        <w:t>Program Level</w:t>
      </w:r>
      <w:r w:rsidRPr="00EC5269">
        <w:rPr>
          <w:rFonts w:asciiTheme="minorHAnsi" w:hAnsiTheme="minorHAnsi" w:cstheme="minorHAnsi"/>
          <w:b w:val="0"/>
          <w:bCs w:val="0"/>
          <w:spacing w:val="-1"/>
          <w:sz w:val="22"/>
          <w:szCs w:val="22"/>
        </w:rPr>
        <w:t>: Basic</w:t>
      </w:r>
    </w:p>
    <w:p w14:paraId="4735EF3D" w14:textId="77777777" w:rsidR="00F57FBB" w:rsidRPr="00EC5269" w:rsidRDefault="00F57FBB" w:rsidP="00F57FBB">
      <w:pPr>
        <w:pStyle w:val="Heading6"/>
        <w:spacing w:before="1"/>
        <w:rPr>
          <w:rFonts w:asciiTheme="minorHAnsi" w:hAnsiTheme="minorHAnsi" w:cstheme="minorHAnsi"/>
          <w:bCs w:val="0"/>
          <w:spacing w:val="-1"/>
          <w:sz w:val="22"/>
          <w:szCs w:val="22"/>
        </w:rPr>
      </w:pPr>
    </w:p>
    <w:p w14:paraId="6027077C" w14:textId="6F33C7F9" w:rsidR="00512C3C" w:rsidRPr="00973E97" w:rsidRDefault="00512C3C" w:rsidP="00512C3C">
      <w:pPr>
        <w:pStyle w:val="Heading6"/>
        <w:tabs>
          <w:tab w:val="left" w:pos="2685"/>
        </w:tabs>
        <w:spacing w:before="1"/>
        <w:rPr>
          <w:rFonts w:asciiTheme="minorHAnsi" w:hAnsiTheme="minorHAnsi" w:cstheme="minorHAnsi"/>
          <w:b w:val="0"/>
          <w:bCs w:val="0"/>
          <w:spacing w:val="-1"/>
          <w:sz w:val="22"/>
          <w:szCs w:val="22"/>
        </w:rPr>
      </w:pPr>
      <w:r>
        <w:rPr>
          <w:rFonts w:asciiTheme="minorHAnsi" w:hAnsiTheme="minorHAnsi" w:cstheme="minorHAnsi"/>
          <w:spacing w:val="-1"/>
          <w:sz w:val="22"/>
          <w:szCs w:val="22"/>
        </w:rPr>
        <w:t xml:space="preserve">NASBA </w:t>
      </w:r>
      <w:r w:rsidRPr="00512C3C">
        <w:rPr>
          <w:rFonts w:asciiTheme="minorHAnsi" w:hAnsiTheme="minorHAnsi" w:cstheme="minorHAnsi"/>
          <w:spacing w:val="-1"/>
          <w:sz w:val="22"/>
          <w:szCs w:val="22"/>
        </w:rPr>
        <w:t>CPE Credits</w:t>
      </w:r>
      <w:r>
        <w:rPr>
          <w:rFonts w:asciiTheme="minorHAnsi" w:hAnsiTheme="minorHAnsi" w:cstheme="minorHAnsi"/>
          <w:b w:val="0"/>
          <w:bCs w:val="0"/>
          <w:spacing w:val="-1"/>
          <w:sz w:val="22"/>
          <w:szCs w:val="22"/>
        </w:rPr>
        <w:t>: 1 CPE</w:t>
      </w:r>
    </w:p>
    <w:p w14:paraId="298EF630" w14:textId="77777777" w:rsidR="00512C3C" w:rsidRDefault="00512C3C" w:rsidP="00DF094A">
      <w:pPr>
        <w:pStyle w:val="Heading6"/>
        <w:spacing w:before="1"/>
        <w:rPr>
          <w:rFonts w:asciiTheme="minorHAnsi" w:hAnsiTheme="minorHAnsi" w:cstheme="minorHAnsi"/>
          <w:bCs w:val="0"/>
          <w:spacing w:val="-1"/>
          <w:sz w:val="22"/>
          <w:szCs w:val="22"/>
        </w:rPr>
      </w:pPr>
    </w:p>
    <w:p w14:paraId="429DB242" w14:textId="54570606" w:rsidR="00F57FBB" w:rsidRPr="00DF094A" w:rsidRDefault="00F57FBB" w:rsidP="00DF094A">
      <w:pPr>
        <w:pStyle w:val="Heading6"/>
        <w:spacing w:before="1"/>
        <w:rPr>
          <w:rFonts w:asciiTheme="minorHAnsi" w:hAnsiTheme="minorHAnsi" w:cstheme="minorHAnsi"/>
          <w:bCs w:val="0"/>
          <w:spacing w:val="-1"/>
          <w:sz w:val="22"/>
          <w:szCs w:val="22"/>
        </w:rPr>
      </w:pPr>
      <w:r w:rsidRPr="00EC5269">
        <w:rPr>
          <w:rFonts w:asciiTheme="minorHAnsi" w:hAnsiTheme="minorHAnsi" w:cstheme="minorHAnsi"/>
          <w:bCs w:val="0"/>
          <w:spacing w:val="-1"/>
          <w:sz w:val="22"/>
          <w:szCs w:val="22"/>
        </w:rPr>
        <w:t>Speakers:</w:t>
      </w:r>
    </w:p>
    <w:bookmarkEnd w:id="1"/>
    <w:p w14:paraId="789A53D5" w14:textId="3E9E8318" w:rsidR="008D3660" w:rsidRPr="008D3660" w:rsidRDefault="008D3660" w:rsidP="008D3660">
      <w:pPr>
        <w:pStyle w:val="BodyText"/>
        <w:rPr>
          <w:rFonts w:asciiTheme="minorHAnsi" w:hAnsiTheme="minorHAnsi" w:cstheme="minorHAnsi"/>
          <w:i/>
          <w:iCs/>
          <w:sz w:val="22"/>
          <w:szCs w:val="22"/>
        </w:rPr>
      </w:pPr>
      <w:r w:rsidRPr="008D3660">
        <w:rPr>
          <w:rFonts w:asciiTheme="minorHAnsi" w:hAnsiTheme="minorHAnsi" w:cstheme="minorHAnsi"/>
          <w:i/>
          <w:iCs/>
          <w:sz w:val="22"/>
          <w:szCs w:val="22"/>
        </w:rPr>
        <w:t xml:space="preserve">Kevin </w:t>
      </w:r>
      <w:proofErr w:type="spellStart"/>
      <w:r w:rsidRPr="008D3660">
        <w:rPr>
          <w:rFonts w:asciiTheme="minorHAnsi" w:hAnsiTheme="minorHAnsi" w:cstheme="minorHAnsi"/>
          <w:i/>
          <w:iCs/>
          <w:sz w:val="22"/>
          <w:szCs w:val="22"/>
        </w:rPr>
        <w:t>McDaniels</w:t>
      </w:r>
      <w:proofErr w:type="spellEnd"/>
      <w:r w:rsidRPr="008D3660">
        <w:rPr>
          <w:rFonts w:asciiTheme="minorHAnsi" w:hAnsiTheme="minorHAnsi" w:cstheme="minorHAnsi"/>
          <w:i/>
          <w:iCs/>
          <w:sz w:val="22"/>
          <w:szCs w:val="22"/>
        </w:rPr>
        <w:t xml:space="preserve">, Senior Advisor for Office of Payment Integrity, Bureau of the Fiscal Service </w:t>
      </w:r>
    </w:p>
    <w:p w14:paraId="7B9F6E2F" w14:textId="77777777" w:rsidR="008D3660" w:rsidRPr="008D3660" w:rsidRDefault="008D3660" w:rsidP="008D3660">
      <w:pPr>
        <w:pStyle w:val="BodyText"/>
        <w:rPr>
          <w:rFonts w:asciiTheme="minorHAnsi" w:hAnsiTheme="minorHAnsi" w:cstheme="minorHAnsi"/>
          <w:i/>
          <w:iCs/>
          <w:sz w:val="22"/>
          <w:szCs w:val="22"/>
        </w:rPr>
      </w:pPr>
      <w:r w:rsidRPr="008D3660">
        <w:rPr>
          <w:rFonts w:asciiTheme="minorHAnsi" w:hAnsiTheme="minorHAnsi" w:cstheme="minorHAnsi"/>
          <w:i/>
          <w:iCs/>
          <w:sz w:val="22"/>
          <w:szCs w:val="22"/>
        </w:rPr>
        <w:t>Denise Davis, Director, Return Integrity Verification Program Management, Internal Revenue Service</w:t>
      </w:r>
    </w:p>
    <w:p w14:paraId="61822B92" w14:textId="6218140C" w:rsidR="008D3660" w:rsidRPr="00552751" w:rsidRDefault="008D3660" w:rsidP="008D3660">
      <w:pPr>
        <w:pStyle w:val="BodyText"/>
        <w:rPr>
          <w:rFonts w:asciiTheme="minorHAnsi" w:hAnsiTheme="minorHAnsi" w:cstheme="minorHAnsi"/>
          <w:i/>
          <w:sz w:val="22"/>
          <w:szCs w:val="22"/>
        </w:rPr>
      </w:pPr>
      <w:r w:rsidRPr="008D3660">
        <w:rPr>
          <w:rFonts w:asciiTheme="minorHAnsi" w:hAnsiTheme="minorHAnsi" w:cstheme="minorHAnsi"/>
          <w:i/>
          <w:iCs/>
          <w:sz w:val="22"/>
          <w:szCs w:val="22"/>
        </w:rPr>
        <w:t>Jonathan Thomas, Reports Analyst, Recovery Directorate, Federal Emergency Management Agency</w:t>
      </w:r>
    </w:p>
    <w:p w14:paraId="7AF181F1" w14:textId="77777777" w:rsidR="00F906F3" w:rsidRPr="00EC5269" w:rsidRDefault="00F906F3" w:rsidP="00E90829">
      <w:pPr>
        <w:pStyle w:val="BodyText"/>
        <w:rPr>
          <w:rFonts w:asciiTheme="minorHAnsi" w:hAnsiTheme="minorHAnsi" w:cstheme="minorHAnsi"/>
          <w:i/>
          <w:sz w:val="22"/>
          <w:szCs w:val="22"/>
        </w:rPr>
      </w:pPr>
    </w:p>
    <w:p w14:paraId="0FC252C3" w14:textId="77777777" w:rsidR="005125B2" w:rsidRPr="00EC5269" w:rsidRDefault="005125B2" w:rsidP="005125B2">
      <w:pPr>
        <w:spacing w:line="20" w:lineRule="atLeast"/>
        <w:ind w:left="105"/>
        <w:rPr>
          <w:rFonts w:eastAsia="Cambria" w:cstheme="minorHAnsi"/>
        </w:rPr>
      </w:pPr>
      <w:r w:rsidRPr="00EC5269">
        <w:rPr>
          <w:rFonts w:eastAsia="Cambria" w:cstheme="minorHAnsi"/>
          <w:noProof/>
        </w:rPr>
        <mc:AlternateContent>
          <mc:Choice Requires="wpg">
            <w:drawing>
              <wp:inline distT="0" distB="0" distL="0" distR="0" wp14:anchorId="3849BE26" wp14:editId="001081C3">
                <wp:extent cx="2879090" cy="7620"/>
                <wp:effectExtent l="9525" t="9525" r="6985" b="1905"/>
                <wp:docPr id="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5" name="Group 267"/>
                        <wpg:cNvGrpSpPr>
                          <a:grpSpLocks/>
                        </wpg:cNvGrpSpPr>
                        <wpg:grpSpPr bwMode="auto">
                          <a:xfrm>
                            <a:off x="6" y="6"/>
                            <a:ext cx="4522" cy="2"/>
                            <a:chOff x="6" y="6"/>
                            <a:chExt cx="4522" cy="2"/>
                          </a:xfrm>
                        </wpg:grpSpPr>
                        <wps:wsp>
                          <wps:cNvPr id="6"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A9B42B"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" path="m,l4521,e" filled="f" strokeweight=".58pt">
                    <v:path arrowok="t" o:connecttype="custom" o:connectlocs="0,0;4521,0" o:connectangles="0,0"/>
                  </v:shape>
                </v:group>
                <w10:anchorlock/>
              </v:group>
            </w:pict>
          </mc:Fallback>
        </mc:AlternateContent>
      </w:r>
    </w:p>
    <w:p w14:paraId="2CEDC275" w14:textId="77777777" w:rsidR="005125B2" w:rsidRPr="00EC5269" w:rsidRDefault="005125B2" w:rsidP="005125B2">
      <w:pPr>
        <w:spacing w:before="3"/>
        <w:rPr>
          <w:rFonts w:eastAsia="Cambria" w:cstheme="minorHAnsi"/>
          <w:i/>
        </w:rPr>
      </w:pPr>
    </w:p>
    <w:p w14:paraId="3BD6EEAA" w14:textId="4DB22E9B" w:rsidR="00CA3B44" w:rsidRPr="00CA3B44" w:rsidRDefault="00CA3B44" w:rsidP="00CA3B44">
      <w:pPr>
        <w:pStyle w:val="Heading5"/>
        <w:rPr>
          <w:rFonts w:asciiTheme="minorHAnsi" w:hAnsiTheme="minorHAnsi" w:cstheme="minorHAnsi"/>
          <w:b/>
          <w:sz w:val="28"/>
          <w:szCs w:val="28"/>
        </w:rPr>
      </w:pPr>
      <w:r w:rsidRPr="00CA3B44">
        <w:rPr>
          <w:rFonts w:asciiTheme="minorHAnsi" w:hAnsiTheme="minorHAnsi" w:cstheme="minorHAnsi"/>
          <w:b/>
          <w:bCs/>
          <w:sz w:val="28"/>
          <w:szCs w:val="28"/>
        </w:rPr>
        <w:t xml:space="preserve">Optimizing Transparency: Enhancing Sub-Award Data Accuracy on </w:t>
      </w:r>
      <w:proofErr w:type="spellStart"/>
      <w:r w:rsidRPr="00CA3B44">
        <w:rPr>
          <w:rFonts w:asciiTheme="minorHAnsi" w:hAnsiTheme="minorHAnsi" w:cstheme="minorHAnsi"/>
          <w:b/>
          <w:bCs/>
          <w:sz w:val="28"/>
          <w:szCs w:val="28"/>
        </w:rPr>
        <w:t>USAspending</w:t>
      </w:r>
      <w:proofErr w:type="spellEnd"/>
    </w:p>
    <w:p w14:paraId="65F653C4" w14:textId="516FE403" w:rsidR="005125B2" w:rsidRPr="00CA3B44" w:rsidRDefault="003A2BD4" w:rsidP="005125B2">
      <w:pPr>
        <w:pStyle w:val="Heading5"/>
        <w:rPr>
          <w:rFonts w:asciiTheme="minorHAnsi" w:hAnsiTheme="minorHAnsi" w:cstheme="minorHAnsi"/>
        </w:rPr>
      </w:pPr>
      <w:r w:rsidRPr="00CA3B44">
        <w:rPr>
          <w:rFonts w:asciiTheme="minorHAnsi" w:hAnsiTheme="minorHAnsi" w:cstheme="minorHAnsi"/>
        </w:rPr>
        <w:t>Tuesday</w:t>
      </w:r>
      <w:r w:rsidR="009D7BF9" w:rsidRPr="00CA3B44">
        <w:rPr>
          <w:rFonts w:asciiTheme="minorHAnsi" w:hAnsiTheme="minorHAnsi" w:cstheme="minorHAnsi"/>
        </w:rPr>
        <w:t xml:space="preserve">, August </w:t>
      </w:r>
      <w:r w:rsidR="00F50780" w:rsidRPr="00CA3B44">
        <w:rPr>
          <w:rFonts w:asciiTheme="minorHAnsi" w:hAnsiTheme="minorHAnsi" w:cstheme="minorHAnsi"/>
        </w:rPr>
        <w:t>1</w:t>
      </w:r>
      <w:r w:rsidRPr="00CA3B44">
        <w:rPr>
          <w:rFonts w:asciiTheme="minorHAnsi" w:hAnsiTheme="minorHAnsi" w:cstheme="minorHAnsi"/>
        </w:rPr>
        <w:t>3</w:t>
      </w:r>
      <w:r w:rsidR="009D7BF9" w:rsidRPr="00CA3B44">
        <w:rPr>
          <w:rFonts w:asciiTheme="minorHAnsi" w:hAnsiTheme="minorHAnsi" w:cstheme="minorHAnsi"/>
        </w:rPr>
        <w:t>: 1</w:t>
      </w:r>
      <w:r w:rsidRPr="00CA3B44">
        <w:rPr>
          <w:rFonts w:asciiTheme="minorHAnsi" w:hAnsiTheme="minorHAnsi" w:cstheme="minorHAnsi"/>
        </w:rPr>
        <w:t>1</w:t>
      </w:r>
      <w:r w:rsidR="005125B2" w:rsidRPr="00CA3B44">
        <w:rPr>
          <w:rFonts w:asciiTheme="minorHAnsi" w:hAnsiTheme="minorHAnsi" w:cstheme="minorHAnsi"/>
        </w:rPr>
        <w:t>:</w:t>
      </w:r>
      <w:r w:rsidRPr="00CA3B44">
        <w:rPr>
          <w:rFonts w:asciiTheme="minorHAnsi" w:hAnsiTheme="minorHAnsi" w:cstheme="minorHAnsi"/>
        </w:rPr>
        <w:t>0</w:t>
      </w:r>
      <w:r w:rsidR="005125B2" w:rsidRPr="00CA3B44">
        <w:rPr>
          <w:rFonts w:asciiTheme="minorHAnsi" w:hAnsiTheme="minorHAnsi" w:cstheme="minorHAnsi"/>
        </w:rPr>
        <w:t xml:space="preserve">0 to </w:t>
      </w:r>
      <w:r w:rsidR="009D7BF9" w:rsidRPr="00CA3B44">
        <w:rPr>
          <w:rFonts w:asciiTheme="minorHAnsi" w:hAnsiTheme="minorHAnsi" w:cstheme="minorHAnsi"/>
        </w:rPr>
        <w:t>1</w:t>
      </w:r>
      <w:r w:rsidRPr="00CA3B44">
        <w:rPr>
          <w:rFonts w:asciiTheme="minorHAnsi" w:hAnsiTheme="minorHAnsi" w:cstheme="minorHAnsi"/>
        </w:rPr>
        <w:t>1</w:t>
      </w:r>
      <w:r w:rsidR="00E9098D" w:rsidRPr="00CA3B44">
        <w:rPr>
          <w:rFonts w:asciiTheme="minorHAnsi" w:hAnsiTheme="minorHAnsi" w:cstheme="minorHAnsi"/>
        </w:rPr>
        <w:t>:</w:t>
      </w:r>
      <w:r w:rsidRPr="00CA3B44">
        <w:rPr>
          <w:rFonts w:asciiTheme="minorHAnsi" w:hAnsiTheme="minorHAnsi" w:cstheme="minorHAnsi"/>
        </w:rPr>
        <w:t>5</w:t>
      </w:r>
      <w:r w:rsidR="005125B2" w:rsidRPr="00CA3B44">
        <w:rPr>
          <w:rFonts w:asciiTheme="minorHAnsi" w:hAnsiTheme="minorHAnsi" w:cstheme="minorHAnsi"/>
        </w:rPr>
        <w:t xml:space="preserve">0 </w:t>
      </w:r>
      <w:r w:rsidRPr="00CA3B44">
        <w:rPr>
          <w:rFonts w:asciiTheme="minorHAnsi" w:hAnsiTheme="minorHAnsi" w:cstheme="minorHAnsi"/>
        </w:rPr>
        <w:t>a</w:t>
      </w:r>
      <w:r w:rsidR="0065251B" w:rsidRPr="00CA3B44">
        <w:rPr>
          <w:rFonts w:asciiTheme="minorHAnsi" w:hAnsiTheme="minorHAnsi" w:cstheme="minorHAnsi"/>
        </w:rPr>
        <w:t>.m.</w:t>
      </w:r>
    </w:p>
    <w:p w14:paraId="31EE718F" w14:textId="77777777" w:rsidR="0065251B" w:rsidRPr="00BC6834" w:rsidRDefault="0065251B" w:rsidP="005125B2">
      <w:pPr>
        <w:pStyle w:val="Heading5"/>
        <w:rPr>
          <w:rFonts w:asciiTheme="minorHAnsi" w:hAnsiTheme="minorHAnsi" w:cstheme="minorHAnsi"/>
        </w:rPr>
      </w:pPr>
    </w:p>
    <w:p w14:paraId="0E2BEF52" w14:textId="77777777" w:rsidR="00BC6834" w:rsidRPr="00BC6834" w:rsidRDefault="000E443E" w:rsidP="00BC6834">
      <w:pPr>
        <w:pStyle w:val="BodyText"/>
        <w:rPr>
          <w:rFonts w:asciiTheme="minorHAnsi" w:hAnsiTheme="minorHAnsi" w:cstheme="minorHAnsi"/>
          <w:color w:val="000000"/>
          <w:sz w:val="22"/>
          <w:szCs w:val="22"/>
        </w:rPr>
      </w:pPr>
      <w:r w:rsidRPr="00BC6834">
        <w:rPr>
          <w:rFonts w:asciiTheme="minorHAnsi" w:hAnsiTheme="minorHAnsi" w:cstheme="minorHAnsi"/>
          <w:b/>
          <w:bCs/>
          <w:sz w:val="22"/>
          <w:szCs w:val="22"/>
        </w:rPr>
        <w:t>Program Description</w:t>
      </w:r>
      <w:r w:rsidRPr="00BC6834">
        <w:rPr>
          <w:rFonts w:asciiTheme="minorHAnsi" w:hAnsiTheme="minorHAnsi" w:cstheme="minorHAnsi"/>
          <w:sz w:val="22"/>
          <w:szCs w:val="22"/>
        </w:rPr>
        <w:t xml:space="preserve">: </w:t>
      </w:r>
      <w:r w:rsidR="00BC6834" w:rsidRPr="00BC6834">
        <w:rPr>
          <w:rFonts w:asciiTheme="minorHAnsi" w:hAnsiTheme="minorHAnsi" w:cstheme="minorHAnsi"/>
          <w:color w:val="000000"/>
          <w:sz w:val="22"/>
          <w:szCs w:val="22"/>
        </w:rPr>
        <w:t>Unlocking the full potential of transparency in federal financial assistance requires a concerted effort to refine sub-award data reporting. Mandated by the Federal Funding Accountability and Transparency Act of 2006 (FFATA), recipients of federal prime financial assistance awards, including state government agencies, play a pivotal role in reporting sub-awards to the FFATA Subaward Reporting System (FSRS).</w:t>
      </w:r>
    </w:p>
    <w:p w14:paraId="0CACEFB8" w14:textId="77777777" w:rsidR="00BC6834" w:rsidRPr="00BC6834" w:rsidRDefault="00BC6834" w:rsidP="00BC6834">
      <w:pPr>
        <w:pStyle w:val="BodyText"/>
        <w:rPr>
          <w:rFonts w:asciiTheme="minorHAnsi" w:hAnsiTheme="minorHAnsi" w:cstheme="minorHAnsi"/>
          <w:color w:val="000000"/>
          <w:sz w:val="22"/>
          <w:szCs w:val="22"/>
        </w:rPr>
      </w:pPr>
    </w:p>
    <w:p w14:paraId="322F2663" w14:textId="617520F6" w:rsidR="00BC6834" w:rsidRPr="00BC6834" w:rsidRDefault="00BC6834" w:rsidP="00BC6834">
      <w:pPr>
        <w:pStyle w:val="BodyText"/>
        <w:rPr>
          <w:rFonts w:asciiTheme="minorHAnsi" w:hAnsiTheme="minorHAnsi" w:cstheme="minorHAnsi"/>
          <w:sz w:val="22"/>
          <w:szCs w:val="22"/>
        </w:rPr>
      </w:pPr>
      <w:r w:rsidRPr="00BC6834">
        <w:rPr>
          <w:rFonts w:asciiTheme="minorHAnsi" w:hAnsiTheme="minorHAnsi" w:cstheme="minorHAnsi"/>
          <w:color w:val="000000"/>
          <w:sz w:val="22"/>
          <w:szCs w:val="22"/>
        </w:rPr>
        <w:t>Reporting challenges have given rise to data quality and completeness, ranging from duplicate subawards to unreported and inaccurately documented subawards.</w:t>
      </w:r>
    </w:p>
    <w:p w14:paraId="17851550" w14:textId="77777777" w:rsidR="0065251B" w:rsidRPr="00BC6834" w:rsidRDefault="0065251B" w:rsidP="000E443E">
      <w:pPr>
        <w:pStyle w:val="Heading6"/>
        <w:spacing w:before="1"/>
        <w:rPr>
          <w:rFonts w:asciiTheme="minorHAnsi" w:hAnsiTheme="minorHAnsi" w:cstheme="minorHAnsi"/>
          <w:spacing w:val="-1"/>
          <w:sz w:val="22"/>
          <w:szCs w:val="22"/>
        </w:rPr>
      </w:pPr>
    </w:p>
    <w:p w14:paraId="462E4403" w14:textId="4042E7FB" w:rsidR="00891B84" w:rsidRPr="00CA3B44" w:rsidRDefault="000E443E" w:rsidP="00CA3B44">
      <w:pPr>
        <w:pStyle w:val="Heading6"/>
        <w:spacing w:before="1"/>
        <w:rPr>
          <w:rFonts w:asciiTheme="minorHAnsi" w:hAnsiTheme="minorHAnsi" w:cstheme="minorHAnsi"/>
          <w:spacing w:val="-1"/>
          <w:sz w:val="22"/>
          <w:szCs w:val="22"/>
        </w:rPr>
      </w:pPr>
      <w:r w:rsidRPr="00BC6834">
        <w:rPr>
          <w:rFonts w:asciiTheme="minorHAnsi" w:hAnsiTheme="minorHAnsi" w:cstheme="minorHAnsi"/>
          <w:spacing w:val="-1"/>
          <w:sz w:val="22"/>
          <w:szCs w:val="22"/>
        </w:rPr>
        <w:t>Learning Objectives:</w:t>
      </w:r>
      <w:r w:rsidR="00610E29" w:rsidRPr="00BC6834">
        <w:rPr>
          <w:rFonts w:asciiTheme="minorHAnsi" w:hAnsiTheme="minorHAnsi" w:cstheme="minorHAnsi"/>
          <w:spacing w:val="-1"/>
          <w:sz w:val="22"/>
          <w:szCs w:val="22"/>
        </w:rPr>
        <w:t xml:space="preserve"> </w:t>
      </w:r>
      <w:r w:rsidR="00CA3B44" w:rsidRPr="00BC6834">
        <w:rPr>
          <w:rFonts w:asciiTheme="minorHAnsi" w:hAnsiTheme="minorHAnsi" w:cstheme="minorHAnsi"/>
          <w:b w:val="0"/>
          <w:bCs w:val="0"/>
          <w:spacing w:val="-1"/>
          <w:sz w:val="22"/>
          <w:szCs w:val="22"/>
        </w:rPr>
        <w:t>During this session you will learn about common subaward reporting challenges and gain understanding of how these challenges</w:t>
      </w:r>
      <w:r w:rsidR="00CA3B44" w:rsidRPr="00CA3B44">
        <w:rPr>
          <w:rFonts w:asciiTheme="minorHAnsi" w:hAnsiTheme="minorHAnsi" w:cstheme="minorHAnsi"/>
          <w:b w:val="0"/>
          <w:bCs w:val="0"/>
          <w:spacing w:val="-1"/>
          <w:sz w:val="22"/>
          <w:szCs w:val="22"/>
        </w:rPr>
        <w:t xml:space="preserve"> lead to subaward data quality issues. You will also learn techniques to assess the data quality of a set of subaward data on </w:t>
      </w:r>
      <w:proofErr w:type="spellStart"/>
      <w:r w:rsidR="00CA3B44" w:rsidRPr="00CA3B44">
        <w:rPr>
          <w:rFonts w:asciiTheme="minorHAnsi" w:hAnsiTheme="minorHAnsi" w:cstheme="minorHAnsi"/>
          <w:b w:val="0"/>
          <w:bCs w:val="0"/>
          <w:spacing w:val="-1"/>
          <w:sz w:val="22"/>
          <w:szCs w:val="22"/>
        </w:rPr>
        <w:t>USAspending</w:t>
      </w:r>
      <w:proofErr w:type="spellEnd"/>
      <w:r w:rsidR="00CA3B44" w:rsidRPr="00CA3B44">
        <w:rPr>
          <w:rFonts w:asciiTheme="minorHAnsi" w:hAnsiTheme="minorHAnsi" w:cstheme="minorHAnsi"/>
          <w:b w:val="0"/>
          <w:bCs w:val="0"/>
          <w:spacing w:val="-1"/>
          <w:sz w:val="22"/>
          <w:szCs w:val="22"/>
        </w:rPr>
        <w:t>.</w:t>
      </w:r>
    </w:p>
    <w:p w14:paraId="678F49AB" w14:textId="77F3FF34" w:rsidR="0065251B" w:rsidRPr="00CA3B44" w:rsidRDefault="0065251B" w:rsidP="00891B84">
      <w:pPr>
        <w:pStyle w:val="Heading6"/>
        <w:spacing w:before="1"/>
        <w:rPr>
          <w:rFonts w:asciiTheme="minorHAnsi" w:hAnsiTheme="minorHAnsi" w:cstheme="minorHAnsi"/>
          <w:bCs w:val="0"/>
          <w:spacing w:val="-1"/>
          <w:sz w:val="22"/>
          <w:szCs w:val="22"/>
        </w:rPr>
      </w:pPr>
    </w:p>
    <w:p w14:paraId="7753A04D" w14:textId="59D88F66" w:rsidR="000E443E" w:rsidRPr="00CA3B44" w:rsidRDefault="008048A9" w:rsidP="000E443E">
      <w:pPr>
        <w:pStyle w:val="Heading6"/>
        <w:spacing w:before="1"/>
        <w:rPr>
          <w:rFonts w:asciiTheme="minorHAnsi" w:hAnsiTheme="minorHAnsi" w:cstheme="minorHAnsi"/>
          <w:b w:val="0"/>
          <w:bCs w:val="0"/>
          <w:spacing w:val="-1"/>
          <w:sz w:val="22"/>
          <w:szCs w:val="22"/>
        </w:rPr>
      </w:pPr>
      <w:r w:rsidRPr="00CA3B44">
        <w:rPr>
          <w:rFonts w:asciiTheme="minorHAnsi" w:hAnsiTheme="minorHAnsi" w:cstheme="minorHAnsi"/>
          <w:bCs w:val="0"/>
          <w:spacing w:val="-1"/>
          <w:sz w:val="22"/>
          <w:szCs w:val="22"/>
        </w:rPr>
        <w:t>Prerequisites and Advance Preparation</w:t>
      </w:r>
      <w:r w:rsidR="000E443E" w:rsidRPr="00CA3B44">
        <w:rPr>
          <w:rFonts w:asciiTheme="minorHAnsi" w:hAnsiTheme="minorHAnsi" w:cstheme="minorHAnsi"/>
          <w:b w:val="0"/>
          <w:bCs w:val="0"/>
          <w:spacing w:val="-1"/>
          <w:sz w:val="22"/>
          <w:szCs w:val="22"/>
        </w:rPr>
        <w:t>: None</w:t>
      </w:r>
    </w:p>
    <w:p w14:paraId="7F0A1A61" w14:textId="77777777" w:rsidR="0065251B" w:rsidRPr="00CA3B44" w:rsidRDefault="0065251B" w:rsidP="000E443E">
      <w:pPr>
        <w:pStyle w:val="Heading6"/>
        <w:spacing w:before="1"/>
        <w:rPr>
          <w:rFonts w:asciiTheme="minorHAnsi" w:hAnsiTheme="minorHAnsi" w:cstheme="minorHAnsi"/>
          <w:bCs w:val="0"/>
          <w:spacing w:val="-1"/>
          <w:sz w:val="22"/>
          <w:szCs w:val="22"/>
        </w:rPr>
      </w:pPr>
    </w:p>
    <w:p w14:paraId="41A305B5" w14:textId="487DC9CC" w:rsidR="0065251B" w:rsidRPr="00CA3B44" w:rsidRDefault="000E443E" w:rsidP="005125B2">
      <w:pPr>
        <w:pStyle w:val="Heading6"/>
        <w:spacing w:before="1"/>
        <w:rPr>
          <w:rFonts w:asciiTheme="minorHAnsi" w:hAnsiTheme="minorHAnsi" w:cstheme="minorHAnsi"/>
          <w:b w:val="0"/>
          <w:bCs w:val="0"/>
          <w:spacing w:val="-1"/>
          <w:sz w:val="22"/>
          <w:szCs w:val="22"/>
        </w:rPr>
      </w:pPr>
      <w:r w:rsidRPr="00287C80">
        <w:rPr>
          <w:rFonts w:asciiTheme="minorHAnsi" w:hAnsiTheme="minorHAnsi" w:cstheme="minorHAnsi"/>
          <w:bCs w:val="0"/>
          <w:spacing w:val="-1"/>
          <w:sz w:val="22"/>
          <w:szCs w:val="22"/>
        </w:rPr>
        <w:t>Field of Study</w:t>
      </w:r>
      <w:r w:rsidRPr="00287C80">
        <w:rPr>
          <w:rFonts w:asciiTheme="minorHAnsi" w:hAnsiTheme="minorHAnsi" w:cstheme="minorHAnsi"/>
          <w:b w:val="0"/>
          <w:bCs w:val="0"/>
          <w:spacing w:val="-1"/>
          <w:sz w:val="22"/>
          <w:szCs w:val="22"/>
        </w:rPr>
        <w:t xml:space="preserve">: </w:t>
      </w:r>
      <w:r w:rsidR="00ED4F34" w:rsidRPr="00287C80">
        <w:rPr>
          <w:rFonts w:asciiTheme="minorHAnsi" w:hAnsiTheme="minorHAnsi" w:cstheme="minorHAnsi"/>
          <w:b w:val="0"/>
          <w:bCs w:val="0"/>
          <w:spacing w:val="-1"/>
          <w:sz w:val="22"/>
          <w:szCs w:val="22"/>
        </w:rPr>
        <w:t>Finance-Technical (FINT)</w:t>
      </w:r>
    </w:p>
    <w:p w14:paraId="1CB3810F" w14:textId="77777777" w:rsidR="00ED4F34" w:rsidRPr="00CA3B44" w:rsidRDefault="00ED4F34" w:rsidP="005125B2">
      <w:pPr>
        <w:pStyle w:val="Heading6"/>
        <w:spacing w:before="1"/>
        <w:rPr>
          <w:rFonts w:asciiTheme="minorHAnsi" w:hAnsiTheme="minorHAnsi" w:cstheme="minorHAnsi"/>
          <w:bCs w:val="0"/>
          <w:spacing w:val="-1"/>
          <w:sz w:val="22"/>
          <w:szCs w:val="22"/>
        </w:rPr>
      </w:pPr>
    </w:p>
    <w:p w14:paraId="191B4309" w14:textId="66EE70FB" w:rsidR="005125B2" w:rsidRPr="00CA3B44" w:rsidRDefault="000E443E" w:rsidP="005125B2">
      <w:pPr>
        <w:pStyle w:val="Heading6"/>
        <w:spacing w:before="1"/>
        <w:rPr>
          <w:rFonts w:asciiTheme="minorHAnsi" w:hAnsiTheme="minorHAnsi" w:cstheme="minorHAnsi"/>
          <w:b w:val="0"/>
          <w:bCs w:val="0"/>
          <w:spacing w:val="-1"/>
          <w:sz w:val="22"/>
          <w:szCs w:val="22"/>
        </w:rPr>
      </w:pPr>
      <w:r w:rsidRPr="00CA3B44">
        <w:rPr>
          <w:rFonts w:asciiTheme="minorHAnsi" w:hAnsiTheme="minorHAnsi" w:cstheme="minorHAnsi"/>
          <w:bCs w:val="0"/>
          <w:spacing w:val="-1"/>
          <w:sz w:val="22"/>
          <w:szCs w:val="22"/>
        </w:rPr>
        <w:t>Program Level</w:t>
      </w:r>
      <w:r w:rsidR="005125B2" w:rsidRPr="00CA3B44">
        <w:rPr>
          <w:rFonts w:asciiTheme="minorHAnsi" w:hAnsiTheme="minorHAnsi" w:cstheme="minorHAnsi"/>
          <w:b w:val="0"/>
          <w:bCs w:val="0"/>
          <w:spacing w:val="-1"/>
          <w:sz w:val="22"/>
          <w:szCs w:val="22"/>
        </w:rPr>
        <w:t>: Basic</w:t>
      </w:r>
    </w:p>
    <w:p w14:paraId="261EBE02" w14:textId="77777777" w:rsidR="0065251B" w:rsidRPr="00CA3B44" w:rsidRDefault="0065251B" w:rsidP="00437072">
      <w:pPr>
        <w:pStyle w:val="Heading6"/>
        <w:spacing w:before="1"/>
        <w:rPr>
          <w:rFonts w:asciiTheme="minorHAnsi" w:hAnsiTheme="minorHAnsi" w:cstheme="minorHAnsi"/>
          <w:bCs w:val="0"/>
          <w:spacing w:val="-1"/>
          <w:sz w:val="22"/>
          <w:szCs w:val="22"/>
        </w:rPr>
      </w:pPr>
    </w:p>
    <w:p w14:paraId="1569BD27" w14:textId="77777777" w:rsidR="00512C3C" w:rsidRPr="00CA3B44" w:rsidRDefault="00512C3C" w:rsidP="00512C3C">
      <w:pPr>
        <w:pStyle w:val="Heading6"/>
        <w:tabs>
          <w:tab w:val="left" w:pos="2685"/>
        </w:tabs>
        <w:spacing w:before="1"/>
        <w:rPr>
          <w:rFonts w:asciiTheme="minorHAnsi" w:hAnsiTheme="minorHAnsi" w:cstheme="minorHAnsi"/>
          <w:b w:val="0"/>
          <w:bCs w:val="0"/>
          <w:spacing w:val="-1"/>
          <w:sz w:val="22"/>
          <w:szCs w:val="22"/>
        </w:rPr>
      </w:pPr>
      <w:r w:rsidRPr="00CA3B44">
        <w:rPr>
          <w:rFonts w:asciiTheme="minorHAnsi" w:hAnsiTheme="minorHAnsi" w:cstheme="minorHAnsi"/>
          <w:spacing w:val="-1"/>
          <w:sz w:val="22"/>
          <w:szCs w:val="22"/>
        </w:rPr>
        <w:t>NASBA CPE Credits</w:t>
      </w:r>
      <w:r w:rsidRPr="00CA3B44">
        <w:rPr>
          <w:rFonts w:asciiTheme="minorHAnsi" w:hAnsiTheme="minorHAnsi" w:cstheme="minorHAnsi"/>
          <w:b w:val="0"/>
          <w:bCs w:val="0"/>
          <w:spacing w:val="-1"/>
          <w:sz w:val="22"/>
          <w:szCs w:val="22"/>
        </w:rPr>
        <w:t>: 1 CPE</w:t>
      </w:r>
    </w:p>
    <w:p w14:paraId="171AB835" w14:textId="77777777" w:rsidR="00512C3C" w:rsidRDefault="00512C3C" w:rsidP="00437072">
      <w:pPr>
        <w:pStyle w:val="Heading6"/>
        <w:spacing w:before="1"/>
        <w:rPr>
          <w:rFonts w:asciiTheme="minorHAnsi" w:hAnsiTheme="minorHAnsi" w:cstheme="minorHAnsi"/>
          <w:bCs w:val="0"/>
          <w:spacing w:val="-1"/>
          <w:sz w:val="22"/>
          <w:szCs w:val="22"/>
        </w:rPr>
      </w:pPr>
    </w:p>
    <w:p w14:paraId="46505B68" w14:textId="148A4235" w:rsidR="00437072" w:rsidRPr="008F4049" w:rsidRDefault="00437072" w:rsidP="00437072">
      <w:pPr>
        <w:pStyle w:val="Heading6"/>
        <w:spacing w:before="1"/>
        <w:rPr>
          <w:rFonts w:asciiTheme="minorHAnsi" w:hAnsiTheme="minorHAnsi" w:cstheme="minorHAnsi"/>
          <w:bCs w:val="0"/>
          <w:i/>
          <w:iCs/>
          <w:spacing w:val="-1"/>
          <w:sz w:val="22"/>
          <w:szCs w:val="22"/>
        </w:rPr>
      </w:pPr>
      <w:bookmarkStart w:id="2" w:name="_Hlk161381996"/>
      <w:r w:rsidRPr="008075BF">
        <w:rPr>
          <w:rFonts w:asciiTheme="minorHAnsi" w:hAnsiTheme="minorHAnsi" w:cstheme="minorHAnsi"/>
          <w:bCs w:val="0"/>
          <w:spacing w:val="-1"/>
          <w:sz w:val="22"/>
          <w:szCs w:val="22"/>
        </w:rPr>
        <w:t>Speakers:</w:t>
      </w:r>
    </w:p>
    <w:p w14:paraId="68B043F3" w14:textId="77777777" w:rsidR="00F013DA" w:rsidRPr="0042153C" w:rsidRDefault="00F013DA" w:rsidP="00F013DA">
      <w:pPr>
        <w:pStyle w:val="BodyText"/>
        <w:rPr>
          <w:rStyle w:val="contentpasted0"/>
          <w:rFonts w:asciiTheme="minorHAnsi" w:hAnsiTheme="minorHAnsi" w:cstheme="minorHAnsi"/>
          <w:i/>
          <w:iCs/>
          <w:color w:val="000000"/>
          <w:sz w:val="22"/>
          <w:szCs w:val="22"/>
        </w:rPr>
      </w:pPr>
      <w:r w:rsidRPr="0042153C">
        <w:rPr>
          <w:rStyle w:val="contentpasted0"/>
          <w:rFonts w:asciiTheme="minorHAnsi" w:hAnsiTheme="minorHAnsi" w:cstheme="minorHAnsi"/>
          <w:i/>
          <w:iCs/>
          <w:color w:val="000000"/>
          <w:sz w:val="22"/>
          <w:szCs w:val="22"/>
        </w:rPr>
        <w:t xml:space="preserve">Drew Keller, </w:t>
      </w:r>
      <w:r w:rsidRPr="0042153C">
        <w:rPr>
          <w:rFonts w:asciiTheme="minorHAnsi" w:eastAsia="Times New Roman" w:hAnsiTheme="minorHAnsi" w:cstheme="minorHAnsi"/>
          <w:i/>
          <w:iCs/>
          <w:color w:val="000000"/>
          <w:sz w:val="22"/>
          <w:szCs w:val="22"/>
        </w:rPr>
        <w:t>Data Fellow, White House Office of Science and Technology Policy</w:t>
      </w:r>
    </w:p>
    <w:p w14:paraId="1F9DD3E8" w14:textId="1DBA4591" w:rsidR="00511EA8" w:rsidRPr="0042153C" w:rsidRDefault="00552751" w:rsidP="00D7583B">
      <w:pPr>
        <w:pStyle w:val="BodyText"/>
        <w:rPr>
          <w:rStyle w:val="contentpasted0"/>
          <w:rFonts w:asciiTheme="minorHAnsi" w:hAnsiTheme="minorHAnsi" w:cstheme="minorHAnsi"/>
          <w:i/>
          <w:iCs/>
          <w:color w:val="000000"/>
          <w:sz w:val="22"/>
          <w:szCs w:val="22"/>
        </w:rPr>
      </w:pPr>
      <w:r w:rsidRPr="0042153C">
        <w:rPr>
          <w:rStyle w:val="contentpasted0"/>
          <w:rFonts w:asciiTheme="minorHAnsi" w:hAnsiTheme="minorHAnsi" w:cstheme="minorHAnsi"/>
          <w:i/>
          <w:iCs/>
          <w:color w:val="000000"/>
          <w:sz w:val="22"/>
          <w:szCs w:val="22"/>
        </w:rPr>
        <w:t xml:space="preserve">Ben </w:t>
      </w:r>
      <w:proofErr w:type="spellStart"/>
      <w:r w:rsidRPr="0042153C">
        <w:rPr>
          <w:rStyle w:val="contentpasted0"/>
          <w:rFonts w:asciiTheme="minorHAnsi" w:hAnsiTheme="minorHAnsi" w:cstheme="minorHAnsi"/>
          <w:i/>
          <w:iCs/>
          <w:color w:val="000000"/>
          <w:sz w:val="22"/>
          <w:szCs w:val="22"/>
        </w:rPr>
        <w:t>Turse</w:t>
      </w:r>
      <w:proofErr w:type="spellEnd"/>
      <w:r w:rsidRPr="0042153C">
        <w:rPr>
          <w:rStyle w:val="contentpasted0"/>
          <w:rFonts w:asciiTheme="minorHAnsi" w:hAnsiTheme="minorHAnsi" w:cstheme="minorHAnsi"/>
          <w:i/>
          <w:iCs/>
          <w:color w:val="000000"/>
          <w:sz w:val="22"/>
          <w:szCs w:val="22"/>
        </w:rPr>
        <w:t xml:space="preserve">, </w:t>
      </w:r>
      <w:r w:rsidR="0042153C" w:rsidRPr="0042153C">
        <w:rPr>
          <w:rFonts w:asciiTheme="minorHAnsi" w:eastAsia="Times New Roman" w:hAnsiTheme="minorHAnsi" w:cstheme="minorHAnsi"/>
          <w:i/>
          <w:iCs/>
          <w:color w:val="000000"/>
          <w:sz w:val="22"/>
          <w:szCs w:val="22"/>
        </w:rPr>
        <w:t>Product Owner/Data Scientist</w:t>
      </w:r>
      <w:r w:rsidR="0042153C">
        <w:rPr>
          <w:rFonts w:asciiTheme="minorHAnsi" w:eastAsia="Times New Roman" w:hAnsiTheme="minorHAnsi" w:cstheme="minorHAnsi"/>
          <w:i/>
          <w:iCs/>
          <w:color w:val="000000"/>
          <w:sz w:val="22"/>
          <w:szCs w:val="22"/>
        </w:rPr>
        <w:t>,</w:t>
      </w:r>
      <w:r w:rsidR="0042153C" w:rsidRPr="0042153C">
        <w:rPr>
          <w:rStyle w:val="contentpasted0"/>
          <w:rFonts w:asciiTheme="minorHAnsi" w:hAnsiTheme="minorHAnsi" w:cstheme="minorHAnsi"/>
          <w:i/>
          <w:iCs/>
          <w:color w:val="000000"/>
          <w:sz w:val="22"/>
          <w:szCs w:val="22"/>
        </w:rPr>
        <w:t xml:space="preserve"> </w:t>
      </w:r>
      <w:r w:rsidRPr="0042153C">
        <w:rPr>
          <w:rStyle w:val="contentpasted0"/>
          <w:rFonts w:asciiTheme="minorHAnsi" w:hAnsiTheme="minorHAnsi" w:cstheme="minorHAnsi"/>
          <w:i/>
          <w:iCs/>
          <w:color w:val="000000"/>
          <w:sz w:val="22"/>
          <w:szCs w:val="22"/>
        </w:rPr>
        <w:t>Bureau of the Fiscal Service</w:t>
      </w:r>
    </w:p>
    <w:bookmarkEnd w:id="2"/>
    <w:p w14:paraId="523D2BEB" w14:textId="77777777" w:rsidR="00062383" w:rsidRPr="008075BF" w:rsidRDefault="00062383">
      <w:pPr>
        <w:rPr>
          <w:rFonts w:cstheme="minorHAnsi"/>
        </w:rPr>
      </w:pPr>
    </w:p>
    <w:p w14:paraId="51B10C66" w14:textId="77777777" w:rsidR="00E9098D" w:rsidRDefault="005125B2" w:rsidP="00E9098D">
      <w:pPr>
        <w:spacing w:line="20" w:lineRule="atLeast"/>
        <w:ind w:left="105"/>
        <w:rPr>
          <w:rFonts w:eastAsia="Times New Roman" w:cstheme="minorHAnsi"/>
          <w:b/>
          <w:bCs/>
          <w:color w:val="000000"/>
          <w:sz w:val="28"/>
          <w:szCs w:val="28"/>
        </w:rPr>
      </w:pPr>
      <w:r w:rsidRPr="008075BF">
        <w:rPr>
          <w:rFonts w:eastAsia="Cambria" w:cstheme="minorHAnsi"/>
          <w:noProof/>
        </w:rPr>
        <mc:AlternateContent>
          <mc:Choice Requires="wpg">
            <w:drawing>
              <wp:inline distT="0" distB="0" distL="0" distR="0" wp14:anchorId="5C6E1F97" wp14:editId="07BEB934">
                <wp:extent cx="2879090" cy="7620"/>
                <wp:effectExtent l="9525" t="9525" r="6985" b="1905"/>
                <wp:docPr id="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8" name="Group 267"/>
                        <wpg:cNvGrpSpPr>
                          <a:grpSpLocks/>
                        </wpg:cNvGrpSpPr>
                        <wpg:grpSpPr bwMode="auto">
                          <a:xfrm>
                            <a:off x="6" y="6"/>
                            <a:ext cx="4522" cy="2"/>
                            <a:chOff x="6" y="6"/>
                            <a:chExt cx="4522" cy="2"/>
                          </a:xfrm>
                        </wpg:grpSpPr>
                        <wps:wsp>
                          <wps:cNvPr id="9"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A4B9AB"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" path="m,l4521,e" filled="f" strokeweight=".58pt">
                    <v:path arrowok="t" o:connecttype="custom" o:connectlocs="0,0;4521,0" o:connectangles="0,0"/>
                  </v:shape>
                </v:group>
                <w10:anchorlock/>
              </v:group>
            </w:pict>
          </mc:Fallback>
        </mc:AlternateContent>
      </w:r>
    </w:p>
    <w:p w14:paraId="71CD2C48" w14:textId="77777777" w:rsidR="00E9098D" w:rsidRDefault="00E9098D" w:rsidP="00E9098D">
      <w:pPr>
        <w:spacing w:line="20" w:lineRule="atLeast"/>
        <w:ind w:left="105"/>
        <w:rPr>
          <w:rFonts w:eastAsia="Times New Roman" w:cstheme="minorHAnsi"/>
          <w:b/>
          <w:bCs/>
          <w:color w:val="000000"/>
          <w:sz w:val="28"/>
          <w:szCs w:val="28"/>
        </w:rPr>
      </w:pPr>
    </w:p>
    <w:p w14:paraId="1FBB7779" w14:textId="072AA262" w:rsidR="00CA3B44" w:rsidRPr="00CA3B44" w:rsidRDefault="00CA3B44" w:rsidP="00CA3B44">
      <w:pPr>
        <w:pStyle w:val="Heading5"/>
        <w:rPr>
          <w:rFonts w:asciiTheme="minorHAnsi" w:hAnsiTheme="minorHAnsi" w:cstheme="minorHAnsi"/>
          <w:b/>
          <w:sz w:val="28"/>
          <w:szCs w:val="28"/>
        </w:rPr>
      </w:pPr>
      <w:r w:rsidRPr="00CA3B44">
        <w:rPr>
          <w:rFonts w:asciiTheme="minorHAnsi" w:hAnsiTheme="minorHAnsi" w:cstheme="minorHAnsi"/>
          <w:b/>
          <w:bCs/>
          <w:sz w:val="28"/>
          <w:szCs w:val="28"/>
        </w:rPr>
        <w:t>Central Receivables Services - At the Crossroads of Compliance and Modernization</w:t>
      </w:r>
    </w:p>
    <w:p w14:paraId="006FC15A" w14:textId="75E318D2" w:rsidR="00F906F3" w:rsidRPr="002E783D" w:rsidRDefault="00F906F3" w:rsidP="00F906F3">
      <w:pPr>
        <w:pStyle w:val="Heading5"/>
        <w:rPr>
          <w:rFonts w:asciiTheme="minorHAnsi" w:hAnsiTheme="minorHAnsi" w:cstheme="minorHAnsi"/>
          <w:b/>
          <w:sz w:val="28"/>
          <w:szCs w:val="28"/>
        </w:rPr>
      </w:pPr>
    </w:p>
    <w:p w14:paraId="04927D22" w14:textId="34D9E7E8" w:rsidR="00984F56" w:rsidRDefault="003A2BD4" w:rsidP="00984F56">
      <w:pPr>
        <w:pStyle w:val="Heading5"/>
        <w:rPr>
          <w:rFonts w:asciiTheme="minorHAnsi" w:hAnsiTheme="minorHAnsi" w:cstheme="minorHAnsi"/>
        </w:rPr>
      </w:pPr>
      <w:r>
        <w:rPr>
          <w:rFonts w:asciiTheme="minorHAnsi" w:hAnsiTheme="minorHAnsi" w:cstheme="minorHAnsi"/>
        </w:rPr>
        <w:t>Tuesday</w:t>
      </w:r>
      <w:r w:rsidR="00984F56">
        <w:rPr>
          <w:rFonts w:asciiTheme="minorHAnsi" w:hAnsiTheme="minorHAnsi" w:cstheme="minorHAnsi"/>
        </w:rPr>
        <w:t>, August 1</w:t>
      </w:r>
      <w:r>
        <w:rPr>
          <w:rFonts w:asciiTheme="minorHAnsi" w:hAnsiTheme="minorHAnsi" w:cstheme="minorHAnsi"/>
        </w:rPr>
        <w:t>3</w:t>
      </w:r>
      <w:r w:rsidR="00984F56">
        <w:rPr>
          <w:rFonts w:asciiTheme="minorHAnsi" w:hAnsiTheme="minorHAnsi" w:cstheme="minorHAnsi"/>
        </w:rPr>
        <w:t>: 1:</w:t>
      </w:r>
      <w:r>
        <w:rPr>
          <w:rFonts w:asciiTheme="minorHAnsi" w:hAnsiTheme="minorHAnsi" w:cstheme="minorHAnsi"/>
        </w:rPr>
        <w:t>0</w:t>
      </w:r>
      <w:r w:rsidR="00984F56">
        <w:rPr>
          <w:rFonts w:asciiTheme="minorHAnsi" w:hAnsiTheme="minorHAnsi" w:cstheme="minorHAnsi"/>
        </w:rPr>
        <w:t xml:space="preserve">0 to </w:t>
      </w:r>
      <w:r>
        <w:rPr>
          <w:rFonts w:asciiTheme="minorHAnsi" w:hAnsiTheme="minorHAnsi" w:cstheme="minorHAnsi"/>
        </w:rPr>
        <w:t>1</w:t>
      </w:r>
      <w:r w:rsidR="00984F56">
        <w:rPr>
          <w:rFonts w:asciiTheme="minorHAnsi" w:hAnsiTheme="minorHAnsi" w:cstheme="minorHAnsi"/>
        </w:rPr>
        <w:t>:</w:t>
      </w:r>
      <w:r>
        <w:rPr>
          <w:rFonts w:asciiTheme="minorHAnsi" w:hAnsiTheme="minorHAnsi" w:cstheme="minorHAnsi"/>
        </w:rPr>
        <w:t>5</w:t>
      </w:r>
      <w:r w:rsidR="00984F56">
        <w:rPr>
          <w:rFonts w:asciiTheme="minorHAnsi" w:hAnsiTheme="minorHAnsi" w:cstheme="minorHAnsi"/>
        </w:rPr>
        <w:t>0 p.m.</w:t>
      </w:r>
      <w:r w:rsidR="00984F56">
        <w:rPr>
          <w:rFonts w:asciiTheme="minorHAnsi" w:hAnsiTheme="minorHAnsi" w:cstheme="minorHAnsi"/>
        </w:rPr>
        <w:tab/>
      </w:r>
    </w:p>
    <w:p w14:paraId="02D72B64" w14:textId="77777777" w:rsidR="00984F56" w:rsidRDefault="00984F56" w:rsidP="00984F56">
      <w:pPr>
        <w:pStyle w:val="BodyText"/>
        <w:rPr>
          <w:rFonts w:asciiTheme="minorHAnsi" w:hAnsiTheme="minorHAnsi" w:cstheme="minorHAnsi"/>
          <w:b/>
          <w:sz w:val="22"/>
          <w:szCs w:val="22"/>
        </w:rPr>
      </w:pPr>
    </w:p>
    <w:p w14:paraId="13A84AFC" w14:textId="0C16A97B" w:rsidR="00984F56" w:rsidRPr="00CA3B44" w:rsidRDefault="00984F56" w:rsidP="00CA3B44">
      <w:pPr>
        <w:pStyle w:val="BodyText"/>
        <w:rPr>
          <w:rFonts w:asciiTheme="minorHAnsi" w:hAnsiTheme="minorHAnsi" w:cstheme="minorHAnsi"/>
          <w:b/>
          <w:sz w:val="22"/>
          <w:szCs w:val="22"/>
        </w:rPr>
      </w:pPr>
      <w:r>
        <w:rPr>
          <w:rFonts w:asciiTheme="minorHAnsi" w:hAnsiTheme="minorHAnsi" w:cstheme="minorHAnsi"/>
          <w:b/>
          <w:sz w:val="22"/>
          <w:szCs w:val="22"/>
        </w:rPr>
        <w:t>Program Description:</w:t>
      </w:r>
      <w:r w:rsidR="00CA3B44" w:rsidRPr="00CA3B44">
        <w:rPr>
          <w:rFonts w:asciiTheme="minorHAnsi" w:eastAsiaTheme="minorEastAsia" w:hAnsi="Calibri"/>
          <w:color w:val="000000" w:themeColor="dark1"/>
          <w:kern w:val="24"/>
          <w:sz w:val="28"/>
          <w:szCs w:val="28"/>
        </w:rPr>
        <w:t xml:space="preserve"> </w:t>
      </w:r>
      <w:r w:rsidR="00CA3B44" w:rsidRPr="00CA3B44">
        <w:rPr>
          <w:rFonts w:asciiTheme="minorHAnsi" w:hAnsiTheme="minorHAnsi" w:cstheme="minorHAnsi"/>
          <w:bCs/>
          <w:sz w:val="22"/>
          <w:szCs w:val="22"/>
        </w:rPr>
        <w:t>This session will cover the Centralized Receivables Service program mission, vision, and development prospectus.  It will elaborate on how the program has transitioned to a more performant and agile receivables management platform that affords agencies the convenience of profile customizations and the expansion of digital functionality deployed in a compliance environment.</w:t>
      </w:r>
    </w:p>
    <w:p w14:paraId="3A516D1B" w14:textId="77777777" w:rsidR="00984F56" w:rsidRDefault="00984F56" w:rsidP="00984F56">
      <w:pPr>
        <w:pStyle w:val="BodyText"/>
        <w:rPr>
          <w:rFonts w:asciiTheme="minorHAnsi" w:hAnsiTheme="minorHAnsi" w:cstheme="minorHAnsi"/>
          <w:bCs/>
          <w:spacing w:val="-1"/>
          <w:sz w:val="22"/>
          <w:szCs w:val="22"/>
        </w:rPr>
      </w:pPr>
    </w:p>
    <w:p w14:paraId="60D38132" w14:textId="4C3E935F" w:rsidR="00984F56" w:rsidRPr="00CA3B44" w:rsidRDefault="00984F56" w:rsidP="00CA3B44">
      <w:pPr>
        <w:pStyle w:val="Heading6"/>
        <w:spacing w:before="1"/>
        <w:rPr>
          <w:rFonts w:asciiTheme="minorHAnsi" w:hAnsiTheme="minorHAnsi" w:cstheme="minorHAnsi"/>
          <w:b w:val="0"/>
          <w:bCs w:val="0"/>
          <w:spacing w:val="-1"/>
          <w:sz w:val="22"/>
          <w:szCs w:val="22"/>
        </w:rPr>
      </w:pPr>
      <w:r>
        <w:rPr>
          <w:rFonts w:asciiTheme="minorHAnsi" w:hAnsiTheme="minorHAnsi" w:cstheme="minorHAnsi"/>
          <w:bCs w:val="0"/>
          <w:spacing w:val="-1"/>
          <w:sz w:val="22"/>
          <w:szCs w:val="22"/>
        </w:rPr>
        <w:t>Learning Objectives</w:t>
      </w:r>
      <w:r>
        <w:rPr>
          <w:rFonts w:asciiTheme="minorHAnsi" w:hAnsiTheme="minorHAnsi" w:cstheme="minorHAnsi"/>
          <w:b w:val="0"/>
          <w:bCs w:val="0"/>
          <w:spacing w:val="-1"/>
          <w:sz w:val="22"/>
          <w:szCs w:val="22"/>
        </w:rPr>
        <w:t xml:space="preserve">: </w:t>
      </w:r>
      <w:r w:rsidR="00CA3B44" w:rsidRPr="00CA3B44">
        <w:rPr>
          <w:rFonts w:asciiTheme="minorHAnsi" w:hAnsiTheme="minorHAnsi" w:cstheme="minorHAnsi"/>
          <w:b w:val="0"/>
          <w:bCs w:val="0"/>
          <w:spacing w:val="-1"/>
          <w:sz w:val="22"/>
          <w:szCs w:val="22"/>
        </w:rPr>
        <w:t>This session will demonstrate how receivables management is being transformed through the Centralized Receivables Service’s 2.0 platform.  This session will highlight how technology and analytics will drive collection activity including compliance to help reduce audit findings, digitization of collection options (</w:t>
      </w:r>
      <w:proofErr w:type="gramStart"/>
      <w:r w:rsidR="00CA3B44" w:rsidRPr="00CA3B44">
        <w:rPr>
          <w:rFonts w:asciiTheme="minorHAnsi" w:hAnsiTheme="minorHAnsi" w:cstheme="minorHAnsi"/>
          <w:b w:val="0"/>
          <w:bCs w:val="0"/>
          <w:spacing w:val="-1"/>
          <w:sz w:val="22"/>
          <w:szCs w:val="22"/>
        </w:rPr>
        <w:t>e.g.</w:t>
      </w:r>
      <w:proofErr w:type="gramEnd"/>
      <w:r w:rsidR="00CA3B44" w:rsidRPr="00CA3B44">
        <w:rPr>
          <w:rFonts w:asciiTheme="minorHAnsi" w:hAnsiTheme="minorHAnsi" w:cstheme="minorHAnsi"/>
          <w:b w:val="0"/>
          <w:bCs w:val="0"/>
          <w:spacing w:val="-1"/>
          <w:sz w:val="22"/>
          <w:szCs w:val="22"/>
        </w:rPr>
        <w:t xml:space="preserve"> text to pay and e-signature) and enhanced reporting.</w:t>
      </w:r>
    </w:p>
    <w:p w14:paraId="2D103395" w14:textId="77777777" w:rsidR="00984F56" w:rsidRDefault="00984F56" w:rsidP="00984F56">
      <w:pPr>
        <w:pStyle w:val="Heading6"/>
        <w:spacing w:before="1"/>
        <w:rPr>
          <w:rFonts w:asciiTheme="minorHAnsi" w:hAnsiTheme="minorHAnsi" w:cstheme="minorHAnsi"/>
          <w:bCs w:val="0"/>
          <w:spacing w:val="-1"/>
          <w:sz w:val="22"/>
          <w:szCs w:val="22"/>
        </w:rPr>
      </w:pPr>
    </w:p>
    <w:p w14:paraId="61979B7E" w14:textId="77777777" w:rsidR="00984F56" w:rsidRDefault="00984F56" w:rsidP="00984F56">
      <w:pPr>
        <w:pStyle w:val="Heading6"/>
        <w:spacing w:before="1"/>
        <w:rPr>
          <w:rFonts w:asciiTheme="minorHAnsi" w:hAnsiTheme="minorHAnsi" w:cstheme="minorHAnsi"/>
          <w:b w:val="0"/>
          <w:bCs w:val="0"/>
          <w:spacing w:val="-1"/>
          <w:sz w:val="22"/>
          <w:szCs w:val="22"/>
        </w:rPr>
      </w:pPr>
      <w:r>
        <w:rPr>
          <w:rFonts w:asciiTheme="minorHAnsi" w:hAnsiTheme="minorHAnsi" w:cstheme="minorHAnsi"/>
          <w:bCs w:val="0"/>
          <w:spacing w:val="-1"/>
          <w:sz w:val="22"/>
          <w:szCs w:val="22"/>
        </w:rPr>
        <w:lastRenderedPageBreak/>
        <w:t>Prerequisites and Advance Preparation</w:t>
      </w:r>
      <w:r>
        <w:rPr>
          <w:rFonts w:asciiTheme="minorHAnsi" w:hAnsiTheme="minorHAnsi" w:cstheme="minorHAnsi"/>
          <w:b w:val="0"/>
          <w:bCs w:val="0"/>
          <w:spacing w:val="-1"/>
          <w:sz w:val="22"/>
          <w:szCs w:val="22"/>
        </w:rPr>
        <w:t>: None</w:t>
      </w:r>
    </w:p>
    <w:p w14:paraId="10350BBD" w14:textId="77777777" w:rsidR="00984F56" w:rsidRDefault="00984F56" w:rsidP="00984F56">
      <w:pPr>
        <w:pStyle w:val="Heading6"/>
        <w:spacing w:before="1"/>
        <w:rPr>
          <w:rFonts w:asciiTheme="minorHAnsi" w:hAnsiTheme="minorHAnsi" w:cstheme="minorHAnsi"/>
          <w:b w:val="0"/>
          <w:bCs w:val="0"/>
          <w:spacing w:val="-1"/>
          <w:sz w:val="22"/>
          <w:szCs w:val="22"/>
        </w:rPr>
      </w:pPr>
    </w:p>
    <w:p w14:paraId="5E1018C4" w14:textId="7B9FAE02" w:rsidR="00984F56" w:rsidRDefault="00984F56" w:rsidP="00984F56">
      <w:pPr>
        <w:pStyle w:val="Heading6"/>
        <w:spacing w:before="1"/>
        <w:rPr>
          <w:rFonts w:asciiTheme="minorHAnsi" w:hAnsiTheme="minorHAnsi" w:cstheme="minorHAnsi"/>
          <w:b w:val="0"/>
          <w:bCs w:val="0"/>
          <w:spacing w:val="-1"/>
          <w:sz w:val="22"/>
          <w:szCs w:val="22"/>
        </w:rPr>
      </w:pPr>
      <w:r w:rsidRPr="00287C80">
        <w:rPr>
          <w:rFonts w:asciiTheme="minorHAnsi" w:hAnsiTheme="minorHAnsi" w:cstheme="minorHAnsi"/>
          <w:bCs w:val="0"/>
          <w:spacing w:val="-1"/>
          <w:sz w:val="22"/>
          <w:szCs w:val="22"/>
        </w:rPr>
        <w:t>Field of Study:</w:t>
      </w:r>
      <w:r w:rsidRPr="00287C80">
        <w:rPr>
          <w:rFonts w:asciiTheme="minorHAnsi" w:hAnsiTheme="minorHAnsi" w:cstheme="minorHAnsi"/>
          <w:b w:val="0"/>
          <w:bCs w:val="0"/>
          <w:spacing w:val="-1"/>
          <w:sz w:val="22"/>
          <w:szCs w:val="22"/>
        </w:rPr>
        <w:t xml:space="preserve"> </w:t>
      </w:r>
      <w:r w:rsidR="00287C80" w:rsidRPr="00287C80">
        <w:rPr>
          <w:rFonts w:asciiTheme="minorHAnsi" w:hAnsiTheme="minorHAnsi" w:cstheme="minorHAnsi"/>
          <w:b w:val="0"/>
          <w:bCs w:val="0"/>
          <w:spacing w:val="-1"/>
          <w:sz w:val="22"/>
          <w:szCs w:val="22"/>
        </w:rPr>
        <w:t>Information Technology-Technical (ITT)</w:t>
      </w:r>
    </w:p>
    <w:p w14:paraId="2A92FF81" w14:textId="77777777" w:rsidR="00984F56" w:rsidRDefault="00984F56" w:rsidP="00984F56">
      <w:pPr>
        <w:pStyle w:val="Heading6"/>
        <w:spacing w:before="1"/>
        <w:rPr>
          <w:rFonts w:asciiTheme="minorHAnsi" w:hAnsiTheme="minorHAnsi" w:cstheme="minorHAnsi"/>
          <w:b w:val="0"/>
          <w:bCs w:val="0"/>
          <w:spacing w:val="-1"/>
          <w:sz w:val="22"/>
          <w:szCs w:val="22"/>
        </w:rPr>
      </w:pPr>
    </w:p>
    <w:p w14:paraId="6460CBB5" w14:textId="77777777" w:rsidR="00984F56" w:rsidRDefault="00984F56" w:rsidP="00984F56">
      <w:pPr>
        <w:pStyle w:val="Heading6"/>
        <w:spacing w:before="1"/>
        <w:rPr>
          <w:rFonts w:asciiTheme="minorHAnsi" w:hAnsiTheme="minorHAnsi" w:cstheme="minorHAnsi"/>
          <w:b w:val="0"/>
          <w:bCs w:val="0"/>
          <w:spacing w:val="-1"/>
          <w:sz w:val="22"/>
          <w:szCs w:val="22"/>
        </w:rPr>
      </w:pPr>
      <w:r>
        <w:rPr>
          <w:rFonts w:asciiTheme="minorHAnsi" w:hAnsiTheme="minorHAnsi" w:cstheme="minorHAnsi"/>
          <w:bCs w:val="0"/>
          <w:spacing w:val="-1"/>
          <w:sz w:val="22"/>
          <w:szCs w:val="22"/>
        </w:rPr>
        <w:t>Program Level</w:t>
      </w:r>
      <w:r>
        <w:rPr>
          <w:rFonts w:asciiTheme="minorHAnsi" w:hAnsiTheme="minorHAnsi" w:cstheme="minorHAnsi"/>
          <w:b w:val="0"/>
          <w:bCs w:val="0"/>
          <w:spacing w:val="-1"/>
          <w:sz w:val="22"/>
          <w:szCs w:val="22"/>
        </w:rPr>
        <w:t>: Basic</w:t>
      </w:r>
    </w:p>
    <w:p w14:paraId="7073C268" w14:textId="77777777" w:rsidR="00984F56" w:rsidRDefault="00984F56" w:rsidP="00984F56">
      <w:pPr>
        <w:pStyle w:val="Heading6"/>
        <w:spacing w:before="1"/>
        <w:rPr>
          <w:rFonts w:asciiTheme="minorHAnsi" w:hAnsiTheme="minorHAnsi" w:cstheme="minorHAnsi"/>
          <w:bCs w:val="0"/>
          <w:spacing w:val="-1"/>
          <w:sz w:val="22"/>
          <w:szCs w:val="22"/>
        </w:rPr>
      </w:pPr>
    </w:p>
    <w:p w14:paraId="771991A2" w14:textId="77777777" w:rsidR="00512C3C" w:rsidRPr="00973E97" w:rsidRDefault="00512C3C" w:rsidP="00512C3C">
      <w:pPr>
        <w:pStyle w:val="Heading6"/>
        <w:tabs>
          <w:tab w:val="left" w:pos="2685"/>
        </w:tabs>
        <w:spacing w:before="1"/>
        <w:rPr>
          <w:rFonts w:asciiTheme="minorHAnsi" w:hAnsiTheme="minorHAnsi" w:cstheme="minorHAnsi"/>
          <w:b w:val="0"/>
          <w:bCs w:val="0"/>
          <w:spacing w:val="-1"/>
          <w:sz w:val="22"/>
          <w:szCs w:val="22"/>
        </w:rPr>
      </w:pPr>
      <w:r>
        <w:rPr>
          <w:rFonts w:asciiTheme="minorHAnsi" w:hAnsiTheme="minorHAnsi" w:cstheme="minorHAnsi"/>
          <w:spacing w:val="-1"/>
          <w:sz w:val="22"/>
          <w:szCs w:val="22"/>
        </w:rPr>
        <w:t xml:space="preserve">NASBA </w:t>
      </w:r>
      <w:r w:rsidRPr="00512C3C">
        <w:rPr>
          <w:rFonts w:asciiTheme="minorHAnsi" w:hAnsiTheme="minorHAnsi" w:cstheme="minorHAnsi"/>
          <w:spacing w:val="-1"/>
          <w:sz w:val="22"/>
          <w:szCs w:val="22"/>
        </w:rPr>
        <w:t>CPE Credits</w:t>
      </w:r>
      <w:r>
        <w:rPr>
          <w:rFonts w:asciiTheme="minorHAnsi" w:hAnsiTheme="minorHAnsi" w:cstheme="minorHAnsi"/>
          <w:b w:val="0"/>
          <w:bCs w:val="0"/>
          <w:spacing w:val="-1"/>
          <w:sz w:val="22"/>
          <w:szCs w:val="22"/>
        </w:rPr>
        <w:t>: 1 CPE</w:t>
      </w:r>
    </w:p>
    <w:p w14:paraId="0F2FF245" w14:textId="77777777" w:rsidR="00512C3C" w:rsidRDefault="00512C3C" w:rsidP="00AA2D79">
      <w:pPr>
        <w:pStyle w:val="Heading6"/>
        <w:spacing w:before="1"/>
        <w:rPr>
          <w:rFonts w:asciiTheme="minorHAnsi" w:hAnsiTheme="minorHAnsi" w:cstheme="minorHAnsi"/>
          <w:bCs w:val="0"/>
          <w:spacing w:val="-1"/>
          <w:sz w:val="22"/>
          <w:szCs w:val="22"/>
        </w:rPr>
      </w:pPr>
    </w:p>
    <w:p w14:paraId="2F68E3F9" w14:textId="2AF4DF86" w:rsidR="00984F56" w:rsidRPr="00AA2D79" w:rsidRDefault="00984F56" w:rsidP="00AA2D79">
      <w:pPr>
        <w:pStyle w:val="Heading6"/>
        <w:spacing w:before="1"/>
        <w:rPr>
          <w:rFonts w:asciiTheme="minorHAnsi" w:hAnsiTheme="minorHAnsi" w:cstheme="minorHAnsi"/>
          <w:bCs w:val="0"/>
          <w:spacing w:val="-1"/>
          <w:sz w:val="22"/>
          <w:szCs w:val="22"/>
        </w:rPr>
      </w:pPr>
      <w:r>
        <w:rPr>
          <w:rFonts w:asciiTheme="minorHAnsi" w:hAnsiTheme="minorHAnsi" w:cstheme="minorHAnsi"/>
          <w:bCs w:val="0"/>
          <w:spacing w:val="-1"/>
          <w:sz w:val="22"/>
          <w:szCs w:val="22"/>
        </w:rPr>
        <w:t>Speakers:</w:t>
      </w:r>
    </w:p>
    <w:p w14:paraId="585A54AF" w14:textId="66E116FC" w:rsidR="008D3660" w:rsidRPr="008D3660" w:rsidRDefault="008D3660" w:rsidP="008D3660">
      <w:pPr>
        <w:pStyle w:val="Heading6"/>
        <w:spacing w:before="1"/>
        <w:rPr>
          <w:rFonts w:asciiTheme="minorHAnsi" w:hAnsiTheme="minorHAnsi" w:cstheme="minorHAnsi"/>
          <w:b w:val="0"/>
          <w:bCs w:val="0"/>
          <w:i/>
          <w:iCs/>
          <w:sz w:val="22"/>
          <w:szCs w:val="22"/>
        </w:rPr>
      </w:pPr>
      <w:r w:rsidRPr="008D3660">
        <w:rPr>
          <w:rFonts w:asciiTheme="minorHAnsi" w:hAnsiTheme="minorHAnsi" w:cstheme="minorHAnsi"/>
          <w:b w:val="0"/>
          <w:bCs w:val="0"/>
          <w:i/>
          <w:iCs/>
          <w:sz w:val="22"/>
          <w:szCs w:val="22"/>
        </w:rPr>
        <w:t>Michael Stewart, Jr., Manager, Centralized Receivable Service Operations Branch, Bureau of Fiscal Service</w:t>
      </w:r>
    </w:p>
    <w:p w14:paraId="028C9CBE" w14:textId="3A409411" w:rsidR="00A063AE" w:rsidRPr="008D3660" w:rsidRDefault="00A063AE" w:rsidP="00A063AE">
      <w:pPr>
        <w:pStyle w:val="Heading6"/>
        <w:spacing w:before="1"/>
        <w:rPr>
          <w:rFonts w:asciiTheme="minorHAnsi" w:hAnsiTheme="minorHAnsi" w:cstheme="minorHAnsi"/>
          <w:b w:val="0"/>
          <w:bCs w:val="0"/>
          <w:i/>
          <w:iCs/>
          <w:spacing w:val="-1"/>
          <w:sz w:val="22"/>
          <w:szCs w:val="22"/>
        </w:rPr>
      </w:pPr>
      <w:r w:rsidRPr="008D3660">
        <w:rPr>
          <w:rFonts w:asciiTheme="minorHAnsi" w:hAnsiTheme="minorHAnsi" w:cstheme="minorHAnsi"/>
          <w:b w:val="0"/>
          <w:bCs w:val="0"/>
          <w:i/>
          <w:iCs/>
          <w:sz w:val="22"/>
          <w:szCs w:val="22"/>
        </w:rPr>
        <w:t xml:space="preserve">Jason B. Smith, Treasury Management Officer, </w:t>
      </w:r>
      <w:r w:rsidR="00A550F8" w:rsidRPr="008D3660">
        <w:rPr>
          <w:rFonts w:asciiTheme="minorHAnsi" w:hAnsiTheme="minorHAnsi" w:cstheme="minorHAnsi"/>
          <w:b w:val="0"/>
          <w:bCs w:val="0"/>
          <w:i/>
          <w:iCs/>
          <w:sz w:val="22"/>
          <w:szCs w:val="22"/>
        </w:rPr>
        <w:t>VP</w:t>
      </w:r>
      <w:r w:rsidRPr="008D3660">
        <w:rPr>
          <w:rFonts w:asciiTheme="minorHAnsi" w:hAnsiTheme="minorHAnsi" w:cstheme="minorHAnsi"/>
          <w:b w:val="0"/>
          <w:bCs w:val="0"/>
          <w:i/>
          <w:iCs/>
          <w:sz w:val="22"/>
          <w:szCs w:val="22"/>
        </w:rPr>
        <w:t xml:space="preserve"> PNC Bank</w:t>
      </w:r>
    </w:p>
    <w:p w14:paraId="62635586" w14:textId="77777777" w:rsidR="00DA23CD" w:rsidRPr="008075BF" w:rsidRDefault="00DA23CD" w:rsidP="009D7BF9">
      <w:pPr>
        <w:rPr>
          <w:rFonts w:cstheme="minorHAnsi"/>
        </w:rPr>
      </w:pPr>
    </w:p>
    <w:p w14:paraId="41323BAD" w14:textId="77777777" w:rsidR="009D7BF9" w:rsidRPr="008075BF" w:rsidRDefault="009D7BF9" w:rsidP="009D7BF9">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6F15B63E" wp14:editId="2EFD64FB">
                <wp:extent cx="2879090" cy="7620"/>
                <wp:effectExtent l="9525" t="9525" r="6985" b="1905"/>
                <wp:docPr id="1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11" name="Group 267"/>
                        <wpg:cNvGrpSpPr>
                          <a:grpSpLocks/>
                        </wpg:cNvGrpSpPr>
                        <wpg:grpSpPr bwMode="auto">
                          <a:xfrm>
                            <a:off x="6" y="6"/>
                            <a:ext cx="4522" cy="2"/>
                            <a:chOff x="6" y="6"/>
                            <a:chExt cx="4522" cy="2"/>
                          </a:xfrm>
                        </wpg:grpSpPr>
                        <wps:wsp>
                          <wps:cNvPr id="12"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93A265"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" path="m,l4521,e" filled="f" strokeweight=".58pt">
                    <v:path arrowok="t" o:connecttype="custom" o:connectlocs="0,0;4521,0" o:connectangles="0,0"/>
                  </v:shape>
                </v:group>
                <w10:anchorlock/>
              </v:group>
            </w:pict>
          </mc:Fallback>
        </mc:AlternateContent>
      </w:r>
    </w:p>
    <w:p w14:paraId="3F28316B" w14:textId="77777777" w:rsidR="009D7BF9" w:rsidRPr="008075BF" w:rsidRDefault="009D7BF9" w:rsidP="009D7BF9">
      <w:pPr>
        <w:rPr>
          <w:rFonts w:cstheme="minorHAnsi"/>
        </w:rPr>
      </w:pPr>
    </w:p>
    <w:p w14:paraId="17471280" w14:textId="0D976B65" w:rsidR="00CA3B44" w:rsidRPr="00CA3B44" w:rsidRDefault="00CA3B44" w:rsidP="00CA3B44">
      <w:pPr>
        <w:pStyle w:val="Heading5"/>
        <w:rPr>
          <w:rFonts w:asciiTheme="minorHAnsi" w:hAnsiTheme="minorHAnsi" w:cstheme="minorHAnsi"/>
          <w:b/>
          <w:sz w:val="28"/>
          <w:szCs w:val="28"/>
        </w:rPr>
      </w:pPr>
      <w:r w:rsidRPr="00CA3B44">
        <w:rPr>
          <w:rFonts w:asciiTheme="minorHAnsi" w:hAnsiTheme="minorHAnsi" w:cstheme="minorHAnsi"/>
          <w:b/>
          <w:bCs/>
          <w:sz w:val="28"/>
          <w:szCs w:val="28"/>
        </w:rPr>
        <w:t xml:space="preserve">Strengthen Financial Reporting with the Implementation of G-Invoicing and Reduction of IGT </w:t>
      </w:r>
      <w:r>
        <w:rPr>
          <w:rFonts w:asciiTheme="minorHAnsi" w:hAnsiTheme="minorHAnsi" w:cstheme="minorHAnsi"/>
          <w:b/>
          <w:bCs/>
          <w:sz w:val="28"/>
          <w:szCs w:val="28"/>
        </w:rPr>
        <w:t>D</w:t>
      </w:r>
      <w:r w:rsidRPr="00CA3B44">
        <w:rPr>
          <w:rFonts w:asciiTheme="minorHAnsi" w:hAnsiTheme="minorHAnsi" w:cstheme="minorHAnsi"/>
          <w:b/>
          <w:bCs/>
          <w:sz w:val="28"/>
          <w:szCs w:val="28"/>
        </w:rPr>
        <w:t>ifferences</w:t>
      </w:r>
    </w:p>
    <w:p w14:paraId="33C0E018" w14:textId="1C9D7E69" w:rsidR="00F906F3" w:rsidRPr="002E783D" w:rsidRDefault="00F906F3" w:rsidP="00F906F3">
      <w:pPr>
        <w:pStyle w:val="Heading5"/>
        <w:rPr>
          <w:rFonts w:asciiTheme="minorHAnsi" w:hAnsiTheme="minorHAnsi" w:cstheme="minorHAnsi"/>
          <w:b/>
          <w:sz w:val="28"/>
          <w:szCs w:val="28"/>
        </w:rPr>
      </w:pPr>
    </w:p>
    <w:p w14:paraId="03FC99FC" w14:textId="0F1AFF52" w:rsidR="009D7BF9" w:rsidRPr="00CA3B44" w:rsidRDefault="003A2BD4" w:rsidP="009D7BF9">
      <w:pPr>
        <w:pStyle w:val="Heading5"/>
        <w:rPr>
          <w:rFonts w:asciiTheme="minorHAnsi" w:hAnsiTheme="minorHAnsi" w:cstheme="minorHAnsi"/>
        </w:rPr>
      </w:pPr>
      <w:r w:rsidRPr="00CA3B44">
        <w:rPr>
          <w:rFonts w:asciiTheme="minorHAnsi" w:hAnsiTheme="minorHAnsi" w:cstheme="minorHAnsi"/>
        </w:rPr>
        <w:t>Tuesday</w:t>
      </w:r>
      <w:r w:rsidR="009D7BF9" w:rsidRPr="00CA3B44">
        <w:rPr>
          <w:rFonts w:asciiTheme="minorHAnsi" w:hAnsiTheme="minorHAnsi" w:cstheme="minorHAnsi"/>
        </w:rPr>
        <w:t xml:space="preserve">, August </w:t>
      </w:r>
      <w:r w:rsidR="00F50780" w:rsidRPr="00CA3B44">
        <w:rPr>
          <w:rFonts w:asciiTheme="minorHAnsi" w:hAnsiTheme="minorHAnsi" w:cstheme="minorHAnsi"/>
        </w:rPr>
        <w:t>1</w:t>
      </w:r>
      <w:r w:rsidRPr="00CA3B44">
        <w:rPr>
          <w:rFonts w:asciiTheme="minorHAnsi" w:hAnsiTheme="minorHAnsi" w:cstheme="minorHAnsi"/>
        </w:rPr>
        <w:t>3</w:t>
      </w:r>
      <w:r w:rsidR="00E9098D" w:rsidRPr="00CA3B44">
        <w:rPr>
          <w:rFonts w:asciiTheme="minorHAnsi" w:hAnsiTheme="minorHAnsi" w:cstheme="minorHAnsi"/>
        </w:rPr>
        <w:t xml:space="preserve">: </w:t>
      </w:r>
      <w:r w:rsidRPr="00CA3B44">
        <w:rPr>
          <w:rFonts w:asciiTheme="minorHAnsi" w:hAnsiTheme="minorHAnsi" w:cstheme="minorHAnsi"/>
        </w:rPr>
        <w:t>2:0</w:t>
      </w:r>
      <w:r w:rsidR="00E9098D" w:rsidRPr="00CA3B44">
        <w:rPr>
          <w:rFonts w:asciiTheme="minorHAnsi" w:hAnsiTheme="minorHAnsi" w:cstheme="minorHAnsi"/>
        </w:rPr>
        <w:t xml:space="preserve">0 to </w:t>
      </w:r>
      <w:r w:rsidRPr="00CA3B44">
        <w:rPr>
          <w:rFonts w:asciiTheme="minorHAnsi" w:hAnsiTheme="minorHAnsi" w:cstheme="minorHAnsi"/>
        </w:rPr>
        <w:t>2</w:t>
      </w:r>
      <w:r w:rsidR="00E9098D" w:rsidRPr="00CA3B44">
        <w:rPr>
          <w:rFonts w:asciiTheme="minorHAnsi" w:hAnsiTheme="minorHAnsi" w:cstheme="minorHAnsi"/>
        </w:rPr>
        <w:t>:</w:t>
      </w:r>
      <w:r w:rsidRPr="00CA3B44">
        <w:rPr>
          <w:rFonts w:asciiTheme="minorHAnsi" w:hAnsiTheme="minorHAnsi" w:cstheme="minorHAnsi"/>
        </w:rPr>
        <w:t>5</w:t>
      </w:r>
      <w:r w:rsidR="009D7BF9" w:rsidRPr="00CA3B44">
        <w:rPr>
          <w:rFonts w:asciiTheme="minorHAnsi" w:hAnsiTheme="minorHAnsi" w:cstheme="minorHAnsi"/>
        </w:rPr>
        <w:t>0 p.m.</w:t>
      </w:r>
      <w:r w:rsidR="009D7BF9" w:rsidRPr="00CA3B44">
        <w:rPr>
          <w:rFonts w:asciiTheme="minorHAnsi" w:hAnsiTheme="minorHAnsi" w:cstheme="minorHAnsi"/>
        </w:rPr>
        <w:tab/>
      </w:r>
    </w:p>
    <w:p w14:paraId="5CB238CB" w14:textId="77777777" w:rsidR="0065251B" w:rsidRPr="00CA3B44" w:rsidRDefault="0065251B" w:rsidP="000E443E">
      <w:pPr>
        <w:pStyle w:val="BodyText"/>
        <w:rPr>
          <w:rFonts w:asciiTheme="minorHAnsi" w:hAnsiTheme="minorHAnsi" w:cstheme="minorHAnsi"/>
          <w:b/>
          <w:sz w:val="22"/>
          <w:szCs w:val="22"/>
        </w:rPr>
      </w:pPr>
    </w:p>
    <w:p w14:paraId="5A17CB75" w14:textId="77777777" w:rsidR="00CA3B44" w:rsidRPr="00CA3B44" w:rsidRDefault="000E443E" w:rsidP="00CA3B44">
      <w:pPr>
        <w:pStyle w:val="BodyText"/>
        <w:rPr>
          <w:rFonts w:asciiTheme="minorHAnsi" w:hAnsiTheme="minorHAnsi" w:cstheme="minorHAnsi"/>
          <w:b/>
          <w:bCs/>
          <w:sz w:val="22"/>
          <w:szCs w:val="22"/>
        </w:rPr>
      </w:pPr>
      <w:r w:rsidRPr="00CA3B44">
        <w:rPr>
          <w:rFonts w:asciiTheme="minorHAnsi" w:hAnsiTheme="minorHAnsi" w:cstheme="minorHAnsi"/>
          <w:b/>
          <w:sz w:val="22"/>
          <w:szCs w:val="22"/>
        </w:rPr>
        <w:t>Program Description</w:t>
      </w:r>
      <w:r w:rsidRPr="00CA3B44">
        <w:rPr>
          <w:rFonts w:asciiTheme="minorHAnsi" w:hAnsiTheme="minorHAnsi" w:cstheme="minorHAnsi"/>
          <w:sz w:val="22"/>
          <w:szCs w:val="22"/>
        </w:rPr>
        <w:t xml:space="preserve">: </w:t>
      </w:r>
      <w:r w:rsidR="00CA3B44" w:rsidRPr="00CA3B44">
        <w:rPr>
          <w:rFonts w:asciiTheme="minorHAnsi" w:hAnsiTheme="minorHAnsi" w:cstheme="minorHAnsi"/>
          <w:sz w:val="22"/>
          <w:szCs w:val="22"/>
        </w:rPr>
        <w:t xml:space="preserve">Treasury’s Bureau of the Fiscal Service, in collaboration with federal program agencies, continues to make significant progress on remediating intragovernmental accounting, reporting, and elimination challenges. These challenges are impeding the receipt of an opinion on the </w:t>
      </w:r>
      <w:hyperlink r:id="rId16" w:history="1">
        <w:r w:rsidR="00CA3B44" w:rsidRPr="00CA3B44">
          <w:rPr>
            <w:rStyle w:val="Hyperlink"/>
            <w:rFonts w:asciiTheme="minorHAnsi" w:hAnsiTheme="minorHAnsi" w:cstheme="minorHAnsi"/>
            <w:i/>
            <w:iCs/>
            <w:sz w:val="22"/>
            <w:szCs w:val="22"/>
          </w:rPr>
          <w:t>Financial Report of the United States Government (Financial Report)</w:t>
        </w:r>
      </w:hyperlink>
      <w:r w:rsidR="00CA3B44" w:rsidRPr="00CA3B44">
        <w:rPr>
          <w:rFonts w:asciiTheme="minorHAnsi" w:hAnsiTheme="minorHAnsi" w:cstheme="minorHAnsi"/>
          <w:sz w:val="22"/>
          <w:szCs w:val="22"/>
        </w:rPr>
        <w:t xml:space="preserve">. </w:t>
      </w:r>
      <w:r w:rsidR="00CA3B44" w:rsidRPr="00CA3B44">
        <w:rPr>
          <w:rFonts w:asciiTheme="minorHAnsi" w:hAnsiTheme="minorHAnsi" w:cstheme="minorHAnsi"/>
          <w:b/>
          <w:bCs/>
          <w:sz w:val="22"/>
          <w:szCs w:val="22"/>
        </w:rPr>
        <w:t> </w:t>
      </w:r>
    </w:p>
    <w:p w14:paraId="24B23E8C" w14:textId="77777777" w:rsidR="00CA3B44" w:rsidRPr="00CA3B44" w:rsidRDefault="00CA3B44" w:rsidP="00CA3B44">
      <w:pPr>
        <w:pStyle w:val="BodyText"/>
        <w:rPr>
          <w:rFonts w:asciiTheme="minorHAnsi" w:hAnsiTheme="minorHAnsi" w:cstheme="minorHAnsi"/>
          <w:sz w:val="22"/>
          <w:szCs w:val="22"/>
        </w:rPr>
      </w:pPr>
    </w:p>
    <w:p w14:paraId="5DE51EB8" w14:textId="77777777" w:rsidR="00CA3B44" w:rsidRPr="00CA3B44" w:rsidRDefault="00CA3B44" w:rsidP="00CA3B44">
      <w:pPr>
        <w:pStyle w:val="BodyText"/>
        <w:rPr>
          <w:rFonts w:asciiTheme="minorHAnsi" w:hAnsiTheme="minorHAnsi" w:cstheme="minorHAnsi"/>
          <w:sz w:val="22"/>
          <w:szCs w:val="22"/>
        </w:rPr>
      </w:pPr>
      <w:r w:rsidRPr="00CA3B44">
        <w:rPr>
          <w:rFonts w:asciiTheme="minorHAnsi" w:hAnsiTheme="minorHAnsi" w:cstheme="minorHAnsi"/>
          <w:sz w:val="22"/>
          <w:szCs w:val="22"/>
        </w:rPr>
        <w:t xml:space="preserve">Join experts for an update on the implementation of the </w:t>
      </w:r>
      <w:hyperlink r:id="rId17" w:history="1">
        <w:r w:rsidRPr="00CA3B44">
          <w:rPr>
            <w:rStyle w:val="Hyperlink"/>
            <w:rFonts w:asciiTheme="minorHAnsi" w:hAnsiTheme="minorHAnsi" w:cstheme="minorHAnsi"/>
            <w:sz w:val="22"/>
            <w:szCs w:val="22"/>
          </w:rPr>
          <w:t>G-Invoicing program</w:t>
        </w:r>
      </w:hyperlink>
      <w:r w:rsidRPr="00CA3B44">
        <w:rPr>
          <w:rFonts w:asciiTheme="minorHAnsi" w:hAnsiTheme="minorHAnsi" w:cstheme="minorHAnsi"/>
          <w:sz w:val="22"/>
          <w:szCs w:val="22"/>
        </w:rPr>
        <w:t xml:space="preserve">, and other Fiscal Service initiatives, that improve intragovernmental transaction (IGT) financial management. </w:t>
      </w:r>
    </w:p>
    <w:p w14:paraId="54BCBD4C" w14:textId="39D8632B" w:rsidR="00343D2F" w:rsidRPr="00CA3B44" w:rsidRDefault="00343D2F" w:rsidP="009157C2">
      <w:pPr>
        <w:pStyle w:val="BodyText"/>
        <w:rPr>
          <w:rFonts w:asciiTheme="minorHAnsi" w:hAnsiTheme="minorHAnsi" w:cstheme="minorHAnsi"/>
          <w:sz w:val="22"/>
          <w:szCs w:val="22"/>
        </w:rPr>
      </w:pPr>
    </w:p>
    <w:p w14:paraId="00C8374F" w14:textId="77777777" w:rsidR="00CA3B44" w:rsidRPr="00CA3B44" w:rsidRDefault="000E443E" w:rsidP="00CA3B44">
      <w:pPr>
        <w:pStyle w:val="Heading6"/>
        <w:spacing w:before="1"/>
        <w:rPr>
          <w:rFonts w:asciiTheme="minorHAnsi" w:hAnsiTheme="minorHAnsi" w:cstheme="minorHAnsi"/>
          <w:b w:val="0"/>
          <w:bCs w:val="0"/>
          <w:spacing w:val="-1"/>
          <w:sz w:val="22"/>
          <w:szCs w:val="22"/>
        </w:rPr>
      </w:pPr>
      <w:r w:rsidRPr="00CA3B44">
        <w:rPr>
          <w:rFonts w:asciiTheme="minorHAnsi" w:hAnsiTheme="minorHAnsi" w:cstheme="minorHAnsi"/>
          <w:bCs w:val="0"/>
          <w:spacing w:val="-1"/>
          <w:sz w:val="22"/>
          <w:szCs w:val="22"/>
        </w:rPr>
        <w:t>Learning Objectives</w:t>
      </w:r>
      <w:r w:rsidRPr="00CA3B44">
        <w:rPr>
          <w:rFonts w:asciiTheme="minorHAnsi" w:hAnsiTheme="minorHAnsi" w:cstheme="minorHAnsi"/>
          <w:b w:val="0"/>
          <w:bCs w:val="0"/>
          <w:spacing w:val="-1"/>
          <w:sz w:val="22"/>
          <w:szCs w:val="22"/>
        </w:rPr>
        <w:t>:</w:t>
      </w:r>
      <w:r w:rsidR="00FD2E02" w:rsidRPr="00CA3B44">
        <w:rPr>
          <w:rFonts w:asciiTheme="minorHAnsi" w:hAnsiTheme="minorHAnsi" w:cstheme="minorHAnsi"/>
          <w:b w:val="0"/>
          <w:bCs w:val="0"/>
          <w:spacing w:val="-1"/>
          <w:sz w:val="22"/>
          <w:szCs w:val="22"/>
        </w:rPr>
        <w:t xml:space="preserve"> </w:t>
      </w:r>
      <w:r w:rsidR="00CA3B44" w:rsidRPr="00CA3B44">
        <w:rPr>
          <w:rFonts w:asciiTheme="minorHAnsi" w:hAnsiTheme="minorHAnsi" w:cstheme="minorHAnsi"/>
          <w:b w:val="0"/>
          <w:bCs w:val="0"/>
          <w:spacing w:val="-1"/>
          <w:sz w:val="22"/>
          <w:szCs w:val="22"/>
        </w:rPr>
        <w:t>During this session, attendees will be provided insight into Fiscal Service's efforts to better reconcile IGT buy/sell data, in support of more accurate financial management.</w:t>
      </w:r>
    </w:p>
    <w:p w14:paraId="7C633E62" w14:textId="77777777" w:rsidR="00CA3B44" w:rsidRPr="00CA3B44" w:rsidRDefault="00CA3B44" w:rsidP="00CA3B44">
      <w:pPr>
        <w:pStyle w:val="Heading6"/>
        <w:spacing w:before="1"/>
        <w:rPr>
          <w:rFonts w:asciiTheme="minorHAnsi" w:hAnsiTheme="minorHAnsi" w:cstheme="minorHAnsi"/>
          <w:b w:val="0"/>
          <w:bCs w:val="0"/>
          <w:spacing w:val="-1"/>
          <w:sz w:val="22"/>
          <w:szCs w:val="22"/>
        </w:rPr>
      </w:pPr>
    </w:p>
    <w:p w14:paraId="566EB018" w14:textId="065D31C3" w:rsidR="001B5888" w:rsidRPr="00CA3B44" w:rsidRDefault="00CA3B44" w:rsidP="00CA3B44">
      <w:pPr>
        <w:pStyle w:val="Heading6"/>
        <w:spacing w:before="1"/>
        <w:rPr>
          <w:rFonts w:asciiTheme="minorHAnsi" w:hAnsiTheme="minorHAnsi" w:cstheme="minorHAnsi"/>
          <w:b w:val="0"/>
          <w:bCs w:val="0"/>
          <w:spacing w:val="-1"/>
          <w:sz w:val="22"/>
          <w:szCs w:val="22"/>
        </w:rPr>
      </w:pPr>
      <w:r w:rsidRPr="00CA3B44">
        <w:rPr>
          <w:rFonts w:asciiTheme="minorHAnsi" w:hAnsiTheme="minorHAnsi" w:cstheme="minorHAnsi"/>
          <w:b w:val="0"/>
          <w:bCs w:val="0"/>
          <w:spacing w:val="-1"/>
          <w:sz w:val="22"/>
          <w:szCs w:val="22"/>
        </w:rPr>
        <w:t xml:space="preserve">Attendees will learn how the implementation of the G-Invoicing solution helps remediate the IGT material weakness of the </w:t>
      </w:r>
      <w:r w:rsidRPr="00CA3B44">
        <w:rPr>
          <w:rFonts w:asciiTheme="minorHAnsi" w:hAnsiTheme="minorHAnsi" w:cstheme="minorHAnsi"/>
          <w:b w:val="0"/>
          <w:bCs w:val="0"/>
          <w:i/>
          <w:iCs/>
          <w:spacing w:val="-1"/>
          <w:sz w:val="22"/>
          <w:szCs w:val="22"/>
        </w:rPr>
        <w:t>Financial Report</w:t>
      </w:r>
      <w:r w:rsidRPr="00CA3B44">
        <w:rPr>
          <w:rFonts w:asciiTheme="minorHAnsi" w:hAnsiTheme="minorHAnsi" w:cstheme="minorHAnsi"/>
          <w:b w:val="0"/>
          <w:bCs w:val="0"/>
          <w:spacing w:val="-1"/>
          <w:sz w:val="22"/>
          <w:szCs w:val="22"/>
        </w:rPr>
        <w:t>, and which work remains to eliminate the weakness altogether. You’ll also discover what you, and your Trading Partners, should be doing collectively to help remediate this governmentwide issue. </w:t>
      </w:r>
    </w:p>
    <w:p w14:paraId="22E44919" w14:textId="77777777" w:rsidR="00343D2F" w:rsidRPr="00CA3B44" w:rsidRDefault="00343D2F" w:rsidP="000E443E">
      <w:pPr>
        <w:pStyle w:val="Heading6"/>
        <w:spacing w:before="1"/>
        <w:rPr>
          <w:rFonts w:asciiTheme="minorHAnsi" w:hAnsiTheme="minorHAnsi" w:cstheme="minorHAnsi"/>
          <w:bCs w:val="0"/>
          <w:spacing w:val="-1"/>
          <w:sz w:val="22"/>
          <w:szCs w:val="22"/>
        </w:rPr>
      </w:pPr>
    </w:p>
    <w:p w14:paraId="77344F74" w14:textId="4FBDBCD3" w:rsidR="000E443E" w:rsidRPr="00CA3B44" w:rsidRDefault="008048A9" w:rsidP="000E443E">
      <w:pPr>
        <w:pStyle w:val="Heading6"/>
        <w:spacing w:before="1"/>
        <w:rPr>
          <w:rFonts w:asciiTheme="minorHAnsi" w:hAnsiTheme="minorHAnsi" w:cstheme="minorHAnsi"/>
          <w:b w:val="0"/>
          <w:bCs w:val="0"/>
          <w:spacing w:val="-1"/>
          <w:sz w:val="22"/>
          <w:szCs w:val="22"/>
        </w:rPr>
      </w:pPr>
      <w:r w:rsidRPr="00CA3B44">
        <w:rPr>
          <w:rFonts w:asciiTheme="minorHAnsi" w:hAnsiTheme="minorHAnsi" w:cstheme="minorHAnsi"/>
          <w:bCs w:val="0"/>
          <w:spacing w:val="-1"/>
          <w:sz w:val="22"/>
          <w:szCs w:val="22"/>
        </w:rPr>
        <w:t>Prerequisites and Advance Preparation</w:t>
      </w:r>
      <w:r w:rsidR="000E443E" w:rsidRPr="00CA3B44">
        <w:rPr>
          <w:rFonts w:asciiTheme="minorHAnsi" w:hAnsiTheme="minorHAnsi" w:cstheme="minorHAnsi"/>
          <w:b w:val="0"/>
          <w:bCs w:val="0"/>
          <w:spacing w:val="-1"/>
          <w:sz w:val="22"/>
          <w:szCs w:val="22"/>
        </w:rPr>
        <w:t>: None</w:t>
      </w:r>
    </w:p>
    <w:p w14:paraId="72204225" w14:textId="77777777" w:rsidR="0065251B" w:rsidRPr="008075BF" w:rsidRDefault="0065251B" w:rsidP="009D7BF9">
      <w:pPr>
        <w:pStyle w:val="Heading6"/>
        <w:spacing w:before="1"/>
        <w:rPr>
          <w:rFonts w:asciiTheme="minorHAnsi" w:hAnsiTheme="minorHAnsi" w:cstheme="minorHAnsi"/>
          <w:bCs w:val="0"/>
          <w:spacing w:val="-1"/>
          <w:sz w:val="22"/>
          <w:szCs w:val="22"/>
        </w:rPr>
      </w:pPr>
    </w:p>
    <w:p w14:paraId="26D4C588" w14:textId="46E56BEB" w:rsidR="00BE772F" w:rsidRPr="008075BF" w:rsidRDefault="000E443E" w:rsidP="00BE772F">
      <w:pPr>
        <w:pStyle w:val="Heading6"/>
        <w:spacing w:before="1"/>
        <w:rPr>
          <w:rFonts w:asciiTheme="minorHAnsi" w:hAnsiTheme="minorHAnsi" w:cstheme="minorHAnsi"/>
          <w:b w:val="0"/>
          <w:bCs w:val="0"/>
          <w:spacing w:val="-1"/>
          <w:sz w:val="22"/>
          <w:szCs w:val="22"/>
        </w:rPr>
      </w:pPr>
      <w:r w:rsidRPr="00ED4F34">
        <w:rPr>
          <w:rFonts w:asciiTheme="minorHAnsi" w:hAnsiTheme="minorHAnsi" w:cstheme="minorHAnsi"/>
          <w:bCs w:val="0"/>
          <w:spacing w:val="-1"/>
          <w:sz w:val="22"/>
          <w:szCs w:val="22"/>
        </w:rPr>
        <w:t>Field of Study</w:t>
      </w:r>
      <w:r w:rsidRPr="00ED4F34">
        <w:rPr>
          <w:rFonts w:asciiTheme="minorHAnsi" w:hAnsiTheme="minorHAnsi" w:cstheme="minorHAnsi"/>
          <w:b w:val="0"/>
          <w:bCs w:val="0"/>
          <w:spacing w:val="-1"/>
          <w:sz w:val="22"/>
          <w:szCs w:val="22"/>
        </w:rPr>
        <w:t xml:space="preserve">: </w:t>
      </w:r>
      <w:r w:rsidR="00287C80" w:rsidRPr="008075BF">
        <w:rPr>
          <w:rFonts w:asciiTheme="minorHAnsi" w:hAnsiTheme="minorHAnsi" w:cstheme="minorHAnsi"/>
          <w:b w:val="0"/>
          <w:bCs w:val="0"/>
          <w:spacing w:val="-1"/>
          <w:sz w:val="22"/>
          <w:szCs w:val="22"/>
        </w:rPr>
        <w:t>Accounting-Governmental (ACCG)</w:t>
      </w:r>
    </w:p>
    <w:p w14:paraId="5BA03BF7" w14:textId="77777777" w:rsidR="0065251B" w:rsidRPr="008075BF" w:rsidRDefault="0065251B" w:rsidP="009D7BF9">
      <w:pPr>
        <w:pStyle w:val="Heading6"/>
        <w:spacing w:before="1"/>
        <w:rPr>
          <w:rFonts w:asciiTheme="minorHAnsi" w:hAnsiTheme="minorHAnsi" w:cstheme="minorHAnsi"/>
          <w:bCs w:val="0"/>
          <w:spacing w:val="-1"/>
          <w:sz w:val="22"/>
          <w:szCs w:val="22"/>
        </w:rPr>
      </w:pPr>
    </w:p>
    <w:p w14:paraId="3FF9EC7B" w14:textId="588F6F71" w:rsidR="009D7BF9" w:rsidRPr="008075BF" w:rsidRDefault="000E443E" w:rsidP="009D7BF9">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009D7BF9" w:rsidRPr="008075BF">
        <w:rPr>
          <w:rFonts w:asciiTheme="minorHAnsi" w:hAnsiTheme="minorHAnsi" w:cstheme="minorHAnsi"/>
          <w:b w:val="0"/>
          <w:bCs w:val="0"/>
          <w:spacing w:val="-1"/>
          <w:sz w:val="22"/>
          <w:szCs w:val="22"/>
        </w:rPr>
        <w:t>: Basic</w:t>
      </w:r>
    </w:p>
    <w:p w14:paraId="5A968604" w14:textId="77777777" w:rsidR="0065251B" w:rsidRPr="008075BF" w:rsidRDefault="0065251B" w:rsidP="00437072">
      <w:pPr>
        <w:pStyle w:val="Heading6"/>
        <w:spacing w:before="1"/>
        <w:rPr>
          <w:rFonts w:asciiTheme="minorHAnsi" w:hAnsiTheme="minorHAnsi" w:cstheme="minorHAnsi"/>
          <w:bCs w:val="0"/>
          <w:spacing w:val="-1"/>
          <w:sz w:val="22"/>
          <w:szCs w:val="22"/>
        </w:rPr>
      </w:pPr>
    </w:p>
    <w:p w14:paraId="3D6E0BB2" w14:textId="77777777" w:rsidR="00512C3C" w:rsidRPr="00973E97" w:rsidRDefault="00512C3C" w:rsidP="00512C3C">
      <w:pPr>
        <w:pStyle w:val="Heading6"/>
        <w:tabs>
          <w:tab w:val="left" w:pos="2685"/>
        </w:tabs>
        <w:spacing w:before="1"/>
        <w:rPr>
          <w:rFonts w:asciiTheme="minorHAnsi" w:hAnsiTheme="minorHAnsi" w:cstheme="minorHAnsi"/>
          <w:b w:val="0"/>
          <w:bCs w:val="0"/>
          <w:spacing w:val="-1"/>
          <w:sz w:val="22"/>
          <w:szCs w:val="22"/>
        </w:rPr>
      </w:pPr>
      <w:r>
        <w:rPr>
          <w:rFonts w:asciiTheme="minorHAnsi" w:hAnsiTheme="minorHAnsi" w:cstheme="minorHAnsi"/>
          <w:spacing w:val="-1"/>
          <w:sz w:val="22"/>
          <w:szCs w:val="22"/>
        </w:rPr>
        <w:t xml:space="preserve">NASBA </w:t>
      </w:r>
      <w:r w:rsidRPr="00512C3C">
        <w:rPr>
          <w:rFonts w:asciiTheme="minorHAnsi" w:hAnsiTheme="minorHAnsi" w:cstheme="minorHAnsi"/>
          <w:spacing w:val="-1"/>
          <w:sz w:val="22"/>
          <w:szCs w:val="22"/>
        </w:rPr>
        <w:t>CPE Credits</w:t>
      </w:r>
      <w:r>
        <w:rPr>
          <w:rFonts w:asciiTheme="minorHAnsi" w:hAnsiTheme="minorHAnsi" w:cstheme="minorHAnsi"/>
          <w:b w:val="0"/>
          <w:bCs w:val="0"/>
          <w:spacing w:val="-1"/>
          <w:sz w:val="22"/>
          <w:szCs w:val="22"/>
        </w:rPr>
        <w:t>: 1 CPE</w:t>
      </w:r>
    </w:p>
    <w:p w14:paraId="0466FD3B" w14:textId="77777777" w:rsidR="00512C3C" w:rsidRPr="00A063AE" w:rsidRDefault="00512C3C" w:rsidP="001B5888">
      <w:pPr>
        <w:pStyle w:val="Heading6"/>
        <w:spacing w:before="1"/>
        <w:rPr>
          <w:rFonts w:asciiTheme="minorHAnsi" w:hAnsiTheme="minorHAnsi" w:cstheme="minorHAnsi"/>
          <w:bCs w:val="0"/>
          <w:spacing w:val="-1"/>
          <w:sz w:val="22"/>
          <w:szCs w:val="22"/>
        </w:rPr>
      </w:pPr>
    </w:p>
    <w:p w14:paraId="330459B4" w14:textId="41C38235" w:rsidR="001B5888" w:rsidRPr="00A063AE" w:rsidRDefault="00437072" w:rsidP="001B5888">
      <w:pPr>
        <w:pStyle w:val="Heading6"/>
        <w:spacing w:before="1"/>
        <w:rPr>
          <w:rFonts w:asciiTheme="minorHAnsi" w:hAnsiTheme="minorHAnsi" w:cstheme="minorHAnsi"/>
          <w:bCs w:val="0"/>
          <w:spacing w:val="-1"/>
          <w:sz w:val="22"/>
          <w:szCs w:val="22"/>
        </w:rPr>
      </w:pPr>
      <w:r w:rsidRPr="00A063AE">
        <w:rPr>
          <w:rFonts w:asciiTheme="minorHAnsi" w:hAnsiTheme="minorHAnsi" w:cstheme="minorHAnsi"/>
          <w:bCs w:val="0"/>
          <w:spacing w:val="-1"/>
          <w:sz w:val="22"/>
          <w:szCs w:val="22"/>
        </w:rPr>
        <w:t>Speakers:</w:t>
      </w:r>
    </w:p>
    <w:p w14:paraId="1CA98218" w14:textId="77777777" w:rsidR="00A063AE" w:rsidRDefault="00A063AE" w:rsidP="00A063AE">
      <w:pPr>
        <w:pStyle w:val="BodyText"/>
        <w:rPr>
          <w:rFonts w:asciiTheme="minorHAnsi" w:hAnsiTheme="minorHAnsi" w:cstheme="minorHAnsi"/>
          <w:i/>
          <w:sz w:val="22"/>
          <w:szCs w:val="22"/>
        </w:rPr>
      </w:pPr>
      <w:r w:rsidRPr="008075BF">
        <w:rPr>
          <w:rFonts w:asciiTheme="minorHAnsi" w:hAnsiTheme="minorHAnsi" w:cstheme="minorHAnsi"/>
          <w:i/>
          <w:sz w:val="22"/>
          <w:szCs w:val="22"/>
        </w:rPr>
        <w:t xml:space="preserve">Keith </w:t>
      </w:r>
      <w:proofErr w:type="spellStart"/>
      <w:r w:rsidRPr="008075BF">
        <w:rPr>
          <w:rFonts w:asciiTheme="minorHAnsi" w:hAnsiTheme="minorHAnsi" w:cstheme="minorHAnsi"/>
          <w:i/>
          <w:sz w:val="22"/>
          <w:szCs w:val="22"/>
        </w:rPr>
        <w:t>Jarboe</w:t>
      </w:r>
      <w:proofErr w:type="spellEnd"/>
      <w:r w:rsidRPr="008075BF">
        <w:rPr>
          <w:rFonts w:asciiTheme="minorHAnsi" w:hAnsiTheme="minorHAnsi" w:cstheme="minorHAnsi"/>
          <w:i/>
          <w:sz w:val="22"/>
          <w:szCs w:val="22"/>
        </w:rPr>
        <w:t>, Program Manager, Engagement &amp; Outreach, Fiscal Accounting, Bureau of the Fiscal Service</w:t>
      </w:r>
    </w:p>
    <w:p w14:paraId="2DF0945B" w14:textId="77777777" w:rsidR="00A063AE" w:rsidRDefault="00A063AE" w:rsidP="00A063AE">
      <w:pPr>
        <w:pStyle w:val="BodyText"/>
        <w:rPr>
          <w:rFonts w:asciiTheme="minorHAnsi" w:hAnsiTheme="minorHAnsi" w:cstheme="minorHAnsi"/>
          <w:i/>
          <w:sz w:val="22"/>
          <w:szCs w:val="22"/>
        </w:rPr>
      </w:pPr>
      <w:r w:rsidRPr="00E40E9E">
        <w:rPr>
          <w:rFonts w:asciiTheme="minorHAnsi" w:hAnsiTheme="minorHAnsi" w:cstheme="minorHAnsi"/>
          <w:i/>
          <w:sz w:val="22"/>
          <w:szCs w:val="22"/>
        </w:rPr>
        <w:t>Wesley Vincent</w:t>
      </w:r>
      <w:r>
        <w:rPr>
          <w:rFonts w:asciiTheme="minorHAnsi" w:hAnsiTheme="minorHAnsi" w:cstheme="minorHAnsi"/>
          <w:i/>
          <w:sz w:val="22"/>
          <w:szCs w:val="22"/>
        </w:rPr>
        <w:t>, Supervisory Accountant, Fiscal Accounting, Bureau of the Fiscal Service</w:t>
      </w:r>
    </w:p>
    <w:p w14:paraId="01784566" w14:textId="77777777" w:rsidR="00A063AE" w:rsidRPr="008075BF" w:rsidRDefault="00A063AE" w:rsidP="00A063AE">
      <w:pPr>
        <w:pStyle w:val="BodyText"/>
        <w:rPr>
          <w:rFonts w:asciiTheme="minorHAnsi" w:hAnsiTheme="minorHAnsi" w:cstheme="minorHAnsi"/>
          <w:i/>
          <w:sz w:val="22"/>
          <w:szCs w:val="22"/>
        </w:rPr>
      </w:pPr>
      <w:r>
        <w:rPr>
          <w:rFonts w:asciiTheme="minorHAnsi" w:hAnsiTheme="minorHAnsi" w:cstheme="minorHAnsi"/>
          <w:i/>
          <w:sz w:val="22"/>
          <w:szCs w:val="22"/>
        </w:rPr>
        <w:t>Terrence Francisco, Supervisory Accountant, Fiscal Accounting, Bureau of the Fiscal Service</w:t>
      </w:r>
    </w:p>
    <w:p w14:paraId="546CA5A7" w14:textId="77777777" w:rsidR="00062383" w:rsidRPr="00A063AE" w:rsidRDefault="00062383" w:rsidP="009D7BF9">
      <w:pPr>
        <w:spacing w:before="8"/>
        <w:rPr>
          <w:rFonts w:eastAsia="Cambria" w:cstheme="minorHAnsi"/>
          <w:i/>
        </w:rPr>
      </w:pPr>
    </w:p>
    <w:p w14:paraId="2005A956" w14:textId="77777777" w:rsidR="009D7BF9" w:rsidRPr="00A063AE" w:rsidRDefault="009D7BF9" w:rsidP="009D7BF9">
      <w:pPr>
        <w:spacing w:line="20" w:lineRule="atLeast"/>
        <w:ind w:left="105"/>
        <w:rPr>
          <w:rFonts w:eastAsia="Cambria" w:cstheme="minorHAnsi"/>
        </w:rPr>
      </w:pPr>
      <w:r w:rsidRPr="00A063AE">
        <w:rPr>
          <w:rFonts w:eastAsia="Cambria" w:cstheme="minorHAnsi"/>
          <w:noProof/>
        </w:rPr>
        <mc:AlternateContent>
          <mc:Choice Requires="wpg">
            <w:drawing>
              <wp:inline distT="0" distB="0" distL="0" distR="0" wp14:anchorId="2C9A893A" wp14:editId="3F8F4A97">
                <wp:extent cx="2879090" cy="7620"/>
                <wp:effectExtent l="9525" t="9525" r="6985" b="1905"/>
                <wp:docPr id="2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28" name="Group 267"/>
                        <wpg:cNvGrpSpPr>
                          <a:grpSpLocks/>
                        </wpg:cNvGrpSpPr>
                        <wpg:grpSpPr bwMode="auto">
                          <a:xfrm>
                            <a:off x="6" y="6"/>
                            <a:ext cx="4522" cy="2"/>
                            <a:chOff x="6" y="6"/>
                            <a:chExt cx="4522" cy="2"/>
                          </a:xfrm>
                        </wpg:grpSpPr>
                        <wps:wsp>
                          <wps:cNvPr id="29"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1D0A7B"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" path="m,l4521,e" filled="f" strokeweight=".58pt">
                    <v:path arrowok="t" o:connecttype="custom" o:connectlocs="0,0;4521,0" o:connectangles="0,0"/>
                  </v:shape>
                </v:group>
                <w10:anchorlock/>
              </v:group>
            </w:pict>
          </mc:Fallback>
        </mc:AlternateContent>
      </w:r>
    </w:p>
    <w:p w14:paraId="64FC71F5" w14:textId="77777777" w:rsidR="00643F34" w:rsidRPr="00A063AE" w:rsidRDefault="00643F34" w:rsidP="00B7370E">
      <w:pPr>
        <w:pStyle w:val="Heading6"/>
        <w:spacing w:before="1"/>
        <w:rPr>
          <w:rFonts w:asciiTheme="minorHAnsi" w:hAnsiTheme="minorHAnsi" w:cstheme="minorHAnsi"/>
          <w:color w:val="000000"/>
          <w:sz w:val="22"/>
          <w:szCs w:val="22"/>
          <w:shd w:val="clear" w:color="auto" w:fill="FFFFFF"/>
        </w:rPr>
      </w:pPr>
    </w:p>
    <w:p w14:paraId="31F08E42" w14:textId="0C14E480" w:rsidR="00CA3B44" w:rsidRPr="00C837DF" w:rsidRDefault="00CA3B44" w:rsidP="00CA3B44">
      <w:pPr>
        <w:pStyle w:val="Heading5"/>
        <w:rPr>
          <w:rFonts w:asciiTheme="minorHAnsi" w:hAnsiTheme="minorHAnsi" w:cstheme="minorHAnsi"/>
          <w:b/>
          <w:sz w:val="28"/>
          <w:szCs w:val="28"/>
        </w:rPr>
      </w:pPr>
      <w:r w:rsidRPr="00C837DF">
        <w:rPr>
          <w:rFonts w:asciiTheme="minorHAnsi" w:hAnsiTheme="minorHAnsi" w:cstheme="minorHAnsi"/>
          <w:b/>
          <w:bCs/>
          <w:sz w:val="28"/>
          <w:szCs w:val="28"/>
        </w:rPr>
        <w:t>Treasury Guidance: What Agencies Need to Know About Current Resources and Future Plans</w:t>
      </w:r>
    </w:p>
    <w:p w14:paraId="200DFB0F" w14:textId="748E565C" w:rsidR="00F906F3" w:rsidRPr="00A063AE" w:rsidRDefault="00F906F3" w:rsidP="00F906F3">
      <w:pPr>
        <w:pStyle w:val="Heading5"/>
        <w:rPr>
          <w:rFonts w:asciiTheme="minorHAnsi" w:hAnsiTheme="minorHAnsi" w:cstheme="minorHAnsi"/>
          <w:b/>
        </w:rPr>
      </w:pPr>
    </w:p>
    <w:p w14:paraId="20A26821" w14:textId="40663791" w:rsidR="009D7BF9" w:rsidRPr="00A063AE" w:rsidRDefault="003A2BD4" w:rsidP="009D7BF9">
      <w:pPr>
        <w:pStyle w:val="Heading5"/>
        <w:rPr>
          <w:rFonts w:asciiTheme="minorHAnsi" w:hAnsiTheme="minorHAnsi" w:cstheme="minorHAnsi"/>
          <w:spacing w:val="31"/>
        </w:rPr>
      </w:pPr>
      <w:r w:rsidRPr="00A063AE">
        <w:rPr>
          <w:rFonts w:asciiTheme="minorHAnsi" w:hAnsiTheme="minorHAnsi" w:cstheme="minorHAnsi"/>
        </w:rPr>
        <w:t>Wednesday</w:t>
      </w:r>
      <w:r w:rsidR="009D7BF9" w:rsidRPr="00A063AE">
        <w:rPr>
          <w:rFonts w:asciiTheme="minorHAnsi" w:hAnsiTheme="minorHAnsi" w:cstheme="minorHAnsi"/>
        </w:rPr>
        <w:t xml:space="preserve">, </w:t>
      </w:r>
      <w:r w:rsidR="00E9098D" w:rsidRPr="00A063AE">
        <w:rPr>
          <w:rFonts w:asciiTheme="minorHAnsi" w:hAnsiTheme="minorHAnsi" w:cstheme="minorHAnsi"/>
        </w:rPr>
        <w:t>August 1</w:t>
      </w:r>
      <w:r w:rsidRPr="00A063AE">
        <w:rPr>
          <w:rFonts w:asciiTheme="minorHAnsi" w:hAnsiTheme="minorHAnsi" w:cstheme="minorHAnsi"/>
        </w:rPr>
        <w:t>4</w:t>
      </w:r>
      <w:r w:rsidR="00E9098D" w:rsidRPr="00A063AE">
        <w:rPr>
          <w:rFonts w:asciiTheme="minorHAnsi" w:hAnsiTheme="minorHAnsi" w:cstheme="minorHAnsi"/>
        </w:rPr>
        <w:t xml:space="preserve">: 9:00 to </w:t>
      </w:r>
      <w:r w:rsidR="00FF1E61" w:rsidRPr="00A063AE">
        <w:rPr>
          <w:rFonts w:asciiTheme="minorHAnsi" w:hAnsiTheme="minorHAnsi" w:cstheme="minorHAnsi"/>
        </w:rPr>
        <w:t>9</w:t>
      </w:r>
      <w:r w:rsidR="00E9098D" w:rsidRPr="00A063AE">
        <w:rPr>
          <w:rFonts w:asciiTheme="minorHAnsi" w:hAnsiTheme="minorHAnsi" w:cstheme="minorHAnsi"/>
        </w:rPr>
        <w:t>:</w:t>
      </w:r>
      <w:r w:rsidR="00FF1E61" w:rsidRPr="00A063AE">
        <w:rPr>
          <w:rFonts w:asciiTheme="minorHAnsi" w:hAnsiTheme="minorHAnsi" w:cstheme="minorHAnsi"/>
        </w:rPr>
        <w:t>50</w:t>
      </w:r>
      <w:r w:rsidR="00E9098D" w:rsidRPr="00A063AE">
        <w:rPr>
          <w:rFonts w:asciiTheme="minorHAnsi" w:hAnsiTheme="minorHAnsi" w:cstheme="minorHAnsi"/>
        </w:rPr>
        <w:t xml:space="preserve"> a.m.</w:t>
      </w:r>
      <w:r w:rsidR="009D7BF9" w:rsidRPr="00A063AE">
        <w:rPr>
          <w:rFonts w:asciiTheme="minorHAnsi" w:hAnsiTheme="minorHAnsi" w:cstheme="minorHAnsi"/>
        </w:rPr>
        <w:tab/>
      </w:r>
    </w:p>
    <w:p w14:paraId="72556F8E" w14:textId="77777777" w:rsidR="0065251B" w:rsidRPr="008075BF" w:rsidRDefault="0065251B" w:rsidP="000E443E">
      <w:pPr>
        <w:ind w:left="140"/>
        <w:rPr>
          <w:rFonts w:eastAsia="Cambria" w:cstheme="minorHAnsi"/>
          <w:b/>
        </w:rPr>
      </w:pPr>
    </w:p>
    <w:p w14:paraId="233CE622" w14:textId="4630F5A1" w:rsidR="0065251B" w:rsidRPr="00CA3B44" w:rsidRDefault="000E443E" w:rsidP="00CA3B44">
      <w:pPr>
        <w:ind w:left="140"/>
        <w:rPr>
          <w:rFonts w:cstheme="minorHAnsi"/>
          <w:color w:val="000000"/>
          <w:shd w:val="clear" w:color="auto" w:fill="FFFFFF"/>
        </w:rPr>
      </w:pPr>
      <w:bookmarkStart w:id="3" w:name="_Hlk75522134"/>
      <w:r w:rsidRPr="008075BF">
        <w:rPr>
          <w:rFonts w:eastAsia="Cambria" w:cstheme="minorHAnsi"/>
          <w:b/>
        </w:rPr>
        <w:t>Program Description</w:t>
      </w:r>
      <w:r w:rsidRPr="008075BF">
        <w:rPr>
          <w:rFonts w:eastAsia="Cambria" w:cstheme="minorHAnsi"/>
        </w:rPr>
        <w:t>:</w:t>
      </w:r>
      <w:r w:rsidR="00371424" w:rsidRPr="008075BF">
        <w:rPr>
          <w:rFonts w:cstheme="minorHAnsi"/>
          <w:color w:val="000000"/>
          <w:shd w:val="clear" w:color="auto" w:fill="FFFFFF"/>
        </w:rPr>
        <w:t xml:space="preserve"> </w:t>
      </w:r>
      <w:r w:rsidR="00CA3B44" w:rsidRPr="00CA3B44">
        <w:rPr>
          <w:rFonts w:cstheme="minorHAnsi"/>
          <w:color w:val="000000"/>
          <w:shd w:val="clear" w:color="auto" w:fill="FFFFFF"/>
        </w:rPr>
        <w:t xml:space="preserve">Treasury is working to improve the delivery of federal financial management guidance through the consolidation and coordination of updates to policy, standards, </w:t>
      </w:r>
      <w:proofErr w:type="gramStart"/>
      <w:r w:rsidR="00CA3B44" w:rsidRPr="00CA3B44">
        <w:rPr>
          <w:rFonts w:cstheme="minorHAnsi"/>
          <w:color w:val="000000"/>
          <w:shd w:val="clear" w:color="auto" w:fill="FFFFFF"/>
        </w:rPr>
        <w:t>systems</w:t>
      </w:r>
      <w:proofErr w:type="gramEnd"/>
      <w:r w:rsidR="00CA3B44" w:rsidRPr="00CA3B44">
        <w:rPr>
          <w:rFonts w:cstheme="minorHAnsi"/>
          <w:color w:val="000000"/>
          <w:shd w:val="clear" w:color="auto" w:fill="FFFFFF"/>
        </w:rPr>
        <w:t xml:space="preserve"> and products. Attend this session to learn how the Treasury Financial Experience (TFX) has grown in response to user needs and hear about recent updates to the Treasury Financial Manual and their impact on agencies. Panelists will also discuss an ongoing effort to provide forward-looking information to agencies. In the coming years, it will be essential to accurately identify and assess what's pertinent for your organization or agency, and evaluate the degree of impact for efficient planning, resource allocation, and compliance assurance. </w:t>
      </w:r>
    </w:p>
    <w:p w14:paraId="530781C0" w14:textId="77777777" w:rsidR="002369E3" w:rsidRPr="008075BF" w:rsidRDefault="002369E3" w:rsidP="002369E3">
      <w:pPr>
        <w:ind w:left="140"/>
        <w:rPr>
          <w:rFonts w:cstheme="minorHAnsi"/>
          <w:bCs/>
          <w:spacing w:val="-1"/>
        </w:rPr>
      </w:pPr>
    </w:p>
    <w:p w14:paraId="01CC73C4" w14:textId="39875BEB" w:rsidR="0045640F" w:rsidRPr="00CA3B44" w:rsidRDefault="000E443E" w:rsidP="00CA3B44">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Learning Objectives</w:t>
      </w:r>
      <w:r w:rsidRPr="0045640F">
        <w:rPr>
          <w:rFonts w:asciiTheme="minorHAnsi" w:hAnsiTheme="minorHAnsi" w:cstheme="minorHAnsi"/>
          <w:b w:val="0"/>
          <w:bCs w:val="0"/>
          <w:spacing w:val="-1"/>
          <w:sz w:val="22"/>
          <w:szCs w:val="22"/>
        </w:rPr>
        <w:t>:</w:t>
      </w:r>
      <w:r w:rsidR="00C70F4C" w:rsidRPr="0045640F">
        <w:rPr>
          <w:rFonts w:asciiTheme="minorHAnsi" w:hAnsiTheme="minorHAnsi" w:cstheme="minorHAnsi"/>
          <w:b w:val="0"/>
          <w:bCs w:val="0"/>
          <w:spacing w:val="-1"/>
          <w:sz w:val="22"/>
          <w:szCs w:val="22"/>
        </w:rPr>
        <w:t xml:space="preserve"> </w:t>
      </w:r>
      <w:r w:rsidR="00CA3B44" w:rsidRPr="00CA3B44">
        <w:rPr>
          <w:rFonts w:asciiTheme="minorHAnsi" w:hAnsiTheme="minorHAnsi" w:cstheme="minorHAnsi"/>
          <w:b w:val="0"/>
          <w:bCs w:val="0"/>
          <w:spacing w:val="-1"/>
          <w:sz w:val="22"/>
          <w:szCs w:val="22"/>
        </w:rPr>
        <w:t xml:space="preserve">This session will update participants on the evolution of the TFX including examples of recent guidance published in the TFM and plans for new content and functionality to enhance the user experience.  Participants will also gain insight into aspects of the federal financial management environment that have the potential for impacted standards and financial systems and hear what Fiscal Service is doing to improve the coordination and consolidation of information about recent or upcoming changes to FFM systems, products, standards, services, </w:t>
      </w:r>
      <w:proofErr w:type="gramStart"/>
      <w:r w:rsidR="00CA3B44" w:rsidRPr="00CA3B44">
        <w:rPr>
          <w:rFonts w:asciiTheme="minorHAnsi" w:hAnsiTheme="minorHAnsi" w:cstheme="minorHAnsi"/>
          <w:b w:val="0"/>
          <w:bCs w:val="0"/>
          <w:spacing w:val="-1"/>
          <w:sz w:val="22"/>
          <w:szCs w:val="22"/>
        </w:rPr>
        <w:t>policy</w:t>
      </w:r>
      <w:proofErr w:type="gramEnd"/>
      <w:r w:rsidR="00CA3B44" w:rsidRPr="00CA3B44">
        <w:rPr>
          <w:rFonts w:asciiTheme="minorHAnsi" w:hAnsiTheme="minorHAnsi" w:cstheme="minorHAnsi"/>
          <w:b w:val="0"/>
          <w:bCs w:val="0"/>
          <w:spacing w:val="-1"/>
          <w:sz w:val="22"/>
          <w:szCs w:val="22"/>
        </w:rPr>
        <w:t xml:space="preserve"> and guidance. </w:t>
      </w:r>
    </w:p>
    <w:p w14:paraId="6A00294A" w14:textId="1D387A1F" w:rsidR="0065251B" w:rsidRPr="00CA3B44" w:rsidRDefault="0045640F" w:rsidP="0045640F">
      <w:pPr>
        <w:pStyle w:val="paragraph"/>
        <w:spacing w:before="0" w:beforeAutospacing="0" w:after="0" w:afterAutospacing="0"/>
        <w:textAlignment w:val="baseline"/>
        <w:rPr>
          <w:rFonts w:asciiTheme="minorHAnsi" w:hAnsiTheme="minorHAnsi" w:cstheme="minorHAnsi"/>
          <w:spacing w:val="-1"/>
        </w:rPr>
      </w:pPr>
      <w:r w:rsidRPr="00CA3B44">
        <w:rPr>
          <w:rStyle w:val="eop"/>
          <w:rFonts w:asciiTheme="minorHAnsi" w:hAnsiTheme="minorHAnsi" w:cstheme="minorHAnsi"/>
        </w:rPr>
        <w:t>​</w:t>
      </w:r>
      <w:bookmarkEnd w:id="3"/>
    </w:p>
    <w:p w14:paraId="32699919" w14:textId="093D778B" w:rsidR="009D7BF9" w:rsidRPr="008075BF" w:rsidRDefault="008048A9" w:rsidP="009D7BF9">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Prerequisites and Advance Preparation</w:t>
      </w:r>
      <w:r w:rsidR="009D7BF9" w:rsidRPr="008075BF">
        <w:rPr>
          <w:rFonts w:asciiTheme="minorHAnsi" w:hAnsiTheme="minorHAnsi" w:cstheme="minorHAnsi"/>
          <w:b w:val="0"/>
          <w:bCs w:val="0"/>
          <w:spacing w:val="-1"/>
          <w:sz w:val="22"/>
          <w:szCs w:val="22"/>
        </w:rPr>
        <w:t>: None</w:t>
      </w:r>
    </w:p>
    <w:p w14:paraId="45410240" w14:textId="77777777" w:rsidR="0065251B" w:rsidRPr="008075BF" w:rsidRDefault="0065251B" w:rsidP="009D7BF9">
      <w:pPr>
        <w:pStyle w:val="Heading6"/>
        <w:spacing w:before="1"/>
        <w:rPr>
          <w:rFonts w:asciiTheme="minorHAnsi" w:hAnsiTheme="minorHAnsi" w:cstheme="minorHAnsi"/>
          <w:bCs w:val="0"/>
          <w:spacing w:val="-1"/>
          <w:sz w:val="22"/>
          <w:szCs w:val="22"/>
        </w:rPr>
      </w:pPr>
    </w:p>
    <w:p w14:paraId="7CCA43C8" w14:textId="0B156816" w:rsidR="006220FE" w:rsidRPr="008075BF" w:rsidRDefault="009D7BF9" w:rsidP="006220F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Field of Study</w:t>
      </w:r>
      <w:r w:rsidRPr="008075BF">
        <w:rPr>
          <w:rFonts w:asciiTheme="minorHAnsi" w:hAnsiTheme="minorHAnsi" w:cstheme="minorHAnsi"/>
          <w:b w:val="0"/>
          <w:bCs w:val="0"/>
          <w:spacing w:val="-1"/>
          <w:sz w:val="22"/>
          <w:szCs w:val="22"/>
        </w:rPr>
        <w:t xml:space="preserve">: </w:t>
      </w:r>
      <w:r w:rsidR="00287C80" w:rsidRPr="00287C80">
        <w:rPr>
          <w:rFonts w:asciiTheme="minorHAnsi" w:hAnsiTheme="minorHAnsi" w:cstheme="minorHAnsi"/>
          <w:b w:val="0"/>
          <w:bCs w:val="0"/>
          <w:spacing w:val="-1"/>
          <w:sz w:val="22"/>
          <w:szCs w:val="22"/>
        </w:rPr>
        <w:t>Finance-Technical (FINT)</w:t>
      </w:r>
    </w:p>
    <w:p w14:paraId="270350D7" w14:textId="77777777" w:rsidR="0065251B" w:rsidRPr="008075BF" w:rsidRDefault="0065251B" w:rsidP="000E443E">
      <w:pPr>
        <w:pStyle w:val="Heading6"/>
        <w:spacing w:before="1"/>
        <w:rPr>
          <w:rFonts w:asciiTheme="minorHAnsi" w:hAnsiTheme="minorHAnsi" w:cstheme="minorHAnsi"/>
          <w:bCs w:val="0"/>
          <w:spacing w:val="-1"/>
          <w:sz w:val="22"/>
          <w:szCs w:val="22"/>
        </w:rPr>
      </w:pPr>
    </w:p>
    <w:p w14:paraId="3D8FA452" w14:textId="77777777" w:rsidR="000E443E" w:rsidRPr="008075BF" w:rsidRDefault="000E443E" w:rsidP="000E443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Pr="008075BF">
        <w:rPr>
          <w:rFonts w:asciiTheme="minorHAnsi" w:hAnsiTheme="minorHAnsi" w:cstheme="minorHAnsi"/>
          <w:b w:val="0"/>
          <w:bCs w:val="0"/>
          <w:spacing w:val="-1"/>
          <w:sz w:val="22"/>
          <w:szCs w:val="22"/>
        </w:rPr>
        <w:t>: Basic</w:t>
      </w:r>
    </w:p>
    <w:p w14:paraId="2D295DE1" w14:textId="77777777" w:rsidR="0065251B" w:rsidRPr="008075BF" w:rsidRDefault="0065251B" w:rsidP="00437072">
      <w:pPr>
        <w:pStyle w:val="Heading6"/>
        <w:spacing w:before="1"/>
        <w:rPr>
          <w:rFonts w:asciiTheme="minorHAnsi" w:hAnsiTheme="minorHAnsi" w:cstheme="minorHAnsi"/>
          <w:bCs w:val="0"/>
          <w:spacing w:val="-1"/>
          <w:sz w:val="22"/>
          <w:szCs w:val="22"/>
        </w:rPr>
      </w:pPr>
    </w:p>
    <w:p w14:paraId="7E0D68F7" w14:textId="77777777" w:rsidR="00512C3C" w:rsidRPr="00973E97" w:rsidRDefault="00512C3C" w:rsidP="00512C3C">
      <w:pPr>
        <w:pStyle w:val="Heading6"/>
        <w:tabs>
          <w:tab w:val="left" w:pos="2685"/>
        </w:tabs>
        <w:spacing w:before="1"/>
        <w:rPr>
          <w:rFonts w:asciiTheme="minorHAnsi" w:hAnsiTheme="minorHAnsi" w:cstheme="minorHAnsi"/>
          <w:b w:val="0"/>
          <w:bCs w:val="0"/>
          <w:spacing w:val="-1"/>
          <w:sz w:val="22"/>
          <w:szCs w:val="22"/>
        </w:rPr>
      </w:pPr>
      <w:r>
        <w:rPr>
          <w:rFonts w:asciiTheme="minorHAnsi" w:hAnsiTheme="minorHAnsi" w:cstheme="minorHAnsi"/>
          <w:spacing w:val="-1"/>
          <w:sz w:val="22"/>
          <w:szCs w:val="22"/>
        </w:rPr>
        <w:t xml:space="preserve">NASBA </w:t>
      </w:r>
      <w:r w:rsidRPr="00512C3C">
        <w:rPr>
          <w:rFonts w:asciiTheme="minorHAnsi" w:hAnsiTheme="minorHAnsi" w:cstheme="minorHAnsi"/>
          <w:spacing w:val="-1"/>
          <w:sz w:val="22"/>
          <w:szCs w:val="22"/>
        </w:rPr>
        <w:t>CPE Credits</w:t>
      </w:r>
      <w:r>
        <w:rPr>
          <w:rFonts w:asciiTheme="minorHAnsi" w:hAnsiTheme="minorHAnsi" w:cstheme="minorHAnsi"/>
          <w:b w:val="0"/>
          <w:bCs w:val="0"/>
          <w:spacing w:val="-1"/>
          <w:sz w:val="22"/>
          <w:szCs w:val="22"/>
        </w:rPr>
        <w:t>: 1 CPE</w:t>
      </w:r>
    </w:p>
    <w:p w14:paraId="60A62FC7" w14:textId="77777777" w:rsidR="00512C3C" w:rsidRDefault="00512C3C" w:rsidP="00437072">
      <w:pPr>
        <w:pStyle w:val="Heading6"/>
        <w:spacing w:before="1"/>
        <w:rPr>
          <w:rFonts w:asciiTheme="minorHAnsi" w:hAnsiTheme="minorHAnsi" w:cstheme="minorHAnsi"/>
          <w:bCs w:val="0"/>
          <w:spacing w:val="-1"/>
          <w:sz w:val="22"/>
          <w:szCs w:val="22"/>
        </w:rPr>
      </w:pPr>
    </w:p>
    <w:p w14:paraId="3848C858" w14:textId="6380D632" w:rsidR="00437072" w:rsidRPr="008075BF" w:rsidRDefault="00437072" w:rsidP="00437072">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1078DCC0" w14:textId="20545270" w:rsidR="00EF7B06" w:rsidRPr="00C837DF" w:rsidRDefault="00CA3B44" w:rsidP="00EF7B06">
      <w:pPr>
        <w:ind w:left="140"/>
        <w:rPr>
          <w:rFonts w:cstheme="minorHAnsi"/>
          <w:i/>
          <w:iCs/>
          <w:spacing w:val="-1"/>
        </w:rPr>
      </w:pPr>
      <w:bookmarkStart w:id="4" w:name="_Hlk75507925"/>
      <w:r>
        <w:rPr>
          <w:rFonts w:cstheme="minorHAnsi"/>
          <w:i/>
          <w:spacing w:val="-1"/>
        </w:rPr>
        <w:t>Jill Reeves</w:t>
      </w:r>
      <w:r w:rsidR="00A063AE">
        <w:rPr>
          <w:rFonts w:cstheme="minorHAnsi"/>
          <w:i/>
          <w:spacing w:val="-1"/>
        </w:rPr>
        <w:t xml:space="preserve">, </w:t>
      </w:r>
      <w:r w:rsidR="0029234E" w:rsidRPr="00C837DF">
        <w:rPr>
          <w:rFonts w:cstheme="minorHAnsi"/>
          <w:i/>
          <w:iCs/>
        </w:rPr>
        <w:t>Division Director for the Office of</w:t>
      </w:r>
      <w:r w:rsidR="00AA540D">
        <w:rPr>
          <w:rFonts w:cstheme="minorHAnsi"/>
          <w:i/>
          <w:iCs/>
        </w:rPr>
        <w:t xml:space="preserve"> Customer</w:t>
      </w:r>
      <w:r w:rsidR="0029234E" w:rsidRPr="00C837DF">
        <w:rPr>
          <w:rFonts w:cstheme="minorHAnsi"/>
          <w:i/>
          <w:iCs/>
        </w:rPr>
        <w:t xml:space="preserve"> Experience Management, Bureau of the Fiscal Service</w:t>
      </w:r>
    </w:p>
    <w:p w14:paraId="53CE82FC" w14:textId="2F89A929" w:rsidR="00CA3B44" w:rsidRDefault="00CA3B44" w:rsidP="00EF7B06">
      <w:pPr>
        <w:ind w:left="140"/>
        <w:rPr>
          <w:rFonts w:cstheme="minorHAnsi"/>
          <w:i/>
          <w:iCs/>
          <w:spacing w:val="-1"/>
        </w:rPr>
      </w:pPr>
      <w:proofErr w:type="spellStart"/>
      <w:r w:rsidRPr="00C837DF">
        <w:rPr>
          <w:rFonts w:cstheme="minorHAnsi"/>
          <w:i/>
          <w:iCs/>
          <w:spacing w:val="-1"/>
        </w:rPr>
        <w:t>DaVida</w:t>
      </w:r>
      <w:proofErr w:type="spellEnd"/>
      <w:r w:rsidRPr="00C837DF">
        <w:rPr>
          <w:rFonts w:cstheme="minorHAnsi"/>
          <w:i/>
          <w:iCs/>
          <w:spacing w:val="-1"/>
        </w:rPr>
        <w:t xml:space="preserve"> Usual</w:t>
      </w:r>
      <w:r w:rsidR="00A063AE" w:rsidRPr="00C837DF">
        <w:rPr>
          <w:rFonts w:cstheme="minorHAnsi"/>
          <w:i/>
          <w:iCs/>
          <w:spacing w:val="-1"/>
        </w:rPr>
        <w:t xml:space="preserve">, </w:t>
      </w:r>
      <w:r w:rsidR="00C837DF" w:rsidRPr="00C837DF">
        <w:rPr>
          <w:rStyle w:val="ui-provider"/>
          <w:i/>
          <w:iCs/>
        </w:rPr>
        <w:t>Branch Manager for the Card Acquiring Service</w:t>
      </w:r>
      <w:r w:rsidR="00A063AE" w:rsidRPr="00C837DF">
        <w:rPr>
          <w:rFonts w:cstheme="minorHAnsi"/>
          <w:i/>
          <w:iCs/>
          <w:spacing w:val="-1"/>
        </w:rPr>
        <w:t>, Bureau of the Fiscal Service</w:t>
      </w:r>
    </w:p>
    <w:p w14:paraId="7FCB2BE0" w14:textId="4BBEF73A" w:rsidR="001C3A29" w:rsidRDefault="001C3A29" w:rsidP="00EF7B06">
      <w:pPr>
        <w:ind w:left="140"/>
        <w:rPr>
          <w:rFonts w:cstheme="minorHAnsi"/>
          <w:i/>
          <w:iCs/>
          <w:spacing w:val="-1"/>
        </w:rPr>
      </w:pPr>
      <w:r>
        <w:rPr>
          <w:rFonts w:cstheme="minorHAnsi"/>
          <w:i/>
          <w:iCs/>
          <w:spacing w:val="-1"/>
        </w:rPr>
        <w:t xml:space="preserve">Matthew Conrad, </w:t>
      </w:r>
      <w:r w:rsidR="007330B1">
        <w:rPr>
          <w:rFonts w:eastAsia="Times New Roman"/>
          <w:i/>
          <w:iCs/>
          <w:color w:val="212121"/>
        </w:rPr>
        <w:t>Federal Financial Management Standards Lead,</w:t>
      </w:r>
      <w:r>
        <w:rPr>
          <w:rFonts w:cstheme="minorHAnsi"/>
          <w:i/>
          <w:iCs/>
          <w:spacing w:val="-1"/>
        </w:rPr>
        <w:t xml:space="preserve"> Bureau of the Fiscal Service</w:t>
      </w:r>
    </w:p>
    <w:p w14:paraId="4D04F397" w14:textId="77777777" w:rsidR="00C70F4C" w:rsidRPr="008075BF" w:rsidRDefault="00C70F4C" w:rsidP="00C70F4C">
      <w:pPr>
        <w:ind w:left="140"/>
        <w:rPr>
          <w:rFonts w:cstheme="minorHAnsi"/>
          <w:i/>
          <w:color w:val="000000"/>
        </w:rPr>
      </w:pPr>
    </w:p>
    <w:bookmarkEnd w:id="4"/>
    <w:p w14:paraId="6FCB3F5C" w14:textId="77777777" w:rsidR="009D7BF9" w:rsidRPr="008075BF" w:rsidRDefault="009D7BF9" w:rsidP="009D7BF9">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2DF37207" wp14:editId="6F6A4571">
                <wp:extent cx="2879090" cy="7620"/>
                <wp:effectExtent l="9525" t="9525" r="6985" b="1905"/>
                <wp:docPr id="1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14" name="Group 267"/>
                        <wpg:cNvGrpSpPr>
                          <a:grpSpLocks/>
                        </wpg:cNvGrpSpPr>
                        <wpg:grpSpPr bwMode="auto">
                          <a:xfrm>
                            <a:off x="6" y="6"/>
                            <a:ext cx="4522" cy="2"/>
                            <a:chOff x="6" y="6"/>
                            <a:chExt cx="4522" cy="2"/>
                          </a:xfrm>
                        </wpg:grpSpPr>
                        <wps:wsp>
                          <wps:cNvPr id="17"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18CD2B"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" path="m,l4521,e" filled="f" strokeweight=".58pt">
                    <v:path arrowok="t" o:connecttype="custom" o:connectlocs="0,0;4521,0" o:connectangles="0,0"/>
                  </v:shape>
                </v:group>
                <w10:anchorlock/>
              </v:group>
            </w:pict>
          </mc:Fallback>
        </mc:AlternateContent>
      </w:r>
    </w:p>
    <w:p w14:paraId="634AB0F8" w14:textId="77777777" w:rsidR="009D7BF9" w:rsidRPr="00CC5C8D" w:rsidRDefault="009D7BF9" w:rsidP="009D7BF9">
      <w:pPr>
        <w:spacing w:before="3"/>
        <w:rPr>
          <w:rFonts w:eastAsia="Cambria" w:cstheme="minorHAnsi"/>
          <w:i/>
        </w:rPr>
      </w:pPr>
    </w:p>
    <w:p w14:paraId="01375C48" w14:textId="77777777" w:rsidR="00CA3B44" w:rsidRPr="00CA3B44" w:rsidRDefault="00CA3B44" w:rsidP="00CA3B44">
      <w:pPr>
        <w:pStyle w:val="Heading5"/>
        <w:rPr>
          <w:rFonts w:cstheme="minorHAnsi"/>
          <w:b/>
          <w:sz w:val="28"/>
          <w:szCs w:val="28"/>
        </w:rPr>
      </w:pPr>
      <w:r w:rsidRPr="00CA3B44">
        <w:rPr>
          <w:rFonts w:cstheme="minorHAnsi"/>
          <w:b/>
          <w:bCs/>
          <w:sz w:val="28"/>
          <w:szCs w:val="28"/>
        </w:rPr>
        <w:t xml:space="preserve">Auditability of the Financial Report and General Fund of the U.S. Government: What’s Left to Do and What’s It </w:t>
      </w:r>
      <w:proofErr w:type="gramStart"/>
      <w:r w:rsidRPr="00CA3B44">
        <w:rPr>
          <w:rFonts w:cstheme="minorHAnsi"/>
          <w:b/>
          <w:bCs/>
          <w:sz w:val="28"/>
          <w:szCs w:val="28"/>
        </w:rPr>
        <w:t>To</w:t>
      </w:r>
      <w:proofErr w:type="gramEnd"/>
      <w:r w:rsidRPr="00CA3B44">
        <w:rPr>
          <w:rFonts w:cstheme="minorHAnsi"/>
          <w:b/>
          <w:bCs/>
          <w:sz w:val="28"/>
          <w:szCs w:val="28"/>
        </w:rPr>
        <w:t xml:space="preserve"> You?</w:t>
      </w:r>
    </w:p>
    <w:p w14:paraId="04C1BBA2" w14:textId="1258E9F5" w:rsidR="005E3A28" w:rsidRPr="00903E09" w:rsidRDefault="003A2BD4" w:rsidP="005E3A28">
      <w:pPr>
        <w:pStyle w:val="Heading5"/>
        <w:rPr>
          <w:rFonts w:asciiTheme="minorHAnsi" w:hAnsiTheme="minorHAnsi" w:cstheme="minorHAnsi"/>
        </w:rPr>
      </w:pPr>
      <w:r>
        <w:rPr>
          <w:rFonts w:asciiTheme="minorHAnsi" w:hAnsiTheme="minorHAnsi" w:cstheme="minorHAnsi"/>
        </w:rPr>
        <w:t>Wednesday</w:t>
      </w:r>
      <w:r w:rsidRPr="008075BF">
        <w:rPr>
          <w:rFonts w:asciiTheme="minorHAnsi" w:hAnsiTheme="minorHAnsi" w:cstheme="minorHAnsi"/>
        </w:rPr>
        <w:t xml:space="preserve">, </w:t>
      </w:r>
      <w:r>
        <w:rPr>
          <w:rFonts w:asciiTheme="minorHAnsi" w:hAnsiTheme="minorHAnsi" w:cstheme="minorHAnsi"/>
        </w:rPr>
        <w:t>August 14</w:t>
      </w:r>
      <w:r w:rsidR="005E3A28" w:rsidRPr="00903E09">
        <w:rPr>
          <w:rFonts w:asciiTheme="minorHAnsi" w:hAnsiTheme="minorHAnsi" w:cstheme="minorHAnsi"/>
        </w:rPr>
        <w:t xml:space="preserve">: </w:t>
      </w:r>
      <w:r w:rsidR="00FF1E61" w:rsidRPr="00903E09">
        <w:rPr>
          <w:rFonts w:asciiTheme="minorHAnsi" w:hAnsiTheme="minorHAnsi" w:cstheme="minorHAnsi"/>
        </w:rPr>
        <w:t>10:0</w:t>
      </w:r>
      <w:r w:rsidR="00CA16F9" w:rsidRPr="00903E09">
        <w:rPr>
          <w:rFonts w:asciiTheme="minorHAnsi" w:hAnsiTheme="minorHAnsi" w:cstheme="minorHAnsi"/>
        </w:rPr>
        <w:t xml:space="preserve">0 </w:t>
      </w:r>
      <w:r w:rsidR="005E3A28" w:rsidRPr="00903E09">
        <w:rPr>
          <w:rFonts w:asciiTheme="minorHAnsi" w:hAnsiTheme="minorHAnsi" w:cstheme="minorHAnsi"/>
        </w:rPr>
        <w:t xml:space="preserve">to </w:t>
      </w:r>
      <w:r w:rsidR="00CA16F9" w:rsidRPr="00903E09">
        <w:rPr>
          <w:rFonts w:asciiTheme="minorHAnsi" w:hAnsiTheme="minorHAnsi" w:cstheme="minorHAnsi"/>
        </w:rPr>
        <w:t>1</w:t>
      </w:r>
      <w:r w:rsidR="00FF1E61" w:rsidRPr="00903E09">
        <w:rPr>
          <w:rFonts w:asciiTheme="minorHAnsi" w:hAnsiTheme="minorHAnsi" w:cstheme="minorHAnsi"/>
        </w:rPr>
        <w:t>0:5</w:t>
      </w:r>
      <w:r w:rsidR="00CA16F9" w:rsidRPr="00903E09">
        <w:rPr>
          <w:rFonts w:asciiTheme="minorHAnsi" w:hAnsiTheme="minorHAnsi" w:cstheme="minorHAnsi"/>
        </w:rPr>
        <w:t>0 a.m</w:t>
      </w:r>
      <w:r w:rsidR="005E3A28" w:rsidRPr="00903E09">
        <w:rPr>
          <w:rFonts w:asciiTheme="minorHAnsi" w:hAnsiTheme="minorHAnsi" w:cstheme="minorHAnsi"/>
        </w:rPr>
        <w:t>.</w:t>
      </w:r>
      <w:r w:rsidR="005E3A28" w:rsidRPr="00903E09">
        <w:rPr>
          <w:rFonts w:asciiTheme="minorHAnsi" w:hAnsiTheme="minorHAnsi" w:cstheme="minorHAnsi"/>
        </w:rPr>
        <w:tab/>
      </w:r>
    </w:p>
    <w:p w14:paraId="1747F073" w14:textId="77777777" w:rsidR="005E3A28" w:rsidRPr="008075BF" w:rsidRDefault="005E3A28" w:rsidP="005E3A28">
      <w:pPr>
        <w:pStyle w:val="Heading5"/>
        <w:rPr>
          <w:rFonts w:asciiTheme="minorHAnsi" w:hAnsiTheme="minorHAnsi" w:cstheme="minorHAnsi"/>
        </w:rPr>
      </w:pPr>
    </w:p>
    <w:p w14:paraId="12FB5DAC" w14:textId="77777777" w:rsidR="00B10909" w:rsidRPr="00B10909" w:rsidRDefault="005E3A28" w:rsidP="00B10909">
      <w:pPr>
        <w:pStyle w:val="BodyText"/>
        <w:rPr>
          <w:rFonts w:asciiTheme="minorHAnsi" w:hAnsiTheme="minorHAnsi" w:cstheme="minorHAnsi"/>
          <w:sz w:val="22"/>
          <w:szCs w:val="22"/>
        </w:rPr>
      </w:pPr>
      <w:r w:rsidRPr="00B10909">
        <w:rPr>
          <w:rFonts w:asciiTheme="minorHAnsi" w:hAnsiTheme="minorHAnsi" w:cstheme="minorHAnsi"/>
          <w:b/>
          <w:bCs/>
          <w:sz w:val="22"/>
          <w:szCs w:val="22"/>
        </w:rPr>
        <w:t>Program Description</w:t>
      </w:r>
      <w:r w:rsidRPr="00B10909">
        <w:rPr>
          <w:rFonts w:asciiTheme="minorHAnsi" w:hAnsiTheme="minorHAnsi" w:cstheme="minorHAnsi"/>
          <w:sz w:val="22"/>
          <w:szCs w:val="22"/>
        </w:rPr>
        <w:t xml:space="preserve">: </w:t>
      </w:r>
      <w:r w:rsidR="00B10909" w:rsidRPr="00B10909">
        <w:rPr>
          <w:rFonts w:asciiTheme="minorHAnsi" w:hAnsiTheme="minorHAnsi" w:cstheme="minorHAnsi"/>
          <w:sz w:val="22"/>
          <w:szCs w:val="22"/>
        </w:rPr>
        <w:t xml:space="preserve">Treasury’s Bureau of the Fiscal Service manages the </w:t>
      </w:r>
      <w:hyperlink r:id="rId18" w:history="1">
        <w:r w:rsidR="00B10909" w:rsidRPr="00B10909">
          <w:rPr>
            <w:rStyle w:val="Hyperlink"/>
            <w:rFonts w:asciiTheme="minorHAnsi" w:hAnsiTheme="minorHAnsi" w:cstheme="minorHAnsi"/>
            <w:sz w:val="22"/>
            <w:szCs w:val="22"/>
          </w:rPr>
          <w:t>General Fund of the U.S. Government (General Fund)</w:t>
        </w:r>
      </w:hyperlink>
      <w:r w:rsidR="00B10909" w:rsidRPr="00B10909">
        <w:rPr>
          <w:rFonts w:asciiTheme="minorHAnsi" w:hAnsiTheme="minorHAnsi" w:cstheme="minorHAnsi"/>
          <w:sz w:val="22"/>
          <w:szCs w:val="22"/>
        </w:rPr>
        <w:t xml:space="preserve">, a financial reporting entity responsible for recording and reporting the assets and liabilities required to finance the government’s operations. </w:t>
      </w:r>
      <w:proofErr w:type="gramStart"/>
      <w:r w:rsidR="00B10909" w:rsidRPr="00B10909">
        <w:rPr>
          <w:rFonts w:asciiTheme="minorHAnsi" w:hAnsiTheme="minorHAnsi" w:cstheme="minorHAnsi"/>
          <w:sz w:val="22"/>
          <w:szCs w:val="22"/>
        </w:rPr>
        <w:t>Similar to</w:t>
      </w:r>
      <w:proofErr w:type="gramEnd"/>
      <w:r w:rsidR="00B10909" w:rsidRPr="00B10909">
        <w:rPr>
          <w:rFonts w:asciiTheme="minorHAnsi" w:hAnsiTheme="minorHAnsi" w:cstheme="minorHAnsi"/>
          <w:sz w:val="22"/>
          <w:szCs w:val="22"/>
        </w:rPr>
        <w:t xml:space="preserve"> a checkbook, the General Fund performs this function for the federal government—reflecting the cash activity for all federal entities.  </w:t>
      </w:r>
    </w:p>
    <w:p w14:paraId="11BADD5A" w14:textId="77777777" w:rsidR="00B10909" w:rsidRPr="00B10909" w:rsidRDefault="00B10909" w:rsidP="00B10909">
      <w:pPr>
        <w:pStyle w:val="BodyText"/>
        <w:rPr>
          <w:rFonts w:asciiTheme="minorHAnsi" w:hAnsiTheme="minorHAnsi" w:cstheme="minorHAnsi"/>
          <w:sz w:val="22"/>
          <w:szCs w:val="22"/>
        </w:rPr>
      </w:pPr>
    </w:p>
    <w:p w14:paraId="504558EA" w14:textId="69D84279" w:rsidR="00B10909" w:rsidRPr="00B10909" w:rsidRDefault="00B10909" w:rsidP="00B10909">
      <w:pPr>
        <w:pStyle w:val="BodyText"/>
        <w:rPr>
          <w:rFonts w:asciiTheme="minorHAnsi" w:hAnsiTheme="minorHAnsi" w:cstheme="minorHAnsi"/>
          <w:sz w:val="22"/>
          <w:szCs w:val="22"/>
        </w:rPr>
      </w:pPr>
      <w:r w:rsidRPr="00B10909">
        <w:rPr>
          <w:rFonts w:asciiTheme="minorHAnsi" w:hAnsiTheme="minorHAnsi" w:cstheme="minorHAnsi"/>
          <w:sz w:val="22"/>
          <w:szCs w:val="22"/>
        </w:rPr>
        <w:t xml:space="preserve">The activity and balances reported by the General Fund are necessary to ensure balanced government-wide financial reporting in the </w:t>
      </w:r>
      <w:hyperlink r:id="rId19" w:history="1">
        <w:r w:rsidRPr="00B10909">
          <w:rPr>
            <w:rStyle w:val="Hyperlink"/>
            <w:rFonts w:asciiTheme="minorHAnsi" w:hAnsiTheme="minorHAnsi" w:cstheme="minorHAnsi"/>
            <w:i/>
            <w:iCs/>
            <w:sz w:val="22"/>
            <w:szCs w:val="22"/>
          </w:rPr>
          <w:t xml:space="preserve">Financial Report of the United States Government </w:t>
        </w:r>
      </w:hyperlink>
      <w:hyperlink r:id="rId20" w:history="1">
        <w:r w:rsidRPr="00B10909">
          <w:rPr>
            <w:rStyle w:val="Hyperlink"/>
            <w:rFonts w:asciiTheme="minorHAnsi" w:hAnsiTheme="minorHAnsi" w:cstheme="minorHAnsi"/>
            <w:i/>
            <w:iCs/>
            <w:sz w:val="22"/>
            <w:szCs w:val="22"/>
          </w:rPr>
          <w:t>(Financial Report)</w:t>
        </w:r>
      </w:hyperlink>
      <w:r w:rsidRPr="00B10909">
        <w:rPr>
          <w:rFonts w:asciiTheme="minorHAnsi" w:hAnsiTheme="minorHAnsi" w:cstheme="minorHAnsi"/>
          <w:sz w:val="22"/>
          <w:szCs w:val="22"/>
        </w:rPr>
        <w:t xml:space="preserve">. Issues identified in the Government Accountability Office’s (GAO) annual audits </w:t>
      </w:r>
      <w:r w:rsidR="00592909">
        <w:rPr>
          <w:rFonts w:asciiTheme="minorHAnsi" w:hAnsiTheme="minorHAnsi" w:cstheme="minorHAnsi"/>
          <w:sz w:val="22"/>
          <w:szCs w:val="22"/>
        </w:rPr>
        <w:t>continue to be</w:t>
      </w:r>
      <w:r w:rsidRPr="00B10909">
        <w:rPr>
          <w:rFonts w:asciiTheme="minorHAnsi" w:hAnsiTheme="minorHAnsi" w:cstheme="minorHAnsi"/>
          <w:sz w:val="22"/>
          <w:szCs w:val="22"/>
        </w:rPr>
        <w:t xml:space="preserve"> a key impediment to an opinion on the </w:t>
      </w:r>
      <w:r w:rsidRPr="00B10909">
        <w:rPr>
          <w:rFonts w:asciiTheme="minorHAnsi" w:hAnsiTheme="minorHAnsi" w:cstheme="minorHAnsi"/>
          <w:i/>
          <w:iCs/>
          <w:sz w:val="22"/>
          <w:szCs w:val="22"/>
        </w:rPr>
        <w:t>Financial Report</w:t>
      </w:r>
      <w:r w:rsidRPr="00B10909">
        <w:rPr>
          <w:rFonts w:asciiTheme="minorHAnsi" w:hAnsiTheme="minorHAnsi" w:cstheme="minorHAnsi"/>
          <w:sz w:val="22"/>
          <w:szCs w:val="22"/>
        </w:rPr>
        <w:t xml:space="preserve">. </w:t>
      </w:r>
    </w:p>
    <w:p w14:paraId="5A5B0F70" w14:textId="77777777" w:rsidR="005E3A28" w:rsidRPr="00B10909" w:rsidRDefault="005E3A28" w:rsidP="005E3A28">
      <w:pPr>
        <w:pStyle w:val="BodyText"/>
        <w:rPr>
          <w:rFonts w:asciiTheme="minorHAnsi" w:hAnsiTheme="minorHAnsi" w:cstheme="minorHAnsi"/>
          <w:sz w:val="22"/>
          <w:szCs w:val="22"/>
        </w:rPr>
      </w:pPr>
    </w:p>
    <w:p w14:paraId="4E72319F" w14:textId="77777777" w:rsidR="00B10909" w:rsidRPr="00B10909" w:rsidRDefault="005E3A28" w:rsidP="00B10909">
      <w:pPr>
        <w:pStyle w:val="Heading6"/>
        <w:spacing w:before="1"/>
        <w:rPr>
          <w:rFonts w:asciiTheme="minorHAnsi" w:hAnsiTheme="minorHAnsi" w:cstheme="minorHAnsi"/>
          <w:b w:val="0"/>
          <w:bCs w:val="0"/>
          <w:spacing w:val="-1"/>
          <w:sz w:val="22"/>
          <w:szCs w:val="22"/>
        </w:rPr>
      </w:pPr>
      <w:r w:rsidRPr="00B10909">
        <w:rPr>
          <w:rFonts w:asciiTheme="minorHAnsi" w:hAnsiTheme="minorHAnsi" w:cstheme="minorHAnsi"/>
          <w:spacing w:val="-1"/>
          <w:sz w:val="22"/>
          <w:szCs w:val="22"/>
        </w:rPr>
        <w:t>Learning Objectives</w:t>
      </w:r>
      <w:r w:rsidRPr="00B10909">
        <w:rPr>
          <w:rFonts w:asciiTheme="minorHAnsi" w:hAnsiTheme="minorHAnsi" w:cstheme="minorHAnsi"/>
          <w:b w:val="0"/>
          <w:bCs w:val="0"/>
          <w:spacing w:val="-1"/>
          <w:sz w:val="22"/>
          <w:szCs w:val="22"/>
        </w:rPr>
        <w:t xml:space="preserve">: </w:t>
      </w:r>
      <w:r w:rsidR="00B10909" w:rsidRPr="00B10909">
        <w:rPr>
          <w:rFonts w:asciiTheme="minorHAnsi" w:hAnsiTheme="minorHAnsi" w:cstheme="minorHAnsi"/>
          <w:b w:val="0"/>
          <w:bCs w:val="0"/>
          <w:spacing w:val="-1"/>
          <w:sz w:val="22"/>
          <w:szCs w:val="22"/>
        </w:rPr>
        <w:t>Join experts from the GAO and Fiscal Service for an update on progress made addressing and resolving issues, accomplishments, and what guidance changes federal agencies can expect as progress continues with audit remediation. Don’t miss this important session!</w:t>
      </w:r>
    </w:p>
    <w:p w14:paraId="53EF827E" w14:textId="77777777" w:rsidR="00B10909" w:rsidRPr="00B10909" w:rsidRDefault="00B10909" w:rsidP="00B10909">
      <w:pPr>
        <w:pStyle w:val="Heading6"/>
        <w:spacing w:before="1"/>
        <w:rPr>
          <w:rFonts w:asciiTheme="minorHAnsi" w:hAnsiTheme="minorHAnsi" w:cstheme="minorHAnsi"/>
          <w:b w:val="0"/>
          <w:bCs w:val="0"/>
          <w:spacing w:val="-1"/>
          <w:sz w:val="22"/>
          <w:szCs w:val="22"/>
        </w:rPr>
      </w:pPr>
    </w:p>
    <w:p w14:paraId="4822AA8D" w14:textId="01B7FD46" w:rsidR="00046696" w:rsidRPr="00B10909" w:rsidRDefault="00B10909" w:rsidP="00B10909">
      <w:pPr>
        <w:pStyle w:val="Heading6"/>
        <w:spacing w:before="1"/>
        <w:rPr>
          <w:rFonts w:asciiTheme="minorHAnsi" w:hAnsiTheme="minorHAnsi" w:cstheme="minorHAnsi"/>
          <w:b w:val="0"/>
          <w:bCs w:val="0"/>
          <w:spacing w:val="-1"/>
          <w:sz w:val="22"/>
          <w:szCs w:val="22"/>
        </w:rPr>
      </w:pPr>
      <w:r w:rsidRPr="00B10909">
        <w:rPr>
          <w:rFonts w:asciiTheme="minorHAnsi" w:hAnsiTheme="minorHAnsi" w:cstheme="minorHAnsi"/>
          <w:b w:val="0"/>
          <w:bCs w:val="0"/>
          <w:spacing w:val="-1"/>
          <w:sz w:val="22"/>
          <w:szCs w:val="22"/>
        </w:rPr>
        <w:t xml:space="preserve">During this session, attendees will learn about the progress and </w:t>
      </w:r>
      <w:proofErr w:type="gramStart"/>
      <w:r w:rsidRPr="00B10909">
        <w:rPr>
          <w:rFonts w:asciiTheme="minorHAnsi" w:hAnsiTheme="minorHAnsi" w:cstheme="minorHAnsi"/>
          <w:b w:val="0"/>
          <w:bCs w:val="0"/>
          <w:spacing w:val="-1"/>
          <w:sz w:val="22"/>
          <w:szCs w:val="22"/>
        </w:rPr>
        <w:t>future plans</w:t>
      </w:r>
      <w:proofErr w:type="gramEnd"/>
      <w:r w:rsidRPr="00B10909">
        <w:rPr>
          <w:rFonts w:asciiTheme="minorHAnsi" w:hAnsiTheme="minorHAnsi" w:cstheme="minorHAnsi"/>
          <w:b w:val="0"/>
          <w:bCs w:val="0"/>
          <w:spacing w:val="-1"/>
          <w:sz w:val="22"/>
          <w:szCs w:val="22"/>
        </w:rPr>
        <w:t xml:space="preserve"> relative to the audit of the General Fund, </w:t>
      </w:r>
      <w:r w:rsidRPr="00B10909">
        <w:rPr>
          <w:rFonts w:asciiTheme="minorHAnsi" w:hAnsiTheme="minorHAnsi" w:cstheme="minorHAnsi"/>
          <w:b w:val="0"/>
          <w:bCs w:val="0"/>
          <w:spacing w:val="-1"/>
          <w:sz w:val="22"/>
          <w:szCs w:val="22"/>
        </w:rPr>
        <w:lastRenderedPageBreak/>
        <w:t xml:space="preserve">connections to the </w:t>
      </w:r>
      <w:r w:rsidRPr="00B10909">
        <w:rPr>
          <w:rFonts w:asciiTheme="minorHAnsi" w:hAnsiTheme="minorHAnsi" w:cstheme="minorHAnsi"/>
          <w:b w:val="0"/>
          <w:bCs w:val="0"/>
          <w:i/>
          <w:iCs/>
          <w:spacing w:val="-1"/>
          <w:sz w:val="22"/>
          <w:szCs w:val="22"/>
        </w:rPr>
        <w:t>Financial Report</w:t>
      </w:r>
      <w:r w:rsidRPr="00B10909">
        <w:rPr>
          <w:rFonts w:asciiTheme="minorHAnsi" w:hAnsiTheme="minorHAnsi" w:cstheme="minorHAnsi"/>
          <w:b w:val="0"/>
          <w:bCs w:val="0"/>
          <w:spacing w:val="-1"/>
          <w:sz w:val="22"/>
          <w:szCs w:val="22"/>
        </w:rPr>
        <w:t xml:space="preserve">, and gain insight as to how they could be impacted by remediation efforts designed to achieve auditability. Most importantly, attendees will learn how they can partner with Fiscal Service to properly report transactions that will improve the auditability of the Schedules of the General Fund (Schedules) and the </w:t>
      </w:r>
      <w:r w:rsidRPr="00B10909">
        <w:rPr>
          <w:rFonts w:asciiTheme="minorHAnsi" w:hAnsiTheme="minorHAnsi" w:cstheme="minorHAnsi"/>
          <w:b w:val="0"/>
          <w:bCs w:val="0"/>
          <w:i/>
          <w:iCs/>
          <w:spacing w:val="-1"/>
          <w:sz w:val="22"/>
          <w:szCs w:val="22"/>
        </w:rPr>
        <w:t>Financial Report</w:t>
      </w:r>
      <w:r w:rsidRPr="00B10909">
        <w:rPr>
          <w:rFonts w:asciiTheme="minorHAnsi" w:hAnsiTheme="minorHAnsi" w:cstheme="minorHAnsi"/>
          <w:b w:val="0"/>
          <w:bCs w:val="0"/>
          <w:spacing w:val="-1"/>
          <w:sz w:val="22"/>
          <w:szCs w:val="22"/>
        </w:rPr>
        <w:t>.</w:t>
      </w:r>
    </w:p>
    <w:p w14:paraId="3B1A8455" w14:textId="77777777" w:rsidR="005E3A28" w:rsidRPr="00B10909" w:rsidRDefault="005E3A28" w:rsidP="005E3A28">
      <w:pPr>
        <w:pStyle w:val="BodyText"/>
        <w:rPr>
          <w:rFonts w:asciiTheme="minorHAnsi" w:hAnsiTheme="minorHAnsi" w:cstheme="minorHAnsi"/>
          <w:b/>
          <w:sz w:val="22"/>
          <w:szCs w:val="22"/>
        </w:rPr>
      </w:pPr>
    </w:p>
    <w:p w14:paraId="03537C09" w14:textId="77777777" w:rsidR="005E3A28" w:rsidRPr="00287C80" w:rsidRDefault="005E3A28" w:rsidP="005E3A28">
      <w:pPr>
        <w:pStyle w:val="Heading6"/>
        <w:spacing w:before="1"/>
        <w:rPr>
          <w:rFonts w:asciiTheme="minorHAnsi" w:hAnsiTheme="minorHAnsi" w:cstheme="minorHAnsi"/>
          <w:b w:val="0"/>
          <w:bCs w:val="0"/>
          <w:spacing w:val="-1"/>
          <w:sz w:val="22"/>
          <w:szCs w:val="22"/>
        </w:rPr>
      </w:pPr>
      <w:r w:rsidRPr="00B10909">
        <w:rPr>
          <w:rFonts w:asciiTheme="minorHAnsi" w:hAnsiTheme="minorHAnsi" w:cstheme="minorHAnsi"/>
          <w:bCs w:val="0"/>
          <w:spacing w:val="-1"/>
          <w:sz w:val="22"/>
          <w:szCs w:val="22"/>
        </w:rPr>
        <w:t xml:space="preserve">Prerequisites and Advance </w:t>
      </w:r>
      <w:r w:rsidRPr="00287C80">
        <w:rPr>
          <w:rFonts w:asciiTheme="minorHAnsi" w:hAnsiTheme="minorHAnsi" w:cstheme="minorHAnsi"/>
          <w:bCs w:val="0"/>
          <w:spacing w:val="-1"/>
          <w:sz w:val="22"/>
          <w:szCs w:val="22"/>
        </w:rPr>
        <w:t>Preparation</w:t>
      </w:r>
      <w:r w:rsidRPr="00287C80">
        <w:rPr>
          <w:rFonts w:asciiTheme="minorHAnsi" w:hAnsiTheme="minorHAnsi" w:cstheme="minorHAnsi"/>
          <w:b w:val="0"/>
          <w:bCs w:val="0"/>
          <w:spacing w:val="-1"/>
          <w:sz w:val="22"/>
          <w:szCs w:val="22"/>
        </w:rPr>
        <w:t>: None</w:t>
      </w:r>
    </w:p>
    <w:p w14:paraId="34CA1FDD" w14:textId="77777777" w:rsidR="005E3A28" w:rsidRPr="00287C80" w:rsidRDefault="005E3A28" w:rsidP="005E3A28">
      <w:pPr>
        <w:pStyle w:val="Heading6"/>
        <w:spacing w:before="1"/>
        <w:rPr>
          <w:rFonts w:asciiTheme="minorHAnsi" w:hAnsiTheme="minorHAnsi" w:cstheme="minorHAnsi"/>
          <w:b w:val="0"/>
          <w:bCs w:val="0"/>
          <w:spacing w:val="-1"/>
          <w:sz w:val="22"/>
          <w:szCs w:val="22"/>
        </w:rPr>
      </w:pPr>
    </w:p>
    <w:p w14:paraId="1A696075" w14:textId="68F79CEB" w:rsidR="005E3A28" w:rsidRPr="00287C80" w:rsidRDefault="005E3A28" w:rsidP="005E3A28">
      <w:pPr>
        <w:pStyle w:val="Heading6"/>
        <w:spacing w:before="1"/>
        <w:rPr>
          <w:rFonts w:asciiTheme="minorHAnsi" w:hAnsiTheme="minorHAnsi" w:cstheme="minorHAnsi"/>
          <w:b w:val="0"/>
          <w:bCs w:val="0"/>
          <w:spacing w:val="-1"/>
          <w:sz w:val="22"/>
          <w:szCs w:val="22"/>
        </w:rPr>
      </w:pPr>
      <w:r w:rsidRPr="00287C80">
        <w:rPr>
          <w:rFonts w:asciiTheme="minorHAnsi" w:hAnsiTheme="minorHAnsi" w:cstheme="minorHAnsi"/>
          <w:bCs w:val="0"/>
          <w:spacing w:val="-1"/>
          <w:sz w:val="22"/>
          <w:szCs w:val="22"/>
        </w:rPr>
        <w:t>Field of Study</w:t>
      </w:r>
      <w:r w:rsidRPr="00287C80">
        <w:rPr>
          <w:rFonts w:asciiTheme="minorHAnsi" w:hAnsiTheme="minorHAnsi" w:cstheme="minorHAnsi"/>
          <w:b w:val="0"/>
          <w:bCs w:val="0"/>
          <w:spacing w:val="-1"/>
          <w:sz w:val="22"/>
          <w:szCs w:val="22"/>
        </w:rPr>
        <w:t xml:space="preserve">: </w:t>
      </w:r>
      <w:r w:rsidR="00287C80" w:rsidRPr="00287C80">
        <w:rPr>
          <w:rFonts w:asciiTheme="minorHAnsi" w:hAnsiTheme="minorHAnsi" w:cstheme="minorHAnsi"/>
          <w:b w:val="0"/>
          <w:bCs w:val="0"/>
          <w:spacing w:val="-1"/>
          <w:sz w:val="22"/>
          <w:szCs w:val="22"/>
        </w:rPr>
        <w:t>Auditing-Governmental (AUDG)</w:t>
      </w:r>
    </w:p>
    <w:p w14:paraId="3F9199A5" w14:textId="77777777" w:rsidR="00287C80" w:rsidRPr="00287C80" w:rsidRDefault="00287C80" w:rsidP="005E3A28">
      <w:pPr>
        <w:pStyle w:val="Heading6"/>
        <w:spacing w:before="1"/>
        <w:rPr>
          <w:rFonts w:asciiTheme="minorHAnsi" w:hAnsiTheme="minorHAnsi" w:cstheme="minorHAnsi"/>
          <w:b w:val="0"/>
          <w:bCs w:val="0"/>
          <w:spacing w:val="-1"/>
          <w:sz w:val="22"/>
          <w:szCs w:val="22"/>
        </w:rPr>
      </w:pPr>
    </w:p>
    <w:p w14:paraId="57A62AE4" w14:textId="77777777" w:rsidR="005E3A28" w:rsidRPr="008075BF" w:rsidRDefault="005E3A28" w:rsidP="005E3A28">
      <w:pPr>
        <w:pStyle w:val="Heading6"/>
        <w:spacing w:before="1"/>
        <w:rPr>
          <w:rFonts w:asciiTheme="minorHAnsi" w:hAnsiTheme="minorHAnsi" w:cstheme="minorHAnsi"/>
          <w:b w:val="0"/>
          <w:bCs w:val="0"/>
          <w:spacing w:val="-1"/>
          <w:sz w:val="22"/>
          <w:szCs w:val="22"/>
        </w:rPr>
      </w:pPr>
      <w:r w:rsidRPr="00287C80">
        <w:rPr>
          <w:rFonts w:asciiTheme="minorHAnsi" w:hAnsiTheme="minorHAnsi" w:cstheme="minorHAnsi"/>
          <w:bCs w:val="0"/>
          <w:spacing w:val="-1"/>
          <w:sz w:val="22"/>
          <w:szCs w:val="22"/>
        </w:rPr>
        <w:t>Program Level</w:t>
      </w:r>
      <w:r w:rsidRPr="00287C80">
        <w:rPr>
          <w:rFonts w:asciiTheme="minorHAnsi" w:hAnsiTheme="minorHAnsi" w:cstheme="minorHAnsi"/>
          <w:b w:val="0"/>
          <w:bCs w:val="0"/>
          <w:spacing w:val="-1"/>
          <w:sz w:val="22"/>
          <w:szCs w:val="22"/>
        </w:rPr>
        <w:t>: Basic</w:t>
      </w:r>
    </w:p>
    <w:p w14:paraId="1CC8441F" w14:textId="77777777" w:rsidR="005E3A28" w:rsidRPr="008075BF" w:rsidRDefault="005E3A28" w:rsidP="005E3A28">
      <w:pPr>
        <w:pStyle w:val="Heading6"/>
        <w:spacing w:before="1"/>
        <w:rPr>
          <w:rFonts w:asciiTheme="minorHAnsi" w:hAnsiTheme="minorHAnsi" w:cstheme="minorHAnsi"/>
          <w:b w:val="0"/>
          <w:bCs w:val="0"/>
          <w:spacing w:val="-1"/>
          <w:sz w:val="22"/>
          <w:szCs w:val="22"/>
        </w:rPr>
      </w:pPr>
    </w:p>
    <w:p w14:paraId="6283C98C" w14:textId="77777777" w:rsidR="00512C3C" w:rsidRPr="00973E97" w:rsidRDefault="00512C3C" w:rsidP="00512C3C">
      <w:pPr>
        <w:pStyle w:val="Heading6"/>
        <w:tabs>
          <w:tab w:val="left" w:pos="2685"/>
        </w:tabs>
        <w:spacing w:before="1"/>
        <w:rPr>
          <w:rFonts w:asciiTheme="minorHAnsi" w:hAnsiTheme="minorHAnsi" w:cstheme="minorHAnsi"/>
          <w:b w:val="0"/>
          <w:bCs w:val="0"/>
          <w:spacing w:val="-1"/>
          <w:sz w:val="22"/>
          <w:szCs w:val="22"/>
        </w:rPr>
      </w:pPr>
      <w:r>
        <w:rPr>
          <w:rFonts w:asciiTheme="minorHAnsi" w:hAnsiTheme="minorHAnsi" w:cstheme="minorHAnsi"/>
          <w:spacing w:val="-1"/>
          <w:sz w:val="22"/>
          <w:szCs w:val="22"/>
        </w:rPr>
        <w:t xml:space="preserve">NASBA </w:t>
      </w:r>
      <w:r w:rsidRPr="00512C3C">
        <w:rPr>
          <w:rFonts w:asciiTheme="minorHAnsi" w:hAnsiTheme="minorHAnsi" w:cstheme="minorHAnsi"/>
          <w:spacing w:val="-1"/>
          <w:sz w:val="22"/>
          <w:szCs w:val="22"/>
        </w:rPr>
        <w:t>CPE Credits</w:t>
      </w:r>
      <w:r>
        <w:rPr>
          <w:rFonts w:asciiTheme="minorHAnsi" w:hAnsiTheme="minorHAnsi" w:cstheme="minorHAnsi"/>
          <w:b w:val="0"/>
          <w:bCs w:val="0"/>
          <w:spacing w:val="-1"/>
          <w:sz w:val="22"/>
          <w:szCs w:val="22"/>
        </w:rPr>
        <w:t>: 1 CPE</w:t>
      </w:r>
    </w:p>
    <w:p w14:paraId="17FB3760" w14:textId="77777777" w:rsidR="00512C3C" w:rsidRDefault="00512C3C" w:rsidP="002F243B">
      <w:pPr>
        <w:pStyle w:val="Heading6"/>
        <w:spacing w:before="1"/>
        <w:rPr>
          <w:rFonts w:asciiTheme="minorHAnsi" w:hAnsiTheme="minorHAnsi" w:cstheme="minorHAnsi"/>
          <w:bCs w:val="0"/>
          <w:spacing w:val="-1"/>
          <w:sz w:val="22"/>
          <w:szCs w:val="22"/>
        </w:rPr>
      </w:pPr>
    </w:p>
    <w:p w14:paraId="05C832C3" w14:textId="74D7DB0B" w:rsidR="005E3A28" w:rsidRPr="002F243B" w:rsidRDefault="005E3A28" w:rsidP="002F243B">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1169CE5A" w14:textId="77777777" w:rsidR="00A063AE" w:rsidRPr="00F54E02" w:rsidRDefault="00A063AE" w:rsidP="00A063AE">
      <w:pPr>
        <w:ind w:left="140"/>
        <w:rPr>
          <w:rFonts w:cstheme="minorHAnsi"/>
          <w:i/>
        </w:rPr>
      </w:pPr>
      <w:r w:rsidRPr="00F54E02">
        <w:rPr>
          <w:rFonts w:cstheme="minorHAnsi"/>
          <w:i/>
          <w:spacing w:val="-1"/>
        </w:rPr>
        <w:t xml:space="preserve">Kirstie </w:t>
      </w:r>
      <w:proofErr w:type="spellStart"/>
      <w:r w:rsidRPr="00F54E02">
        <w:rPr>
          <w:rFonts w:cstheme="minorHAnsi"/>
          <w:i/>
          <w:spacing w:val="-1"/>
        </w:rPr>
        <w:t>Pottmeyer</w:t>
      </w:r>
      <w:proofErr w:type="spellEnd"/>
      <w:r w:rsidRPr="00F54E02">
        <w:rPr>
          <w:rFonts w:cstheme="minorHAnsi"/>
          <w:i/>
          <w:spacing w:val="-1"/>
        </w:rPr>
        <w:t xml:space="preserve">, Director, Fiscal Accounting, </w:t>
      </w:r>
      <w:r w:rsidRPr="00F54E02">
        <w:rPr>
          <w:rFonts w:cstheme="minorHAnsi"/>
          <w:i/>
        </w:rPr>
        <w:t>Bureau of the Fiscal Service</w:t>
      </w:r>
    </w:p>
    <w:p w14:paraId="51813095" w14:textId="77777777" w:rsidR="00A063AE" w:rsidRPr="00F54E02" w:rsidRDefault="00A063AE" w:rsidP="00A063AE">
      <w:pPr>
        <w:pStyle w:val="BodyText"/>
        <w:rPr>
          <w:rFonts w:asciiTheme="minorHAnsi" w:hAnsiTheme="minorHAnsi" w:cstheme="minorHAnsi"/>
          <w:i/>
          <w:iCs/>
          <w:sz w:val="22"/>
          <w:szCs w:val="22"/>
        </w:rPr>
      </w:pPr>
      <w:r w:rsidRPr="00F54E02">
        <w:rPr>
          <w:rFonts w:asciiTheme="minorHAnsi" w:hAnsiTheme="minorHAnsi" w:cstheme="minorHAnsi"/>
          <w:i/>
          <w:iCs/>
          <w:sz w:val="22"/>
          <w:szCs w:val="22"/>
        </w:rPr>
        <w:t>Luke Sheppard, Financial Reports Division Director, Bureau of the Fiscal Service</w:t>
      </w:r>
    </w:p>
    <w:p w14:paraId="2F5E5595" w14:textId="77777777" w:rsidR="00F54E02" w:rsidRPr="00F54E02" w:rsidRDefault="00F54E02" w:rsidP="00F54E02">
      <w:pPr>
        <w:pStyle w:val="BodyText"/>
        <w:rPr>
          <w:rFonts w:asciiTheme="minorHAnsi" w:hAnsiTheme="minorHAnsi" w:cstheme="minorHAnsi"/>
          <w:i/>
          <w:iCs/>
          <w:sz w:val="22"/>
          <w:szCs w:val="22"/>
        </w:rPr>
      </w:pPr>
      <w:r w:rsidRPr="00F54E02">
        <w:rPr>
          <w:rFonts w:asciiTheme="minorHAnsi" w:hAnsiTheme="minorHAnsi" w:cstheme="minorHAnsi"/>
          <w:i/>
          <w:iCs/>
          <w:sz w:val="22"/>
          <w:szCs w:val="22"/>
        </w:rPr>
        <w:t>Anne Sit-Williams, Director of Financial Management and Assurance, Government Accountability Office</w:t>
      </w:r>
    </w:p>
    <w:p w14:paraId="2FF6A8C6" w14:textId="77777777" w:rsidR="00062383" w:rsidRPr="008075BF" w:rsidRDefault="00062383" w:rsidP="009D7BF9">
      <w:pPr>
        <w:spacing w:before="8"/>
        <w:rPr>
          <w:rFonts w:eastAsia="Cambria" w:cstheme="minorHAnsi"/>
          <w:i/>
        </w:rPr>
      </w:pPr>
    </w:p>
    <w:p w14:paraId="1B11CB9A" w14:textId="77777777" w:rsidR="009D7BF9" w:rsidRPr="008075BF" w:rsidRDefault="009D7BF9" w:rsidP="009D7BF9">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5AF6E427" wp14:editId="4C9B9FC8">
                <wp:extent cx="2879090" cy="7620"/>
                <wp:effectExtent l="9525" t="9525" r="6985" b="1905"/>
                <wp:docPr id="1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19" name="Group 267"/>
                        <wpg:cNvGrpSpPr>
                          <a:grpSpLocks/>
                        </wpg:cNvGrpSpPr>
                        <wpg:grpSpPr bwMode="auto">
                          <a:xfrm>
                            <a:off x="6" y="6"/>
                            <a:ext cx="4522" cy="2"/>
                            <a:chOff x="6" y="6"/>
                            <a:chExt cx="4522" cy="2"/>
                          </a:xfrm>
                        </wpg:grpSpPr>
                        <wps:wsp>
                          <wps:cNvPr id="20"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8865A6"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" path="m,l4521,e" filled="f" strokeweight=".58pt">
                    <v:path arrowok="t" o:connecttype="custom" o:connectlocs="0,0;4521,0" o:connectangles="0,0"/>
                  </v:shape>
                </v:group>
                <w10:anchorlock/>
              </v:group>
            </w:pict>
          </mc:Fallback>
        </mc:AlternateContent>
      </w:r>
    </w:p>
    <w:p w14:paraId="14BC8407" w14:textId="77777777" w:rsidR="009D7BF9" w:rsidRPr="008075BF" w:rsidRDefault="009D7BF9" w:rsidP="009D7BF9">
      <w:pPr>
        <w:spacing w:before="3"/>
        <w:rPr>
          <w:rFonts w:eastAsia="Cambria" w:cstheme="minorHAnsi"/>
          <w:i/>
        </w:rPr>
      </w:pPr>
    </w:p>
    <w:p w14:paraId="58E94E01" w14:textId="77777777" w:rsidR="00B10909" w:rsidRPr="00B10909" w:rsidRDefault="00B10909" w:rsidP="00B10909">
      <w:pPr>
        <w:pStyle w:val="Heading5"/>
        <w:rPr>
          <w:rFonts w:cstheme="minorHAnsi"/>
          <w:b/>
          <w:sz w:val="28"/>
          <w:szCs w:val="28"/>
        </w:rPr>
      </w:pPr>
      <w:r w:rsidRPr="00B10909">
        <w:rPr>
          <w:rFonts w:cstheme="minorHAnsi"/>
          <w:b/>
          <w:bCs/>
          <w:sz w:val="28"/>
          <w:szCs w:val="28"/>
        </w:rPr>
        <w:t>Fiscal Service Technology Changes: How Will Agencies Be Impacted?</w:t>
      </w:r>
    </w:p>
    <w:p w14:paraId="1E77766C" w14:textId="0C52B45A" w:rsidR="00F57FBB" w:rsidRPr="00B10909" w:rsidRDefault="003A2BD4" w:rsidP="00F57FBB">
      <w:pPr>
        <w:pStyle w:val="Heading5"/>
        <w:rPr>
          <w:rFonts w:asciiTheme="minorHAnsi" w:hAnsiTheme="minorHAnsi" w:cstheme="minorHAnsi"/>
        </w:rPr>
      </w:pPr>
      <w:r w:rsidRPr="00B10909">
        <w:rPr>
          <w:rFonts w:asciiTheme="minorHAnsi" w:hAnsiTheme="minorHAnsi" w:cstheme="minorHAnsi"/>
        </w:rPr>
        <w:t>Wednesday, August 14</w:t>
      </w:r>
      <w:r w:rsidR="00F57FBB" w:rsidRPr="00B10909">
        <w:rPr>
          <w:rFonts w:asciiTheme="minorHAnsi" w:hAnsiTheme="minorHAnsi" w:cstheme="minorHAnsi"/>
        </w:rPr>
        <w:t>: 1</w:t>
      </w:r>
      <w:r w:rsidR="00A2227C" w:rsidRPr="00B10909">
        <w:rPr>
          <w:rFonts w:asciiTheme="minorHAnsi" w:hAnsiTheme="minorHAnsi" w:cstheme="minorHAnsi"/>
        </w:rPr>
        <w:t>1</w:t>
      </w:r>
      <w:r w:rsidR="00F57FBB" w:rsidRPr="00B10909">
        <w:rPr>
          <w:rFonts w:asciiTheme="minorHAnsi" w:hAnsiTheme="minorHAnsi" w:cstheme="minorHAnsi"/>
        </w:rPr>
        <w:t>:</w:t>
      </w:r>
      <w:r w:rsidR="00A2227C" w:rsidRPr="00B10909">
        <w:rPr>
          <w:rFonts w:asciiTheme="minorHAnsi" w:hAnsiTheme="minorHAnsi" w:cstheme="minorHAnsi"/>
        </w:rPr>
        <w:t>0</w:t>
      </w:r>
      <w:r w:rsidR="00F57FBB" w:rsidRPr="00B10909">
        <w:rPr>
          <w:rFonts w:asciiTheme="minorHAnsi" w:hAnsiTheme="minorHAnsi" w:cstheme="minorHAnsi"/>
        </w:rPr>
        <w:t>0 to 11:</w:t>
      </w:r>
      <w:r w:rsidR="00A2227C" w:rsidRPr="00B10909">
        <w:rPr>
          <w:rFonts w:asciiTheme="minorHAnsi" w:hAnsiTheme="minorHAnsi" w:cstheme="minorHAnsi"/>
        </w:rPr>
        <w:t>5</w:t>
      </w:r>
      <w:r w:rsidR="00F57FBB" w:rsidRPr="00B10909">
        <w:rPr>
          <w:rFonts w:asciiTheme="minorHAnsi" w:hAnsiTheme="minorHAnsi" w:cstheme="minorHAnsi"/>
        </w:rPr>
        <w:t>0 a.m.</w:t>
      </w:r>
      <w:r w:rsidR="00F57FBB" w:rsidRPr="00B10909">
        <w:rPr>
          <w:rFonts w:asciiTheme="minorHAnsi" w:hAnsiTheme="minorHAnsi" w:cstheme="minorHAnsi"/>
        </w:rPr>
        <w:tab/>
      </w:r>
    </w:p>
    <w:p w14:paraId="6806CFD8" w14:textId="77777777" w:rsidR="00F57FBB" w:rsidRPr="00B10909" w:rsidRDefault="00F57FBB" w:rsidP="00F57FBB">
      <w:pPr>
        <w:pStyle w:val="BodyText"/>
        <w:rPr>
          <w:rFonts w:asciiTheme="minorHAnsi" w:hAnsiTheme="minorHAnsi" w:cstheme="minorHAnsi"/>
          <w:b/>
          <w:sz w:val="22"/>
          <w:szCs w:val="22"/>
        </w:rPr>
      </w:pPr>
    </w:p>
    <w:p w14:paraId="0D437AFB" w14:textId="77777777" w:rsidR="00B10909" w:rsidRPr="00B10909" w:rsidRDefault="00F57FBB" w:rsidP="00B10909">
      <w:pPr>
        <w:pStyle w:val="BodyText"/>
        <w:rPr>
          <w:rFonts w:asciiTheme="minorHAnsi" w:hAnsiTheme="minorHAnsi" w:cstheme="minorHAnsi"/>
          <w:sz w:val="22"/>
          <w:szCs w:val="22"/>
        </w:rPr>
      </w:pPr>
      <w:r w:rsidRPr="00B10909">
        <w:rPr>
          <w:rFonts w:asciiTheme="minorHAnsi" w:hAnsiTheme="minorHAnsi" w:cstheme="minorHAnsi"/>
          <w:b/>
          <w:sz w:val="22"/>
          <w:szCs w:val="22"/>
        </w:rPr>
        <w:t>Program Description:</w:t>
      </w:r>
      <w:r w:rsidRPr="00B10909">
        <w:rPr>
          <w:rFonts w:asciiTheme="minorHAnsi" w:hAnsiTheme="minorHAnsi" w:cstheme="minorHAnsi"/>
          <w:sz w:val="22"/>
          <w:szCs w:val="22"/>
        </w:rPr>
        <w:t xml:space="preserve"> </w:t>
      </w:r>
      <w:r w:rsidR="00B10909" w:rsidRPr="00B10909">
        <w:rPr>
          <w:rFonts w:asciiTheme="minorHAnsi" w:hAnsiTheme="minorHAnsi" w:cstheme="minorHAnsi"/>
          <w:sz w:val="22"/>
          <w:szCs w:val="22"/>
        </w:rPr>
        <w:t xml:space="preserve">As the Bureau implements the Platform Evolution Program (PEP), a multi-year technology transformation to move over 30 applications to the cloud, the Office of Customer Experience Management is approaching the effort from a brand-new perspective… from our </w:t>
      </w:r>
      <w:r w:rsidR="00B10909" w:rsidRPr="00B10909">
        <w:rPr>
          <w:rFonts w:asciiTheme="minorHAnsi" w:hAnsiTheme="minorHAnsi" w:cstheme="minorHAnsi"/>
          <w:sz w:val="22"/>
          <w:szCs w:val="22"/>
          <w:u w:val="single"/>
        </w:rPr>
        <w:t>customers’ viewpoint</w:t>
      </w:r>
      <w:r w:rsidR="00B10909" w:rsidRPr="00B10909">
        <w:rPr>
          <w:rFonts w:asciiTheme="minorHAnsi" w:hAnsiTheme="minorHAnsi" w:cstheme="minorHAnsi"/>
          <w:sz w:val="22"/>
          <w:szCs w:val="22"/>
        </w:rPr>
        <w:t>. Change is hard! But knowing when it’s coming and how you’re impacted can help!</w:t>
      </w:r>
    </w:p>
    <w:p w14:paraId="5877DD1E" w14:textId="77777777" w:rsidR="00B10909" w:rsidRPr="00B10909" w:rsidRDefault="00B10909" w:rsidP="00B10909">
      <w:pPr>
        <w:pStyle w:val="BodyText"/>
        <w:rPr>
          <w:rFonts w:asciiTheme="minorHAnsi" w:hAnsiTheme="minorHAnsi" w:cstheme="minorHAnsi"/>
          <w:sz w:val="22"/>
          <w:szCs w:val="22"/>
        </w:rPr>
      </w:pPr>
    </w:p>
    <w:p w14:paraId="68607DAA" w14:textId="64D50811" w:rsidR="00F57FBB" w:rsidRPr="00B10909" w:rsidRDefault="00B10909" w:rsidP="00B10909">
      <w:pPr>
        <w:pStyle w:val="BodyText"/>
        <w:rPr>
          <w:rFonts w:asciiTheme="minorHAnsi" w:hAnsiTheme="minorHAnsi" w:cstheme="minorHAnsi"/>
          <w:sz w:val="22"/>
          <w:szCs w:val="22"/>
        </w:rPr>
      </w:pPr>
      <w:r w:rsidRPr="00B10909">
        <w:rPr>
          <w:rFonts w:asciiTheme="minorHAnsi" w:hAnsiTheme="minorHAnsi" w:cstheme="minorHAnsi"/>
          <w:sz w:val="22"/>
          <w:szCs w:val="22"/>
        </w:rPr>
        <w:t>Through our high-level customized interactive dashboards and tools, we will show how this initiative impacts customers across all Fiscal Service systems. Advance notice of changes with real-time updates supports agency planning and budgeting as well as identifying conflicts</w:t>
      </w:r>
      <w:r>
        <w:rPr>
          <w:rFonts w:asciiTheme="minorHAnsi" w:hAnsiTheme="minorHAnsi" w:cstheme="minorHAnsi"/>
          <w:sz w:val="22"/>
          <w:szCs w:val="22"/>
        </w:rPr>
        <w:t>.</w:t>
      </w:r>
    </w:p>
    <w:p w14:paraId="58C1C7AF" w14:textId="77777777" w:rsidR="00F57FBB" w:rsidRPr="00B10909" w:rsidRDefault="00F57FBB" w:rsidP="00F57FBB">
      <w:pPr>
        <w:pStyle w:val="Heading6"/>
        <w:spacing w:before="1"/>
        <w:rPr>
          <w:rFonts w:asciiTheme="minorHAnsi" w:hAnsiTheme="minorHAnsi" w:cstheme="minorHAnsi"/>
          <w:bCs w:val="0"/>
          <w:spacing w:val="-1"/>
          <w:sz w:val="22"/>
          <w:szCs w:val="22"/>
        </w:rPr>
      </w:pPr>
    </w:p>
    <w:p w14:paraId="1D16781E" w14:textId="6F571623" w:rsidR="00F57FBB" w:rsidRPr="00B10909" w:rsidRDefault="00F57FBB" w:rsidP="00B10909">
      <w:pPr>
        <w:pStyle w:val="Heading6"/>
        <w:spacing w:before="1"/>
        <w:rPr>
          <w:rFonts w:asciiTheme="minorHAnsi" w:hAnsiTheme="minorHAnsi" w:cstheme="minorHAnsi"/>
          <w:spacing w:val="-1"/>
          <w:sz w:val="22"/>
          <w:szCs w:val="22"/>
        </w:rPr>
      </w:pPr>
      <w:r w:rsidRPr="00B10909">
        <w:rPr>
          <w:rFonts w:asciiTheme="minorHAnsi" w:hAnsiTheme="minorHAnsi" w:cstheme="minorHAnsi"/>
          <w:bCs w:val="0"/>
          <w:spacing w:val="-1"/>
          <w:sz w:val="22"/>
          <w:szCs w:val="22"/>
        </w:rPr>
        <w:t>Learning Objectives</w:t>
      </w:r>
      <w:r w:rsidRPr="00B10909">
        <w:rPr>
          <w:rFonts w:asciiTheme="minorHAnsi" w:hAnsiTheme="minorHAnsi" w:cstheme="minorHAnsi"/>
          <w:b w:val="0"/>
          <w:bCs w:val="0"/>
          <w:spacing w:val="-1"/>
          <w:sz w:val="22"/>
          <w:szCs w:val="22"/>
        </w:rPr>
        <w:t>:</w:t>
      </w:r>
      <w:r w:rsidR="00EC5269" w:rsidRPr="00B10909">
        <w:rPr>
          <w:rFonts w:asciiTheme="minorHAnsi" w:hAnsiTheme="minorHAnsi" w:cstheme="minorHAnsi"/>
          <w:b w:val="0"/>
          <w:bCs w:val="0"/>
          <w:spacing w:val="-1"/>
          <w:sz w:val="22"/>
          <w:szCs w:val="22"/>
        </w:rPr>
        <w:t xml:space="preserve"> </w:t>
      </w:r>
      <w:r w:rsidR="00B10909" w:rsidRPr="00B10909">
        <w:rPr>
          <w:rFonts w:asciiTheme="minorHAnsi" w:hAnsiTheme="minorHAnsi" w:cstheme="minorHAnsi"/>
          <w:b w:val="0"/>
          <w:bCs w:val="0"/>
          <w:spacing w:val="-1"/>
          <w:sz w:val="22"/>
          <w:szCs w:val="22"/>
        </w:rPr>
        <w:t xml:space="preserve">During this session conference attendees will receive an interactive demo of the PEP </w:t>
      </w:r>
      <w:proofErr w:type="spellStart"/>
      <w:r w:rsidR="00B10909" w:rsidRPr="00B10909">
        <w:rPr>
          <w:rFonts w:asciiTheme="minorHAnsi" w:hAnsiTheme="minorHAnsi" w:cstheme="minorHAnsi"/>
          <w:b w:val="0"/>
          <w:bCs w:val="0"/>
          <w:spacing w:val="-1"/>
          <w:sz w:val="22"/>
          <w:szCs w:val="22"/>
        </w:rPr>
        <w:t>PowerBI</w:t>
      </w:r>
      <w:proofErr w:type="spellEnd"/>
      <w:r w:rsidR="00B10909" w:rsidRPr="00B10909">
        <w:rPr>
          <w:rFonts w:asciiTheme="minorHAnsi" w:hAnsiTheme="minorHAnsi" w:cstheme="minorHAnsi"/>
          <w:b w:val="0"/>
          <w:bCs w:val="0"/>
          <w:spacing w:val="-1"/>
          <w:sz w:val="22"/>
          <w:szCs w:val="22"/>
        </w:rPr>
        <w:t xml:space="preserve"> dashboards and tools. Fiscal Service </w:t>
      </w:r>
      <w:r w:rsidR="00592909">
        <w:rPr>
          <w:rFonts w:asciiTheme="minorHAnsi" w:hAnsiTheme="minorHAnsi" w:cstheme="minorHAnsi"/>
          <w:b w:val="0"/>
          <w:bCs w:val="0"/>
          <w:spacing w:val="-1"/>
          <w:sz w:val="22"/>
          <w:szCs w:val="22"/>
        </w:rPr>
        <w:t>s</w:t>
      </w:r>
      <w:r w:rsidR="00B10909" w:rsidRPr="00B10909">
        <w:rPr>
          <w:rFonts w:asciiTheme="minorHAnsi" w:hAnsiTheme="minorHAnsi" w:cstheme="minorHAnsi"/>
          <w:b w:val="0"/>
          <w:bCs w:val="0"/>
          <w:spacing w:val="-1"/>
          <w:sz w:val="22"/>
          <w:szCs w:val="22"/>
        </w:rPr>
        <w:t>taff will share how this enterprise-wide customer-centric view of technical projects can enhance establish program level engagements. They will share how to leverage existing data sources to synthesize information into impactful tools, and how those tools are shared with agency customers.</w:t>
      </w:r>
    </w:p>
    <w:p w14:paraId="020ACDD3" w14:textId="77777777" w:rsidR="00F57FBB" w:rsidRPr="00B10909" w:rsidRDefault="00F57FBB" w:rsidP="00F57FBB">
      <w:pPr>
        <w:pStyle w:val="Heading6"/>
        <w:spacing w:before="1"/>
        <w:rPr>
          <w:rFonts w:asciiTheme="minorHAnsi" w:hAnsiTheme="minorHAnsi" w:cstheme="minorHAnsi"/>
          <w:bCs w:val="0"/>
          <w:spacing w:val="-1"/>
          <w:sz w:val="22"/>
          <w:szCs w:val="22"/>
        </w:rPr>
      </w:pPr>
    </w:p>
    <w:p w14:paraId="7386D098" w14:textId="77777777" w:rsidR="00F57FBB" w:rsidRPr="00B10909" w:rsidRDefault="00F57FBB" w:rsidP="00F57FBB">
      <w:pPr>
        <w:pStyle w:val="Heading6"/>
        <w:spacing w:before="1"/>
        <w:rPr>
          <w:rFonts w:asciiTheme="minorHAnsi" w:hAnsiTheme="minorHAnsi" w:cstheme="minorHAnsi"/>
          <w:b w:val="0"/>
          <w:bCs w:val="0"/>
          <w:spacing w:val="-1"/>
          <w:sz w:val="22"/>
          <w:szCs w:val="22"/>
        </w:rPr>
      </w:pPr>
      <w:r w:rsidRPr="00B10909">
        <w:rPr>
          <w:rFonts w:asciiTheme="minorHAnsi" w:hAnsiTheme="minorHAnsi" w:cstheme="minorHAnsi"/>
          <w:bCs w:val="0"/>
          <w:spacing w:val="-1"/>
          <w:sz w:val="22"/>
          <w:szCs w:val="22"/>
        </w:rPr>
        <w:t>Prerequisites and Advance Preparation</w:t>
      </w:r>
      <w:r w:rsidRPr="00B10909">
        <w:rPr>
          <w:rFonts w:asciiTheme="minorHAnsi" w:hAnsiTheme="minorHAnsi" w:cstheme="minorHAnsi"/>
          <w:b w:val="0"/>
          <w:bCs w:val="0"/>
          <w:spacing w:val="-1"/>
          <w:sz w:val="22"/>
          <w:szCs w:val="22"/>
        </w:rPr>
        <w:t>: None</w:t>
      </w:r>
    </w:p>
    <w:p w14:paraId="15FD5939" w14:textId="77777777" w:rsidR="00F57FBB" w:rsidRPr="00B10909" w:rsidRDefault="00F57FBB" w:rsidP="00F57FBB">
      <w:pPr>
        <w:pStyle w:val="Heading6"/>
        <w:spacing w:before="1"/>
        <w:rPr>
          <w:rFonts w:asciiTheme="minorHAnsi" w:hAnsiTheme="minorHAnsi" w:cstheme="minorHAnsi"/>
          <w:b w:val="0"/>
          <w:bCs w:val="0"/>
          <w:spacing w:val="-1"/>
          <w:sz w:val="22"/>
          <w:szCs w:val="22"/>
        </w:rPr>
      </w:pPr>
    </w:p>
    <w:p w14:paraId="3354AFCE" w14:textId="18184105" w:rsidR="00F57FBB" w:rsidRPr="008075BF" w:rsidRDefault="00F57FBB" w:rsidP="00F57FBB">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 xml:space="preserve">Field of Study: </w:t>
      </w:r>
      <w:r w:rsidR="00287C80" w:rsidRPr="00287C80">
        <w:rPr>
          <w:rFonts w:asciiTheme="minorHAnsi" w:hAnsiTheme="minorHAnsi" w:cstheme="minorHAnsi"/>
          <w:b w:val="0"/>
          <w:bCs w:val="0"/>
          <w:spacing w:val="-1"/>
          <w:sz w:val="22"/>
          <w:szCs w:val="22"/>
        </w:rPr>
        <w:t>Information Technology-Technical (ITT)</w:t>
      </w:r>
    </w:p>
    <w:p w14:paraId="52E95258" w14:textId="77777777" w:rsidR="00F57FBB" w:rsidRPr="008075BF" w:rsidRDefault="00F57FBB" w:rsidP="00F57FBB">
      <w:pPr>
        <w:pStyle w:val="Heading6"/>
        <w:spacing w:before="1"/>
        <w:rPr>
          <w:rFonts w:asciiTheme="minorHAnsi" w:hAnsiTheme="minorHAnsi" w:cstheme="minorHAnsi"/>
          <w:b w:val="0"/>
          <w:bCs w:val="0"/>
          <w:spacing w:val="-1"/>
          <w:sz w:val="22"/>
          <w:szCs w:val="22"/>
        </w:rPr>
      </w:pPr>
    </w:p>
    <w:p w14:paraId="5C08D202" w14:textId="77777777" w:rsidR="00F57FBB" w:rsidRPr="008075BF" w:rsidRDefault="00F57FBB" w:rsidP="00F57FBB">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Pr="008075BF">
        <w:rPr>
          <w:rFonts w:asciiTheme="minorHAnsi" w:hAnsiTheme="minorHAnsi" w:cstheme="minorHAnsi"/>
          <w:b w:val="0"/>
          <w:bCs w:val="0"/>
          <w:spacing w:val="-1"/>
          <w:sz w:val="22"/>
          <w:szCs w:val="22"/>
        </w:rPr>
        <w:t>: Basic</w:t>
      </w:r>
    </w:p>
    <w:p w14:paraId="596D80F9" w14:textId="77777777" w:rsidR="00F57FBB" w:rsidRPr="008075BF" w:rsidRDefault="00F57FBB" w:rsidP="00F57FBB">
      <w:pPr>
        <w:pStyle w:val="Heading6"/>
        <w:spacing w:before="1"/>
        <w:rPr>
          <w:rFonts w:asciiTheme="minorHAnsi" w:hAnsiTheme="minorHAnsi" w:cstheme="minorHAnsi"/>
          <w:bCs w:val="0"/>
          <w:spacing w:val="-1"/>
          <w:sz w:val="22"/>
          <w:szCs w:val="22"/>
        </w:rPr>
      </w:pPr>
      <w:bookmarkStart w:id="5" w:name="_Hlk136415988"/>
    </w:p>
    <w:p w14:paraId="1B881374" w14:textId="77777777" w:rsidR="00512C3C" w:rsidRPr="00973E97" w:rsidRDefault="00512C3C" w:rsidP="00512C3C">
      <w:pPr>
        <w:pStyle w:val="Heading6"/>
        <w:tabs>
          <w:tab w:val="left" w:pos="2685"/>
        </w:tabs>
        <w:spacing w:before="1"/>
        <w:rPr>
          <w:rFonts w:asciiTheme="minorHAnsi" w:hAnsiTheme="minorHAnsi" w:cstheme="minorHAnsi"/>
          <w:b w:val="0"/>
          <w:bCs w:val="0"/>
          <w:spacing w:val="-1"/>
          <w:sz w:val="22"/>
          <w:szCs w:val="22"/>
        </w:rPr>
      </w:pPr>
      <w:bookmarkStart w:id="6" w:name="_Hlk136415476"/>
      <w:r>
        <w:rPr>
          <w:rFonts w:asciiTheme="minorHAnsi" w:hAnsiTheme="minorHAnsi" w:cstheme="minorHAnsi"/>
          <w:spacing w:val="-1"/>
          <w:sz w:val="22"/>
          <w:szCs w:val="22"/>
        </w:rPr>
        <w:t xml:space="preserve">NASBA </w:t>
      </w:r>
      <w:r w:rsidRPr="00512C3C">
        <w:rPr>
          <w:rFonts w:asciiTheme="minorHAnsi" w:hAnsiTheme="minorHAnsi" w:cstheme="minorHAnsi"/>
          <w:spacing w:val="-1"/>
          <w:sz w:val="22"/>
          <w:szCs w:val="22"/>
        </w:rPr>
        <w:t>CPE Credits</w:t>
      </w:r>
      <w:r>
        <w:rPr>
          <w:rFonts w:asciiTheme="minorHAnsi" w:hAnsiTheme="minorHAnsi" w:cstheme="minorHAnsi"/>
          <w:b w:val="0"/>
          <w:bCs w:val="0"/>
          <w:spacing w:val="-1"/>
          <w:sz w:val="22"/>
          <w:szCs w:val="22"/>
        </w:rPr>
        <w:t>: 1 CPE</w:t>
      </w:r>
    </w:p>
    <w:p w14:paraId="2C53337A" w14:textId="77777777" w:rsidR="00512C3C" w:rsidRDefault="00512C3C" w:rsidP="00F57FBB">
      <w:pPr>
        <w:pStyle w:val="Heading6"/>
        <w:spacing w:before="1"/>
        <w:rPr>
          <w:rFonts w:asciiTheme="minorHAnsi" w:hAnsiTheme="minorHAnsi" w:cstheme="minorHAnsi"/>
          <w:bCs w:val="0"/>
          <w:spacing w:val="-1"/>
          <w:sz w:val="22"/>
          <w:szCs w:val="22"/>
        </w:rPr>
      </w:pPr>
    </w:p>
    <w:p w14:paraId="58F9C006" w14:textId="4E5EF7BF" w:rsidR="00F57FBB" w:rsidRPr="00AA540D" w:rsidRDefault="00F57FBB" w:rsidP="00F57FBB">
      <w:pPr>
        <w:pStyle w:val="Heading6"/>
        <w:spacing w:before="1"/>
        <w:rPr>
          <w:rFonts w:asciiTheme="minorHAnsi" w:hAnsiTheme="minorHAnsi" w:cstheme="minorHAnsi"/>
          <w:bCs w:val="0"/>
          <w:spacing w:val="-1"/>
          <w:sz w:val="22"/>
          <w:szCs w:val="22"/>
        </w:rPr>
      </w:pPr>
      <w:r w:rsidRPr="00AA540D">
        <w:rPr>
          <w:rFonts w:asciiTheme="minorHAnsi" w:hAnsiTheme="minorHAnsi" w:cstheme="minorHAnsi"/>
          <w:bCs w:val="0"/>
          <w:spacing w:val="-1"/>
          <w:sz w:val="22"/>
          <w:szCs w:val="22"/>
        </w:rPr>
        <w:t>Speakers:</w:t>
      </w:r>
    </w:p>
    <w:p w14:paraId="00F942AF" w14:textId="29E4B1DA" w:rsidR="00AA540D" w:rsidRDefault="00B10909" w:rsidP="00B10909">
      <w:pPr>
        <w:pStyle w:val="BodyText"/>
        <w:rPr>
          <w:rFonts w:asciiTheme="minorHAnsi" w:hAnsiTheme="minorHAnsi" w:cstheme="minorHAnsi"/>
          <w:i/>
          <w:iCs/>
          <w:sz w:val="22"/>
          <w:szCs w:val="22"/>
        </w:rPr>
      </w:pPr>
      <w:r w:rsidRPr="00AA540D">
        <w:rPr>
          <w:rFonts w:asciiTheme="minorHAnsi" w:hAnsiTheme="minorHAnsi" w:cstheme="minorHAnsi"/>
          <w:i/>
          <w:iCs/>
          <w:sz w:val="22"/>
          <w:szCs w:val="22"/>
        </w:rPr>
        <w:t xml:space="preserve">Jill Reeves, </w:t>
      </w:r>
      <w:r w:rsidR="00AA540D" w:rsidRPr="00AA540D">
        <w:rPr>
          <w:rFonts w:asciiTheme="minorHAnsi" w:hAnsiTheme="minorHAnsi" w:cstheme="minorHAnsi"/>
          <w:i/>
          <w:iCs/>
          <w:sz w:val="22"/>
          <w:szCs w:val="22"/>
        </w:rPr>
        <w:t xml:space="preserve">Division Director for the Office of Customer Experience Management, Bureau of the Fiscal </w:t>
      </w:r>
      <w:r w:rsidR="00AA540D">
        <w:rPr>
          <w:rFonts w:asciiTheme="minorHAnsi" w:hAnsiTheme="minorHAnsi" w:cstheme="minorHAnsi"/>
          <w:i/>
          <w:iCs/>
          <w:sz w:val="22"/>
          <w:szCs w:val="22"/>
        </w:rPr>
        <w:t>Service</w:t>
      </w:r>
    </w:p>
    <w:p w14:paraId="004891C8" w14:textId="7478DAFC" w:rsidR="00F57FBB" w:rsidRPr="00AA540D" w:rsidRDefault="00B10909" w:rsidP="00B10909">
      <w:pPr>
        <w:pStyle w:val="BodyText"/>
        <w:rPr>
          <w:rFonts w:asciiTheme="minorHAnsi" w:hAnsiTheme="minorHAnsi" w:cstheme="minorHAnsi"/>
          <w:i/>
          <w:iCs/>
          <w:sz w:val="22"/>
          <w:szCs w:val="22"/>
        </w:rPr>
      </w:pPr>
      <w:r w:rsidRPr="00AA540D">
        <w:rPr>
          <w:rFonts w:asciiTheme="minorHAnsi" w:hAnsiTheme="minorHAnsi" w:cstheme="minorHAnsi"/>
          <w:i/>
          <w:iCs/>
          <w:sz w:val="22"/>
          <w:szCs w:val="22"/>
        </w:rPr>
        <w:t xml:space="preserve">Christine Calkins, </w:t>
      </w:r>
      <w:r w:rsidR="00707F0B" w:rsidRPr="00AA540D">
        <w:rPr>
          <w:rStyle w:val="ui-provider"/>
          <w:rFonts w:asciiTheme="minorHAnsi" w:hAnsiTheme="minorHAnsi" w:cstheme="minorHAnsi"/>
          <w:i/>
          <w:iCs/>
          <w:sz w:val="22"/>
          <w:szCs w:val="22"/>
        </w:rPr>
        <w:t>Management Analyst</w:t>
      </w:r>
      <w:r w:rsidR="00AA540D">
        <w:rPr>
          <w:rStyle w:val="ui-provider"/>
          <w:rFonts w:asciiTheme="minorHAnsi" w:hAnsiTheme="minorHAnsi" w:cstheme="minorHAnsi"/>
          <w:i/>
          <w:iCs/>
          <w:sz w:val="22"/>
          <w:szCs w:val="22"/>
        </w:rPr>
        <w:t xml:space="preserve"> for the</w:t>
      </w:r>
      <w:r w:rsidR="00707F0B" w:rsidRPr="00AA540D">
        <w:rPr>
          <w:rStyle w:val="ui-provider"/>
          <w:rFonts w:asciiTheme="minorHAnsi" w:hAnsiTheme="minorHAnsi" w:cstheme="minorHAnsi"/>
          <w:i/>
          <w:iCs/>
          <w:sz w:val="22"/>
          <w:szCs w:val="22"/>
        </w:rPr>
        <w:t xml:space="preserve"> Office Customer Experience Management, </w:t>
      </w:r>
      <w:r w:rsidRPr="00AA540D">
        <w:rPr>
          <w:rFonts w:asciiTheme="minorHAnsi" w:hAnsiTheme="minorHAnsi" w:cstheme="minorHAnsi"/>
          <w:i/>
          <w:iCs/>
          <w:sz w:val="22"/>
          <w:szCs w:val="22"/>
        </w:rPr>
        <w:t>Bureau of the Fiscal Service</w:t>
      </w:r>
    </w:p>
    <w:bookmarkEnd w:id="5"/>
    <w:bookmarkEnd w:id="6"/>
    <w:p w14:paraId="01BC4F8E" w14:textId="77777777" w:rsidR="00361EBF" w:rsidRPr="00AA540D" w:rsidRDefault="00361EBF" w:rsidP="00361EBF">
      <w:pPr>
        <w:pStyle w:val="BodyText"/>
        <w:rPr>
          <w:rFonts w:asciiTheme="minorHAnsi" w:hAnsiTheme="minorHAnsi" w:cstheme="minorHAnsi"/>
          <w:i/>
          <w:sz w:val="22"/>
          <w:szCs w:val="22"/>
        </w:rPr>
      </w:pPr>
    </w:p>
    <w:p w14:paraId="3044A17A" w14:textId="77777777" w:rsidR="00361EBF" w:rsidRPr="00AA540D" w:rsidRDefault="00361EBF" w:rsidP="00361EBF">
      <w:pPr>
        <w:spacing w:line="20" w:lineRule="atLeast"/>
        <w:ind w:left="105"/>
        <w:rPr>
          <w:rFonts w:eastAsia="Cambria" w:cstheme="minorHAnsi"/>
        </w:rPr>
      </w:pPr>
      <w:r w:rsidRPr="00AA540D">
        <w:rPr>
          <w:rFonts w:eastAsia="Cambria" w:cstheme="minorHAnsi"/>
          <w:noProof/>
        </w:rPr>
        <mc:AlternateContent>
          <mc:Choice Requires="wpg">
            <w:drawing>
              <wp:inline distT="0" distB="0" distL="0" distR="0" wp14:anchorId="26014B36" wp14:editId="1AAF2B24">
                <wp:extent cx="2879090" cy="7620"/>
                <wp:effectExtent l="9525" t="9525" r="6985" b="1905"/>
                <wp:docPr id="2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30" name="Group 267"/>
                        <wpg:cNvGrpSpPr>
                          <a:grpSpLocks/>
                        </wpg:cNvGrpSpPr>
                        <wpg:grpSpPr bwMode="auto">
                          <a:xfrm>
                            <a:off x="6" y="6"/>
                            <a:ext cx="4522" cy="2"/>
                            <a:chOff x="6" y="6"/>
                            <a:chExt cx="4522" cy="2"/>
                          </a:xfrm>
                        </wpg:grpSpPr>
                        <wps:wsp>
                          <wps:cNvPr id="31"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205B8E"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" path="m,l4521,e" filled="f" strokeweight=".58pt">
                    <v:path arrowok="t" o:connecttype="custom" o:connectlocs="0,0;4521,0" o:connectangles="0,0"/>
                  </v:shape>
                </v:group>
                <w10:anchorlock/>
              </v:group>
            </w:pict>
          </mc:Fallback>
        </mc:AlternateContent>
      </w:r>
    </w:p>
    <w:p w14:paraId="7A6CF2AC" w14:textId="001E4F90" w:rsidR="00F57FBB" w:rsidRPr="00AA540D" w:rsidRDefault="00A33BDB" w:rsidP="00A33BDB">
      <w:pPr>
        <w:pStyle w:val="Heading5"/>
        <w:tabs>
          <w:tab w:val="left" w:pos="7815"/>
        </w:tabs>
        <w:rPr>
          <w:rFonts w:asciiTheme="minorHAnsi" w:hAnsiTheme="minorHAnsi" w:cstheme="minorHAnsi"/>
          <w:b/>
        </w:rPr>
      </w:pPr>
      <w:r w:rsidRPr="00AA540D">
        <w:rPr>
          <w:rFonts w:asciiTheme="minorHAnsi" w:hAnsiTheme="minorHAnsi" w:cstheme="minorHAnsi"/>
          <w:b/>
        </w:rPr>
        <w:tab/>
      </w:r>
    </w:p>
    <w:p w14:paraId="4ED441ED" w14:textId="62696379" w:rsidR="00B10909" w:rsidRPr="00E84935" w:rsidRDefault="00B10909" w:rsidP="00B10909">
      <w:pPr>
        <w:pStyle w:val="Heading5"/>
        <w:rPr>
          <w:rFonts w:asciiTheme="minorHAnsi" w:hAnsiTheme="minorHAnsi" w:cstheme="minorHAnsi"/>
          <w:b/>
          <w:sz w:val="28"/>
          <w:szCs w:val="28"/>
        </w:rPr>
      </w:pPr>
      <w:r w:rsidRPr="00E84935">
        <w:rPr>
          <w:rFonts w:asciiTheme="minorHAnsi" w:hAnsiTheme="minorHAnsi" w:cstheme="minorHAnsi"/>
          <w:b/>
          <w:bCs/>
          <w:sz w:val="28"/>
          <w:szCs w:val="28"/>
        </w:rPr>
        <w:t>A Decade of Progress: Unleashing Government Spending Insights with the DATA Act</w:t>
      </w:r>
    </w:p>
    <w:p w14:paraId="75D8D9D1" w14:textId="3FF1F458" w:rsidR="00F906F3" w:rsidRPr="00AA540D" w:rsidRDefault="00F906F3" w:rsidP="00F906F3">
      <w:pPr>
        <w:pStyle w:val="Heading5"/>
        <w:rPr>
          <w:rFonts w:asciiTheme="minorHAnsi" w:hAnsiTheme="minorHAnsi" w:cstheme="minorHAnsi"/>
          <w:b/>
        </w:rPr>
      </w:pPr>
    </w:p>
    <w:p w14:paraId="554D51C9" w14:textId="61AC2993" w:rsidR="00F57FBB" w:rsidRPr="00AA540D" w:rsidRDefault="003A2BD4" w:rsidP="00F57FBB">
      <w:pPr>
        <w:pStyle w:val="Heading5"/>
        <w:rPr>
          <w:rFonts w:asciiTheme="minorHAnsi" w:hAnsiTheme="minorHAnsi" w:cstheme="minorHAnsi"/>
        </w:rPr>
      </w:pPr>
      <w:r w:rsidRPr="00AA540D">
        <w:rPr>
          <w:rFonts w:asciiTheme="minorHAnsi" w:hAnsiTheme="minorHAnsi" w:cstheme="minorHAnsi"/>
        </w:rPr>
        <w:t xml:space="preserve">Wednesday, August 14: </w:t>
      </w:r>
      <w:r w:rsidR="00F57FBB" w:rsidRPr="00AA540D">
        <w:rPr>
          <w:rFonts w:asciiTheme="minorHAnsi" w:hAnsiTheme="minorHAnsi" w:cstheme="minorHAnsi"/>
        </w:rPr>
        <w:t xml:space="preserve">1:00 to 1:50 </w:t>
      </w:r>
      <w:r w:rsidR="00A2227C" w:rsidRPr="00AA540D">
        <w:rPr>
          <w:rFonts w:asciiTheme="minorHAnsi" w:hAnsiTheme="minorHAnsi" w:cstheme="minorHAnsi"/>
        </w:rPr>
        <w:t>p</w:t>
      </w:r>
      <w:r w:rsidR="00F57FBB" w:rsidRPr="00AA540D">
        <w:rPr>
          <w:rFonts w:asciiTheme="minorHAnsi" w:hAnsiTheme="minorHAnsi" w:cstheme="minorHAnsi"/>
        </w:rPr>
        <w:t>.m.</w:t>
      </w:r>
      <w:r w:rsidR="00F57FBB" w:rsidRPr="00AA540D">
        <w:rPr>
          <w:rFonts w:asciiTheme="minorHAnsi" w:hAnsiTheme="minorHAnsi" w:cstheme="minorHAnsi"/>
        </w:rPr>
        <w:tab/>
      </w:r>
    </w:p>
    <w:p w14:paraId="124777D8" w14:textId="77777777" w:rsidR="00F57FBB" w:rsidRPr="00AA540D" w:rsidRDefault="00F57FBB" w:rsidP="00F57FBB">
      <w:pPr>
        <w:pStyle w:val="BodyText"/>
        <w:ind w:left="0"/>
        <w:rPr>
          <w:rFonts w:asciiTheme="minorHAnsi" w:hAnsiTheme="minorHAnsi" w:cstheme="minorHAnsi"/>
          <w:sz w:val="22"/>
          <w:szCs w:val="22"/>
        </w:rPr>
      </w:pPr>
    </w:p>
    <w:p w14:paraId="2C07DC8B" w14:textId="77777777" w:rsidR="00B10909" w:rsidRPr="00B10909" w:rsidRDefault="00F57FBB" w:rsidP="00B10909">
      <w:pPr>
        <w:pStyle w:val="Heading6"/>
        <w:spacing w:before="1"/>
        <w:rPr>
          <w:rFonts w:asciiTheme="minorHAnsi" w:hAnsiTheme="minorHAnsi" w:cstheme="minorHAnsi"/>
          <w:b w:val="0"/>
          <w:bCs w:val="0"/>
          <w:spacing w:val="-1"/>
          <w:sz w:val="22"/>
          <w:szCs w:val="22"/>
        </w:rPr>
      </w:pPr>
      <w:r w:rsidRPr="00AA540D">
        <w:rPr>
          <w:rFonts w:asciiTheme="minorHAnsi" w:hAnsiTheme="minorHAnsi" w:cstheme="minorHAnsi"/>
          <w:bCs w:val="0"/>
          <w:spacing w:val="-1"/>
          <w:sz w:val="22"/>
          <w:szCs w:val="22"/>
        </w:rPr>
        <w:t xml:space="preserve">Program Description: </w:t>
      </w:r>
      <w:r w:rsidR="00B10909" w:rsidRPr="00AA540D">
        <w:rPr>
          <w:rFonts w:asciiTheme="minorHAnsi" w:hAnsiTheme="minorHAnsi" w:cstheme="minorHAnsi"/>
          <w:b w:val="0"/>
          <w:bCs w:val="0"/>
          <w:spacing w:val="-1"/>
          <w:sz w:val="22"/>
          <w:szCs w:val="22"/>
        </w:rPr>
        <w:t>Embark on a compelling journey through the last 10 years, marked by unprecedented strides in government spending</w:t>
      </w:r>
      <w:r w:rsidR="00B10909" w:rsidRPr="00B10909">
        <w:rPr>
          <w:rFonts w:asciiTheme="minorHAnsi" w:hAnsiTheme="minorHAnsi" w:cstheme="minorHAnsi"/>
          <w:b w:val="0"/>
          <w:bCs w:val="0"/>
          <w:spacing w:val="-1"/>
          <w:sz w:val="22"/>
          <w:szCs w:val="22"/>
        </w:rPr>
        <w:t xml:space="preserve"> transparency since the inception of the Digital Accountability and Transparency Act (DATA Act) in 2014. </w:t>
      </w:r>
    </w:p>
    <w:p w14:paraId="25391A26" w14:textId="77777777" w:rsidR="00B10909" w:rsidRPr="00B10909" w:rsidRDefault="00B10909" w:rsidP="00B10909">
      <w:pPr>
        <w:pStyle w:val="Heading6"/>
        <w:spacing w:before="1"/>
        <w:rPr>
          <w:rFonts w:asciiTheme="minorHAnsi" w:hAnsiTheme="minorHAnsi" w:cstheme="minorHAnsi"/>
          <w:b w:val="0"/>
          <w:bCs w:val="0"/>
          <w:spacing w:val="-1"/>
          <w:sz w:val="22"/>
          <w:szCs w:val="22"/>
        </w:rPr>
      </w:pPr>
    </w:p>
    <w:p w14:paraId="46E3E3DE" w14:textId="287B08AE" w:rsidR="00F57FBB" w:rsidRPr="00B10909" w:rsidRDefault="00B10909" w:rsidP="00B10909">
      <w:pPr>
        <w:pStyle w:val="Heading6"/>
        <w:spacing w:before="1"/>
        <w:rPr>
          <w:rFonts w:asciiTheme="minorHAnsi" w:hAnsiTheme="minorHAnsi" w:cstheme="minorHAnsi"/>
          <w:b w:val="0"/>
          <w:bCs w:val="0"/>
          <w:spacing w:val="-1"/>
          <w:sz w:val="22"/>
          <w:szCs w:val="22"/>
        </w:rPr>
      </w:pPr>
      <w:r w:rsidRPr="00B10909">
        <w:rPr>
          <w:rFonts w:asciiTheme="minorHAnsi" w:hAnsiTheme="minorHAnsi" w:cstheme="minorHAnsi"/>
          <w:b w:val="0"/>
          <w:bCs w:val="0"/>
          <w:spacing w:val="-1"/>
          <w:sz w:val="22"/>
          <w:szCs w:val="22"/>
        </w:rPr>
        <w:t xml:space="preserve">The transformative impact of the DATA Act extends beyond standards, intertwining agency financial systems with government-wide award systems. This synergy enables meticulous tracking of government spending, tracing the journey of Congressional appropriations to recipients both domestically and globally. Emphasizing the democratic imperative for transparent governance, the DATA Act underscored the need to publicly showcase this data. </w:t>
      </w:r>
    </w:p>
    <w:p w14:paraId="517CC500" w14:textId="77777777" w:rsidR="00692AE7" w:rsidRPr="00B10909" w:rsidRDefault="00692AE7" w:rsidP="00692AE7">
      <w:pPr>
        <w:pStyle w:val="Heading6"/>
        <w:spacing w:before="1"/>
        <w:rPr>
          <w:rFonts w:asciiTheme="minorHAnsi" w:hAnsiTheme="minorHAnsi" w:cstheme="minorHAnsi"/>
          <w:bCs w:val="0"/>
          <w:spacing w:val="-1"/>
          <w:sz w:val="22"/>
          <w:szCs w:val="22"/>
        </w:rPr>
      </w:pPr>
    </w:p>
    <w:p w14:paraId="164EDFCD" w14:textId="6DE38CDA" w:rsidR="00F57FBB" w:rsidRPr="00B10909" w:rsidRDefault="00F57FBB" w:rsidP="00B10909">
      <w:pPr>
        <w:pStyle w:val="Heading6"/>
        <w:spacing w:before="1"/>
        <w:rPr>
          <w:rFonts w:asciiTheme="minorHAnsi" w:hAnsiTheme="minorHAnsi" w:cstheme="minorHAnsi"/>
          <w:b w:val="0"/>
          <w:bCs w:val="0"/>
          <w:spacing w:val="-1"/>
          <w:sz w:val="22"/>
          <w:szCs w:val="22"/>
        </w:rPr>
      </w:pPr>
      <w:r w:rsidRPr="00B10909">
        <w:rPr>
          <w:rFonts w:asciiTheme="minorHAnsi" w:hAnsiTheme="minorHAnsi" w:cstheme="minorHAnsi"/>
          <w:bCs w:val="0"/>
          <w:spacing w:val="-1"/>
          <w:sz w:val="22"/>
          <w:szCs w:val="22"/>
        </w:rPr>
        <w:t>Learning Objectives</w:t>
      </w:r>
      <w:r w:rsidRPr="00B10909">
        <w:rPr>
          <w:rFonts w:asciiTheme="minorHAnsi" w:hAnsiTheme="minorHAnsi" w:cstheme="minorHAnsi"/>
          <w:b w:val="0"/>
          <w:bCs w:val="0"/>
          <w:spacing w:val="-1"/>
          <w:sz w:val="22"/>
          <w:szCs w:val="22"/>
        </w:rPr>
        <w:t>:</w:t>
      </w:r>
      <w:r w:rsidR="0049313F" w:rsidRPr="00B10909">
        <w:rPr>
          <w:rFonts w:asciiTheme="minorHAnsi" w:hAnsiTheme="minorHAnsi" w:cstheme="minorHAnsi"/>
          <w:b w:val="0"/>
          <w:bCs w:val="0"/>
          <w:spacing w:val="-1"/>
          <w:sz w:val="22"/>
          <w:szCs w:val="22"/>
        </w:rPr>
        <w:t xml:space="preserve"> </w:t>
      </w:r>
      <w:r w:rsidR="00B10909" w:rsidRPr="00B10909">
        <w:rPr>
          <w:rFonts w:asciiTheme="minorHAnsi" w:hAnsiTheme="minorHAnsi" w:cstheme="minorHAnsi"/>
          <w:b w:val="0"/>
          <w:bCs w:val="0"/>
          <w:spacing w:val="-1"/>
          <w:sz w:val="22"/>
          <w:szCs w:val="22"/>
        </w:rPr>
        <w:t>During this session you will learn how the DATA Act of 2014 has transformed federal financial transparency over the last ten years and see examples of how this information has been leveraged by the public to better understand how the federal government spends money.</w:t>
      </w:r>
    </w:p>
    <w:p w14:paraId="5CA7E752" w14:textId="77777777" w:rsidR="00692AE7" w:rsidRPr="00B10909" w:rsidRDefault="00692AE7" w:rsidP="00692AE7">
      <w:pPr>
        <w:pStyle w:val="Heading6"/>
        <w:spacing w:before="1"/>
        <w:rPr>
          <w:rFonts w:asciiTheme="minorHAnsi" w:hAnsiTheme="minorHAnsi" w:cstheme="minorHAnsi"/>
          <w:b w:val="0"/>
          <w:bCs w:val="0"/>
          <w:spacing w:val="-1"/>
          <w:sz w:val="22"/>
          <w:szCs w:val="22"/>
        </w:rPr>
      </w:pPr>
    </w:p>
    <w:p w14:paraId="6AEC89FF" w14:textId="77777777" w:rsidR="00F57FBB" w:rsidRPr="00B10909" w:rsidRDefault="00F57FBB" w:rsidP="00F57FBB">
      <w:pPr>
        <w:pStyle w:val="Heading6"/>
        <w:spacing w:before="1"/>
        <w:rPr>
          <w:rFonts w:asciiTheme="minorHAnsi" w:hAnsiTheme="minorHAnsi" w:cstheme="minorHAnsi"/>
          <w:b w:val="0"/>
          <w:bCs w:val="0"/>
          <w:spacing w:val="-1"/>
          <w:sz w:val="22"/>
          <w:szCs w:val="22"/>
        </w:rPr>
      </w:pPr>
      <w:r w:rsidRPr="00B10909">
        <w:rPr>
          <w:rFonts w:asciiTheme="minorHAnsi" w:hAnsiTheme="minorHAnsi" w:cstheme="minorHAnsi"/>
          <w:bCs w:val="0"/>
          <w:spacing w:val="-1"/>
          <w:sz w:val="22"/>
          <w:szCs w:val="22"/>
        </w:rPr>
        <w:t>Prerequisites and Advance Preparation</w:t>
      </w:r>
      <w:r w:rsidRPr="00B10909">
        <w:rPr>
          <w:rFonts w:asciiTheme="minorHAnsi" w:hAnsiTheme="minorHAnsi" w:cstheme="minorHAnsi"/>
          <w:b w:val="0"/>
          <w:bCs w:val="0"/>
          <w:spacing w:val="-1"/>
          <w:sz w:val="22"/>
          <w:szCs w:val="22"/>
        </w:rPr>
        <w:t>: None</w:t>
      </w:r>
    </w:p>
    <w:p w14:paraId="0F76E344" w14:textId="77777777" w:rsidR="00F57FBB" w:rsidRPr="00B10909" w:rsidRDefault="00F57FBB" w:rsidP="00F57FBB">
      <w:pPr>
        <w:pStyle w:val="Heading6"/>
        <w:spacing w:before="1"/>
        <w:rPr>
          <w:rFonts w:asciiTheme="minorHAnsi" w:hAnsiTheme="minorHAnsi" w:cstheme="minorHAnsi"/>
          <w:b w:val="0"/>
          <w:bCs w:val="0"/>
          <w:spacing w:val="-1"/>
          <w:sz w:val="22"/>
          <w:szCs w:val="22"/>
        </w:rPr>
      </w:pPr>
    </w:p>
    <w:p w14:paraId="5EF96345" w14:textId="3B596004" w:rsidR="00F57FBB" w:rsidRPr="00B10909" w:rsidRDefault="00F57FBB" w:rsidP="00F57FBB">
      <w:pPr>
        <w:pStyle w:val="Heading6"/>
        <w:spacing w:before="1"/>
        <w:rPr>
          <w:rFonts w:asciiTheme="minorHAnsi" w:hAnsiTheme="minorHAnsi" w:cstheme="minorHAnsi"/>
          <w:b w:val="0"/>
          <w:bCs w:val="0"/>
          <w:spacing w:val="-1"/>
          <w:sz w:val="22"/>
          <w:szCs w:val="22"/>
        </w:rPr>
      </w:pPr>
      <w:r w:rsidRPr="00B10909">
        <w:rPr>
          <w:rFonts w:asciiTheme="minorHAnsi" w:hAnsiTheme="minorHAnsi" w:cstheme="minorHAnsi"/>
          <w:bCs w:val="0"/>
          <w:spacing w:val="-1"/>
          <w:sz w:val="22"/>
          <w:szCs w:val="22"/>
        </w:rPr>
        <w:t>Field of Study</w:t>
      </w:r>
      <w:r w:rsidRPr="00B10909">
        <w:rPr>
          <w:rFonts w:asciiTheme="minorHAnsi" w:hAnsiTheme="minorHAnsi" w:cstheme="minorHAnsi"/>
          <w:b w:val="0"/>
          <w:bCs w:val="0"/>
          <w:spacing w:val="-1"/>
          <w:sz w:val="22"/>
          <w:szCs w:val="22"/>
        </w:rPr>
        <w:t xml:space="preserve">: </w:t>
      </w:r>
      <w:r w:rsidR="00287C80" w:rsidRPr="00287C80">
        <w:rPr>
          <w:rFonts w:asciiTheme="minorHAnsi" w:hAnsiTheme="minorHAnsi" w:cstheme="minorHAnsi"/>
          <w:b w:val="0"/>
          <w:bCs w:val="0"/>
          <w:spacing w:val="-1"/>
          <w:sz w:val="22"/>
          <w:szCs w:val="22"/>
        </w:rPr>
        <w:t>Finance-Technical (FINT)</w:t>
      </w:r>
    </w:p>
    <w:p w14:paraId="2062376B" w14:textId="77777777" w:rsidR="00F57FBB" w:rsidRPr="00B10909" w:rsidRDefault="00F57FBB" w:rsidP="00F57FBB">
      <w:pPr>
        <w:pStyle w:val="Heading6"/>
        <w:spacing w:before="1"/>
        <w:rPr>
          <w:rFonts w:asciiTheme="minorHAnsi" w:hAnsiTheme="minorHAnsi" w:cstheme="minorHAnsi"/>
          <w:b w:val="0"/>
          <w:bCs w:val="0"/>
          <w:spacing w:val="-1"/>
          <w:sz w:val="22"/>
          <w:szCs w:val="22"/>
        </w:rPr>
      </w:pPr>
      <w:r w:rsidRPr="00B10909">
        <w:rPr>
          <w:rFonts w:asciiTheme="minorHAnsi" w:hAnsiTheme="minorHAnsi" w:cstheme="minorHAnsi"/>
          <w:b w:val="0"/>
          <w:bCs w:val="0"/>
          <w:spacing w:val="-1"/>
          <w:sz w:val="22"/>
          <w:szCs w:val="22"/>
        </w:rPr>
        <w:br/>
      </w:r>
      <w:r w:rsidRPr="00B10909">
        <w:rPr>
          <w:rFonts w:asciiTheme="minorHAnsi" w:hAnsiTheme="minorHAnsi" w:cstheme="minorHAnsi"/>
          <w:bCs w:val="0"/>
          <w:spacing w:val="-1"/>
          <w:sz w:val="22"/>
          <w:szCs w:val="22"/>
        </w:rPr>
        <w:t>Program Level</w:t>
      </w:r>
      <w:r w:rsidRPr="00B10909">
        <w:rPr>
          <w:rFonts w:asciiTheme="minorHAnsi" w:hAnsiTheme="minorHAnsi" w:cstheme="minorHAnsi"/>
          <w:b w:val="0"/>
          <w:bCs w:val="0"/>
          <w:spacing w:val="-1"/>
          <w:sz w:val="22"/>
          <w:szCs w:val="22"/>
        </w:rPr>
        <w:t>: Basic</w:t>
      </w:r>
    </w:p>
    <w:p w14:paraId="72F4C62E" w14:textId="77777777" w:rsidR="00F57FBB" w:rsidRPr="008075BF" w:rsidRDefault="00F57FBB" w:rsidP="00F57FBB">
      <w:pPr>
        <w:pStyle w:val="Heading6"/>
        <w:spacing w:before="1"/>
        <w:rPr>
          <w:rFonts w:asciiTheme="minorHAnsi" w:hAnsiTheme="minorHAnsi" w:cstheme="minorHAnsi"/>
          <w:b w:val="0"/>
          <w:bCs w:val="0"/>
          <w:spacing w:val="-1"/>
          <w:sz w:val="22"/>
          <w:szCs w:val="22"/>
        </w:rPr>
      </w:pPr>
    </w:p>
    <w:p w14:paraId="576D6EB4" w14:textId="77777777" w:rsidR="00512C3C" w:rsidRPr="00973E97" w:rsidRDefault="00512C3C" w:rsidP="00512C3C">
      <w:pPr>
        <w:pStyle w:val="Heading6"/>
        <w:tabs>
          <w:tab w:val="left" w:pos="2685"/>
        </w:tabs>
        <w:spacing w:before="1"/>
        <w:rPr>
          <w:rFonts w:asciiTheme="minorHAnsi" w:hAnsiTheme="minorHAnsi" w:cstheme="minorHAnsi"/>
          <w:b w:val="0"/>
          <w:bCs w:val="0"/>
          <w:spacing w:val="-1"/>
          <w:sz w:val="22"/>
          <w:szCs w:val="22"/>
        </w:rPr>
      </w:pPr>
      <w:r>
        <w:rPr>
          <w:rFonts w:asciiTheme="minorHAnsi" w:hAnsiTheme="minorHAnsi" w:cstheme="minorHAnsi"/>
          <w:spacing w:val="-1"/>
          <w:sz w:val="22"/>
          <w:szCs w:val="22"/>
        </w:rPr>
        <w:t xml:space="preserve">NASBA </w:t>
      </w:r>
      <w:r w:rsidRPr="00512C3C">
        <w:rPr>
          <w:rFonts w:asciiTheme="minorHAnsi" w:hAnsiTheme="minorHAnsi" w:cstheme="minorHAnsi"/>
          <w:spacing w:val="-1"/>
          <w:sz w:val="22"/>
          <w:szCs w:val="22"/>
        </w:rPr>
        <w:t>CPE Credits</w:t>
      </w:r>
      <w:r>
        <w:rPr>
          <w:rFonts w:asciiTheme="minorHAnsi" w:hAnsiTheme="minorHAnsi" w:cstheme="minorHAnsi"/>
          <w:b w:val="0"/>
          <w:bCs w:val="0"/>
          <w:spacing w:val="-1"/>
          <w:sz w:val="22"/>
          <w:szCs w:val="22"/>
        </w:rPr>
        <w:t>: 1 CPE</w:t>
      </w:r>
    </w:p>
    <w:p w14:paraId="662B49A2" w14:textId="77777777" w:rsidR="00512C3C" w:rsidRDefault="00512C3C" w:rsidP="00F57FBB">
      <w:pPr>
        <w:pStyle w:val="Heading6"/>
        <w:spacing w:before="1"/>
        <w:rPr>
          <w:rFonts w:asciiTheme="minorHAnsi" w:hAnsiTheme="minorHAnsi" w:cstheme="minorHAnsi"/>
          <w:bCs w:val="0"/>
          <w:spacing w:val="-1"/>
          <w:sz w:val="22"/>
          <w:szCs w:val="22"/>
        </w:rPr>
      </w:pPr>
    </w:p>
    <w:p w14:paraId="3363C966" w14:textId="1C3CDE5D" w:rsidR="00F57FBB" w:rsidRPr="008075BF" w:rsidRDefault="00F57FBB" w:rsidP="00F57FBB">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0189FDEA" w14:textId="77777777" w:rsidR="00CC77B6" w:rsidRPr="00CC77B6" w:rsidRDefault="00CC77B6" w:rsidP="00094195">
      <w:pPr>
        <w:pStyle w:val="BodyText"/>
        <w:rPr>
          <w:rFonts w:asciiTheme="minorHAnsi" w:hAnsiTheme="minorHAnsi" w:cstheme="minorHAnsi"/>
          <w:i/>
          <w:sz w:val="22"/>
          <w:szCs w:val="22"/>
          <w:highlight w:val="yellow"/>
        </w:rPr>
      </w:pPr>
    </w:p>
    <w:p w14:paraId="1F0F67D9" w14:textId="77777777" w:rsidR="00BA5D19" w:rsidRPr="00CC77B6" w:rsidRDefault="00BA5D19" w:rsidP="00BA5D19">
      <w:pPr>
        <w:pStyle w:val="BodyText"/>
        <w:rPr>
          <w:rFonts w:asciiTheme="minorHAnsi" w:hAnsiTheme="minorHAnsi" w:cstheme="minorHAnsi"/>
          <w:i/>
          <w:sz w:val="22"/>
          <w:szCs w:val="22"/>
          <w:highlight w:val="yellow"/>
        </w:rPr>
      </w:pPr>
      <w:bookmarkStart w:id="7" w:name="_Hlk164059970"/>
      <w:r w:rsidRPr="00CC77B6">
        <w:rPr>
          <w:rFonts w:asciiTheme="minorHAnsi" w:eastAsia="Times New Roman" w:hAnsiTheme="minorHAnsi" w:cstheme="minorHAnsi"/>
          <w:i/>
          <w:sz w:val="22"/>
          <w:szCs w:val="22"/>
        </w:rPr>
        <w:t>Christina Ho, Board Member, Public Company Accounting Oversight Board</w:t>
      </w:r>
    </w:p>
    <w:p w14:paraId="40FECA39" w14:textId="76BD083D" w:rsidR="008C2A80" w:rsidRPr="00CC77B6" w:rsidRDefault="008C2A80" w:rsidP="008C2A80">
      <w:pPr>
        <w:pStyle w:val="BodyText"/>
        <w:rPr>
          <w:rFonts w:asciiTheme="minorHAnsi" w:hAnsiTheme="minorHAnsi" w:cstheme="minorHAnsi"/>
          <w:i/>
          <w:sz w:val="22"/>
          <w:szCs w:val="22"/>
        </w:rPr>
      </w:pPr>
      <w:r w:rsidRPr="00CC77B6">
        <w:rPr>
          <w:rFonts w:asciiTheme="minorHAnsi" w:hAnsiTheme="minorHAnsi" w:cstheme="minorHAnsi"/>
          <w:i/>
          <w:sz w:val="22"/>
          <w:szCs w:val="22"/>
        </w:rPr>
        <w:t>Justin Marsico, Chief Data Officer, Bureau of the Fiscal Service</w:t>
      </w:r>
    </w:p>
    <w:bookmarkEnd w:id="7"/>
    <w:p w14:paraId="17A6454B" w14:textId="77777777" w:rsidR="00094195" w:rsidRPr="008075BF" w:rsidRDefault="00094195" w:rsidP="00C250C1">
      <w:pPr>
        <w:pStyle w:val="BodyText"/>
        <w:rPr>
          <w:rFonts w:asciiTheme="minorHAnsi" w:hAnsiTheme="minorHAnsi" w:cstheme="minorHAnsi"/>
          <w:i/>
          <w:sz w:val="22"/>
          <w:szCs w:val="22"/>
        </w:rPr>
      </w:pPr>
    </w:p>
    <w:p w14:paraId="37AA13D8" w14:textId="77777777" w:rsidR="009D7BF9" w:rsidRPr="008075BF" w:rsidRDefault="009D7BF9" w:rsidP="009D7BF9">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094D9FEA" wp14:editId="01FC88D6">
                <wp:extent cx="2879090" cy="7620"/>
                <wp:effectExtent l="9525" t="9525" r="6985" b="1905"/>
                <wp:docPr id="2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22" name="Group 267"/>
                        <wpg:cNvGrpSpPr>
                          <a:grpSpLocks/>
                        </wpg:cNvGrpSpPr>
                        <wpg:grpSpPr bwMode="auto">
                          <a:xfrm>
                            <a:off x="6" y="6"/>
                            <a:ext cx="4522" cy="2"/>
                            <a:chOff x="6" y="6"/>
                            <a:chExt cx="4522" cy="2"/>
                          </a:xfrm>
                        </wpg:grpSpPr>
                        <wps:wsp>
                          <wps:cNvPr id="23"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B6CAB"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" path="m,l4521,e" filled="f" strokeweight=".58pt">
                    <v:path arrowok="t" o:connecttype="custom" o:connectlocs="0,0;4521,0" o:connectangles="0,0"/>
                  </v:shape>
                </v:group>
                <w10:anchorlock/>
              </v:group>
            </w:pict>
          </mc:Fallback>
        </mc:AlternateContent>
      </w:r>
    </w:p>
    <w:p w14:paraId="12C81B1D" w14:textId="77777777" w:rsidR="009D7BF9" w:rsidRPr="008075BF" w:rsidRDefault="009D7BF9" w:rsidP="009D7BF9">
      <w:pPr>
        <w:rPr>
          <w:rFonts w:cstheme="minorHAnsi"/>
        </w:rPr>
      </w:pPr>
    </w:p>
    <w:p w14:paraId="51793459" w14:textId="5D2C2832" w:rsidR="00CA3B44" w:rsidRPr="00CA3B44" w:rsidRDefault="00CA3B44" w:rsidP="00CA3B44">
      <w:pPr>
        <w:pStyle w:val="Heading5"/>
        <w:rPr>
          <w:rFonts w:asciiTheme="minorHAnsi" w:hAnsiTheme="minorHAnsi" w:cstheme="minorHAnsi"/>
          <w:b/>
          <w:sz w:val="28"/>
          <w:szCs w:val="28"/>
        </w:rPr>
      </w:pPr>
      <w:r w:rsidRPr="00CA3B44">
        <w:rPr>
          <w:rFonts w:asciiTheme="minorHAnsi" w:hAnsiTheme="minorHAnsi" w:cstheme="minorHAnsi"/>
          <w:b/>
          <w:bCs/>
          <w:sz w:val="28"/>
          <w:szCs w:val="28"/>
        </w:rPr>
        <w:t>The Evolution of USSGL guidance and GTAS reporting: Enhancing Accuracy and Transparency</w:t>
      </w:r>
    </w:p>
    <w:p w14:paraId="44B0685B" w14:textId="31DA20FC" w:rsidR="00F906F3" w:rsidRPr="002E783D" w:rsidRDefault="00F906F3" w:rsidP="00F906F3">
      <w:pPr>
        <w:pStyle w:val="Heading5"/>
        <w:rPr>
          <w:rFonts w:asciiTheme="minorHAnsi" w:hAnsiTheme="minorHAnsi" w:cstheme="minorHAnsi"/>
          <w:b/>
          <w:sz w:val="28"/>
          <w:szCs w:val="28"/>
        </w:rPr>
      </w:pPr>
    </w:p>
    <w:p w14:paraId="3884AF70" w14:textId="3BA2B292" w:rsidR="008A56BE" w:rsidRPr="008075BF" w:rsidRDefault="003A2BD4" w:rsidP="008A56BE">
      <w:pPr>
        <w:pStyle w:val="Heading5"/>
        <w:rPr>
          <w:rFonts w:asciiTheme="minorHAnsi" w:hAnsiTheme="minorHAnsi" w:cstheme="minorHAnsi"/>
        </w:rPr>
      </w:pPr>
      <w:r>
        <w:rPr>
          <w:rFonts w:asciiTheme="minorHAnsi" w:hAnsiTheme="minorHAnsi" w:cstheme="minorHAnsi"/>
        </w:rPr>
        <w:t>Wednesday</w:t>
      </w:r>
      <w:r w:rsidRPr="008075BF">
        <w:rPr>
          <w:rFonts w:asciiTheme="minorHAnsi" w:hAnsiTheme="minorHAnsi" w:cstheme="minorHAnsi"/>
        </w:rPr>
        <w:t xml:space="preserve">, </w:t>
      </w:r>
      <w:r>
        <w:rPr>
          <w:rFonts w:asciiTheme="minorHAnsi" w:hAnsiTheme="minorHAnsi" w:cstheme="minorHAnsi"/>
        </w:rPr>
        <w:t>August 14</w:t>
      </w:r>
      <w:r w:rsidR="008A56BE" w:rsidRPr="008075BF">
        <w:rPr>
          <w:rFonts w:asciiTheme="minorHAnsi" w:hAnsiTheme="minorHAnsi" w:cstheme="minorHAnsi"/>
        </w:rPr>
        <w:t xml:space="preserve">: </w:t>
      </w:r>
      <w:r w:rsidR="005D16A5" w:rsidRPr="008075BF">
        <w:rPr>
          <w:rFonts w:asciiTheme="minorHAnsi" w:hAnsiTheme="minorHAnsi" w:cstheme="minorHAnsi"/>
        </w:rPr>
        <w:t>2</w:t>
      </w:r>
      <w:r w:rsidR="008A56BE" w:rsidRPr="008075BF">
        <w:rPr>
          <w:rFonts w:asciiTheme="minorHAnsi" w:hAnsiTheme="minorHAnsi" w:cstheme="minorHAnsi"/>
        </w:rPr>
        <w:t>:</w:t>
      </w:r>
      <w:r w:rsidR="00FF1E61">
        <w:rPr>
          <w:rFonts w:asciiTheme="minorHAnsi" w:hAnsiTheme="minorHAnsi" w:cstheme="minorHAnsi"/>
        </w:rPr>
        <w:t>0</w:t>
      </w:r>
      <w:r w:rsidR="008A56BE" w:rsidRPr="008075BF">
        <w:rPr>
          <w:rFonts w:asciiTheme="minorHAnsi" w:hAnsiTheme="minorHAnsi" w:cstheme="minorHAnsi"/>
        </w:rPr>
        <w:t xml:space="preserve">0 to </w:t>
      </w:r>
      <w:r w:rsidR="00FF1E61">
        <w:rPr>
          <w:rFonts w:asciiTheme="minorHAnsi" w:hAnsiTheme="minorHAnsi" w:cstheme="minorHAnsi"/>
        </w:rPr>
        <w:t>2</w:t>
      </w:r>
      <w:r w:rsidR="008A56BE" w:rsidRPr="008075BF">
        <w:rPr>
          <w:rFonts w:asciiTheme="minorHAnsi" w:hAnsiTheme="minorHAnsi" w:cstheme="minorHAnsi"/>
        </w:rPr>
        <w:t>:</w:t>
      </w:r>
      <w:r w:rsidR="00FF1E61">
        <w:rPr>
          <w:rFonts w:asciiTheme="minorHAnsi" w:hAnsiTheme="minorHAnsi" w:cstheme="minorHAnsi"/>
        </w:rPr>
        <w:t>5</w:t>
      </w:r>
      <w:r w:rsidR="008A56BE" w:rsidRPr="008075BF">
        <w:rPr>
          <w:rFonts w:asciiTheme="minorHAnsi" w:hAnsiTheme="minorHAnsi" w:cstheme="minorHAnsi"/>
        </w:rPr>
        <w:t>0 p.m.</w:t>
      </w:r>
    </w:p>
    <w:p w14:paraId="554B396C" w14:textId="77777777" w:rsidR="008A56BE" w:rsidRPr="008075BF" w:rsidRDefault="008A56BE" w:rsidP="008A56BE">
      <w:pPr>
        <w:pStyle w:val="Heading5"/>
        <w:rPr>
          <w:rFonts w:asciiTheme="minorHAnsi" w:hAnsiTheme="minorHAnsi" w:cstheme="minorHAnsi"/>
        </w:rPr>
      </w:pPr>
    </w:p>
    <w:p w14:paraId="4D6CC12F" w14:textId="0B69291D" w:rsidR="008A56BE" w:rsidRPr="00CA3B44" w:rsidRDefault="008A56BE" w:rsidP="00CA3B44">
      <w:pPr>
        <w:pStyle w:val="BodyText"/>
        <w:rPr>
          <w:rFonts w:asciiTheme="minorHAnsi" w:hAnsiTheme="minorHAnsi" w:cstheme="minorHAnsi"/>
          <w:sz w:val="22"/>
          <w:szCs w:val="22"/>
        </w:rPr>
      </w:pPr>
      <w:r w:rsidRPr="008075BF">
        <w:rPr>
          <w:rFonts w:asciiTheme="minorHAnsi" w:hAnsiTheme="minorHAnsi" w:cstheme="minorHAnsi"/>
          <w:b/>
          <w:bCs/>
          <w:sz w:val="22"/>
          <w:szCs w:val="22"/>
        </w:rPr>
        <w:t>Program Description</w:t>
      </w:r>
      <w:r w:rsidRPr="008075BF">
        <w:rPr>
          <w:rFonts w:asciiTheme="minorHAnsi" w:hAnsiTheme="minorHAnsi" w:cstheme="minorHAnsi"/>
          <w:sz w:val="22"/>
          <w:szCs w:val="22"/>
        </w:rPr>
        <w:t xml:space="preserve">: </w:t>
      </w:r>
      <w:r w:rsidR="00CA3B44" w:rsidRPr="00CA3B44">
        <w:rPr>
          <w:rFonts w:asciiTheme="minorHAnsi" w:hAnsiTheme="minorHAnsi" w:cstheme="minorHAnsi"/>
          <w:sz w:val="22"/>
          <w:szCs w:val="22"/>
        </w:rPr>
        <w:t xml:space="preserve">This exciting session will walk attendees through the evolution of the </w:t>
      </w:r>
      <w:hyperlink r:id="rId21" w:history="1">
        <w:r w:rsidR="00CA3B44" w:rsidRPr="00CA3B44">
          <w:rPr>
            <w:rStyle w:val="Hyperlink"/>
            <w:rFonts w:asciiTheme="minorHAnsi" w:hAnsiTheme="minorHAnsi" w:cstheme="minorHAnsi"/>
            <w:sz w:val="22"/>
            <w:szCs w:val="22"/>
          </w:rPr>
          <w:t xml:space="preserve">United States Standard General Ledger (USSGL) </w:t>
        </w:r>
      </w:hyperlink>
      <w:hyperlink r:id="rId22" w:history="1">
        <w:r w:rsidR="00CA3B44" w:rsidRPr="00CA3B44">
          <w:rPr>
            <w:rStyle w:val="Hyperlink"/>
            <w:rFonts w:asciiTheme="minorHAnsi" w:hAnsiTheme="minorHAnsi" w:cstheme="minorHAnsi"/>
            <w:sz w:val="22"/>
            <w:szCs w:val="22"/>
          </w:rPr>
          <w:t xml:space="preserve">Treasury Financial Manual (TFM) </w:t>
        </w:r>
      </w:hyperlink>
      <w:r w:rsidR="00CA3B44" w:rsidRPr="00CA3B44">
        <w:rPr>
          <w:rFonts w:asciiTheme="minorHAnsi" w:hAnsiTheme="minorHAnsi" w:cstheme="minorHAnsi"/>
          <w:sz w:val="22"/>
          <w:szCs w:val="22"/>
        </w:rPr>
        <w:t xml:space="preserve">guidance and how the </w:t>
      </w:r>
      <w:hyperlink r:id="rId23" w:history="1">
        <w:r w:rsidR="00CA3B44" w:rsidRPr="00CA3B44">
          <w:rPr>
            <w:rStyle w:val="Hyperlink"/>
            <w:rFonts w:asciiTheme="minorHAnsi" w:hAnsiTheme="minorHAnsi" w:cstheme="minorHAnsi"/>
            <w:sz w:val="22"/>
            <w:szCs w:val="22"/>
          </w:rPr>
          <w:t>Governmentwide Treasury Account Symbol Adjusted Trial Balance System (GTAS)</w:t>
        </w:r>
      </w:hyperlink>
      <w:r w:rsidR="00CA3B44" w:rsidRPr="00CA3B44">
        <w:rPr>
          <w:rFonts w:asciiTheme="minorHAnsi" w:hAnsiTheme="minorHAnsi" w:cstheme="minorHAnsi"/>
          <w:sz w:val="22"/>
          <w:szCs w:val="22"/>
        </w:rPr>
        <w:t xml:space="preserve"> enforces that guidance. Topics include the implementation of the Federal Accounting Standards Board (FASB) lease guidance, recent changes to USSGL guidance, and current and future projects impacting USSGL and GTAS. </w:t>
      </w:r>
    </w:p>
    <w:p w14:paraId="570A5C1F" w14:textId="77777777" w:rsidR="00692AE7" w:rsidRPr="008075BF" w:rsidRDefault="00692AE7" w:rsidP="00692AE7">
      <w:pPr>
        <w:pStyle w:val="BodyText"/>
        <w:rPr>
          <w:rFonts w:asciiTheme="minorHAnsi" w:hAnsiTheme="minorHAnsi" w:cstheme="minorHAnsi"/>
          <w:b/>
          <w:bCs/>
          <w:spacing w:val="-1"/>
          <w:sz w:val="22"/>
          <w:szCs w:val="22"/>
        </w:rPr>
      </w:pPr>
    </w:p>
    <w:p w14:paraId="52F6B289" w14:textId="38B03982" w:rsidR="000F4DC1" w:rsidRPr="00B10909" w:rsidRDefault="008A56BE" w:rsidP="00CA3B44">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spacing w:val="-1"/>
          <w:sz w:val="22"/>
          <w:szCs w:val="22"/>
        </w:rPr>
        <w:t>Learning Objectives</w:t>
      </w:r>
      <w:r w:rsidRPr="008075BF">
        <w:rPr>
          <w:rFonts w:asciiTheme="minorHAnsi" w:hAnsiTheme="minorHAnsi" w:cstheme="minorHAnsi"/>
          <w:b w:val="0"/>
          <w:bCs w:val="0"/>
          <w:spacing w:val="-1"/>
          <w:sz w:val="22"/>
          <w:szCs w:val="22"/>
        </w:rPr>
        <w:t xml:space="preserve">: </w:t>
      </w:r>
      <w:r w:rsidR="00CA3B44" w:rsidRPr="00B10909">
        <w:rPr>
          <w:rFonts w:asciiTheme="minorHAnsi" w:hAnsiTheme="minorHAnsi" w:cstheme="minorHAnsi"/>
          <w:b w:val="0"/>
          <w:bCs w:val="0"/>
          <w:spacing w:val="-1"/>
          <w:sz w:val="22"/>
          <w:szCs w:val="22"/>
        </w:rPr>
        <w:t>Join Treasury’s Bureau of the Fiscal Service experts to learn about recent changes and future developments to the USSGL. During this session, you will learn about the history and purpose of the USSGL, Issues Resolution Committee (IRC), FASAB lease guidance and impacts, and upcoming projects for GTAS</w:t>
      </w:r>
      <w:r w:rsidR="00175545">
        <w:rPr>
          <w:rFonts w:asciiTheme="minorHAnsi" w:hAnsiTheme="minorHAnsi" w:cstheme="minorHAnsi"/>
          <w:b w:val="0"/>
          <w:bCs w:val="0"/>
          <w:spacing w:val="-1"/>
          <w:sz w:val="22"/>
          <w:szCs w:val="22"/>
        </w:rPr>
        <w:t>.</w:t>
      </w:r>
    </w:p>
    <w:p w14:paraId="6CD33E1E" w14:textId="77777777" w:rsidR="008A56BE" w:rsidRPr="008075BF" w:rsidRDefault="008A56BE" w:rsidP="008A56BE">
      <w:pPr>
        <w:pStyle w:val="Heading6"/>
        <w:spacing w:before="1"/>
        <w:rPr>
          <w:rFonts w:asciiTheme="minorHAnsi" w:hAnsiTheme="minorHAnsi" w:cstheme="minorHAnsi"/>
          <w:bCs w:val="0"/>
          <w:spacing w:val="-1"/>
          <w:sz w:val="22"/>
          <w:szCs w:val="22"/>
        </w:rPr>
      </w:pPr>
    </w:p>
    <w:p w14:paraId="7F02FA9B" w14:textId="77777777" w:rsidR="008A56BE" w:rsidRPr="008075BF" w:rsidRDefault="008A56BE" w:rsidP="008A56B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Prerequisites and Advance Preparation</w:t>
      </w:r>
      <w:r w:rsidRPr="008075BF">
        <w:rPr>
          <w:rFonts w:asciiTheme="minorHAnsi" w:hAnsiTheme="minorHAnsi" w:cstheme="minorHAnsi"/>
          <w:b w:val="0"/>
          <w:bCs w:val="0"/>
          <w:spacing w:val="-1"/>
          <w:sz w:val="22"/>
          <w:szCs w:val="22"/>
        </w:rPr>
        <w:t>: None</w:t>
      </w:r>
    </w:p>
    <w:p w14:paraId="30551A4D" w14:textId="77777777" w:rsidR="008A56BE" w:rsidRPr="008075BF" w:rsidRDefault="008A56BE" w:rsidP="008A56BE">
      <w:pPr>
        <w:pStyle w:val="Heading6"/>
        <w:spacing w:before="1"/>
        <w:rPr>
          <w:rFonts w:asciiTheme="minorHAnsi" w:hAnsiTheme="minorHAnsi" w:cstheme="minorHAnsi"/>
          <w:bCs w:val="0"/>
          <w:spacing w:val="-1"/>
          <w:sz w:val="22"/>
          <w:szCs w:val="22"/>
        </w:rPr>
      </w:pPr>
    </w:p>
    <w:p w14:paraId="4BDEB78A" w14:textId="4C02A553" w:rsidR="008A56BE" w:rsidRPr="00ED4F34" w:rsidRDefault="008A56BE" w:rsidP="008A56BE">
      <w:pPr>
        <w:pStyle w:val="Heading6"/>
        <w:spacing w:before="1"/>
        <w:rPr>
          <w:rFonts w:asciiTheme="minorHAnsi" w:hAnsiTheme="minorHAnsi" w:cstheme="minorHAnsi"/>
          <w:b w:val="0"/>
          <w:bCs w:val="0"/>
          <w:spacing w:val="-1"/>
          <w:sz w:val="22"/>
          <w:szCs w:val="22"/>
        </w:rPr>
      </w:pPr>
      <w:r w:rsidRPr="00ED4F34">
        <w:rPr>
          <w:rFonts w:asciiTheme="minorHAnsi" w:hAnsiTheme="minorHAnsi" w:cstheme="minorHAnsi"/>
          <w:bCs w:val="0"/>
          <w:spacing w:val="-1"/>
          <w:sz w:val="22"/>
          <w:szCs w:val="22"/>
        </w:rPr>
        <w:t>Field of Study</w:t>
      </w:r>
      <w:r w:rsidRPr="00ED4F34">
        <w:rPr>
          <w:rFonts w:asciiTheme="minorHAnsi" w:hAnsiTheme="minorHAnsi" w:cstheme="minorHAnsi"/>
          <w:b w:val="0"/>
          <w:bCs w:val="0"/>
          <w:spacing w:val="-1"/>
          <w:sz w:val="22"/>
          <w:szCs w:val="22"/>
        </w:rPr>
        <w:t xml:space="preserve">: </w:t>
      </w:r>
      <w:r w:rsidR="00415819" w:rsidRPr="008075BF">
        <w:rPr>
          <w:rFonts w:asciiTheme="minorHAnsi" w:hAnsiTheme="minorHAnsi" w:cstheme="minorHAnsi"/>
          <w:b w:val="0"/>
          <w:bCs w:val="0"/>
          <w:spacing w:val="-1"/>
          <w:sz w:val="22"/>
          <w:szCs w:val="22"/>
        </w:rPr>
        <w:t>Accounting-Governmental (ACCG)</w:t>
      </w:r>
    </w:p>
    <w:p w14:paraId="3A34127C" w14:textId="77777777" w:rsidR="008A56BE" w:rsidRPr="00ED4F34" w:rsidRDefault="008A56BE" w:rsidP="008A56BE">
      <w:pPr>
        <w:pStyle w:val="Heading6"/>
        <w:spacing w:before="1"/>
        <w:rPr>
          <w:rFonts w:asciiTheme="minorHAnsi" w:hAnsiTheme="minorHAnsi" w:cstheme="minorHAnsi"/>
          <w:bCs w:val="0"/>
          <w:spacing w:val="-1"/>
          <w:sz w:val="22"/>
          <w:szCs w:val="22"/>
        </w:rPr>
      </w:pPr>
    </w:p>
    <w:p w14:paraId="7AB5E15B" w14:textId="77777777" w:rsidR="008A56BE" w:rsidRPr="008075BF" w:rsidRDefault="008A56BE" w:rsidP="008A56BE">
      <w:pPr>
        <w:pStyle w:val="Heading6"/>
        <w:spacing w:before="1"/>
        <w:rPr>
          <w:rFonts w:asciiTheme="minorHAnsi" w:hAnsiTheme="minorHAnsi" w:cstheme="minorHAnsi"/>
          <w:b w:val="0"/>
          <w:bCs w:val="0"/>
          <w:spacing w:val="-1"/>
          <w:sz w:val="22"/>
          <w:szCs w:val="22"/>
        </w:rPr>
      </w:pPr>
      <w:r w:rsidRPr="00ED4F34">
        <w:rPr>
          <w:rFonts w:asciiTheme="minorHAnsi" w:hAnsiTheme="minorHAnsi" w:cstheme="minorHAnsi"/>
          <w:bCs w:val="0"/>
          <w:spacing w:val="-1"/>
          <w:sz w:val="22"/>
          <w:szCs w:val="22"/>
        </w:rPr>
        <w:t>Program Level</w:t>
      </w:r>
      <w:r w:rsidRPr="00ED4F34">
        <w:rPr>
          <w:rFonts w:asciiTheme="minorHAnsi" w:hAnsiTheme="minorHAnsi" w:cstheme="minorHAnsi"/>
          <w:b w:val="0"/>
          <w:bCs w:val="0"/>
          <w:spacing w:val="-1"/>
          <w:sz w:val="22"/>
          <w:szCs w:val="22"/>
        </w:rPr>
        <w:t>: Basic</w:t>
      </w:r>
    </w:p>
    <w:p w14:paraId="2E9356BF" w14:textId="77777777" w:rsidR="008A56BE" w:rsidRPr="008075BF" w:rsidRDefault="008A56BE" w:rsidP="008A56BE">
      <w:pPr>
        <w:pStyle w:val="Heading6"/>
        <w:spacing w:before="1"/>
        <w:rPr>
          <w:rFonts w:asciiTheme="minorHAnsi" w:hAnsiTheme="minorHAnsi" w:cstheme="minorHAnsi"/>
          <w:bCs w:val="0"/>
          <w:spacing w:val="-1"/>
          <w:sz w:val="22"/>
          <w:szCs w:val="22"/>
        </w:rPr>
      </w:pPr>
    </w:p>
    <w:p w14:paraId="25B4C05E" w14:textId="77777777" w:rsidR="00512C3C" w:rsidRPr="00973E97" w:rsidRDefault="00512C3C" w:rsidP="00512C3C">
      <w:pPr>
        <w:pStyle w:val="Heading6"/>
        <w:tabs>
          <w:tab w:val="left" w:pos="2685"/>
        </w:tabs>
        <w:spacing w:before="1"/>
        <w:rPr>
          <w:rFonts w:asciiTheme="minorHAnsi" w:hAnsiTheme="minorHAnsi" w:cstheme="minorHAnsi"/>
          <w:b w:val="0"/>
          <w:bCs w:val="0"/>
          <w:spacing w:val="-1"/>
          <w:sz w:val="22"/>
          <w:szCs w:val="22"/>
        </w:rPr>
      </w:pPr>
      <w:r>
        <w:rPr>
          <w:rFonts w:asciiTheme="minorHAnsi" w:hAnsiTheme="minorHAnsi" w:cstheme="minorHAnsi"/>
          <w:spacing w:val="-1"/>
          <w:sz w:val="22"/>
          <w:szCs w:val="22"/>
        </w:rPr>
        <w:t xml:space="preserve">NASBA </w:t>
      </w:r>
      <w:r w:rsidRPr="00512C3C">
        <w:rPr>
          <w:rFonts w:asciiTheme="minorHAnsi" w:hAnsiTheme="minorHAnsi" w:cstheme="minorHAnsi"/>
          <w:spacing w:val="-1"/>
          <w:sz w:val="22"/>
          <w:szCs w:val="22"/>
        </w:rPr>
        <w:t>CPE Credits</w:t>
      </w:r>
      <w:r>
        <w:rPr>
          <w:rFonts w:asciiTheme="minorHAnsi" w:hAnsiTheme="minorHAnsi" w:cstheme="minorHAnsi"/>
          <w:b w:val="0"/>
          <w:bCs w:val="0"/>
          <w:spacing w:val="-1"/>
          <w:sz w:val="22"/>
          <w:szCs w:val="22"/>
        </w:rPr>
        <w:t>: 1 CPE</w:t>
      </w:r>
    </w:p>
    <w:p w14:paraId="3CF892EC" w14:textId="77777777" w:rsidR="00512C3C" w:rsidRDefault="00512C3C" w:rsidP="008A56BE">
      <w:pPr>
        <w:pStyle w:val="Heading6"/>
        <w:spacing w:before="1"/>
        <w:rPr>
          <w:rFonts w:asciiTheme="minorHAnsi" w:hAnsiTheme="minorHAnsi" w:cstheme="minorHAnsi"/>
          <w:bCs w:val="0"/>
          <w:spacing w:val="-1"/>
          <w:sz w:val="22"/>
          <w:szCs w:val="22"/>
        </w:rPr>
      </w:pPr>
    </w:p>
    <w:p w14:paraId="6573AC6F" w14:textId="22449AEF" w:rsidR="008A56BE" w:rsidRPr="008075BF" w:rsidRDefault="008A56BE" w:rsidP="008A56BE">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60FA1C21" w14:textId="5E362D44" w:rsidR="000F4DC1" w:rsidRPr="00B10909" w:rsidRDefault="000F4DC1" w:rsidP="000F4DC1">
      <w:pPr>
        <w:pStyle w:val="BodyText"/>
        <w:rPr>
          <w:rFonts w:asciiTheme="minorHAnsi" w:hAnsiTheme="minorHAnsi" w:cstheme="minorHAnsi"/>
          <w:i/>
          <w:sz w:val="22"/>
          <w:szCs w:val="22"/>
        </w:rPr>
      </w:pPr>
      <w:r w:rsidRPr="00B10909">
        <w:rPr>
          <w:rFonts w:asciiTheme="minorHAnsi" w:hAnsiTheme="minorHAnsi" w:cstheme="minorHAnsi"/>
          <w:i/>
          <w:sz w:val="22"/>
          <w:szCs w:val="22"/>
        </w:rPr>
        <w:t>Alex Abshire, Supervisory Accountant, Bureau of the Fiscal Service</w:t>
      </w:r>
    </w:p>
    <w:p w14:paraId="6A46D6A3" w14:textId="5F7368EF" w:rsidR="000255C8" w:rsidRPr="000F4DC1" w:rsidRDefault="000F4DC1" w:rsidP="000F4DC1">
      <w:pPr>
        <w:pStyle w:val="BodyText"/>
        <w:rPr>
          <w:rFonts w:cs="Cambria"/>
          <w:sz w:val="2"/>
          <w:szCs w:val="2"/>
        </w:rPr>
      </w:pPr>
      <w:r w:rsidRPr="00B10909">
        <w:rPr>
          <w:rFonts w:asciiTheme="minorHAnsi" w:hAnsiTheme="minorHAnsi" w:cstheme="minorHAnsi"/>
          <w:i/>
          <w:sz w:val="22"/>
          <w:szCs w:val="22"/>
        </w:rPr>
        <w:t xml:space="preserve">Josh </w:t>
      </w:r>
      <w:proofErr w:type="spellStart"/>
      <w:r w:rsidRPr="00B10909">
        <w:rPr>
          <w:rFonts w:asciiTheme="minorHAnsi" w:hAnsiTheme="minorHAnsi" w:cstheme="minorHAnsi"/>
          <w:i/>
          <w:sz w:val="22"/>
          <w:szCs w:val="22"/>
        </w:rPr>
        <w:t>Hudkins</w:t>
      </w:r>
      <w:proofErr w:type="spellEnd"/>
      <w:r w:rsidRPr="00B10909">
        <w:rPr>
          <w:rFonts w:asciiTheme="minorHAnsi" w:hAnsiTheme="minorHAnsi" w:cstheme="minorHAnsi"/>
          <w:i/>
          <w:sz w:val="22"/>
          <w:szCs w:val="22"/>
        </w:rPr>
        <w:t>, Supervisory Accountant, Bureau of the Fiscal Service</w:t>
      </w:r>
    </w:p>
    <w:p w14:paraId="074EFF6E" w14:textId="43A724A1" w:rsidR="00D23C29" w:rsidRDefault="000255C8" w:rsidP="000255C8">
      <w:pPr>
        <w:rPr>
          <w:rFonts w:ascii="Cambria" w:eastAsia="Cambria" w:hAnsi="Cambria" w:cs="Cambria"/>
          <w:sz w:val="2"/>
          <w:szCs w:val="2"/>
        </w:rPr>
      </w:pPr>
      <w:r>
        <w:rPr>
          <w:rFonts w:cstheme="minorHAnsi"/>
          <w:i/>
        </w:rPr>
        <w:br w:type="page"/>
      </w:r>
    </w:p>
    <w:p w14:paraId="7CA9E16B" w14:textId="453C1F08" w:rsidR="00D23C29" w:rsidRDefault="00D23C29">
      <w:pPr>
        <w:spacing w:line="20" w:lineRule="atLeast"/>
        <w:ind w:left="105"/>
        <w:rPr>
          <w:rFonts w:ascii="Cambria" w:eastAsia="Cambria" w:hAnsi="Cambria" w:cs="Cambria"/>
          <w:sz w:val="2"/>
          <w:szCs w:val="2"/>
        </w:rPr>
      </w:pPr>
    </w:p>
    <w:p w14:paraId="1AA4DA4D" w14:textId="77777777" w:rsidR="00D23C29" w:rsidRDefault="00D23C29">
      <w:pPr>
        <w:spacing w:before="11"/>
        <w:rPr>
          <w:rFonts w:ascii="Times New Roman" w:eastAsia="Times New Roman" w:hAnsi="Times New Roman" w:cs="Times New Roman"/>
          <w:sz w:val="6"/>
          <w:szCs w:val="6"/>
        </w:rPr>
      </w:pPr>
    </w:p>
    <w:p w14:paraId="41576988" w14:textId="77777777" w:rsidR="00D23C29" w:rsidRDefault="00A22E83">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929E8A6" wp14:editId="5564741A">
                <wp:extent cx="6535281" cy="933450"/>
                <wp:effectExtent l="0" t="0" r="0" b="0"/>
                <wp:docPr id="12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281" cy="933450"/>
                          <a:chOff x="-28" y="0"/>
                          <a:chExt cx="9446" cy="1373"/>
                        </a:xfrm>
                      </wpg:grpSpPr>
                      <wpg:grpSp>
                        <wpg:cNvPr id="130" name="Group 127"/>
                        <wpg:cNvGrpSpPr>
                          <a:grpSpLocks/>
                        </wpg:cNvGrpSpPr>
                        <wpg:grpSpPr bwMode="auto">
                          <a:xfrm>
                            <a:off x="0" y="0"/>
                            <a:ext cx="9418" cy="171"/>
                            <a:chOff x="0" y="0"/>
                            <a:chExt cx="9418" cy="171"/>
                          </a:xfrm>
                        </wpg:grpSpPr>
                        <wps:wsp>
                          <wps:cNvPr id="131" name="Freeform 128"/>
                          <wps:cNvSpPr>
                            <a:spLocks/>
                          </wps:cNvSpPr>
                          <wps:spPr bwMode="auto">
                            <a:xfrm>
                              <a:off x="0" y="0"/>
                              <a:ext cx="9418" cy="171"/>
                            </a:xfrm>
                            <a:custGeom>
                              <a:avLst/>
                              <a:gdLst>
                                <a:gd name="T0" fmla="*/ 0 w 9418"/>
                                <a:gd name="T1" fmla="*/ 170 h 171"/>
                                <a:gd name="T2" fmla="*/ 9418 w 9418"/>
                                <a:gd name="T3" fmla="*/ 170 h 171"/>
                                <a:gd name="T4" fmla="*/ 9418 w 9418"/>
                                <a:gd name="T5" fmla="*/ 0 h 171"/>
                                <a:gd name="T6" fmla="*/ 0 w 9418"/>
                                <a:gd name="T7" fmla="*/ 0 h 171"/>
                                <a:gd name="T8" fmla="*/ 0 w 9418"/>
                                <a:gd name="T9" fmla="*/ 170 h 171"/>
                              </a:gdLst>
                              <a:ahLst/>
                              <a:cxnLst>
                                <a:cxn ang="0">
                                  <a:pos x="T0" y="T1"/>
                                </a:cxn>
                                <a:cxn ang="0">
                                  <a:pos x="T2" y="T3"/>
                                </a:cxn>
                                <a:cxn ang="0">
                                  <a:pos x="T4" y="T5"/>
                                </a:cxn>
                                <a:cxn ang="0">
                                  <a:pos x="T6" y="T7"/>
                                </a:cxn>
                                <a:cxn ang="0">
                                  <a:pos x="T8" y="T9"/>
                                </a:cxn>
                              </a:cxnLst>
                              <a:rect l="0" t="0" r="r" b="b"/>
                              <a:pathLst>
                                <a:path w="9418" h="171">
                                  <a:moveTo>
                                    <a:pt x="0" y="170"/>
                                  </a:moveTo>
                                  <a:lnTo>
                                    <a:pt x="9418" y="170"/>
                                  </a:lnTo>
                                  <a:lnTo>
                                    <a:pt x="9418" y="0"/>
                                  </a:lnTo>
                                  <a:lnTo>
                                    <a:pt x="0" y="0"/>
                                  </a:lnTo>
                                  <a:lnTo>
                                    <a:pt x="0" y="170"/>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5"/>
                        <wpg:cNvGrpSpPr>
                          <a:grpSpLocks/>
                        </wpg:cNvGrpSpPr>
                        <wpg:grpSpPr bwMode="auto">
                          <a:xfrm>
                            <a:off x="0" y="170"/>
                            <a:ext cx="9418" cy="624"/>
                            <a:chOff x="0" y="170"/>
                            <a:chExt cx="9418" cy="624"/>
                          </a:xfrm>
                        </wpg:grpSpPr>
                        <wps:wsp>
                          <wps:cNvPr id="133" name="Freeform 126"/>
                          <wps:cNvSpPr>
                            <a:spLocks/>
                          </wps:cNvSpPr>
                          <wps:spPr bwMode="auto">
                            <a:xfrm>
                              <a:off x="0" y="170"/>
                              <a:ext cx="9418" cy="624"/>
                            </a:xfrm>
                            <a:custGeom>
                              <a:avLst/>
                              <a:gdLst>
                                <a:gd name="T0" fmla="*/ 0 w 9418"/>
                                <a:gd name="T1" fmla="+- 0 514 170"/>
                                <a:gd name="T2" fmla="*/ 514 h 344"/>
                                <a:gd name="T3" fmla="*/ 9418 w 9418"/>
                                <a:gd name="T4" fmla="+- 0 514 170"/>
                                <a:gd name="T5" fmla="*/ 514 h 344"/>
                                <a:gd name="T6" fmla="*/ 9418 w 9418"/>
                                <a:gd name="T7" fmla="+- 0 170 170"/>
                                <a:gd name="T8" fmla="*/ 170 h 344"/>
                                <a:gd name="T9" fmla="*/ 0 w 9418"/>
                                <a:gd name="T10" fmla="+- 0 170 170"/>
                                <a:gd name="T11" fmla="*/ 170 h 344"/>
                                <a:gd name="T12" fmla="*/ 0 w 9418"/>
                                <a:gd name="T13" fmla="+- 0 514 170"/>
                                <a:gd name="T14" fmla="*/ 514 h 344"/>
                              </a:gdLst>
                              <a:ahLst/>
                              <a:cxnLst>
                                <a:cxn ang="0">
                                  <a:pos x="T0" y="T2"/>
                                </a:cxn>
                                <a:cxn ang="0">
                                  <a:pos x="T3" y="T5"/>
                                </a:cxn>
                                <a:cxn ang="0">
                                  <a:pos x="T6" y="T8"/>
                                </a:cxn>
                                <a:cxn ang="0">
                                  <a:pos x="T9" y="T11"/>
                                </a:cxn>
                                <a:cxn ang="0">
                                  <a:pos x="T12" y="T14"/>
                                </a:cxn>
                              </a:cxnLst>
                              <a:rect l="0" t="0" r="r" b="b"/>
                              <a:pathLst>
                                <a:path w="9418" h="344">
                                  <a:moveTo>
                                    <a:pt x="0" y="344"/>
                                  </a:moveTo>
                                  <a:lnTo>
                                    <a:pt x="9418" y="344"/>
                                  </a:lnTo>
                                  <a:lnTo>
                                    <a:pt x="9418" y="0"/>
                                  </a:lnTo>
                                  <a:lnTo>
                                    <a:pt x="0" y="0"/>
                                  </a:lnTo>
                                  <a:lnTo>
                                    <a:pt x="0" y="344"/>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9B25D0" w14:textId="30C62C5C" w:rsidR="00356C77" w:rsidRPr="00356C77" w:rsidRDefault="000443DC" w:rsidP="00356C77">
                                <w:pPr>
                                  <w:jc w:val="center"/>
                                  <w:rPr>
                                    <w:rFonts w:asciiTheme="majorHAnsi" w:hAnsiTheme="majorHAnsi"/>
                                    <w:b/>
                                    <w:sz w:val="28"/>
                                    <w:szCs w:val="28"/>
                                  </w:rPr>
                                </w:pPr>
                                <w:r>
                                  <w:rPr>
                                    <w:rFonts w:asciiTheme="majorHAnsi" w:hAnsiTheme="majorHAnsi"/>
                                    <w:b/>
                                    <w:sz w:val="28"/>
                                    <w:szCs w:val="28"/>
                                  </w:rPr>
                                  <w:t>WORKING TOGETHER FOR THE FUTURE</w:t>
                                </w:r>
                              </w:p>
                            </w:txbxContent>
                          </wps:txbx>
                          <wps:bodyPr rot="0" vert="horz" wrap="square" lIns="91440" tIns="45720" rIns="91440" bIns="45720" anchor="t" anchorCtr="0" upright="1">
                            <a:noAutofit/>
                          </wps:bodyPr>
                        </wps:wsp>
                      </wpg:grpSp>
                      <wpg:grpSp>
                        <wpg:cNvPr id="134" name="Group 122"/>
                        <wpg:cNvGrpSpPr>
                          <a:grpSpLocks/>
                        </wpg:cNvGrpSpPr>
                        <wpg:grpSpPr bwMode="auto">
                          <a:xfrm>
                            <a:off x="-28" y="514"/>
                            <a:ext cx="9446" cy="859"/>
                            <a:chOff x="-28" y="514"/>
                            <a:chExt cx="9446" cy="859"/>
                          </a:xfrm>
                        </wpg:grpSpPr>
                        <wps:wsp>
                          <wps:cNvPr id="135" name="Freeform 124"/>
                          <wps:cNvSpPr>
                            <a:spLocks/>
                          </wps:cNvSpPr>
                          <wps:spPr bwMode="auto">
                            <a:xfrm>
                              <a:off x="0" y="514"/>
                              <a:ext cx="9418" cy="188"/>
                            </a:xfrm>
                            <a:custGeom>
                              <a:avLst/>
                              <a:gdLst>
                                <a:gd name="T0" fmla="*/ 0 w 9418"/>
                                <a:gd name="T1" fmla="+- 0 701 514"/>
                                <a:gd name="T2" fmla="*/ 701 h 188"/>
                                <a:gd name="T3" fmla="*/ 9418 w 9418"/>
                                <a:gd name="T4" fmla="+- 0 701 514"/>
                                <a:gd name="T5" fmla="*/ 701 h 188"/>
                                <a:gd name="T6" fmla="*/ 9418 w 9418"/>
                                <a:gd name="T7" fmla="+- 0 514 514"/>
                                <a:gd name="T8" fmla="*/ 514 h 188"/>
                                <a:gd name="T9" fmla="*/ 0 w 9418"/>
                                <a:gd name="T10" fmla="+- 0 514 514"/>
                                <a:gd name="T11" fmla="*/ 514 h 188"/>
                                <a:gd name="T12" fmla="*/ 0 w 9418"/>
                                <a:gd name="T13" fmla="+- 0 701 514"/>
                                <a:gd name="T14" fmla="*/ 701 h 188"/>
                              </a:gdLst>
                              <a:ahLst/>
                              <a:cxnLst>
                                <a:cxn ang="0">
                                  <a:pos x="T0" y="T2"/>
                                </a:cxn>
                                <a:cxn ang="0">
                                  <a:pos x="T3" y="T5"/>
                                </a:cxn>
                                <a:cxn ang="0">
                                  <a:pos x="T6" y="T8"/>
                                </a:cxn>
                                <a:cxn ang="0">
                                  <a:pos x="T9" y="T11"/>
                                </a:cxn>
                                <a:cxn ang="0">
                                  <a:pos x="T12" y="T14"/>
                                </a:cxn>
                              </a:cxnLst>
                              <a:rect l="0" t="0" r="r" b="b"/>
                              <a:pathLst>
                                <a:path w="9418" h="188">
                                  <a:moveTo>
                                    <a:pt x="0" y="187"/>
                                  </a:moveTo>
                                  <a:lnTo>
                                    <a:pt x="9418" y="187"/>
                                  </a:lnTo>
                                  <a:lnTo>
                                    <a:pt x="9418" y="0"/>
                                  </a:lnTo>
                                  <a:lnTo>
                                    <a:pt x="0" y="0"/>
                                  </a:lnTo>
                                  <a:lnTo>
                                    <a:pt x="0" y="187"/>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Text Box 123"/>
                          <wps:cNvSpPr txBox="1">
                            <a:spLocks noChangeArrowheads="1"/>
                          </wps:cNvSpPr>
                          <wps:spPr bwMode="auto">
                            <a:xfrm>
                              <a:off x="-28" y="823"/>
                              <a:ext cx="9293"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45A6" w14:textId="53D8B6D5" w:rsidR="00854256" w:rsidRPr="00854256" w:rsidRDefault="00F50780" w:rsidP="00854256">
                                <w:pPr>
                                  <w:spacing w:before="154" w:line="322" w:lineRule="exact"/>
                                  <w:ind w:left="2"/>
                                  <w:jc w:val="center"/>
                                  <w:rPr>
                                    <w:sz w:val="32"/>
                                    <w:szCs w:val="32"/>
                                  </w:rPr>
                                </w:pPr>
                                <w:bookmarkStart w:id="8" w:name="_Hlk485909526"/>
                                <w:bookmarkStart w:id="9" w:name="_Hlk485909527"/>
                                <w:bookmarkStart w:id="10" w:name="_Hlk485909528"/>
                                <w:r>
                                  <w:rPr>
                                    <w:rFonts w:ascii="Calibri"/>
                                    <w:b/>
                                    <w:spacing w:val="-1"/>
                                    <w:sz w:val="32"/>
                                    <w:szCs w:val="32"/>
                                  </w:rPr>
                                  <w:t>202</w:t>
                                </w:r>
                                <w:r w:rsidR="00B020B0">
                                  <w:rPr>
                                    <w:rFonts w:ascii="Calibri"/>
                                    <w:b/>
                                    <w:spacing w:val="-1"/>
                                    <w:sz w:val="32"/>
                                    <w:szCs w:val="32"/>
                                  </w:rPr>
                                  <w:t>4</w:t>
                                </w:r>
                                <w:r w:rsidR="00854256">
                                  <w:rPr>
                                    <w:rFonts w:ascii="Calibri"/>
                                    <w:b/>
                                    <w:spacing w:val="-1"/>
                                    <w:sz w:val="32"/>
                                    <w:szCs w:val="32"/>
                                  </w:rPr>
                                  <w:t xml:space="preserve"> </w:t>
                                </w:r>
                                <w:r w:rsidR="00854256" w:rsidRPr="00854256">
                                  <w:rPr>
                                    <w:rFonts w:ascii="Calibri"/>
                                    <w:b/>
                                    <w:spacing w:val="-10"/>
                                    <w:sz w:val="32"/>
                                    <w:szCs w:val="32"/>
                                  </w:rPr>
                                  <w:t>GFMC</w:t>
                                </w:r>
                                <w:r w:rsidR="00854256" w:rsidRPr="00854256">
                                  <w:rPr>
                                    <w:rFonts w:ascii="Calibri"/>
                                    <w:b/>
                                    <w:i/>
                                    <w:iCs/>
                                    <w:spacing w:val="-10"/>
                                    <w:sz w:val="32"/>
                                    <w:szCs w:val="32"/>
                                  </w:rPr>
                                  <w:t>Virtual</w:t>
                                </w:r>
                                <w:r w:rsidR="005B119F" w:rsidRPr="005B119F">
                                  <w:rPr>
                                    <w:rFonts w:ascii="Calibri"/>
                                    <w:b/>
                                    <w:i/>
                                    <w:iCs/>
                                    <w:spacing w:val="-10"/>
                                    <w:sz w:val="4"/>
                                    <w:szCs w:val="4"/>
                                  </w:rPr>
                                  <w:t xml:space="preserve"> </w:t>
                                </w:r>
                                <w:r w:rsidR="00854256" w:rsidRPr="00854256">
                                  <w:rPr>
                                    <w:rFonts w:ascii="Calibri"/>
                                    <w:b/>
                                    <w:spacing w:val="-10"/>
                                    <w:sz w:val="32"/>
                                    <w:szCs w:val="32"/>
                                    <w:vertAlign w:val="superscript"/>
                                  </w:rPr>
                                  <w:t>SM</w:t>
                                </w:r>
                                <w:r w:rsidR="00854256" w:rsidRPr="00854256">
                                  <w:rPr>
                                    <w:rFonts w:ascii="Calibri"/>
                                    <w:b/>
                                    <w:spacing w:val="-10"/>
                                    <w:sz w:val="32"/>
                                    <w:szCs w:val="32"/>
                                  </w:rPr>
                                  <w:t xml:space="preserve"> </w:t>
                                </w:r>
                                <w:bookmarkEnd w:id="8"/>
                                <w:bookmarkEnd w:id="9"/>
                                <w:bookmarkEnd w:id="10"/>
                              </w:p>
                            </w:txbxContent>
                          </wps:txbx>
                          <wps:bodyPr rot="0" vert="horz" wrap="square" lIns="0" tIns="0" rIns="0" bIns="0" anchor="t" anchorCtr="0" upright="1">
                            <a:noAutofit/>
                          </wps:bodyPr>
                        </wps:wsp>
                      </wpg:grpSp>
                    </wpg:wgp>
                  </a:graphicData>
                </a:graphic>
              </wp:inline>
            </w:drawing>
          </mc:Choice>
          <mc:Fallback>
            <w:pict>
              <v:group w14:anchorId="4929E8A6" id="Group 121" o:spid="_x0000_s1031" style="width:514.6pt;height:73.5pt;mso-position-horizontal-relative:char;mso-position-vertical-relative:line" coordorigin="-28" coordsize="9446,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">
                <v:group id="Group 127" o:spid="_x0000_s1032" style="position:absolute;width:9418;height:171" coordsize="941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8" o:spid="_x0000_s1033" style="position:absolute;width:9418;height:171;visibility:visible;mso-wrap-style:square;v-text-anchor:top" coordsize="941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" path="m,170r9418,l9418,,,,,170xe" fillcolor="#17365d [2415]" stroked="f">
                    <v:path arrowok="t" o:connecttype="custom" o:connectlocs="0,170;9418,170;9418,0;0,0;0,170" o:connectangles="0,0,0,0,0"/>
                  </v:shape>
                </v:group>
                <v:group id="Group 125" o:spid="_x0000_s1034" style="position:absolute;top:170;width:9418;height:624" coordorigin=",170" coordsize="941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6" o:spid="_x0000_s1035" style="position:absolute;top:170;width:9418;height:624;visibility:visible;mso-wrap-style:square;v-text-anchor:top" coordsize="9418,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" adj="-11796480,,5400" path="m,344r9418,l9418,,,,,344xe" fillcolor="#17365d [2415]" stroked="f">
                    <v:stroke joinstyle="round"/>
                    <v:formulas/>
                    <v:path arrowok="t" o:connecttype="custom" o:connectlocs="0,932;9418,932;9418,308;0,308;0,932" o:connectangles="0,0,0,0,0" textboxrect="0,0,9418,344"/>
                    <v:textbox>
                      <w:txbxContent>
                        <w:p w14:paraId="109B25D0" w14:textId="30C62C5C" w:rsidR="00356C77" w:rsidRPr="00356C77" w:rsidRDefault="000443DC" w:rsidP="00356C77">
                          <w:pPr>
                            <w:jc w:val="center"/>
                            <w:rPr>
                              <w:rFonts w:asciiTheme="majorHAnsi" w:hAnsiTheme="majorHAnsi"/>
                              <w:b/>
                              <w:sz w:val="28"/>
                              <w:szCs w:val="28"/>
                            </w:rPr>
                          </w:pPr>
                          <w:r>
                            <w:rPr>
                              <w:rFonts w:asciiTheme="majorHAnsi" w:hAnsiTheme="majorHAnsi"/>
                              <w:b/>
                              <w:sz w:val="28"/>
                              <w:szCs w:val="28"/>
                            </w:rPr>
                            <w:t>WORKING TOGETHER FOR THE FUTURE</w:t>
                          </w:r>
                        </w:p>
                      </w:txbxContent>
                    </v:textbox>
                  </v:shape>
                </v:group>
                <v:group id="Group 122" o:spid="_x0000_s1036" style="position:absolute;left:-28;top:514;width:9446;height:859" coordorigin="-28,514" coordsize="944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4" o:spid="_x0000_s1037" style="position:absolute;top:514;width:9418;height:188;visibility:visible;mso-wrap-style:square;v-text-anchor:top" coordsize="941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" path="m,187r9418,l9418,,,,,187xe" fillcolor="#17365d [2415]" stroked="f">
                    <v:path arrowok="t" o:connecttype="custom" o:connectlocs="0,701;9418,701;9418,514;0,514;0,701" o:connectangles="0,0,0,0,0"/>
                  </v:shape>
                  <v:shape id="Text Box 123" o:spid="_x0000_s1038" type="#_x0000_t202" style="position:absolute;left:-28;top:823;width:9293;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" stroked="f">
                    <v:textbox inset="0,0,0,0">
                      <w:txbxContent>
                        <w:p w14:paraId="290B45A6" w14:textId="53D8B6D5" w:rsidR="00854256" w:rsidRPr="00854256" w:rsidRDefault="00F50780" w:rsidP="00854256">
                          <w:pPr>
                            <w:spacing w:before="154" w:line="322" w:lineRule="exact"/>
                            <w:ind w:left="2"/>
                            <w:jc w:val="center"/>
                            <w:rPr>
                              <w:sz w:val="32"/>
                              <w:szCs w:val="32"/>
                            </w:rPr>
                          </w:pPr>
                          <w:bookmarkStart w:id="11" w:name="_Hlk485909526"/>
                          <w:bookmarkStart w:id="12" w:name="_Hlk485909527"/>
                          <w:bookmarkStart w:id="13" w:name="_Hlk485909528"/>
                          <w:r>
                            <w:rPr>
                              <w:rFonts w:ascii="Calibri"/>
                              <w:b/>
                              <w:spacing w:val="-1"/>
                              <w:sz w:val="32"/>
                              <w:szCs w:val="32"/>
                            </w:rPr>
                            <w:t>202</w:t>
                          </w:r>
                          <w:r w:rsidR="00B020B0">
                            <w:rPr>
                              <w:rFonts w:ascii="Calibri"/>
                              <w:b/>
                              <w:spacing w:val="-1"/>
                              <w:sz w:val="32"/>
                              <w:szCs w:val="32"/>
                            </w:rPr>
                            <w:t>4</w:t>
                          </w:r>
                          <w:r w:rsidR="00854256">
                            <w:rPr>
                              <w:rFonts w:ascii="Calibri"/>
                              <w:b/>
                              <w:spacing w:val="-1"/>
                              <w:sz w:val="32"/>
                              <w:szCs w:val="32"/>
                            </w:rPr>
                            <w:t xml:space="preserve"> </w:t>
                          </w:r>
                          <w:r w:rsidR="00854256" w:rsidRPr="00854256">
                            <w:rPr>
                              <w:rFonts w:ascii="Calibri"/>
                              <w:b/>
                              <w:spacing w:val="-10"/>
                              <w:sz w:val="32"/>
                              <w:szCs w:val="32"/>
                            </w:rPr>
                            <w:t>GFMC</w:t>
                          </w:r>
                          <w:r w:rsidR="00854256" w:rsidRPr="00854256">
                            <w:rPr>
                              <w:rFonts w:ascii="Calibri"/>
                              <w:b/>
                              <w:i/>
                              <w:iCs/>
                              <w:spacing w:val="-10"/>
                              <w:sz w:val="32"/>
                              <w:szCs w:val="32"/>
                            </w:rPr>
                            <w:t>Virtual</w:t>
                          </w:r>
                          <w:r w:rsidR="005B119F" w:rsidRPr="005B119F">
                            <w:rPr>
                              <w:rFonts w:ascii="Calibri"/>
                              <w:b/>
                              <w:i/>
                              <w:iCs/>
                              <w:spacing w:val="-10"/>
                              <w:sz w:val="4"/>
                              <w:szCs w:val="4"/>
                            </w:rPr>
                            <w:t xml:space="preserve"> </w:t>
                          </w:r>
                          <w:r w:rsidR="00854256" w:rsidRPr="00854256">
                            <w:rPr>
                              <w:rFonts w:ascii="Calibri"/>
                              <w:b/>
                              <w:spacing w:val="-10"/>
                              <w:sz w:val="32"/>
                              <w:szCs w:val="32"/>
                              <w:vertAlign w:val="superscript"/>
                            </w:rPr>
                            <w:t>SM</w:t>
                          </w:r>
                          <w:r w:rsidR="00854256" w:rsidRPr="00854256">
                            <w:rPr>
                              <w:rFonts w:ascii="Calibri"/>
                              <w:b/>
                              <w:spacing w:val="-10"/>
                              <w:sz w:val="32"/>
                              <w:szCs w:val="32"/>
                            </w:rPr>
                            <w:t xml:space="preserve"> </w:t>
                          </w:r>
                          <w:bookmarkEnd w:id="11"/>
                          <w:bookmarkEnd w:id="12"/>
                          <w:bookmarkEnd w:id="13"/>
                        </w:p>
                      </w:txbxContent>
                    </v:textbox>
                  </v:shape>
                </v:group>
                <w10:anchorlock/>
              </v:group>
            </w:pict>
          </mc:Fallback>
        </mc:AlternateContent>
      </w:r>
    </w:p>
    <w:p w14:paraId="51784AAA" w14:textId="77777777" w:rsidR="00D23C29" w:rsidRDefault="00A22E83">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E60B6C9" wp14:editId="6D1E9E14">
                <wp:extent cx="6516322" cy="457200"/>
                <wp:effectExtent l="0" t="0" r="18415" b="0"/>
                <wp:docPr id="12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22" cy="457200"/>
                          <a:chOff x="6" y="6"/>
                          <a:chExt cx="9418" cy="359"/>
                        </a:xfrm>
                        <a:solidFill>
                          <a:schemeClr val="tx2">
                            <a:lumMod val="75000"/>
                          </a:schemeClr>
                        </a:solidFill>
                      </wpg:grpSpPr>
                      <wpg:grpSp>
                        <wpg:cNvPr id="122" name="Group 119"/>
                        <wpg:cNvGrpSpPr>
                          <a:grpSpLocks/>
                        </wpg:cNvGrpSpPr>
                        <wpg:grpSpPr bwMode="auto">
                          <a:xfrm>
                            <a:off x="6" y="6"/>
                            <a:ext cx="9418" cy="109"/>
                            <a:chOff x="6" y="6"/>
                            <a:chExt cx="9418" cy="109"/>
                          </a:xfrm>
                          <a:grpFill/>
                        </wpg:grpSpPr>
                        <wps:wsp>
                          <wps:cNvPr id="123" name="Freeform 120"/>
                          <wps:cNvSpPr>
                            <a:spLocks/>
                          </wps:cNvSpPr>
                          <wps:spPr bwMode="auto">
                            <a:xfrm>
                              <a:off x="6" y="6"/>
                              <a:ext cx="9418" cy="109"/>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grpFill/>
                            <a:ln w="7366">
                              <a:solidFill>
                                <a:srgbClr val="000000"/>
                              </a:solidFill>
                              <a:round/>
                              <a:headEnd/>
                              <a:tailEnd/>
                            </a:ln>
                          </wps:spPr>
                          <wps:bodyPr rot="0" vert="horz" wrap="square" lIns="91440" tIns="45720" rIns="91440" bIns="45720" anchor="t" anchorCtr="0" upright="1">
                            <a:noAutofit/>
                          </wps:bodyPr>
                        </wps:wsp>
                      </wpg:grpSp>
                      <wpg:grpSp>
                        <wpg:cNvPr id="124" name="Group 117"/>
                        <wpg:cNvGrpSpPr>
                          <a:grpSpLocks/>
                        </wpg:cNvGrpSpPr>
                        <wpg:grpSpPr bwMode="auto">
                          <a:xfrm>
                            <a:off x="6" y="11"/>
                            <a:ext cx="9418" cy="329"/>
                            <a:chOff x="6" y="11"/>
                            <a:chExt cx="9418" cy="329"/>
                          </a:xfrm>
                          <a:grpFill/>
                        </wpg:grpSpPr>
                        <wps:wsp>
                          <wps:cNvPr id="125" name="Freeform 118"/>
                          <wps:cNvSpPr>
                            <a:spLocks/>
                          </wps:cNvSpPr>
                          <wps:spPr bwMode="auto">
                            <a:xfrm>
                              <a:off x="6" y="11"/>
                              <a:ext cx="9418" cy="329"/>
                            </a:xfrm>
                            <a:custGeom>
                              <a:avLst/>
                              <a:gdLst>
                                <a:gd name="T0" fmla="+- 0 6 6"/>
                                <a:gd name="T1" fmla="*/ T0 w 9418"/>
                                <a:gd name="T2" fmla="+- 0 339 11"/>
                                <a:gd name="T3" fmla="*/ 339 h 329"/>
                                <a:gd name="T4" fmla="+- 0 9423 6"/>
                                <a:gd name="T5" fmla="*/ T4 w 9418"/>
                                <a:gd name="T6" fmla="+- 0 339 11"/>
                                <a:gd name="T7" fmla="*/ 339 h 329"/>
                                <a:gd name="T8" fmla="+- 0 9423 6"/>
                                <a:gd name="T9" fmla="*/ T8 w 9418"/>
                                <a:gd name="T10" fmla="+- 0 11 11"/>
                                <a:gd name="T11" fmla="*/ 11 h 329"/>
                                <a:gd name="T12" fmla="+- 0 6 6"/>
                                <a:gd name="T13" fmla="*/ T12 w 9418"/>
                                <a:gd name="T14" fmla="+- 0 11 11"/>
                                <a:gd name="T15" fmla="*/ 11 h 329"/>
                                <a:gd name="T16" fmla="+- 0 6 6"/>
                                <a:gd name="T17" fmla="*/ T16 w 9418"/>
                                <a:gd name="T18" fmla="+- 0 339 11"/>
                                <a:gd name="T19" fmla="*/ 339 h 329"/>
                              </a:gdLst>
                              <a:ahLst/>
                              <a:cxnLst>
                                <a:cxn ang="0">
                                  <a:pos x="T1" y="T3"/>
                                </a:cxn>
                                <a:cxn ang="0">
                                  <a:pos x="T5" y="T7"/>
                                </a:cxn>
                                <a:cxn ang="0">
                                  <a:pos x="T9" y="T11"/>
                                </a:cxn>
                                <a:cxn ang="0">
                                  <a:pos x="T13" y="T15"/>
                                </a:cxn>
                                <a:cxn ang="0">
                                  <a:pos x="T17" y="T19"/>
                                </a:cxn>
                              </a:cxnLst>
                              <a:rect l="0" t="0" r="r" b="b"/>
                              <a:pathLst>
                                <a:path w="9418" h="329">
                                  <a:moveTo>
                                    <a:pt x="0" y="328"/>
                                  </a:moveTo>
                                  <a:lnTo>
                                    <a:pt x="9417" y="328"/>
                                  </a:lnTo>
                                  <a:lnTo>
                                    <a:pt x="9417" y="0"/>
                                  </a:lnTo>
                                  <a:lnTo>
                                    <a:pt x="0" y="0"/>
                                  </a:lnTo>
                                  <a:lnTo>
                                    <a:pt x="0" y="3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4"/>
                        <wpg:cNvGrpSpPr>
                          <a:grpSpLocks/>
                        </wpg:cNvGrpSpPr>
                        <wpg:grpSpPr bwMode="auto">
                          <a:xfrm>
                            <a:off x="6" y="96"/>
                            <a:ext cx="9418" cy="269"/>
                            <a:chOff x="6" y="96"/>
                            <a:chExt cx="9418" cy="269"/>
                          </a:xfrm>
                          <a:grpFill/>
                        </wpg:grpSpPr>
                        <wps:wsp>
                          <wps:cNvPr id="127" name="Freeform 116"/>
                          <wps:cNvSpPr>
                            <a:spLocks/>
                          </wps:cNvSpPr>
                          <wps:spPr bwMode="auto">
                            <a:xfrm>
                              <a:off x="6" y="344"/>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grpFill/>
                            <a:ln w="7366">
                              <a:solidFill>
                                <a:srgbClr val="000000"/>
                              </a:solidFill>
                              <a:round/>
                              <a:headEnd/>
                              <a:tailEnd/>
                            </a:ln>
                          </wps:spPr>
                          <wps:bodyPr rot="0" vert="horz" wrap="square" lIns="91440" tIns="45720" rIns="91440" bIns="45720" anchor="t" anchorCtr="0" upright="1">
                            <a:noAutofit/>
                          </wps:bodyPr>
                        </wps:wsp>
                        <wps:wsp>
                          <wps:cNvPr id="128" name="Text Box 115"/>
                          <wps:cNvSpPr txBox="1">
                            <a:spLocks noChangeArrowheads="1"/>
                          </wps:cNvSpPr>
                          <wps:spPr bwMode="auto">
                            <a:xfrm>
                              <a:off x="18" y="96"/>
                              <a:ext cx="9405" cy="26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79031" w14:textId="72BCA834" w:rsidR="00C20A05" w:rsidRPr="00356C77" w:rsidRDefault="00C20A05" w:rsidP="00EA07CC">
                                <w:pPr>
                                  <w:spacing w:before="2"/>
                                  <w:ind w:right="1"/>
                                  <w:jc w:val="center"/>
                                  <w:rPr>
                                    <w:rFonts w:asciiTheme="majorHAnsi" w:eastAsia="Cambria" w:hAnsiTheme="majorHAnsi" w:cs="Cambria"/>
                                    <w:sz w:val="28"/>
                                    <w:szCs w:val="28"/>
                                  </w:rPr>
                                </w:pPr>
                                <w:r w:rsidRPr="00356C77">
                                  <w:rPr>
                                    <w:rFonts w:asciiTheme="majorHAnsi" w:hAnsiTheme="majorHAnsi"/>
                                    <w:b/>
                                    <w:color w:val="FFFFFF"/>
                                    <w:spacing w:val="-1"/>
                                    <w:sz w:val="28"/>
                                  </w:rPr>
                                  <w:t>CONFERENCE</w:t>
                                </w:r>
                                <w:r w:rsidRPr="00356C77">
                                  <w:rPr>
                                    <w:rFonts w:asciiTheme="majorHAnsi" w:hAnsiTheme="majorHAnsi"/>
                                    <w:b/>
                                    <w:color w:val="FFFFFF"/>
                                    <w:spacing w:val="1"/>
                                    <w:sz w:val="28"/>
                                  </w:rPr>
                                  <w:t xml:space="preserve"> </w:t>
                                </w:r>
                                <w:r w:rsidRPr="00356C77">
                                  <w:rPr>
                                    <w:rFonts w:asciiTheme="majorHAnsi" w:hAnsiTheme="majorHAnsi"/>
                                    <w:b/>
                                    <w:color w:val="FFFFFF"/>
                                    <w:spacing w:val="-2"/>
                                    <w:sz w:val="28"/>
                                  </w:rPr>
                                  <w:t xml:space="preserve">DETAILS                                                            </w:t>
                                </w:r>
                              </w:p>
                            </w:txbxContent>
                          </wps:txbx>
                          <wps:bodyPr rot="0" vert="horz" wrap="square" lIns="0" tIns="0" rIns="0" bIns="0" anchor="t" anchorCtr="0" upright="1">
                            <a:noAutofit/>
                          </wps:bodyPr>
                        </wps:wsp>
                      </wpg:grpSp>
                    </wpg:wgp>
                  </a:graphicData>
                </a:graphic>
              </wp:inline>
            </w:drawing>
          </mc:Choice>
          <mc:Fallback>
            <w:pict>
              <v:group w14:anchorId="0E60B6C9" id="Group 113" o:spid="_x0000_s1039" style="width:513.1pt;height:36pt;mso-position-horizontal-relative:char;mso-position-vertical-relative:line" coordorigin="6,6" coordsize="94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">
                <v:group id="Group 119" o:spid="_x0000_s1040" style="position:absolute;left:6;top:6;width:9418;height:109" coordorigin="6,6" coordsize="94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0" o:spid="_x0000_s1041" style="position:absolute;left:6;top:6;width:9418;height:109;visibility:visible;mso-wrap-style:square;v-text-anchor:top" coordsize="94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" path="m,l9417,e" filled="f" strokeweight=".58pt">
                    <v:path arrowok="t" o:connecttype="custom" o:connectlocs="0,0;9417,0" o:connectangles="0,0"/>
                  </v:shape>
                </v:group>
                <v:group id="Group 117" o:spid="_x0000_s1042" style="position:absolute;left:6;top:11;width:9418;height:329" coordorigin="6,11" coordsize="94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8" o:spid="_x0000_s1043" style="position:absolute;left:6;top:11;width:9418;height:329;visibility:visible;mso-wrap-style:square;v-text-anchor:top" coordsize="94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" path="m,328r9417,l9417,,,,,328xe" filled="f" stroked="f">
                    <v:path arrowok="t" o:connecttype="custom" o:connectlocs="0,339;9417,339;9417,11;0,11;0,339" o:connectangles="0,0,0,0,0"/>
                  </v:shape>
                </v:group>
                <v:group id="Group 114" o:spid="_x0000_s1044" style="position:absolute;left:6;top:96;width:9418;height:269" coordorigin="6,96" coordsize="941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6" o:spid="_x0000_s1045" style="position:absolute;left:6;top:34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" path="m,l9417,e" filled="f" strokeweight=".58pt">
                    <v:path arrowok="t" o:connecttype="custom" o:connectlocs="0,0;9417,0" o:connectangles="0,0"/>
                  </v:shape>
                  <v:shape id="Text Box 115" o:spid="_x0000_s1046" type="#_x0000_t202" style="position:absolute;left:18;top:96;width:94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2079031" w14:textId="72BCA834" w:rsidR="00C20A05" w:rsidRPr="00356C77" w:rsidRDefault="00C20A05" w:rsidP="00EA07CC">
                          <w:pPr>
                            <w:spacing w:before="2"/>
                            <w:ind w:right="1"/>
                            <w:jc w:val="center"/>
                            <w:rPr>
                              <w:rFonts w:asciiTheme="majorHAnsi" w:eastAsia="Cambria" w:hAnsiTheme="majorHAnsi" w:cs="Cambria"/>
                              <w:sz w:val="28"/>
                              <w:szCs w:val="28"/>
                            </w:rPr>
                          </w:pPr>
                          <w:r w:rsidRPr="00356C77">
                            <w:rPr>
                              <w:rFonts w:asciiTheme="majorHAnsi" w:hAnsiTheme="majorHAnsi"/>
                              <w:b/>
                              <w:color w:val="FFFFFF"/>
                              <w:spacing w:val="-1"/>
                              <w:sz w:val="28"/>
                            </w:rPr>
                            <w:t>CONFERENCE</w:t>
                          </w:r>
                          <w:r w:rsidRPr="00356C77">
                            <w:rPr>
                              <w:rFonts w:asciiTheme="majorHAnsi" w:hAnsiTheme="majorHAnsi"/>
                              <w:b/>
                              <w:color w:val="FFFFFF"/>
                              <w:spacing w:val="1"/>
                              <w:sz w:val="28"/>
                            </w:rPr>
                            <w:t xml:space="preserve"> </w:t>
                          </w:r>
                          <w:r w:rsidRPr="00356C77">
                            <w:rPr>
                              <w:rFonts w:asciiTheme="majorHAnsi" w:hAnsiTheme="majorHAnsi"/>
                              <w:b/>
                              <w:color w:val="FFFFFF"/>
                              <w:spacing w:val="-2"/>
                              <w:sz w:val="28"/>
                            </w:rPr>
                            <w:t xml:space="preserve">DETAILS                                                            </w:t>
                          </w:r>
                        </w:p>
                      </w:txbxContent>
                    </v:textbox>
                  </v:shape>
                </v:group>
                <w10:anchorlock/>
              </v:group>
            </w:pict>
          </mc:Fallback>
        </mc:AlternateContent>
      </w:r>
    </w:p>
    <w:p w14:paraId="4AA369AA" w14:textId="77777777" w:rsidR="00F26E59" w:rsidRDefault="00F26E59" w:rsidP="00A11FEB">
      <w:pPr>
        <w:ind w:left="140"/>
        <w:rPr>
          <w:rFonts w:cstheme="minorHAnsi"/>
          <w:b/>
        </w:rPr>
      </w:pPr>
      <w:bookmarkStart w:id="11" w:name="_Hlk489632520"/>
    </w:p>
    <w:p w14:paraId="2A3D2DA1" w14:textId="73ED66A7" w:rsidR="00A11FEB" w:rsidRPr="0038271D" w:rsidRDefault="00A11FEB" w:rsidP="00A11FEB">
      <w:pPr>
        <w:ind w:left="140"/>
        <w:rPr>
          <w:rFonts w:cstheme="minorHAnsi"/>
          <w:b/>
        </w:rPr>
      </w:pPr>
      <w:r w:rsidRPr="00E86675">
        <w:rPr>
          <w:rFonts w:cstheme="minorHAnsi"/>
          <w:b/>
        </w:rPr>
        <w:t>PROGRAM REGISTRATION REQUIREMENTS</w:t>
      </w:r>
    </w:p>
    <w:p w14:paraId="54A1E39D" w14:textId="77777777" w:rsidR="00FF0691" w:rsidRPr="0038271D" w:rsidRDefault="00FF0691" w:rsidP="00A11FEB">
      <w:pPr>
        <w:ind w:left="140"/>
        <w:rPr>
          <w:rFonts w:eastAsia="Cambria" w:cstheme="minorHAnsi"/>
        </w:rPr>
      </w:pPr>
    </w:p>
    <w:p w14:paraId="5E4C1CEA" w14:textId="02B3523F" w:rsidR="003B7124" w:rsidRDefault="003B7124" w:rsidP="003B7124">
      <w:pPr>
        <w:spacing w:before="1"/>
        <w:ind w:left="140" w:right="256"/>
        <w:rPr>
          <w:rFonts w:cstheme="minorHAnsi"/>
          <w:spacing w:val="-1"/>
        </w:rPr>
      </w:pPr>
      <w:r>
        <w:rPr>
          <w:rFonts w:cstheme="minorHAnsi"/>
          <w:spacing w:val="-1"/>
        </w:rPr>
        <w:t>Registration is performed via the registration page on Pay.gov. The registration fee for virtual attendance is $</w:t>
      </w:r>
      <w:r w:rsidR="003A2BD4">
        <w:rPr>
          <w:rFonts w:cstheme="minorHAnsi"/>
          <w:spacing w:val="-1"/>
        </w:rPr>
        <w:t>125</w:t>
      </w:r>
      <w:r>
        <w:rPr>
          <w:rFonts w:cstheme="minorHAnsi"/>
          <w:spacing w:val="-1"/>
        </w:rPr>
        <w:t>.</w:t>
      </w:r>
      <w:r w:rsidR="0015200A">
        <w:rPr>
          <w:rFonts w:cstheme="minorHAnsi"/>
          <w:spacing w:val="-1"/>
        </w:rPr>
        <w:t xml:space="preserve"> Registration closes July 2</w:t>
      </w:r>
      <w:r w:rsidR="003A2BD4">
        <w:rPr>
          <w:rFonts w:cstheme="minorHAnsi"/>
          <w:spacing w:val="-1"/>
        </w:rPr>
        <w:t>6</w:t>
      </w:r>
      <w:r w:rsidR="0015200A" w:rsidRPr="0015200A">
        <w:rPr>
          <w:rFonts w:cstheme="minorHAnsi"/>
          <w:spacing w:val="-1"/>
          <w:vertAlign w:val="superscript"/>
        </w:rPr>
        <w:t>th</w:t>
      </w:r>
      <w:r w:rsidR="0015200A">
        <w:rPr>
          <w:rFonts w:cstheme="minorHAnsi"/>
          <w:spacing w:val="-1"/>
        </w:rPr>
        <w:t>.</w:t>
      </w:r>
    </w:p>
    <w:p w14:paraId="22D5C0F4" w14:textId="77777777" w:rsidR="0015200A" w:rsidRDefault="0015200A" w:rsidP="003B7124">
      <w:pPr>
        <w:spacing w:before="1"/>
        <w:ind w:left="140" w:right="256"/>
        <w:rPr>
          <w:rFonts w:cstheme="minorHAnsi"/>
          <w:spacing w:val="-1"/>
        </w:rPr>
      </w:pPr>
    </w:p>
    <w:p w14:paraId="28FE1FD7" w14:textId="7E14F7D1" w:rsidR="003B7124" w:rsidRDefault="003B7124" w:rsidP="003B7124">
      <w:pPr>
        <w:spacing w:before="1"/>
        <w:ind w:left="140" w:right="256"/>
        <w:rPr>
          <w:rFonts w:cstheme="minorHAnsi"/>
          <w:spacing w:val="-1"/>
          <w:highlight w:val="yellow"/>
        </w:rPr>
      </w:pPr>
      <w:r>
        <w:rPr>
          <w:rFonts w:cstheme="minorHAnsi"/>
          <w:spacing w:val="-1"/>
        </w:rPr>
        <w:t xml:space="preserve">Federal attendees must register at this link on Pay.gov; </w:t>
      </w:r>
      <w:hyperlink r:id="rId24" w:history="1">
        <w:r w:rsidR="00AE16AD" w:rsidRPr="004D59C0">
          <w:rPr>
            <w:rStyle w:val="Hyperlink"/>
          </w:rPr>
          <w:t>https://www.pay.gov/public/form/start/1149198642</w:t>
        </w:r>
      </w:hyperlink>
      <w:r w:rsidR="00AE16AD">
        <w:t xml:space="preserve"> </w:t>
      </w:r>
      <w:r>
        <w:rPr>
          <w:rFonts w:cstheme="minorHAnsi"/>
          <w:spacing w:val="-1"/>
        </w:rPr>
        <w:t>Federal agencies must use a government credit card to pay for this event.</w:t>
      </w:r>
    </w:p>
    <w:p w14:paraId="381844FC" w14:textId="77777777" w:rsidR="003B7124" w:rsidRDefault="003B7124" w:rsidP="003B7124">
      <w:pPr>
        <w:spacing w:before="1"/>
        <w:ind w:left="140" w:right="256"/>
        <w:rPr>
          <w:rFonts w:cstheme="minorHAnsi"/>
          <w:spacing w:val="-1"/>
        </w:rPr>
      </w:pPr>
    </w:p>
    <w:p w14:paraId="161B5523" w14:textId="04272BA8" w:rsidR="003B7124" w:rsidRDefault="003B7124" w:rsidP="003B7124">
      <w:pPr>
        <w:spacing w:before="1"/>
        <w:ind w:left="140" w:right="256"/>
        <w:rPr>
          <w:rFonts w:cstheme="minorHAnsi"/>
          <w:spacing w:val="-1"/>
        </w:rPr>
      </w:pPr>
      <w:r>
        <w:rPr>
          <w:rFonts w:cstheme="minorHAnsi"/>
          <w:spacing w:val="-1"/>
        </w:rPr>
        <w:t xml:space="preserve">Private sector, Non-Government Organizations, and State agencies must register at this link on Pay.gov; </w:t>
      </w:r>
      <w:hyperlink r:id="rId25" w:history="1">
        <w:r w:rsidR="00AE16AD" w:rsidRPr="004D59C0">
          <w:rPr>
            <w:rStyle w:val="Hyperlink"/>
            <w:rFonts w:cstheme="minorHAnsi"/>
            <w:spacing w:val="-1"/>
          </w:rPr>
          <w:t>https://www.pay.gov/public/form/start/1149198530</w:t>
        </w:r>
      </w:hyperlink>
      <w:r w:rsidR="00AE16AD">
        <w:rPr>
          <w:rFonts w:cstheme="minorHAnsi"/>
          <w:spacing w:val="-1"/>
        </w:rPr>
        <w:t xml:space="preserve">. </w:t>
      </w:r>
      <w:r>
        <w:rPr>
          <w:rFonts w:cstheme="minorHAnsi"/>
          <w:spacing w:val="-1"/>
        </w:rPr>
        <w:t xml:space="preserve"> Federal employees using their own funds are authorized to register </w:t>
      </w:r>
      <w:r w:rsidR="00900FC9">
        <w:rPr>
          <w:rFonts w:cstheme="minorHAnsi"/>
          <w:spacing w:val="-1"/>
        </w:rPr>
        <w:t>using the Private Sector link</w:t>
      </w:r>
      <w:r>
        <w:rPr>
          <w:rFonts w:cstheme="minorHAnsi"/>
          <w:spacing w:val="-1"/>
        </w:rPr>
        <w:t>, provided they use their personal credit card.</w:t>
      </w:r>
    </w:p>
    <w:p w14:paraId="26148FEE" w14:textId="78C7DFAE" w:rsidR="00D23C29" w:rsidRPr="0065611B" w:rsidRDefault="001376AC" w:rsidP="001376AC">
      <w:pPr>
        <w:spacing w:before="1"/>
        <w:ind w:left="140" w:right="256"/>
        <w:rPr>
          <w:rFonts w:eastAsia="Cambria" w:cstheme="minorHAnsi"/>
        </w:rPr>
      </w:pPr>
      <w:r w:rsidRPr="0065611B">
        <w:rPr>
          <w:rFonts w:eastAsia="Cambria" w:cstheme="minorHAnsi"/>
        </w:rPr>
        <w:t xml:space="preserve"> </w:t>
      </w:r>
    </w:p>
    <w:p w14:paraId="7DE276C6" w14:textId="77777777" w:rsidR="00D23C29" w:rsidRPr="0065611B" w:rsidRDefault="00A22E83">
      <w:pPr>
        <w:spacing w:line="20" w:lineRule="atLeast"/>
        <w:ind w:left="105"/>
        <w:rPr>
          <w:rFonts w:eastAsia="Cambria" w:cstheme="minorHAnsi"/>
        </w:rPr>
      </w:pPr>
      <w:r w:rsidRPr="0065611B">
        <w:rPr>
          <w:rFonts w:eastAsia="Cambria" w:cstheme="minorHAnsi"/>
          <w:noProof/>
        </w:rPr>
        <mc:AlternateContent>
          <mc:Choice Requires="wpg">
            <w:drawing>
              <wp:inline distT="0" distB="0" distL="0" distR="0" wp14:anchorId="462D6C06" wp14:editId="2B63A144">
                <wp:extent cx="5988050" cy="7620"/>
                <wp:effectExtent l="9525" t="9525" r="3175" b="1905"/>
                <wp:docPr id="10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4" name="Group 96"/>
                        <wpg:cNvGrpSpPr>
                          <a:grpSpLocks/>
                        </wpg:cNvGrpSpPr>
                        <wpg:grpSpPr bwMode="auto">
                          <a:xfrm>
                            <a:off x="6" y="6"/>
                            <a:ext cx="9418" cy="2"/>
                            <a:chOff x="6" y="6"/>
                            <a:chExt cx="9418" cy="2"/>
                          </a:xfrm>
                        </wpg:grpSpPr>
                        <wps:wsp>
                          <wps:cNvPr id="105" name="Freeform 97"/>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778317" id="Group 95"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">
                <v:group id="Group 96"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7"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" path="m,l9417,e" filled="f" strokeweight=".58pt">
                    <v:path arrowok="t" o:connecttype="custom" o:connectlocs="0,0;9417,0" o:connectangles="0,0"/>
                  </v:shape>
                </v:group>
                <w10:anchorlock/>
              </v:group>
            </w:pict>
          </mc:Fallback>
        </mc:AlternateContent>
      </w:r>
    </w:p>
    <w:p w14:paraId="74D50EAC" w14:textId="77777777" w:rsidR="00296776" w:rsidRDefault="00296776">
      <w:pPr>
        <w:ind w:left="140"/>
        <w:rPr>
          <w:rFonts w:cstheme="minorHAnsi"/>
          <w:b/>
          <w:spacing w:val="-1"/>
        </w:rPr>
      </w:pPr>
    </w:p>
    <w:p w14:paraId="73F3778C" w14:textId="42873A76" w:rsidR="00D23C29" w:rsidRPr="00E86675" w:rsidRDefault="007840C3">
      <w:pPr>
        <w:ind w:left="140"/>
        <w:rPr>
          <w:rFonts w:cstheme="minorHAnsi"/>
          <w:b/>
          <w:spacing w:val="-1"/>
        </w:rPr>
      </w:pPr>
      <w:r w:rsidRPr="00E86675">
        <w:rPr>
          <w:rFonts w:cstheme="minorHAnsi"/>
          <w:b/>
          <w:spacing w:val="-1"/>
        </w:rPr>
        <w:t xml:space="preserve">INSTRUCTIONAL DELIVERY </w:t>
      </w:r>
      <w:r w:rsidR="00FF0691" w:rsidRPr="00E86675">
        <w:rPr>
          <w:rFonts w:cstheme="minorHAnsi"/>
          <w:b/>
          <w:spacing w:val="-1"/>
        </w:rPr>
        <w:t>METHOD</w:t>
      </w:r>
      <w:r w:rsidR="003F3E69">
        <w:rPr>
          <w:rFonts w:cstheme="minorHAnsi"/>
          <w:b/>
          <w:spacing w:val="-1"/>
        </w:rPr>
        <w:t>,</w:t>
      </w:r>
      <w:r w:rsidR="00684AAC">
        <w:rPr>
          <w:rFonts w:cstheme="minorHAnsi"/>
          <w:b/>
          <w:spacing w:val="-1"/>
        </w:rPr>
        <w:t xml:space="preserve"> PROGRAM LEVEL</w:t>
      </w:r>
      <w:r w:rsidR="003F3E69">
        <w:rPr>
          <w:rFonts w:cstheme="minorHAnsi"/>
          <w:b/>
          <w:spacing w:val="-1"/>
        </w:rPr>
        <w:t>, AND PREREQUISITES</w:t>
      </w:r>
    </w:p>
    <w:p w14:paraId="7D48DA35" w14:textId="77777777" w:rsidR="00AA48FA" w:rsidRPr="00E86675" w:rsidRDefault="00AA48FA" w:rsidP="00AA48FA">
      <w:pPr>
        <w:ind w:left="140"/>
        <w:rPr>
          <w:rFonts w:eastAsia="Cambria" w:cstheme="minorHAnsi"/>
        </w:rPr>
      </w:pPr>
    </w:p>
    <w:p w14:paraId="7A85F4DA" w14:textId="625A9665" w:rsidR="00AA48FA" w:rsidRPr="00E86675" w:rsidRDefault="00AA48FA" w:rsidP="00AA48FA">
      <w:pPr>
        <w:spacing w:before="1"/>
        <w:ind w:left="139" w:right="215"/>
        <w:rPr>
          <w:rFonts w:cstheme="minorHAnsi"/>
        </w:rPr>
      </w:pPr>
      <w:r w:rsidRPr="00E86675">
        <w:rPr>
          <w:rFonts w:cstheme="minorHAnsi"/>
        </w:rPr>
        <w:t xml:space="preserve">All sessions </w:t>
      </w:r>
      <w:r w:rsidR="00940BE6" w:rsidRPr="00E86675">
        <w:rPr>
          <w:rFonts w:cstheme="minorHAnsi"/>
        </w:rPr>
        <w:t>will be delivered as</w:t>
      </w:r>
      <w:r w:rsidRPr="00E86675">
        <w:rPr>
          <w:rFonts w:cstheme="minorHAnsi"/>
        </w:rPr>
        <w:t xml:space="preserve"> “Group Internet based”. </w:t>
      </w:r>
    </w:p>
    <w:p w14:paraId="457213F7" w14:textId="77777777" w:rsidR="00940BE6" w:rsidRPr="00E86675" w:rsidRDefault="00940BE6" w:rsidP="00AA48FA">
      <w:pPr>
        <w:spacing w:before="1"/>
        <w:ind w:left="139" w:right="215"/>
        <w:rPr>
          <w:rFonts w:cstheme="minorHAnsi"/>
        </w:rPr>
      </w:pPr>
    </w:p>
    <w:p w14:paraId="4EAE8653" w14:textId="44359C4B" w:rsidR="00940BE6" w:rsidRPr="00E86675" w:rsidRDefault="00940BE6" w:rsidP="00940BE6">
      <w:pPr>
        <w:spacing w:before="1"/>
        <w:ind w:left="139" w:right="215"/>
        <w:rPr>
          <w:rFonts w:cstheme="minorHAnsi"/>
        </w:rPr>
      </w:pPr>
      <w:r w:rsidRPr="00E86675">
        <w:rPr>
          <w:rFonts w:cstheme="minorHAnsi"/>
        </w:rPr>
        <w:t xml:space="preserve">Session Descriptions, Learning Objectives, </w:t>
      </w:r>
      <w:r w:rsidR="00404A4F">
        <w:rPr>
          <w:rFonts w:cstheme="minorHAnsi"/>
        </w:rPr>
        <w:t xml:space="preserve">Prerequisites, Advance Preparation requirements, </w:t>
      </w:r>
      <w:r w:rsidRPr="00E86675">
        <w:rPr>
          <w:rFonts w:cstheme="minorHAnsi"/>
        </w:rPr>
        <w:t xml:space="preserve">and Fields of Study for our sessions are listed on pages </w:t>
      </w:r>
      <w:r w:rsidR="00D73CEA">
        <w:rPr>
          <w:rFonts w:cstheme="minorHAnsi"/>
        </w:rPr>
        <w:t>3</w:t>
      </w:r>
      <w:r w:rsidRPr="00E86675">
        <w:rPr>
          <w:rFonts w:cstheme="minorHAnsi"/>
        </w:rPr>
        <w:t>-</w:t>
      </w:r>
      <w:r w:rsidR="00512C3C">
        <w:rPr>
          <w:rFonts w:cstheme="minorHAnsi"/>
        </w:rPr>
        <w:t>10</w:t>
      </w:r>
      <w:r w:rsidRPr="00E86675">
        <w:rPr>
          <w:rFonts w:cstheme="minorHAnsi"/>
        </w:rPr>
        <w:t>.</w:t>
      </w:r>
    </w:p>
    <w:p w14:paraId="1863EB2E" w14:textId="77777777" w:rsidR="00940BE6" w:rsidRPr="00E86675" w:rsidRDefault="00940BE6" w:rsidP="00940BE6">
      <w:pPr>
        <w:spacing w:before="1"/>
        <w:ind w:left="139" w:right="215"/>
        <w:rPr>
          <w:rFonts w:cstheme="minorHAnsi"/>
        </w:rPr>
      </w:pPr>
    </w:p>
    <w:p w14:paraId="4474C4CB" w14:textId="6E6299F8" w:rsidR="00940BE6" w:rsidRDefault="00940BE6" w:rsidP="00940BE6">
      <w:pPr>
        <w:spacing w:before="1"/>
        <w:ind w:left="139" w:right="215"/>
        <w:rPr>
          <w:rFonts w:cstheme="minorHAnsi"/>
          <w:spacing w:val="-1"/>
        </w:rPr>
      </w:pPr>
      <w:proofErr w:type="gramStart"/>
      <w:r w:rsidRPr="00E86675">
        <w:rPr>
          <w:rFonts w:cstheme="minorHAnsi"/>
          <w:spacing w:val="-1"/>
        </w:rPr>
        <w:t>All of</w:t>
      </w:r>
      <w:proofErr w:type="gramEnd"/>
      <w:r w:rsidRPr="00E86675">
        <w:rPr>
          <w:rFonts w:cstheme="minorHAnsi"/>
          <w:spacing w:val="-1"/>
        </w:rPr>
        <w:t xml:space="preserve"> the </w:t>
      </w:r>
      <w:r w:rsidR="00F50780">
        <w:t>202</w:t>
      </w:r>
      <w:r w:rsidR="003A2BD4">
        <w:t>4</w:t>
      </w:r>
      <w:r w:rsidRPr="00E86675">
        <w:t xml:space="preserve"> </w:t>
      </w:r>
      <w:proofErr w:type="spellStart"/>
      <w:r w:rsidRPr="00E86675">
        <w:t>GFMC</w:t>
      </w:r>
      <w:r w:rsidRPr="00E86675">
        <w:rPr>
          <w:i/>
          <w:iCs/>
        </w:rPr>
        <w:t>Virtual</w:t>
      </w:r>
      <w:r w:rsidRPr="00E86675">
        <w:rPr>
          <w:vertAlign w:val="superscript"/>
        </w:rPr>
        <w:t>SM</w:t>
      </w:r>
      <w:proofErr w:type="spellEnd"/>
      <w:r w:rsidRPr="00E86675">
        <w:t xml:space="preserve"> sessions </w:t>
      </w:r>
      <w:r w:rsidRPr="00E86675">
        <w:rPr>
          <w:rFonts w:cstheme="minorHAnsi"/>
          <w:spacing w:val="-1"/>
        </w:rPr>
        <w:t>are at the “Basic” program knowledge level, and none require prerequisites to attend.</w:t>
      </w:r>
    </w:p>
    <w:p w14:paraId="2568FD35" w14:textId="77777777" w:rsidR="00D73CEA" w:rsidRDefault="00D73CEA" w:rsidP="00940BE6">
      <w:pPr>
        <w:spacing w:before="1"/>
        <w:ind w:left="139" w:right="215"/>
        <w:rPr>
          <w:rFonts w:cstheme="minorHAnsi"/>
          <w:spacing w:val="-1"/>
        </w:rPr>
      </w:pPr>
    </w:p>
    <w:p w14:paraId="47C69F30" w14:textId="471BC71F" w:rsidR="00D73CEA" w:rsidRDefault="00D73CEA" w:rsidP="00940BE6">
      <w:pPr>
        <w:spacing w:before="1"/>
        <w:ind w:left="139" w:right="215"/>
        <w:rPr>
          <w:rFonts w:cstheme="minorHAnsi"/>
          <w:spacing w:val="-1"/>
        </w:rPr>
      </w:pPr>
      <w:r>
        <w:rPr>
          <w:rFonts w:cstheme="minorHAnsi"/>
          <w:spacing w:val="-1"/>
        </w:rPr>
        <w:t>All CPEs will be provide by the Department of the Treasury, Bureau of the Fiscal Service.</w:t>
      </w:r>
    </w:p>
    <w:p w14:paraId="4D36C8FF" w14:textId="421E2CC7" w:rsidR="00AA48FA" w:rsidRPr="00E86675" w:rsidRDefault="00AA48FA">
      <w:pPr>
        <w:ind w:left="140"/>
        <w:rPr>
          <w:rFonts w:cstheme="minorHAnsi"/>
          <w:b/>
          <w:spacing w:val="-1"/>
        </w:rPr>
      </w:pPr>
      <w:r w:rsidRPr="00E86675">
        <w:rPr>
          <w:rFonts w:eastAsia="Cambria" w:cstheme="minorHAnsi"/>
          <w:noProof/>
        </w:rPr>
        <mc:AlternateContent>
          <mc:Choice Requires="wpg">
            <w:drawing>
              <wp:inline distT="0" distB="0" distL="0" distR="0" wp14:anchorId="1AA8A91C" wp14:editId="536C5057">
                <wp:extent cx="5988050" cy="7620"/>
                <wp:effectExtent l="9525" t="9525" r="3175" b="1905"/>
                <wp:docPr id="6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67" name="Group 96"/>
                        <wpg:cNvGrpSpPr>
                          <a:grpSpLocks/>
                        </wpg:cNvGrpSpPr>
                        <wpg:grpSpPr bwMode="auto">
                          <a:xfrm>
                            <a:off x="6" y="6"/>
                            <a:ext cx="9418" cy="2"/>
                            <a:chOff x="6" y="6"/>
                            <a:chExt cx="9418" cy="2"/>
                          </a:xfrm>
                        </wpg:grpSpPr>
                        <wps:wsp>
                          <wps:cNvPr id="68" name="Freeform 97"/>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CAC2D1" id="Group 95"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">
                <v:group id="Group 96"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97"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" path="m,l9417,e" filled="f" strokeweight=".58pt">
                    <v:path arrowok="t" o:connecttype="custom" o:connectlocs="0,0;9417,0" o:connectangles="0,0"/>
                  </v:shape>
                </v:group>
                <w10:anchorlock/>
              </v:group>
            </w:pict>
          </mc:Fallback>
        </mc:AlternateContent>
      </w:r>
    </w:p>
    <w:p w14:paraId="2CA0C755" w14:textId="77777777" w:rsidR="00296776" w:rsidRDefault="00296776">
      <w:pPr>
        <w:ind w:left="140"/>
        <w:rPr>
          <w:rFonts w:cstheme="minorHAnsi"/>
          <w:b/>
          <w:spacing w:val="-1"/>
        </w:rPr>
      </w:pPr>
    </w:p>
    <w:p w14:paraId="000F4908" w14:textId="38FF7575" w:rsidR="00AA48FA" w:rsidRPr="0038271D" w:rsidRDefault="00AA48FA">
      <w:pPr>
        <w:ind w:left="140"/>
        <w:rPr>
          <w:rFonts w:cstheme="minorHAnsi"/>
          <w:b/>
          <w:spacing w:val="-1"/>
        </w:rPr>
      </w:pPr>
      <w:r w:rsidRPr="00E86675">
        <w:rPr>
          <w:rFonts w:cstheme="minorHAnsi"/>
          <w:b/>
          <w:spacing w:val="-1"/>
        </w:rPr>
        <w:t>VIRTUAL ATTENDANCE MONITORING POLICY</w:t>
      </w:r>
      <w:r w:rsidR="007840C3" w:rsidRPr="00E86675">
        <w:rPr>
          <w:rFonts w:cstheme="minorHAnsi"/>
          <w:b/>
          <w:spacing w:val="-1"/>
        </w:rPr>
        <w:t xml:space="preserve"> AND CPE CREDITS</w:t>
      </w:r>
    </w:p>
    <w:p w14:paraId="7AAC253B" w14:textId="77777777" w:rsidR="001B3EAF" w:rsidRPr="0044258C" w:rsidRDefault="001B3EAF" w:rsidP="00FF0691">
      <w:pPr>
        <w:spacing w:before="1"/>
        <w:ind w:left="139" w:right="215"/>
        <w:rPr>
          <w:rFonts w:cstheme="minorHAnsi"/>
        </w:rPr>
      </w:pPr>
    </w:p>
    <w:p w14:paraId="0DA507D3" w14:textId="4832D819" w:rsidR="00AC06F4" w:rsidRDefault="00FF0691" w:rsidP="00FF0691">
      <w:pPr>
        <w:spacing w:before="1"/>
        <w:ind w:left="139" w:right="215"/>
        <w:rPr>
          <w:rFonts w:cstheme="minorHAnsi"/>
        </w:rPr>
      </w:pPr>
      <w:r w:rsidRPr="0044258C">
        <w:rPr>
          <w:rFonts w:cstheme="minorHAnsi"/>
        </w:rPr>
        <w:t xml:space="preserve">CPE credits </w:t>
      </w:r>
      <w:r w:rsidR="00320001">
        <w:rPr>
          <w:rFonts w:cstheme="minorHAnsi"/>
        </w:rPr>
        <w:t>will be granted per session based on the National Association of State Boards of Accountancy (NASBA) participation guidelines</w:t>
      </w:r>
      <w:r w:rsidR="001E16EB" w:rsidRPr="0044258C">
        <w:rPr>
          <w:rFonts w:cstheme="minorHAnsi"/>
        </w:rPr>
        <w:t xml:space="preserve">. Participation </w:t>
      </w:r>
      <w:r w:rsidR="00AA48FA" w:rsidRPr="0044258C">
        <w:rPr>
          <w:rFonts w:cstheme="minorHAnsi"/>
        </w:rPr>
        <w:t xml:space="preserve">is </w:t>
      </w:r>
      <w:r w:rsidR="001E16EB" w:rsidRPr="0044258C">
        <w:rPr>
          <w:rFonts w:cstheme="minorHAnsi"/>
        </w:rPr>
        <w:t>confirmed by</w:t>
      </w:r>
      <w:r w:rsidR="005555FA">
        <w:rPr>
          <w:rFonts w:cstheme="minorHAnsi"/>
        </w:rPr>
        <w:t xml:space="preserve"> responding to</w:t>
      </w:r>
      <w:r w:rsidR="00320001">
        <w:rPr>
          <w:rFonts w:cstheme="minorHAnsi"/>
        </w:rPr>
        <w:t xml:space="preserve"> all polling questions per session</w:t>
      </w:r>
      <w:r w:rsidR="005555FA">
        <w:rPr>
          <w:rFonts w:cstheme="minorHAnsi"/>
        </w:rPr>
        <w:t xml:space="preserve">. These questions </w:t>
      </w:r>
      <w:r w:rsidR="005555FA" w:rsidRPr="0044258C">
        <w:rPr>
          <w:rFonts w:cstheme="minorHAnsi"/>
        </w:rPr>
        <w:t>will appear as a pop-up window or questionnaire at random intervals</w:t>
      </w:r>
      <w:r w:rsidR="005555FA">
        <w:rPr>
          <w:rFonts w:cstheme="minorHAnsi"/>
        </w:rPr>
        <w:t xml:space="preserve">. </w:t>
      </w:r>
    </w:p>
    <w:p w14:paraId="54DB63BC" w14:textId="77777777" w:rsidR="00AC06F4" w:rsidRDefault="00AC06F4" w:rsidP="00FF0691">
      <w:pPr>
        <w:spacing w:before="1"/>
        <w:ind w:left="139" w:right="215"/>
        <w:rPr>
          <w:rFonts w:cstheme="minorHAnsi"/>
        </w:rPr>
      </w:pPr>
    </w:p>
    <w:p w14:paraId="56879E6F" w14:textId="665A297A" w:rsidR="00FF0691" w:rsidRPr="006B63B3" w:rsidRDefault="00445CB9" w:rsidP="00FF0691">
      <w:pPr>
        <w:spacing w:before="1"/>
        <w:ind w:left="139" w:right="215"/>
        <w:rPr>
          <w:rFonts w:cstheme="minorHAnsi"/>
        </w:rPr>
      </w:pPr>
      <w:r w:rsidRPr="00445CB9">
        <w:rPr>
          <w:rFonts w:cstheme="minorHAnsi"/>
          <w:b/>
          <w:bCs/>
          <w:u w:val="single"/>
        </w:rPr>
        <w:t>IMPORTANT</w:t>
      </w:r>
      <w:r>
        <w:rPr>
          <w:rFonts w:cstheme="minorHAnsi"/>
        </w:rPr>
        <w:t xml:space="preserve">: </w:t>
      </w:r>
      <w:r w:rsidR="00096D1D" w:rsidRPr="006B63B3">
        <w:rPr>
          <w:rFonts w:cstheme="minorHAnsi"/>
        </w:rPr>
        <w:t>Attendees who view</w:t>
      </w:r>
      <w:r w:rsidR="00FF0691" w:rsidRPr="006B63B3">
        <w:rPr>
          <w:rFonts w:cstheme="minorHAnsi"/>
        </w:rPr>
        <w:t xml:space="preserve"> the</w:t>
      </w:r>
      <w:r w:rsidR="00AA48FA" w:rsidRPr="006B63B3">
        <w:rPr>
          <w:rFonts w:cstheme="minorHAnsi"/>
        </w:rPr>
        <w:t>se</w:t>
      </w:r>
      <w:r w:rsidR="00FF0691" w:rsidRPr="006B63B3">
        <w:rPr>
          <w:rFonts w:cstheme="minorHAnsi"/>
        </w:rPr>
        <w:t xml:space="preserve"> sessions </w:t>
      </w:r>
      <w:proofErr w:type="gramStart"/>
      <w:r w:rsidR="00FF0691" w:rsidRPr="006B63B3">
        <w:rPr>
          <w:rFonts w:cstheme="minorHAnsi"/>
        </w:rPr>
        <w:t>at a later time</w:t>
      </w:r>
      <w:proofErr w:type="gramEnd"/>
      <w:r w:rsidR="00AA48FA" w:rsidRPr="006B63B3">
        <w:rPr>
          <w:rFonts w:cstheme="minorHAnsi"/>
        </w:rPr>
        <w:t xml:space="preserve"> </w:t>
      </w:r>
      <w:r w:rsidR="00096D1D" w:rsidRPr="006B63B3">
        <w:rPr>
          <w:rFonts w:cstheme="minorHAnsi"/>
        </w:rPr>
        <w:t xml:space="preserve">or </w:t>
      </w:r>
      <w:r w:rsidR="00AA48FA" w:rsidRPr="006B63B3">
        <w:rPr>
          <w:rFonts w:cstheme="minorHAnsi"/>
        </w:rPr>
        <w:t xml:space="preserve">watch a </w:t>
      </w:r>
      <w:r w:rsidR="00096D1D" w:rsidRPr="006B63B3">
        <w:rPr>
          <w:rFonts w:cstheme="minorHAnsi"/>
        </w:rPr>
        <w:t xml:space="preserve">live </w:t>
      </w:r>
      <w:r w:rsidR="00AA48FA" w:rsidRPr="006B63B3">
        <w:rPr>
          <w:rFonts w:cstheme="minorHAnsi"/>
        </w:rPr>
        <w:t xml:space="preserve">session but </w:t>
      </w:r>
      <w:r w:rsidR="00F1440F" w:rsidRPr="006B63B3">
        <w:rPr>
          <w:rFonts w:cstheme="minorHAnsi"/>
        </w:rPr>
        <w:t>fail to respond to 3</w:t>
      </w:r>
      <w:r w:rsidR="007A7F17" w:rsidRPr="006B63B3">
        <w:rPr>
          <w:rFonts w:cstheme="minorHAnsi"/>
        </w:rPr>
        <w:t xml:space="preserve"> poll</w:t>
      </w:r>
      <w:r w:rsidR="005B1AF9" w:rsidRPr="006B63B3">
        <w:rPr>
          <w:rFonts w:cstheme="minorHAnsi"/>
        </w:rPr>
        <w:t>ing</w:t>
      </w:r>
      <w:r w:rsidR="007A7F17" w:rsidRPr="006B63B3">
        <w:rPr>
          <w:rFonts w:cstheme="minorHAnsi"/>
        </w:rPr>
        <w:t xml:space="preserve"> question</w:t>
      </w:r>
      <w:r w:rsidR="008F2F94" w:rsidRPr="006B63B3">
        <w:rPr>
          <w:rFonts w:cstheme="minorHAnsi"/>
        </w:rPr>
        <w:t xml:space="preserve">s </w:t>
      </w:r>
      <w:r w:rsidR="00FF0691" w:rsidRPr="006B63B3">
        <w:rPr>
          <w:rFonts w:cstheme="minorHAnsi"/>
        </w:rPr>
        <w:t>will not qualify for CPE credits.</w:t>
      </w:r>
    </w:p>
    <w:bookmarkEnd w:id="11"/>
    <w:p w14:paraId="64AB48B3" w14:textId="77777777" w:rsidR="001376AC" w:rsidRPr="0038271D" w:rsidRDefault="001376AC" w:rsidP="00940BE6">
      <w:pPr>
        <w:spacing w:before="1"/>
        <w:ind w:right="256"/>
        <w:rPr>
          <w:rFonts w:eastAsia="Cambria" w:cstheme="minorHAnsi"/>
        </w:rPr>
      </w:pPr>
    </w:p>
    <w:p w14:paraId="1A10D731" w14:textId="77777777" w:rsidR="001376AC" w:rsidRPr="0038271D" w:rsidRDefault="001376AC" w:rsidP="001376AC">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5CA9C7C6" wp14:editId="7861D7CF">
                <wp:extent cx="5988050" cy="7620"/>
                <wp:effectExtent l="9525" t="9525" r="3175" b="1905"/>
                <wp:docPr id="10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7" name="Group 99"/>
                        <wpg:cNvGrpSpPr>
                          <a:grpSpLocks/>
                        </wpg:cNvGrpSpPr>
                        <wpg:grpSpPr bwMode="auto">
                          <a:xfrm>
                            <a:off x="6" y="6"/>
                            <a:ext cx="9418" cy="2"/>
                            <a:chOff x="6" y="6"/>
                            <a:chExt cx="9418" cy="2"/>
                          </a:xfrm>
                        </wpg:grpSpPr>
                        <wps:wsp>
                          <wps:cNvPr id="108" name="Freeform 10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4127F4" id="Group 9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">
                <v:group id="Group 9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" path="m,l9417,e" filled="f" strokeweight=".20497mm">
                    <v:path arrowok="t" o:connecttype="custom" o:connectlocs="0,0;9417,0" o:connectangles="0,0"/>
                  </v:shape>
                </v:group>
                <w10:anchorlock/>
              </v:group>
            </w:pict>
          </mc:Fallback>
        </mc:AlternateContent>
      </w:r>
    </w:p>
    <w:p w14:paraId="2F0BE29E" w14:textId="77777777" w:rsidR="00296776" w:rsidRDefault="00296776" w:rsidP="001376AC">
      <w:pPr>
        <w:ind w:left="140"/>
        <w:rPr>
          <w:rFonts w:cstheme="minorHAnsi"/>
          <w:b/>
        </w:rPr>
      </w:pPr>
    </w:p>
    <w:p w14:paraId="131C3650" w14:textId="165069B7" w:rsidR="001376AC" w:rsidRPr="00E86675" w:rsidRDefault="001376AC" w:rsidP="001376AC">
      <w:pPr>
        <w:ind w:left="140"/>
        <w:rPr>
          <w:rFonts w:eastAsia="Cambria" w:cstheme="minorHAnsi"/>
        </w:rPr>
      </w:pPr>
      <w:r w:rsidRPr="00E86675">
        <w:rPr>
          <w:rFonts w:cstheme="minorHAnsi"/>
          <w:b/>
        </w:rPr>
        <w:t>COMPLAINT RESOLUTION, CANCELATION, &amp; REFUND POLICIES</w:t>
      </w:r>
      <w:r w:rsidRPr="00E86675">
        <w:rPr>
          <w:rFonts w:cstheme="minorHAnsi"/>
          <w:b/>
        </w:rPr>
        <w:br/>
      </w:r>
    </w:p>
    <w:p w14:paraId="3C5C67CA" w14:textId="2E66D65D" w:rsidR="001376AC" w:rsidRDefault="001376AC" w:rsidP="001376AC">
      <w:pPr>
        <w:spacing w:before="1"/>
        <w:ind w:left="140" w:right="256"/>
        <w:rPr>
          <w:rFonts w:cstheme="minorHAnsi"/>
        </w:rPr>
      </w:pPr>
      <w:r w:rsidRPr="00E86675">
        <w:rPr>
          <w:rFonts w:cstheme="minorHAnsi"/>
        </w:rPr>
        <w:t>For more information regarding administrative policies</w:t>
      </w:r>
      <w:r w:rsidR="00E56445">
        <w:rPr>
          <w:rFonts w:cstheme="minorHAnsi"/>
        </w:rPr>
        <w:t xml:space="preserve"> </w:t>
      </w:r>
      <w:r w:rsidRPr="00E86675">
        <w:rPr>
          <w:rFonts w:cstheme="minorHAnsi"/>
        </w:rPr>
        <w:t xml:space="preserve">or to file a complaint, please contact us at </w:t>
      </w:r>
      <w:hyperlink r:id="rId26" w:history="1">
        <w:r w:rsidR="00512C3C" w:rsidRPr="00566ED2">
          <w:rPr>
            <w:rStyle w:val="Hyperlink"/>
          </w:rPr>
          <w:t>Agency.Outreach@fiscal.treasury.gov</w:t>
        </w:r>
      </w:hyperlink>
      <w:r w:rsidR="00512C3C">
        <w:t>.</w:t>
      </w:r>
    </w:p>
    <w:p w14:paraId="22EB2C1B" w14:textId="77777777" w:rsidR="00D73CEA" w:rsidRDefault="00D73CEA" w:rsidP="001376AC">
      <w:pPr>
        <w:spacing w:before="1"/>
        <w:ind w:left="140" w:right="256"/>
        <w:rPr>
          <w:rFonts w:cstheme="minorHAnsi"/>
        </w:rPr>
      </w:pPr>
    </w:p>
    <w:p w14:paraId="104FBF58" w14:textId="1E0951FF" w:rsidR="00D73CEA" w:rsidRDefault="00D73CEA" w:rsidP="001376AC">
      <w:pPr>
        <w:spacing w:before="1"/>
        <w:ind w:left="140" w:right="256"/>
        <w:rPr>
          <w:rFonts w:cstheme="minorHAnsi"/>
        </w:rPr>
      </w:pPr>
      <w:r>
        <w:rPr>
          <w:rFonts w:cstheme="minorHAnsi"/>
        </w:rPr>
        <w:lastRenderedPageBreak/>
        <w:t>Substitutions are not authorized for this event.</w:t>
      </w:r>
    </w:p>
    <w:p w14:paraId="7BE868CC" w14:textId="77777777" w:rsidR="00D73CEA" w:rsidRDefault="00D73CEA" w:rsidP="001376AC">
      <w:pPr>
        <w:spacing w:before="1"/>
        <w:ind w:left="140" w:right="256"/>
        <w:rPr>
          <w:rFonts w:cstheme="minorHAnsi"/>
        </w:rPr>
      </w:pPr>
    </w:p>
    <w:p w14:paraId="669B6F16" w14:textId="19C4AF73" w:rsidR="00D73CEA" w:rsidRPr="00E86675" w:rsidRDefault="00D73CEA" w:rsidP="001376AC">
      <w:pPr>
        <w:spacing w:before="1"/>
        <w:ind w:left="140" w:right="256"/>
        <w:rPr>
          <w:rFonts w:cstheme="minorHAnsi"/>
        </w:rPr>
      </w:pPr>
      <w:r>
        <w:rPr>
          <w:rFonts w:cstheme="minorHAnsi"/>
        </w:rPr>
        <w:t>No refunds will be offered for this event.</w:t>
      </w:r>
    </w:p>
    <w:p w14:paraId="56877195" w14:textId="77777777" w:rsidR="00296776" w:rsidRPr="00E86675" w:rsidRDefault="00296776" w:rsidP="001F58EC">
      <w:pPr>
        <w:spacing w:before="12"/>
        <w:rPr>
          <w:rFonts w:eastAsia="Cambria" w:cstheme="minorHAnsi"/>
        </w:rPr>
      </w:pPr>
    </w:p>
    <w:p w14:paraId="357A60CF" w14:textId="77777777" w:rsidR="001F58EC" w:rsidRPr="00E86675" w:rsidRDefault="001F58EC" w:rsidP="001F58EC">
      <w:pPr>
        <w:spacing w:line="20" w:lineRule="atLeast"/>
        <w:ind w:left="105"/>
        <w:rPr>
          <w:rFonts w:eastAsia="Cambria" w:cstheme="minorHAnsi"/>
        </w:rPr>
      </w:pPr>
      <w:r w:rsidRPr="00E86675">
        <w:rPr>
          <w:rFonts w:eastAsia="Cambria" w:cstheme="minorHAnsi"/>
          <w:noProof/>
        </w:rPr>
        <mc:AlternateContent>
          <mc:Choice Requires="wpg">
            <w:drawing>
              <wp:inline distT="0" distB="0" distL="0" distR="0" wp14:anchorId="2A5F24A8" wp14:editId="282E67D9">
                <wp:extent cx="5988050" cy="7620"/>
                <wp:effectExtent l="9525" t="9525" r="3175" b="1905"/>
                <wp:docPr id="6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0" name="Group 111"/>
                        <wpg:cNvGrpSpPr>
                          <a:grpSpLocks/>
                        </wpg:cNvGrpSpPr>
                        <wpg:grpSpPr bwMode="auto">
                          <a:xfrm>
                            <a:off x="6" y="6"/>
                            <a:ext cx="9418" cy="2"/>
                            <a:chOff x="6" y="6"/>
                            <a:chExt cx="9418" cy="2"/>
                          </a:xfrm>
                        </wpg:grpSpPr>
                        <wps:wsp>
                          <wps:cNvPr id="71" name="Freeform 112"/>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CED45C" id="Group 110"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">
                <v:group id="Group 111"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12"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" path="m,l9417,e" filled="f" strokeweight=".20497mm">
                    <v:path arrowok="t" o:connecttype="custom" o:connectlocs="0,0;9417,0" o:connectangles="0,0"/>
                  </v:shape>
                </v:group>
                <w10:anchorlock/>
              </v:group>
            </w:pict>
          </mc:Fallback>
        </mc:AlternateContent>
      </w:r>
    </w:p>
    <w:p w14:paraId="6CED9374" w14:textId="77777777" w:rsidR="00296776" w:rsidRDefault="00296776" w:rsidP="001F58EC">
      <w:pPr>
        <w:ind w:left="140"/>
        <w:rPr>
          <w:rFonts w:cstheme="minorHAnsi"/>
          <w:b/>
          <w:spacing w:val="-1"/>
        </w:rPr>
      </w:pPr>
    </w:p>
    <w:p w14:paraId="32E0C389" w14:textId="1C8B7D32" w:rsidR="001F58EC" w:rsidRPr="0038271D" w:rsidRDefault="0065611B" w:rsidP="001F58EC">
      <w:pPr>
        <w:ind w:left="140"/>
        <w:rPr>
          <w:rFonts w:cstheme="minorHAnsi"/>
          <w:b/>
          <w:spacing w:val="-1"/>
        </w:rPr>
      </w:pPr>
      <w:r w:rsidRPr="00E86675">
        <w:rPr>
          <w:rFonts w:cstheme="minorHAnsi"/>
          <w:b/>
          <w:spacing w:val="-1"/>
        </w:rPr>
        <w:t>NASBA SPONSORSHIP STATEMENT</w:t>
      </w:r>
    </w:p>
    <w:p w14:paraId="34AD6326" w14:textId="77777777" w:rsidR="00FF0691" w:rsidRPr="0038271D" w:rsidRDefault="00FF0691" w:rsidP="001F58EC">
      <w:pPr>
        <w:ind w:left="140"/>
        <w:rPr>
          <w:rFonts w:eastAsia="Cambria" w:cstheme="minorHAnsi"/>
        </w:rPr>
      </w:pPr>
    </w:p>
    <w:p w14:paraId="0D68F634" w14:textId="2EBB56B8" w:rsidR="001F58EC" w:rsidRPr="0038271D" w:rsidRDefault="001F58EC" w:rsidP="001F58EC">
      <w:pPr>
        <w:spacing w:before="1"/>
        <w:ind w:left="139" w:right="256"/>
        <w:rPr>
          <w:rFonts w:eastAsia="Cambria" w:cstheme="minorHAnsi"/>
        </w:rPr>
      </w:pPr>
      <w:r w:rsidRPr="0038271D">
        <w:rPr>
          <w:rFonts w:eastAsia="Cambria" w:cstheme="minorHAnsi"/>
        </w:rPr>
        <w:t xml:space="preserve">Registered attendees </w:t>
      </w:r>
      <w:proofErr w:type="gramStart"/>
      <w:r w:rsidRPr="0038271D">
        <w:rPr>
          <w:rFonts w:eastAsia="Cambria" w:cstheme="minorHAnsi"/>
        </w:rPr>
        <w:t>have the opportunity to</w:t>
      </w:r>
      <w:proofErr w:type="gramEnd"/>
      <w:r w:rsidRPr="0038271D">
        <w:rPr>
          <w:rFonts w:eastAsia="Cambria" w:cstheme="minorHAnsi"/>
        </w:rPr>
        <w:t xml:space="preserve"> earn up to </w:t>
      </w:r>
      <w:r w:rsidR="00512C3C">
        <w:rPr>
          <w:rFonts w:eastAsia="Cambria" w:cstheme="minorHAnsi"/>
        </w:rPr>
        <w:t>10</w:t>
      </w:r>
      <w:r w:rsidRPr="0038271D">
        <w:rPr>
          <w:rFonts w:eastAsia="Cambria" w:cstheme="minorHAnsi"/>
        </w:rPr>
        <w:t xml:space="preserve"> continuing professional education (CPE) credits for participation i</w:t>
      </w:r>
      <w:r w:rsidR="00AA48FA">
        <w:rPr>
          <w:rFonts w:eastAsia="Cambria" w:cstheme="minorHAnsi"/>
        </w:rPr>
        <w:t xml:space="preserve">n the conference. Each session </w:t>
      </w:r>
      <w:r w:rsidRPr="0038271D">
        <w:rPr>
          <w:rFonts w:eastAsia="Cambria" w:cstheme="minorHAnsi"/>
        </w:rPr>
        <w:t>is worth one CPE credit.</w:t>
      </w:r>
    </w:p>
    <w:p w14:paraId="40AA39A2" w14:textId="77777777" w:rsidR="001F58EC" w:rsidRPr="0038271D" w:rsidRDefault="001F58EC" w:rsidP="001F58EC">
      <w:pPr>
        <w:spacing w:before="1"/>
        <w:ind w:left="139" w:right="256"/>
        <w:rPr>
          <w:rFonts w:eastAsia="Cambria" w:cstheme="minorHAnsi"/>
        </w:rPr>
      </w:pPr>
    </w:p>
    <w:p w14:paraId="0EB9EFC7" w14:textId="41433D2A" w:rsidR="001F58EC" w:rsidRPr="0038271D" w:rsidRDefault="001F58EC" w:rsidP="001F58EC">
      <w:pPr>
        <w:spacing w:before="1"/>
        <w:ind w:left="139" w:right="256"/>
        <w:rPr>
          <w:rFonts w:eastAsia="Cambria" w:cstheme="minorHAnsi"/>
        </w:rPr>
      </w:pPr>
      <w:r w:rsidRPr="0038271D">
        <w:rPr>
          <w:rFonts w:eastAsia="Cambria" w:cstheme="minorHAnsi"/>
        </w:rPr>
        <w:t xml:space="preserve">A CPE certificate will be sent to your email address by </w:t>
      </w:r>
      <w:r w:rsidR="00570CD4" w:rsidRPr="0038271D">
        <w:rPr>
          <w:rFonts w:eastAsia="Cambria" w:cstheme="minorHAnsi"/>
        </w:rPr>
        <w:t xml:space="preserve">mid-October </w:t>
      </w:r>
      <w:r w:rsidR="00F50780">
        <w:rPr>
          <w:rFonts w:eastAsia="Cambria" w:cstheme="minorHAnsi"/>
        </w:rPr>
        <w:t>202</w:t>
      </w:r>
      <w:r w:rsidR="00B020B0">
        <w:rPr>
          <w:rFonts w:eastAsia="Cambria" w:cstheme="minorHAnsi"/>
        </w:rPr>
        <w:t>4</w:t>
      </w:r>
      <w:r w:rsidR="008F3DFB" w:rsidRPr="0038271D">
        <w:rPr>
          <w:rFonts w:eastAsia="Cambria" w:cstheme="minorHAnsi"/>
        </w:rPr>
        <w:t>,</w:t>
      </w:r>
      <w:r w:rsidRPr="0038271D">
        <w:rPr>
          <w:rFonts w:eastAsia="Cambria" w:cstheme="minorHAnsi"/>
        </w:rPr>
        <w:t xml:space="preserve"> verifying your attendance at the conference. Please contact FinMgmtConf@fiscal.treasury.gov if you do not receive your certificate </w:t>
      </w:r>
      <w:r w:rsidR="00306202" w:rsidRPr="0038271D">
        <w:rPr>
          <w:rFonts w:eastAsia="Cambria" w:cstheme="minorHAnsi"/>
        </w:rPr>
        <w:t xml:space="preserve">by </w:t>
      </w:r>
      <w:r w:rsidR="00570CD4" w:rsidRPr="0038271D">
        <w:rPr>
          <w:rFonts w:eastAsia="Cambria" w:cstheme="minorHAnsi"/>
        </w:rPr>
        <w:t>November 1st</w:t>
      </w:r>
      <w:r w:rsidR="00306202" w:rsidRPr="0038271D">
        <w:rPr>
          <w:rFonts w:eastAsia="Cambria" w:cstheme="minorHAnsi"/>
        </w:rPr>
        <w:t>.</w:t>
      </w:r>
    </w:p>
    <w:p w14:paraId="36B319F7" w14:textId="0CA593D5" w:rsidR="001F58EC" w:rsidRPr="0038271D" w:rsidRDefault="001F58EC" w:rsidP="001F58EC">
      <w:pPr>
        <w:spacing w:before="1"/>
        <w:ind w:left="139" w:right="256"/>
        <w:rPr>
          <w:rFonts w:eastAsia="Cambria" w:cstheme="minorHAnsi"/>
        </w:rPr>
      </w:pPr>
      <w:r w:rsidRPr="0038271D">
        <w:rPr>
          <w:rFonts w:eastAsia="Cambria" w:cstheme="minorHAnsi"/>
          <w:noProof/>
        </w:rPr>
        <w:drawing>
          <wp:anchor distT="0" distB="0" distL="114300" distR="114300" simplePos="0" relativeHeight="251657728" behindDoc="0" locked="0" layoutInCell="1" allowOverlap="1" wp14:anchorId="38A9D02E" wp14:editId="341A7E85">
            <wp:simplePos x="0" y="0"/>
            <wp:positionH relativeFrom="column">
              <wp:posOffset>88265</wp:posOffset>
            </wp:positionH>
            <wp:positionV relativeFrom="paragraph">
              <wp:posOffset>161925</wp:posOffset>
            </wp:positionV>
            <wp:extent cx="1386205" cy="1126490"/>
            <wp:effectExtent l="0" t="0" r="4445" b="0"/>
            <wp:wrapSquare wrapText="bothSides"/>
            <wp:docPr id="87" name="Picture 87" descr="National Registry of CPE Spo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National Registry of CPE Sponso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620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A2C8B" w14:textId="41B963D4" w:rsidR="001F58EC" w:rsidRPr="0038271D" w:rsidRDefault="001F58EC" w:rsidP="001F58EC">
      <w:pPr>
        <w:spacing w:before="1"/>
        <w:ind w:left="139" w:right="256"/>
        <w:rPr>
          <w:rFonts w:eastAsia="Cambria" w:cstheme="minorHAnsi"/>
        </w:rPr>
      </w:pPr>
      <w:r w:rsidRPr="00E86675">
        <w:rPr>
          <w:rFonts w:eastAsia="Cambria" w:cstheme="minorHAnsi"/>
        </w:rPr>
        <w:t xml:space="preserve">The Bureau of the Fiscal Service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t>
      </w:r>
      <w:r w:rsidR="007728F0" w:rsidRPr="00E86675">
        <w:rPr>
          <w:rFonts w:eastAsia="Cambria" w:cstheme="minorHAnsi"/>
        </w:rPr>
        <w:t>website: www.</w:t>
      </w:r>
      <w:r w:rsidR="00A82200" w:rsidRPr="00E86675">
        <w:rPr>
          <w:rFonts w:eastAsia="Cambria" w:cstheme="minorHAnsi"/>
        </w:rPr>
        <w:t>nasbaregistry.org</w:t>
      </w:r>
      <w:r w:rsidRPr="00E86675">
        <w:rPr>
          <w:rFonts w:eastAsia="Cambria" w:cstheme="minorHAnsi"/>
        </w:rPr>
        <w:t>.</w:t>
      </w:r>
    </w:p>
    <w:p w14:paraId="484BBF2A" w14:textId="77777777" w:rsidR="001F58EC" w:rsidRPr="0038271D" w:rsidRDefault="001F58EC" w:rsidP="001F58EC">
      <w:pPr>
        <w:spacing w:before="9"/>
        <w:rPr>
          <w:rFonts w:eastAsia="Cambria" w:cstheme="minorHAnsi"/>
        </w:rPr>
      </w:pPr>
    </w:p>
    <w:p w14:paraId="1CF1930A" w14:textId="77777777" w:rsidR="001F58EC" w:rsidRPr="0038271D" w:rsidRDefault="001F58EC" w:rsidP="001F58EC">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765B6608" wp14:editId="5DCAA042">
                <wp:extent cx="5988050" cy="7620"/>
                <wp:effectExtent l="9525" t="9525" r="3175" b="1905"/>
                <wp:docPr id="7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3" name="Group 108"/>
                        <wpg:cNvGrpSpPr>
                          <a:grpSpLocks/>
                        </wpg:cNvGrpSpPr>
                        <wpg:grpSpPr bwMode="auto">
                          <a:xfrm>
                            <a:off x="6" y="6"/>
                            <a:ext cx="9418" cy="2"/>
                            <a:chOff x="6" y="6"/>
                            <a:chExt cx="9418" cy="2"/>
                          </a:xfrm>
                        </wpg:grpSpPr>
                        <wps:wsp>
                          <wps:cNvPr id="74" name="Freeform 109"/>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9C9C1" id="Group 107"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">
                <v:group id="Group 108"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09"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" path="m,l9417,e" filled="f" strokeweight=".58pt">
                    <v:path arrowok="t" o:connecttype="custom" o:connectlocs="0,0;9417,0" o:connectangles="0,0"/>
                  </v:shape>
                </v:group>
                <w10:anchorlock/>
              </v:group>
            </w:pict>
          </mc:Fallback>
        </mc:AlternateContent>
      </w:r>
    </w:p>
    <w:p w14:paraId="26F66B84" w14:textId="77777777" w:rsidR="00296776" w:rsidRDefault="00296776" w:rsidP="001F58EC">
      <w:pPr>
        <w:ind w:left="140"/>
        <w:rPr>
          <w:rFonts w:cstheme="minorHAnsi"/>
          <w:b/>
          <w:spacing w:val="-1"/>
        </w:rPr>
      </w:pPr>
    </w:p>
    <w:p w14:paraId="7AA2A5DE" w14:textId="2B90075D" w:rsidR="001F58EC" w:rsidRDefault="001F58EC" w:rsidP="001F58EC">
      <w:pPr>
        <w:ind w:left="140"/>
        <w:rPr>
          <w:rFonts w:cstheme="minorHAnsi"/>
          <w:b/>
          <w:spacing w:val="-1"/>
        </w:rPr>
      </w:pPr>
      <w:r w:rsidRPr="0038271D">
        <w:rPr>
          <w:rFonts w:cstheme="minorHAnsi"/>
          <w:b/>
          <w:spacing w:val="-1"/>
        </w:rPr>
        <w:t>CONFERENCE EVALUATION</w:t>
      </w:r>
    </w:p>
    <w:p w14:paraId="6AEA4625" w14:textId="77777777" w:rsidR="00AA48FA" w:rsidRPr="0038271D" w:rsidRDefault="00AA48FA" w:rsidP="001F58EC">
      <w:pPr>
        <w:ind w:left="140"/>
        <w:rPr>
          <w:rFonts w:eastAsia="Cambria" w:cstheme="minorHAnsi"/>
        </w:rPr>
      </w:pPr>
    </w:p>
    <w:p w14:paraId="535929C4" w14:textId="2EBB2CBC" w:rsidR="001F58EC" w:rsidRPr="0038271D" w:rsidRDefault="001F58EC" w:rsidP="001F58EC">
      <w:pPr>
        <w:spacing w:before="1"/>
        <w:ind w:left="140" w:right="256"/>
        <w:rPr>
          <w:rFonts w:eastAsia="Cambria" w:cstheme="minorHAnsi"/>
        </w:rPr>
      </w:pPr>
      <w:r w:rsidRPr="0038271D">
        <w:rPr>
          <w:rFonts w:cstheme="minorHAnsi"/>
          <w:spacing w:val="-1"/>
        </w:rPr>
        <w:t xml:space="preserve">You will receive </w:t>
      </w:r>
      <w:r w:rsidR="00A8637C" w:rsidRPr="0038271D">
        <w:rPr>
          <w:rFonts w:cstheme="minorHAnsi"/>
          <w:spacing w:val="-1"/>
        </w:rPr>
        <w:t>a survey at the end of the conference.</w:t>
      </w:r>
    </w:p>
    <w:p w14:paraId="4E2F59CC" w14:textId="77777777" w:rsidR="00AA48FA" w:rsidRPr="0038271D" w:rsidRDefault="00AA48FA" w:rsidP="001F58EC">
      <w:pPr>
        <w:spacing w:before="12"/>
        <w:rPr>
          <w:rFonts w:eastAsia="Cambria" w:cstheme="minorHAnsi"/>
        </w:rPr>
      </w:pPr>
    </w:p>
    <w:p w14:paraId="1B7FE262" w14:textId="77777777" w:rsidR="001F58EC" w:rsidRPr="0038271D" w:rsidRDefault="001F58EC" w:rsidP="001F58EC">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0CA8E340" wp14:editId="4172F38C">
                <wp:extent cx="5988050" cy="7620"/>
                <wp:effectExtent l="9525" t="9525" r="3175" b="1905"/>
                <wp:docPr id="7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6" name="Group 105"/>
                        <wpg:cNvGrpSpPr>
                          <a:grpSpLocks/>
                        </wpg:cNvGrpSpPr>
                        <wpg:grpSpPr bwMode="auto">
                          <a:xfrm>
                            <a:off x="6" y="6"/>
                            <a:ext cx="9418" cy="2"/>
                            <a:chOff x="6" y="6"/>
                            <a:chExt cx="9418" cy="2"/>
                          </a:xfrm>
                        </wpg:grpSpPr>
                        <wps:wsp>
                          <wps:cNvPr id="77" name="Freeform 106"/>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19497F" id="Group 104"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">
                <v:group id="Group 105"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06"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" path="m,l9417,e" filled="f" strokeweight=".58pt">
                    <v:path arrowok="t" o:connecttype="custom" o:connectlocs="0,0;9417,0" o:connectangles="0,0"/>
                  </v:shape>
                </v:group>
                <w10:anchorlock/>
              </v:group>
            </w:pict>
          </mc:Fallback>
        </mc:AlternateContent>
      </w:r>
    </w:p>
    <w:p w14:paraId="3FF14BD1" w14:textId="77777777" w:rsidR="00296776" w:rsidRDefault="00296776" w:rsidP="00296776">
      <w:pPr>
        <w:ind w:left="140"/>
        <w:rPr>
          <w:rFonts w:cstheme="minorHAnsi"/>
          <w:b/>
          <w:spacing w:val="-1"/>
        </w:rPr>
      </w:pPr>
    </w:p>
    <w:p w14:paraId="210DE886" w14:textId="183EE559" w:rsidR="001F58EC" w:rsidRDefault="001F58EC" w:rsidP="00296776">
      <w:pPr>
        <w:ind w:left="140"/>
        <w:rPr>
          <w:rFonts w:cstheme="minorHAnsi"/>
          <w:b/>
          <w:spacing w:val="-1"/>
        </w:rPr>
      </w:pPr>
      <w:r w:rsidRPr="0038271D">
        <w:rPr>
          <w:rFonts w:cstheme="minorHAnsi"/>
          <w:b/>
          <w:spacing w:val="-1"/>
        </w:rPr>
        <w:t>SESSION PRESENTATIONS</w:t>
      </w:r>
    </w:p>
    <w:p w14:paraId="497364AE" w14:textId="77777777" w:rsidR="00AA48FA" w:rsidRPr="0038271D" w:rsidRDefault="00AA48FA" w:rsidP="001F58EC">
      <w:pPr>
        <w:ind w:left="140"/>
        <w:rPr>
          <w:rFonts w:eastAsia="Cambria" w:cstheme="minorHAnsi"/>
        </w:rPr>
      </w:pPr>
    </w:p>
    <w:p w14:paraId="2D9E26DC" w14:textId="5FD3CEA9" w:rsidR="001F58EC" w:rsidRPr="0038271D" w:rsidRDefault="001F58EC" w:rsidP="001F58EC">
      <w:pPr>
        <w:spacing w:before="1"/>
        <w:ind w:left="140" w:right="256"/>
        <w:rPr>
          <w:rFonts w:eastAsia="Cambria" w:cstheme="minorHAnsi"/>
        </w:rPr>
      </w:pPr>
      <w:r w:rsidRPr="0038271D">
        <w:rPr>
          <w:rFonts w:cstheme="minorHAnsi"/>
          <w:spacing w:val="-1"/>
        </w:rPr>
        <w:t>Select educational session presentations will be posted to a special conference website for your reference until Septembe</w:t>
      </w:r>
      <w:r w:rsidR="007728F0" w:rsidRPr="0038271D">
        <w:rPr>
          <w:rFonts w:cstheme="minorHAnsi"/>
          <w:spacing w:val="-1"/>
        </w:rPr>
        <w:t xml:space="preserve">r </w:t>
      </w:r>
      <w:r w:rsidR="008204DC">
        <w:rPr>
          <w:rFonts w:cstheme="minorHAnsi"/>
          <w:spacing w:val="-1"/>
        </w:rPr>
        <w:t>15</w:t>
      </w:r>
      <w:r w:rsidR="00473030">
        <w:rPr>
          <w:rFonts w:cstheme="minorHAnsi"/>
          <w:spacing w:val="-1"/>
        </w:rPr>
        <w:t xml:space="preserve">, </w:t>
      </w:r>
      <w:r w:rsidR="00F50780">
        <w:rPr>
          <w:rFonts w:cstheme="minorHAnsi"/>
          <w:spacing w:val="-1"/>
        </w:rPr>
        <w:t>202</w:t>
      </w:r>
      <w:r w:rsidR="00B020B0">
        <w:rPr>
          <w:rFonts w:cstheme="minorHAnsi"/>
          <w:spacing w:val="-1"/>
        </w:rPr>
        <w:t>4</w:t>
      </w:r>
      <w:r w:rsidRPr="0038271D">
        <w:rPr>
          <w:rFonts w:cstheme="minorHAnsi"/>
          <w:spacing w:val="-1"/>
        </w:rPr>
        <w:t>. The website address will be sent to registered attendees following the conference.</w:t>
      </w:r>
    </w:p>
    <w:p w14:paraId="1901CC02" w14:textId="77777777" w:rsidR="00BA6BC5" w:rsidRPr="0038271D" w:rsidRDefault="00BA6BC5" w:rsidP="00BA6BC5">
      <w:pPr>
        <w:spacing w:before="9"/>
        <w:rPr>
          <w:rFonts w:eastAsia="Cambria" w:cstheme="minorHAnsi"/>
        </w:rPr>
      </w:pPr>
      <w:bookmarkStart w:id="12" w:name="_Hlk489632768"/>
    </w:p>
    <w:p w14:paraId="74FC1B3A" w14:textId="52147BBD" w:rsidR="00BA6BC5" w:rsidRPr="0038271D" w:rsidRDefault="00BA6BC5" w:rsidP="00BA6BC5">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06AD6A3F" wp14:editId="71F60717">
                <wp:extent cx="5988050" cy="7620"/>
                <wp:effectExtent l="9525" t="9525" r="3175" b="1905"/>
                <wp:docPr id="8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9" name="Group 99"/>
                        <wpg:cNvGrpSpPr>
                          <a:grpSpLocks/>
                        </wpg:cNvGrpSpPr>
                        <wpg:grpSpPr bwMode="auto">
                          <a:xfrm>
                            <a:off x="6" y="6"/>
                            <a:ext cx="9418" cy="2"/>
                            <a:chOff x="6" y="6"/>
                            <a:chExt cx="9418" cy="2"/>
                          </a:xfrm>
                        </wpg:grpSpPr>
                        <wps:wsp>
                          <wps:cNvPr id="90" name="Freeform 10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8BCBF" id="Group 9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">
                <v:group id="Group 9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" path="m,l9417,e" filled="f" strokeweight=".20497mm">
                    <v:path arrowok="t" o:connecttype="custom" o:connectlocs="0,0;9417,0" o:connectangles="0,0"/>
                  </v:shape>
                </v:group>
                <w10:anchorlock/>
              </v:group>
            </w:pict>
          </mc:Fallback>
        </mc:AlternateContent>
      </w:r>
    </w:p>
    <w:bookmarkEnd w:id="12"/>
    <w:p w14:paraId="5BFC26B3" w14:textId="77777777" w:rsidR="00296776" w:rsidRDefault="00296776" w:rsidP="001F58EC">
      <w:pPr>
        <w:ind w:left="140"/>
        <w:rPr>
          <w:rFonts w:cstheme="minorHAnsi"/>
          <w:b/>
          <w:i/>
        </w:rPr>
      </w:pPr>
    </w:p>
    <w:p w14:paraId="3FF3422A" w14:textId="1783EE8A" w:rsidR="001F58EC" w:rsidRPr="0038271D" w:rsidRDefault="001F58EC" w:rsidP="001F58EC">
      <w:pPr>
        <w:ind w:left="140"/>
        <w:rPr>
          <w:rFonts w:eastAsia="Cambria" w:cstheme="minorHAnsi"/>
          <w:i/>
        </w:rPr>
      </w:pPr>
      <w:r w:rsidRPr="0038271D">
        <w:rPr>
          <w:rFonts w:cstheme="minorHAnsi"/>
          <w:b/>
          <w:i/>
        </w:rPr>
        <w:t>ACKNOWLEDGEMENTS</w:t>
      </w:r>
    </w:p>
    <w:p w14:paraId="2E4EA6DB" w14:textId="77777777" w:rsidR="0065611B" w:rsidRDefault="0065611B" w:rsidP="001F58EC">
      <w:pPr>
        <w:ind w:left="140"/>
        <w:rPr>
          <w:rFonts w:cstheme="minorHAnsi"/>
          <w:i/>
          <w:spacing w:val="-1"/>
        </w:rPr>
      </w:pPr>
    </w:p>
    <w:p w14:paraId="40793BEE" w14:textId="46486A13" w:rsidR="001F58EC" w:rsidRPr="0038271D" w:rsidRDefault="001F58EC" w:rsidP="001F58EC">
      <w:pPr>
        <w:ind w:left="140"/>
        <w:rPr>
          <w:rFonts w:cstheme="minorHAnsi"/>
          <w:i/>
          <w:spacing w:val="-1"/>
        </w:rPr>
      </w:pPr>
      <w:r w:rsidRPr="0038271D">
        <w:rPr>
          <w:rFonts w:cstheme="minorHAnsi"/>
          <w:i/>
          <w:spacing w:val="-1"/>
        </w:rPr>
        <w:t>We thank conference presenters for informative sessions, conference attendees for asking important questions, and conference panel members for providing knowledgeable answers.</w:t>
      </w:r>
    </w:p>
    <w:p w14:paraId="451201C5" w14:textId="77777777" w:rsidR="001F58EC" w:rsidRPr="0038271D" w:rsidRDefault="001F58EC" w:rsidP="001F58EC">
      <w:pPr>
        <w:ind w:left="140"/>
        <w:rPr>
          <w:rFonts w:cstheme="minorHAnsi"/>
          <w:i/>
          <w:spacing w:val="-1"/>
        </w:rPr>
      </w:pPr>
    </w:p>
    <w:p w14:paraId="05FCFB3F" w14:textId="3E10BD36" w:rsidR="001F58EC" w:rsidRPr="0038271D" w:rsidRDefault="001F58EC" w:rsidP="001F58EC">
      <w:pPr>
        <w:ind w:left="140"/>
        <w:rPr>
          <w:rFonts w:cstheme="minorHAnsi"/>
          <w:i/>
          <w:spacing w:val="-1"/>
        </w:rPr>
      </w:pPr>
      <w:r w:rsidRPr="0038271D">
        <w:rPr>
          <w:rFonts w:cstheme="minorHAnsi"/>
          <w:i/>
          <w:spacing w:val="-1"/>
        </w:rPr>
        <w:t>We also are grateful for conference volunteers who gave helpful assistance, registration staff who welcomed attendees, and the conference coordination team who organized all the details.</w:t>
      </w:r>
    </w:p>
    <w:p w14:paraId="233799C9" w14:textId="77777777" w:rsidR="001F58EC" w:rsidRPr="0038271D" w:rsidRDefault="001F58EC" w:rsidP="001F58EC">
      <w:pPr>
        <w:ind w:left="140"/>
        <w:rPr>
          <w:rFonts w:cstheme="minorHAnsi"/>
          <w:i/>
          <w:spacing w:val="-1"/>
        </w:rPr>
      </w:pPr>
    </w:p>
    <w:p w14:paraId="0375CEE0" w14:textId="208A233C" w:rsidR="008B3D4A" w:rsidRPr="0038271D" w:rsidRDefault="001F58EC" w:rsidP="001F58EC">
      <w:pPr>
        <w:spacing w:before="1"/>
        <w:ind w:left="139" w:right="215"/>
        <w:rPr>
          <w:rFonts w:eastAsia="Cambria" w:cstheme="minorHAnsi"/>
        </w:rPr>
      </w:pPr>
      <w:r w:rsidRPr="0038271D">
        <w:rPr>
          <w:rFonts w:cstheme="minorHAnsi"/>
          <w:i/>
          <w:spacing w:val="-1"/>
        </w:rPr>
        <w:t xml:space="preserve">Thanks for attending the </w:t>
      </w:r>
      <w:r w:rsidR="00F50780">
        <w:rPr>
          <w:rFonts w:cstheme="minorHAnsi"/>
          <w:i/>
          <w:spacing w:val="-1"/>
        </w:rPr>
        <w:t>202</w:t>
      </w:r>
      <w:r w:rsidR="00B020B0">
        <w:rPr>
          <w:rFonts w:cstheme="minorHAnsi"/>
          <w:i/>
          <w:spacing w:val="-1"/>
        </w:rPr>
        <w:t>4</w:t>
      </w:r>
      <w:r w:rsidR="000443DC">
        <w:rPr>
          <w:rFonts w:cstheme="minorHAnsi"/>
          <w:i/>
          <w:spacing w:val="-1"/>
        </w:rPr>
        <w:t xml:space="preserve"> </w:t>
      </w:r>
      <w:proofErr w:type="spellStart"/>
      <w:r w:rsidR="00854256" w:rsidRPr="00854256">
        <w:rPr>
          <w:rFonts w:cstheme="minorHAnsi"/>
          <w:i/>
          <w:spacing w:val="-1"/>
        </w:rPr>
        <w:t>GFMC</w:t>
      </w:r>
      <w:r w:rsidR="00854256" w:rsidRPr="00854256">
        <w:rPr>
          <w:rFonts w:cstheme="minorHAnsi"/>
          <w:i/>
          <w:iCs/>
          <w:spacing w:val="-1"/>
        </w:rPr>
        <w:t>Virtual</w:t>
      </w:r>
      <w:r w:rsidR="00854256" w:rsidRPr="00854256">
        <w:rPr>
          <w:rFonts w:cstheme="minorHAnsi"/>
          <w:i/>
          <w:spacing w:val="-1"/>
          <w:vertAlign w:val="superscript"/>
        </w:rPr>
        <w:t>SM</w:t>
      </w:r>
      <w:proofErr w:type="spellEnd"/>
      <w:r w:rsidR="00854256">
        <w:rPr>
          <w:rFonts w:cstheme="minorHAnsi"/>
          <w:i/>
          <w:spacing w:val="-1"/>
        </w:rPr>
        <w:t xml:space="preserve">. </w:t>
      </w:r>
      <w:r w:rsidRPr="0038271D">
        <w:rPr>
          <w:rFonts w:cstheme="minorHAnsi"/>
          <w:i/>
          <w:spacing w:val="-1"/>
        </w:rPr>
        <w:t>Bureau of the Fiscal Service staff look forward to working together with you in the coming year as we launch into a new era of government financial management.</w:t>
      </w:r>
    </w:p>
    <w:p w14:paraId="2C5669D4" w14:textId="3AE30761" w:rsidR="00AC1AB0" w:rsidRPr="009D2405" w:rsidRDefault="00AC1AB0" w:rsidP="00146635">
      <w:pPr>
        <w:spacing w:before="1"/>
        <w:ind w:left="139" w:right="215"/>
        <w:jc w:val="center"/>
        <w:rPr>
          <w:vanish/>
        </w:rPr>
      </w:pPr>
    </w:p>
    <w:sectPr w:rsidR="00AC1AB0" w:rsidRPr="009D2405" w:rsidSect="005B27AB">
      <w:footerReference w:type="default" r:id="rId28"/>
      <w:pgSz w:w="12240" w:h="15840"/>
      <w:pgMar w:top="820" w:right="700" w:bottom="1200" w:left="7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0D3A" w14:textId="77777777" w:rsidR="00956552" w:rsidRDefault="00956552">
      <w:r>
        <w:separator/>
      </w:r>
    </w:p>
  </w:endnote>
  <w:endnote w:type="continuationSeparator" w:id="0">
    <w:p w14:paraId="58C37DFE" w14:textId="77777777" w:rsidR="00956552" w:rsidRDefault="0095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B465" w14:textId="7EBA9423" w:rsidR="00C20A05" w:rsidRDefault="00C20A05">
    <w:pPr>
      <w:pStyle w:val="Footer"/>
      <w:jc w:val="center"/>
    </w:pPr>
  </w:p>
  <w:p w14:paraId="7B4C9CFA" w14:textId="1127833F" w:rsidR="00C20A05" w:rsidRDefault="00C20A0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89858"/>
      <w:docPartObj>
        <w:docPartGallery w:val="Page Numbers (Bottom of Page)"/>
        <w:docPartUnique/>
      </w:docPartObj>
    </w:sdtPr>
    <w:sdtEndPr>
      <w:rPr>
        <w:noProof/>
      </w:rPr>
    </w:sdtEndPr>
    <w:sdtContent>
      <w:p w14:paraId="31E36595" w14:textId="77777777" w:rsidR="008C0857" w:rsidRDefault="008C0857">
        <w:pPr>
          <w:pStyle w:val="Footer"/>
          <w:jc w:val="center"/>
        </w:pPr>
        <w:r>
          <w:fldChar w:fldCharType="begin"/>
        </w:r>
        <w:r w:rsidRPr="005B27AB">
          <w:instrText xml:space="preserve"> PAGE   \* MERGEFORMAT </w:instrText>
        </w:r>
        <w:r>
          <w:fldChar w:fldCharType="separate"/>
        </w:r>
        <w:r w:rsidR="00874CE7">
          <w:rPr>
            <w:noProof/>
          </w:rPr>
          <w:t>2</w:t>
        </w:r>
        <w:r>
          <w:rPr>
            <w:noProof/>
          </w:rPr>
          <w:fldChar w:fldCharType="end"/>
        </w:r>
      </w:p>
    </w:sdtContent>
  </w:sdt>
  <w:p w14:paraId="7BBCDA18" w14:textId="77777777" w:rsidR="008C0857" w:rsidRDefault="008C0857">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6009"/>
      <w:docPartObj>
        <w:docPartGallery w:val="Page Numbers (Bottom of Page)"/>
        <w:docPartUnique/>
      </w:docPartObj>
    </w:sdtPr>
    <w:sdtEndPr>
      <w:rPr>
        <w:noProof/>
      </w:rPr>
    </w:sdtEndPr>
    <w:sdtContent>
      <w:p w14:paraId="0285610D" w14:textId="232C2DE3" w:rsidR="00C20A05" w:rsidRDefault="00C20A05">
        <w:pPr>
          <w:pStyle w:val="Footer"/>
          <w:jc w:val="center"/>
        </w:pPr>
        <w:r>
          <w:fldChar w:fldCharType="begin"/>
        </w:r>
        <w:r>
          <w:instrText xml:space="preserve"> PAGE   \* MERGEFORMAT </w:instrText>
        </w:r>
        <w:r>
          <w:fldChar w:fldCharType="separate"/>
        </w:r>
        <w:r w:rsidR="00874CE7">
          <w:rPr>
            <w:noProof/>
          </w:rPr>
          <w:t>10</w:t>
        </w:r>
        <w:r>
          <w:rPr>
            <w:noProof/>
          </w:rPr>
          <w:fldChar w:fldCharType="end"/>
        </w:r>
      </w:p>
    </w:sdtContent>
  </w:sdt>
  <w:p w14:paraId="7BB66DE6" w14:textId="787E33D5" w:rsidR="00C20A05" w:rsidRDefault="00C20A0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1BCD" w14:textId="77777777" w:rsidR="00956552" w:rsidRDefault="00956552">
      <w:r>
        <w:separator/>
      </w:r>
    </w:p>
  </w:footnote>
  <w:footnote w:type="continuationSeparator" w:id="0">
    <w:p w14:paraId="71E17051" w14:textId="77777777" w:rsidR="00956552" w:rsidRDefault="00956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D80"/>
    <w:multiLevelType w:val="hybridMultilevel"/>
    <w:tmpl w:val="00947DD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87886"/>
    <w:multiLevelType w:val="multilevel"/>
    <w:tmpl w:val="E65E67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0B575F2"/>
    <w:multiLevelType w:val="multilevel"/>
    <w:tmpl w:val="1A4E6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AD2F4A"/>
    <w:multiLevelType w:val="hybridMultilevel"/>
    <w:tmpl w:val="9042DB38"/>
    <w:lvl w:ilvl="0" w:tplc="04090001">
      <w:start w:val="1"/>
      <w:numFmt w:val="bullet"/>
      <w:lvlText w:val=""/>
      <w:lvlJc w:val="left"/>
      <w:pPr>
        <w:ind w:left="860" w:hanging="360"/>
      </w:pPr>
      <w:rPr>
        <w:rFonts w:ascii="Symbol" w:hAnsi="Symbol" w:hint="default"/>
      </w:rPr>
    </w:lvl>
    <w:lvl w:ilvl="1" w:tplc="8396B86E">
      <w:numFmt w:val="bullet"/>
      <w:lvlText w:val="•"/>
      <w:lvlJc w:val="left"/>
      <w:pPr>
        <w:ind w:left="1805" w:hanging="585"/>
      </w:pPr>
      <w:rPr>
        <w:rFonts w:ascii="Calibri" w:eastAsia="Cambria" w:hAnsi="Calibri" w:cs="Calibri"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43803CB9"/>
    <w:multiLevelType w:val="hybridMultilevel"/>
    <w:tmpl w:val="A0489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383569">
    <w:abstractNumId w:val="4"/>
  </w:num>
  <w:num w:numId="2" w16cid:durableId="2044670954">
    <w:abstractNumId w:val="0"/>
  </w:num>
  <w:num w:numId="3" w16cid:durableId="1895501173">
    <w:abstractNumId w:val="3"/>
  </w:num>
  <w:num w:numId="4" w16cid:durableId="7027074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537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29"/>
    <w:rsid w:val="000008BA"/>
    <w:rsid w:val="000019DF"/>
    <w:rsid w:val="00007356"/>
    <w:rsid w:val="000122B1"/>
    <w:rsid w:val="00023471"/>
    <w:rsid w:val="00024E52"/>
    <w:rsid w:val="00025532"/>
    <w:rsid w:val="000255C8"/>
    <w:rsid w:val="00030AD1"/>
    <w:rsid w:val="0003341C"/>
    <w:rsid w:val="00034B42"/>
    <w:rsid w:val="000411CA"/>
    <w:rsid w:val="00041550"/>
    <w:rsid w:val="00041F0E"/>
    <w:rsid w:val="000422A4"/>
    <w:rsid w:val="0004259F"/>
    <w:rsid w:val="00042D90"/>
    <w:rsid w:val="00042F39"/>
    <w:rsid w:val="000443DC"/>
    <w:rsid w:val="00046696"/>
    <w:rsid w:val="00047867"/>
    <w:rsid w:val="00047B6A"/>
    <w:rsid w:val="00047F87"/>
    <w:rsid w:val="00052825"/>
    <w:rsid w:val="0005318E"/>
    <w:rsid w:val="00062122"/>
    <w:rsid w:val="000621A8"/>
    <w:rsid w:val="00062383"/>
    <w:rsid w:val="00063A1A"/>
    <w:rsid w:val="00064ABE"/>
    <w:rsid w:val="000664B2"/>
    <w:rsid w:val="00071888"/>
    <w:rsid w:val="000739DE"/>
    <w:rsid w:val="00074824"/>
    <w:rsid w:val="00075FCD"/>
    <w:rsid w:val="0007644F"/>
    <w:rsid w:val="000765E8"/>
    <w:rsid w:val="0007674F"/>
    <w:rsid w:val="0008097D"/>
    <w:rsid w:val="000818DD"/>
    <w:rsid w:val="00084576"/>
    <w:rsid w:val="00084875"/>
    <w:rsid w:val="00085A43"/>
    <w:rsid w:val="000874D9"/>
    <w:rsid w:val="000901F6"/>
    <w:rsid w:val="00091D20"/>
    <w:rsid w:val="00094195"/>
    <w:rsid w:val="00095FCE"/>
    <w:rsid w:val="00096D1D"/>
    <w:rsid w:val="00097881"/>
    <w:rsid w:val="000A591F"/>
    <w:rsid w:val="000A5ABE"/>
    <w:rsid w:val="000A5E14"/>
    <w:rsid w:val="000A6FFF"/>
    <w:rsid w:val="000A7843"/>
    <w:rsid w:val="000B0CF8"/>
    <w:rsid w:val="000B2480"/>
    <w:rsid w:val="000B4148"/>
    <w:rsid w:val="000C3178"/>
    <w:rsid w:val="000C488E"/>
    <w:rsid w:val="000C59BD"/>
    <w:rsid w:val="000C7B5E"/>
    <w:rsid w:val="000D45DA"/>
    <w:rsid w:val="000D5FD1"/>
    <w:rsid w:val="000D7761"/>
    <w:rsid w:val="000E0A2E"/>
    <w:rsid w:val="000E31DF"/>
    <w:rsid w:val="000E3486"/>
    <w:rsid w:val="000E443E"/>
    <w:rsid w:val="000F3784"/>
    <w:rsid w:val="000F3F0A"/>
    <w:rsid w:val="000F4DC1"/>
    <w:rsid w:val="000F4FED"/>
    <w:rsid w:val="000F5204"/>
    <w:rsid w:val="000F7875"/>
    <w:rsid w:val="00101B1C"/>
    <w:rsid w:val="001024D0"/>
    <w:rsid w:val="00102DE7"/>
    <w:rsid w:val="00107FFD"/>
    <w:rsid w:val="00111F68"/>
    <w:rsid w:val="001129B1"/>
    <w:rsid w:val="00121DDB"/>
    <w:rsid w:val="001222A9"/>
    <w:rsid w:val="00125385"/>
    <w:rsid w:val="001264CF"/>
    <w:rsid w:val="00130F29"/>
    <w:rsid w:val="00133E06"/>
    <w:rsid w:val="001363F5"/>
    <w:rsid w:val="001365DD"/>
    <w:rsid w:val="001376AC"/>
    <w:rsid w:val="001400F4"/>
    <w:rsid w:val="001405D1"/>
    <w:rsid w:val="00141286"/>
    <w:rsid w:val="0014531C"/>
    <w:rsid w:val="00146635"/>
    <w:rsid w:val="001466DA"/>
    <w:rsid w:val="0015200A"/>
    <w:rsid w:val="00153EA1"/>
    <w:rsid w:val="00153F1A"/>
    <w:rsid w:val="00155579"/>
    <w:rsid w:val="001567A2"/>
    <w:rsid w:val="00157EC2"/>
    <w:rsid w:val="00162EBC"/>
    <w:rsid w:val="00165639"/>
    <w:rsid w:val="001678AB"/>
    <w:rsid w:val="00172751"/>
    <w:rsid w:val="00175545"/>
    <w:rsid w:val="00175934"/>
    <w:rsid w:val="00175F62"/>
    <w:rsid w:val="00176DC9"/>
    <w:rsid w:val="001814EE"/>
    <w:rsid w:val="0018308C"/>
    <w:rsid w:val="00183A9D"/>
    <w:rsid w:val="00184E3C"/>
    <w:rsid w:val="0018540C"/>
    <w:rsid w:val="001856B0"/>
    <w:rsid w:val="00190839"/>
    <w:rsid w:val="001955C0"/>
    <w:rsid w:val="0019608D"/>
    <w:rsid w:val="0019754B"/>
    <w:rsid w:val="001A25F4"/>
    <w:rsid w:val="001A2688"/>
    <w:rsid w:val="001A34D7"/>
    <w:rsid w:val="001A3E16"/>
    <w:rsid w:val="001A4459"/>
    <w:rsid w:val="001A7751"/>
    <w:rsid w:val="001B135A"/>
    <w:rsid w:val="001B3CA4"/>
    <w:rsid w:val="001B3EAF"/>
    <w:rsid w:val="001B433E"/>
    <w:rsid w:val="001B5888"/>
    <w:rsid w:val="001B6C73"/>
    <w:rsid w:val="001B6EE5"/>
    <w:rsid w:val="001C0218"/>
    <w:rsid w:val="001C08B0"/>
    <w:rsid w:val="001C13E3"/>
    <w:rsid w:val="001C2387"/>
    <w:rsid w:val="001C3A29"/>
    <w:rsid w:val="001C7090"/>
    <w:rsid w:val="001D311E"/>
    <w:rsid w:val="001D357F"/>
    <w:rsid w:val="001D3C5C"/>
    <w:rsid w:val="001D41E2"/>
    <w:rsid w:val="001D5945"/>
    <w:rsid w:val="001D6FA4"/>
    <w:rsid w:val="001D7097"/>
    <w:rsid w:val="001E05DF"/>
    <w:rsid w:val="001E16EB"/>
    <w:rsid w:val="001E4041"/>
    <w:rsid w:val="001E42DE"/>
    <w:rsid w:val="001E437D"/>
    <w:rsid w:val="001E4387"/>
    <w:rsid w:val="001E6A4B"/>
    <w:rsid w:val="001F2D19"/>
    <w:rsid w:val="001F3412"/>
    <w:rsid w:val="001F58EC"/>
    <w:rsid w:val="001F64B8"/>
    <w:rsid w:val="001F79EE"/>
    <w:rsid w:val="001F7DB7"/>
    <w:rsid w:val="00200FDA"/>
    <w:rsid w:val="0020234E"/>
    <w:rsid w:val="00204000"/>
    <w:rsid w:val="00210D8B"/>
    <w:rsid w:val="0021327B"/>
    <w:rsid w:val="00214C22"/>
    <w:rsid w:val="002211EB"/>
    <w:rsid w:val="0023214E"/>
    <w:rsid w:val="00233154"/>
    <w:rsid w:val="002369E3"/>
    <w:rsid w:val="00240B33"/>
    <w:rsid w:val="00240F76"/>
    <w:rsid w:val="00243DA8"/>
    <w:rsid w:val="00250E21"/>
    <w:rsid w:val="002517E3"/>
    <w:rsid w:val="002526A0"/>
    <w:rsid w:val="00253A67"/>
    <w:rsid w:val="002575AB"/>
    <w:rsid w:val="002629E9"/>
    <w:rsid w:val="00264C9B"/>
    <w:rsid w:val="002652CC"/>
    <w:rsid w:val="00266802"/>
    <w:rsid w:val="00270272"/>
    <w:rsid w:val="00270938"/>
    <w:rsid w:val="002764FF"/>
    <w:rsid w:val="00280607"/>
    <w:rsid w:val="002810FB"/>
    <w:rsid w:val="002814A0"/>
    <w:rsid w:val="00281563"/>
    <w:rsid w:val="002858EE"/>
    <w:rsid w:val="00286873"/>
    <w:rsid w:val="00286C3B"/>
    <w:rsid w:val="00287B3E"/>
    <w:rsid w:val="00287C80"/>
    <w:rsid w:val="00290A27"/>
    <w:rsid w:val="0029234E"/>
    <w:rsid w:val="00292C92"/>
    <w:rsid w:val="00292E49"/>
    <w:rsid w:val="002959A0"/>
    <w:rsid w:val="00296776"/>
    <w:rsid w:val="002A0174"/>
    <w:rsid w:val="002A1A7A"/>
    <w:rsid w:val="002A541D"/>
    <w:rsid w:val="002B0CE9"/>
    <w:rsid w:val="002B0EA2"/>
    <w:rsid w:val="002B1B71"/>
    <w:rsid w:val="002B4F20"/>
    <w:rsid w:val="002C1A87"/>
    <w:rsid w:val="002C3387"/>
    <w:rsid w:val="002C3996"/>
    <w:rsid w:val="002C41FD"/>
    <w:rsid w:val="002C475B"/>
    <w:rsid w:val="002C6558"/>
    <w:rsid w:val="002D182D"/>
    <w:rsid w:val="002D1DDC"/>
    <w:rsid w:val="002D4388"/>
    <w:rsid w:val="002D470A"/>
    <w:rsid w:val="002D5FF0"/>
    <w:rsid w:val="002D6531"/>
    <w:rsid w:val="002D707E"/>
    <w:rsid w:val="002D76BF"/>
    <w:rsid w:val="002D7C60"/>
    <w:rsid w:val="002E0B53"/>
    <w:rsid w:val="002E0F2B"/>
    <w:rsid w:val="002E2CB5"/>
    <w:rsid w:val="002E4958"/>
    <w:rsid w:val="002E5365"/>
    <w:rsid w:val="002E6957"/>
    <w:rsid w:val="002E783D"/>
    <w:rsid w:val="002E7D06"/>
    <w:rsid w:val="002F243B"/>
    <w:rsid w:val="002F2E69"/>
    <w:rsid w:val="002F65CC"/>
    <w:rsid w:val="003015C9"/>
    <w:rsid w:val="003022C8"/>
    <w:rsid w:val="0030269E"/>
    <w:rsid w:val="0030305F"/>
    <w:rsid w:val="00306202"/>
    <w:rsid w:val="00313D7E"/>
    <w:rsid w:val="003155AC"/>
    <w:rsid w:val="00315785"/>
    <w:rsid w:val="00315AC8"/>
    <w:rsid w:val="003164C6"/>
    <w:rsid w:val="003175EB"/>
    <w:rsid w:val="00317696"/>
    <w:rsid w:val="00317CF2"/>
    <w:rsid w:val="00320001"/>
    <w:rsid w:val="0032065D"/>
    <w:rsid w:val="0032082A"/>
    <w:rsid w:val="00320BEF"/>
    <w:rsid w:val="00320D41"/>
    <w:rsid w:val="0032147A"/>
    <w:rsid w:val="003233E0"/>
    <w:rsid w:val="00324DD6"/>
    <w:rsid w:val="003259D2"/>
    <w:rsid w:val="003279CD"/>
    <w:rsid w:val="003330E6"/>
    <w:rsid w:val="00335776"/>
    <w:rsid w:val="00335A8D"/>
    <w:rsid w:val="003415A0"/>
    <w:rsid w:val="00342B0C"/>
    <w:rsid w:val="00343D2F"/>
    <w:rsid w:val="00343F83"/>
    <w:rsid w:val="0034689C"/>
    <w:rsid w:val="00347EF3"/>
    <w:rsid w:val="003504E3"/>
    <w:rsid w:val="0035377F"/>
    <w:rsid w:val="0035565D"/>
    <w:rsid w:val="00356C77"/>
    <w:rsid w:val="00357E89"/>
    <w:rsid w:val="00361EBF"/>
    <w:rsid w:val="003620AC"/>
    <w:rsid w:val="00363DB5"/>
    <w:rsid w:val="0037007E"/>
    <w:rsid w:val="0037061A"/>
    <w:rsid w:val="00370E0A"/>
    <w:rsid w:val="00371424"/>
    <w:rsid w:val="00374BBF"/>
    <w:rsid w:val="0038271D"/>
    <w:rsid w:val="00382841"/>
    <w:rsid w:val="00385FE0"/>
    <w:rsid w:val="0039015B"/>
    <w:rsid w:val="0039160C"/>
    <w:rsid w:val="00391927"/>
    <w:rsid w:val="0039198E"/>
    <w:rsid w:val="00393C7D"/>
    <w:rsid w:val="00397908"/>
    <w:rsid w:val="003A14F4"/>
    <w:rsid w:val="003A23D6"/>
    <w:rsid w:val="003A259B"/>
    <w:rsid w:val="003A26FB"/>
    <w:rsid w:val="003A2BD4"/>
    <w:rsid w:val="003A4204"/>
    <w:rsid w:val="003B057F"/>
    <w:rsid w:val="003B2640"/>
    <w:rsid w:val="003B3186"/>
    <w:rsid w:val="003B5149"/>
    <w:rsid w:val="003B64EB"/>
    <w:rsid w:val="003B7124"/>
    <w:rsid w:val="003C106C"/>
    <w:rsid w:val="003C12FB"/>
    <w:rsid w:val="003C24EC"/>
    <w:rsid w:val="003C2790"/>
    <w:rsid w:val="003C563A"/>
    <w:rsid w:val="003C6A64"/>
    <w:rsid w:val="003C70AD"/>
    <w:rsid w:val="003C729A"/>
    <w:rsid w:val="003D7343"/>
    <w:rsid w:val="003E3588"/>
    <w:rsid w:val="003E507F"/>
    <w:rsid w:val="003E5559"/>
    <w:rsid w:val="003E6917"/>
    <w:rsid w:val="003F0EC2"/>
    <w:rsid w:val="003F1B01"/>
    <w:rsid w:val="003F3E69"/>
    <w:rsid w:val="003F7109"/>
    <w:rsid w:val="004020BE"/>
    <w:rsid w:val="00404A4F"/>
    <w:rsid w:val="00404C69"/>
    <w:rsid w:val="00405939"/>
    <w:rsid w:val="004116FD"/>
    <w:rsid w:val="00412CAA"/>
    <w:rsid w:val="004136AB"/>
    <w:rsid w:val="004151E1"/>
    <w:rsid w:val="00415819"/>
    <w:rsid w:val="004159DF"/>
    <w:rsid w:val="0041685A"/>
    <w:rsid w:val="00416C7F"/>
    <w:rsid w:val="00416E35"/>
    <w:rsid w:val="004176B0"/>
    <w:rsid w:val="0042153C"/>
    <w:rsid w:val="00424C80"/>
    <w:rsid w:val="00426865"/>
    <w:rsid w:val="004341E5"/>
    <w:rsid w:val="0043444F"/>
    <w:rsid w:val="00435439"/>
    <w:rsid w:val="00435450"/>
    <w:rsid w:val="0043551B"/>
    <w:rsid w:val="0043664D"/>
    <w:rsid w:val="00436A33"/>
    <w:rsid w:val="00436FA7"/>
    <w:rsid w:val="00437072"/>
    <w:rsid w:val="00440BEA"/>
    <w:rsid w:val="0044258C"/>
    <w:rsid w:val="00442C8B"/>
    <w:rsid w:val="00443724"/>
    <w:rsid w:val="0044384F"/>
    <w:rsid w:val="00444DAB"/>
    <w:rsid w:val="00445443"/>
    <w:rsid w:val="00445CB9"/>
    <w:rsid w:val="004462BD"/>
    <w:rsid w:val="00447FCE"/>
    <w:rsid w:val="004504CA"/>
    <w:rsid w:val="004518F1"/>
    <w:rsid w:val="00451DC0"/>
    <w:rsid w:val="00452028"/>
    <w:rsid w:val="00455B8D"/>
    <w:rsid w:val="0045640F"/>
    <w:rsid w:val="00457CD4"/>
    <w:rsid w:val="0046228A"/>
    <w:rsid w:val="0046506F"/>
    <w:rsid w:val="00465A52"/>
    <w:rsid w:val="00470B05"/>
    <w:rsid w:val="00470FC3"/>
    <w:rsid w:val="00473030"/>
    <w:rsid w:val="004744E2"/>
    <w:rsid w:val="004746E3"/>
    <w:rsid w:val="00475A2F"/>
    <w:rsid w:val="00476BD3"/>
    <w:rsid w:val="0047711F"/>
    <w:rsid w:val="0048054C"/>
    <w:rsid w:val="004827CE"/>
    <w:rsid w:val="004830BC"/>
    <w:rsid w:val="00483A8F"/>
    <w:rsid w:val="0048798F"/>
    <w:rsid w:val="00487C55"/>
    <w:rsid w:val="00487E74"/>
    <w:rsid w:val="0049267F"/>
    <w:rsid w:val="0049313F"/>
    <w:rsid w:val="004941DD"/>
    <w:rsid w:val="00495641"/>
    <w:rsid w:val="00495B94"/>
    <w:rsid w:val="004967FA"/>
    <w:rsid w:val="004A1C7A"/>
    <w:rsid w:val="004B04D9"/>
    <w:rsid w:val="004B0C7E"/>
    <w:rsid w:val="004B2AEC"/>
    <w:rsid w:val="004B395C"/>
    <w:rsid w:val="004B634C"/>
    <w:rsid w:val="004B6436"/>
    <w:rsid w:val="004B6F47"/>
    <w:rsid w:val="004C079F"/>
    <w:rsid w:val="004C0ABA"/>
    <w:rsid w:val="004C30E1"/>
    <w:rsid w:val="004C36F3"/>
    <w:rsid w:val="004D2AE8"/>
    <w:rsid w:val="004D479B"/>
    <w:rsid w:val="004D623C"/>
    <w:rsid w:val="004E50FA"/>
    <w:rsid w:val="004F0B6E"/>
    <w:rsid w:val="004F0F1D"/>
    <w:rsid w:val="004F1681"/>
    <w:rsid w:val="004F2DC8"/>
    <w:rsid w:val="004F44A6"/>
    <w:rsid w:val="004F5A3B"/>
    <w:rsid w:val="004F5FF1"/>
    <w:rsid w:val="004F7239"/>
    <w:rsid w:val="004F780C"/>
    <w:rsid w:val="0050314C"/>
    <w:rsid w:val="00503ECB"/>
    <w:rsid w:val="00505309"/>
    <w:rsid w:val="00510408"/>
    <w:rsid w:val="00511EA8"/>
    <w:rsid w:val="005125B2"/>
    <w:rsid w:val="00512C3C"/>
    <w:rsid w:val="00517116"/>
    <w:rsid w:val="00517957"/>
    <w:rsid w:val="00521ECF"/>
    <w:rsid w:val="005236FC"/>
    <w:rsid w:val="00531A9F"/>
    <w:rsid w:val="00535145"/>
    <w:rsid w:val="00535604"/>
    <w:rsid w:val="0053560C"/>
    <w:rsid w:val="005361F0"/>
    <w:rsid w:val="00536CDF"/>
    <w:rsid w:val="00540881"/>
    <w:rsid w:val="00542906"/>
    <w:rsid w:val="0054610D"/>
    <w:rsid w:val="005467BB"/>
    <w:rsid w:val="00552751"/>
    <w:rsid w:val="005555FA"/>
    <w:rsid w:val="00556326"/>
    <w:rsid w:val="005570E6"/>
    <w:rsid w:val="005625FF"/>
    <w:rsid w:val="00562945"/>
    <w:rsid w:val="005639C4"/>
    <w:rsid w:val="00565FBF"/>
    <w:rsid w:val="00566726"/>
    <w:rsid w:val="00567FBF"/>
    <w:rsid w:val="00570CD4"/>
    <w:rsid w:val="00570E04"/>
    <w:rsid w:val="00574595"/>
    <w:rsid w:val="00575292"/>
    <w:rsid w:val="00581F8A"/>
    <w:rsid w:val="00585369"/>
    <w:rsid w:val="005856C0"/>
    <w:rsid w:val="00585DB1"/>
    <w:rsid w:val="00586A43"/>
    <w:rsid w:val="005905CF"/>
    <w:rsid w:val="005905E9"/>
    <w:rsid w:val="005925BC"/>
    <w:rsid w:val="00592909"/>
    <w:rsid w:val="005A0F2A"/>
    <w:rsid w:val="005A2F86"/>
    <w:rsid w:val="005A31B7"/>
    <w:rsid w:val="005A7B4A"/>
    <w:rsid w:val="005A7E4C"/>
    <w:rsid w:val="005B119F"/>
    <w:rsid w:val="005B1A8A"/>
    <w:rsid w:val="005B1AF9"/>
    <w:rsid w:val="005B1D07"/>
    <w:rsid w:val="005B2337"/>
    <w:rsid w:val="005B2724"/>
    <w:rsid w:val="005B27AB"/>
    <w:rsid w:val="005B55B9"/>
    <w:rsid w:val="005C339F"/>
    <w:rsid w:val="005C3A64"/>
    <w:rsid w:val="005C5583"/>
    <w:rsid w:val="005D16A5"/>
    <w:rsid w:val="005D45A3"/>
    <w:rsid w:val="005D61AC"/>
    <w:rsid w:val="005E1547"/>
    <w:rsid w:val="005E2948"/>
    <w:rsid w:val="005E3A28"/>
    <w:rsid w:val="005E4BB3"/>
    <w:rsid w:val="005F23DE"/>
    <w:rsid w:val="005F4D36"/>
    <w:rsid w:val="005F579B"/>
    <w:rsid w:val="005F6BE9"/>
    <w:rsid w:val="005F7304"/>
    <w:rsid w:val="005F7CCD"/>
    <w:rsid w:val="006008F0"/>
    <w:rsid w:val="00601E45"/>
    <w:rsid w:val="00603BB5"/>
    <w:rsid w:val="00610E29"/>
    <w:rsid w:val="00612049"/>
    <w:rsid w:val="006125A9"/>
    <w:rsid w:val="00616AF9"/>
    <w:rsid w:val="006216A5"/>
    <w:rsid w:val="00621E2C"/>
    <w:rsid w:val="006220FE"/>
    <w:rsid w:val="006252D1"/>
    <w:rsid w:val="0063190B"/>
    <w:rsid w:val="00632E8E"/>
    <w:rsid w:val="00633DB4"/>
    <w:rsid w:val="00633F36"/>
    <w:rsid w:val="006346F8"/>
    <w:rsid w:val="00636C03"/>
    <w:rsid w:val="006436C9"/>
    <w:rsid w:val="00643F34"/>
    <w:rsid w:val="00646974"/>
    <w:rsid w:val="00647EE3"/>
    <w:rsid w:val="00652236"/>
    <w:rsid w:val="0065251B"/>
    <w:rsid w:val="0065384D"/>
    <w:rsid w:val="006552D9"/>
    <w:rsid w:val="006555B6"/>
    <w:rsid w:val="0065611B"/>
    <w:rsid w:val="00656E3E"/>
    <w:rsid w:val="006636A9"/>
    <w:rsid w:val="00663978"/>
    <w:rsid w:val="00664EBB"/>
    <w:rsid w:val="0066688D"/>
    <w:rsid w:val="0066765D"/>
    <w:rsid w:val="0067117E"/>
    <w:rsid w:val="0067271C"/>
    <w:rsid w:val="00672BF1"/>
    <w:rsid w:val="00674D96"/>
    <w:rsid w:val="006766E0"/>
    <w:rsid w:val="006811E9"/>
    <w:rsid w:val="00684AAC"/>
    <w:rsid w:val="00686020"/>
    <w:rsid w:val="00692AE7"/>
    <w:rsid w:val="0069373D"/>
    <w:rsid w:val="006950BA"/>
    <w:rsid w:val="0069678C"/>
    <w:rsid w:val="00696AB0"/>
    <w:rsid w:val="006A2C70"/>
    <w:rsid w:val="006A47BB"/>
    <w:rsid w:val="006B29D6"/>
    <w:rsid w:val="006B4875"/>
    <w:rsid w:val="006B4DC7"/>
    <w:rsid w:val="006B62BA"/>
    <w:rsid w:val="006B63B3"/>
    <w:rsid w:val="006C5287"/>
    <w:rsid w:val="006C6970"/>
    <w:rsid w:val="006C6BE2"/>
    <w:rsid w:val="006C7A35"/>
    <w:rsid w:val="006D0C47"/>
    <w:rsid w:val="006D0F1A"/>
    <w:rsid w:val="006D11B6"/>
    <w:rsid w:val="006D123A"/>
    <w:rsid w:val="006D2CEA"/>
    <w:rsid w:val="006D4495"/>
    <w:rsid w:val="006D56E1"/>
    <w:rsid w:val="006D78CA"/>
    <w:rsid w:val="006D7971"/>
    <w:rsid w:val="006E282D"/>
    <w:rsid w:val="006E3A93"/>
    <w:rsid w:val="006E49CF"/>
    <w:rsid w:val="006F4D08"/>
    <w:rsid w:val="006F692B"/>
    <w:rsid w:val="007014DF"/>
    <w:rsid w:val="007041C3"/>
    <w:rsid w:val="0070468A"/>
    <w:rsid w:val="007052FD"/>
    <w:rsid w:val="00706D8F"/>
    <w:rsid w:val="00706DD5"/>
    <w:rsid w:val="00707D6F"/>
    <w:rsid w:val="00707F0B"/>
    <w:rsid w:val="00710A72"/>
    <w:rsid w:val="007148BB"/>
    <w:rsid w:val="00717136"/>
    <w:rsid w:val="00717C18"/>
    <w:rsid w:val="007207A9"/>
    <w:rsid w:val="00723A6A"/>
    <w:rsid w:val="00724599"/>
    <w:rsid w:val="00730A0A"/>
    <w:rsid w:val="007317D1"/>
    <w:rsid w:val="007330B1"/>
    <w:rsid w:val="007335F7"/>
    <w:rsid w:val="00733D37"/>
    <w:rsid w:val="00734453"/>
    <w:rsid w:val="00736B1E"/>
    <w:rsid w:val="00745222"/>
    <w:rsid w:val="00754CE5"/>
    <w:rsid w:val="007558AB"/>
    <w:rsid w:val="00755DC4"/>
    <w:rsid w:val="00757429"/>
    <w:rsid w:val="00761567"/>
    <w:rsid w:val="007619EA"/>
    <w:rsid w:val="00766345"/>
    <w:rsid w:val="00766B28"/>
    <w:rsid w:val="00767748"/>
    <w:rsid w:val="007700CF"/>
    <w:rsid w:val="00770DCF"/>
    <w:rsid w:val="007727D1"/>
    <w:rsid w:val="007728F0"/>
    <w:rsid w:val="00774268"/>
    <w:rsid w:val="00774710"/>
    <w:rsid w:val="007748D6"/>
    <w:rsid w:val="007773D4"/>
    <w:rsid w:val="0078128C"/>
    <w:rsid w:val="007840C3"/>
    <w:rsid w:val="007855EA"/>
    <w:rsid w:val="00785D41"/>
    <w:rsid w:val="00791A46"/>
    <w:rsid w:val="00797F74"/>
    <w:rsid w:val="007A06C0"/>
    <w:rsid w:val="007A1388"/>
    <w:rsid w:val="007A71D6"/>
    <w:rsid w:val="007A7F17"/>
    <w:rsid w:val="007B25DB"/>
    <w:rsid w:val="007B3699"/>
    <w:rsid w:val="007B7699"/>
    <w:rsid w:val="007B79A2"/>
    <w:rsid w:val="007C0264"/>
    <w:rsid w:val="007C5E36"/>
    <w:rsid w:val="007D6C12"/>
    <w:rsid w:val="007E2407"/>
    <w:rsid w:val="007E5E94"/>
    <w:rsid w:val="007E7D33"/>
    <w:rsid w:val="007F03AF"/>
    <w:rsid w:val="007F30A9"/>
    <w:rsid w:val="007F688A"/>
    <w:rsid w:val="007F712F"/>
    <w:rsid w:val="007F7F27"/>
    <w:rsid w:val="00800A46"/>
    <w:rsid w:val="008048A9"/>
    <w:rsid w:val="008075BF"/>
    <w:rsid w:val="00807687"/>
    <w:rsid w:val="0081631A"/>
    <w:rsid w:val="0081717E"/>
    <w:rsid w:val="008204DC"/>
    <w:rsid w:val="008221E2"/>
    <w:rsid w:val="00822CB0"/>
    <w:rsid w:val="00824836"/>
    <w:rsid w:val="00834CB5"/>
    <w:rsid w:val="00834F0D"/>
    <w:rsid w:val="00835FCA"/>
    <w:rsid w:val="00836E09"/>
    <w:rsid w:val="00837188"/>
    <w:rsid w:val="00840E4C"/>
    <w:rsid w:val="008452D7"/>
    <w:rsid w:val="008504DE"/>
    <w:rsid w:val="008509B8"/>
    <w:rsid w:val="008518FC"/>
    <w:rsid w:val="00854256"/>
    <w:rsid w:val="008545CF"/>
    <w:rsid w:val="008557D5"/>
    <w:rsid w:val="00865100"/>
    <w:rsid w:val="00865662"/>
    <w:rsid w:val="00867384"/>
    <w:rsid w:val="008678D9"/>
    <w:rsid w:val="008720F5"/>
    <w:rsid w:val="008743A8"/>
    <w:rsid w:val="00874CE7"/>
    <w:rsid w:val="0087604D"/>
    <w:rsid w:val="00884EC6"/>
    <w:rsid w:val="00884F15"/>
    <w:rsid w:val="00885105"/>
    <w:rsid w:val="008864F0"/>
    <w:rsid w:val="00886D67"/>
    <w:rsid w:val="00886EF0"/>
    <w:rsid w:val="00890C3A"/>
    <w:rsid w:val="00891B84"/>
    <w:rsid w:val="00894CD6"/>
    <w:rsid w:val="00895FED"/>
    <w:rsid w:val="008A0361"/>
    <w:rsid w:val="008A048A"/>
    <w:rsid w:val="008A2394"/>
    <w:rsid w:val="008A56BE"/>
    <w:rsid w:val="008B0BF5"/>
    <w:rsid w:val="008B3D4A"/>
    <w:rsid w:val="008B4A48"/>
    <w:rsid w:val="008B69FB"/>
    <w:rsid w:val="008B76E8"/>
    <w:rsid w:val="008B788F"/>
    <w:rsid w:val="008B7BE2"/>
    <w:rsid w:val="008C0857"/>
    <w:rsid w:val="008C2A80"/>
    <w:rsid w:val="008C2C16"/>
    <w:rsid w:val="008C3E55"/>
    <w:rsid w:val="008C4567"/>
    <w:rsid w:val="008C57EA"/>
    <w:rsid w:val="008C5EB4"/>
    <w:rsid w:val="008C6ADF"/>
    <w:rsid w:val="008D3660"/>
    <w:rsid w:val="008D399E"/>
    <w:rsid w:val="008D48D1"/>
    <w:rsid w:val="008D5656"/>
    <w:rsid w:val="008E16A0"/>
    <w:rsid w:val="008E3C56"/>
    <w:rsid w:val="008E61BA"/>
    <w:rsid w:val="008F07EC"/>
    <w:rsid w:val="008F2F94"/>
    <w:rsid w:val="008F3DFB"/>
    <w:rsid w:val="008F4049"/>
    <w:rsid w:val="008F707A"/>
    <w:rsid w:val="008F79A9"/>
    <w:rsid w:val="008F7D8B"/>
    <w:rsid w:val="008F7EDA"/>
    <w:rsid w:val="00900FC9"/>
    <w:rsid w:val="00901153"/>
    <w:rsid w:val="0090194F"/>
    <w:rsid w:val="00901AD1"/>
    <w:rsid w:val="00901DBD"/>
    <w:rsid w:val="009038A2"/>
    <w:rsid w:val="00903E09"/>
    <w:rsid w:val="009053CB"/>
    <w:rsid w:val="009055CD"/>
    <w:rsid w:val="00905A8B"/>
    <w:rsid w:val="009157C2"/>
    <w:rsid w:val="00916BAB"/>
    <w:rsid w:val="009172B3"/>
    <w:rsid w:val="009177CA"/>
    <w:rsid w:val="0092187F"/>
    <w:rsid w:val="00925AFF"/>
    <w:rsid w:val="009269F2"/>
    <w:rsid w:val="00926D88"/>
    <w:rsid w:val="0093026A"/>
    <w:rsid w:val="00931E14"/>
    <w:rsid w:val="00934569"/>
    <w:rsid w:val="0093550D"/>
    <w:rsid w:val="00937619"/>
    <w:rsid w:val="00940823"/>
    <w:rsid w:val="00940BE6"/>
    <w:rsid w:val="009425A3"/>
    <w:rsid w:val="009433F3"/>
    <w:rsid w:val="00945547"/>
    <w:rsid w:val="00945737"/>
    <w:rsid w:val="009506B4"/>
    <w:rsid w:val="00952330"/>
    <w:rsid w:val="00953198"/>
    <w:rsid w:val="00954A8C"/>
    <w:rsid w:val="00954AC7"/>
    <w:rsid w:val="00956552"/>
    <w:rsid w:val="0095703F"/>
    <w:rsid w:val="009573DD"/>
    <w:rsid w:val="00960443"/>
    <w:rsid w:val="009605BA"/>
    <w:rsid w:val="00962E5F"/>
    <w:rsid w:val="00962EA3"/>
    <w:rsid w:val="0096385E"/>
    <w:rsid w:val="00966CDB"/>
    <w:rsid w:val="00967C62"/>
    <w:rsid w:val="00970C96"/>
    <w:rsid w:val="00971575"/>
    <w:rsid w:val="00971CA7"/>
    <w:rsid w:val="00972010"/>
    <w:rsid w:val="009731FD"/>
    <w:rsid w:val="00973BC8"/>
    <w:rsid w:val="00973E97"/>
    <w:rsid w:val="00973ED5"/>
    <w:rsid w:val="00975018"/>
    <w:rsid w:val="009757D6"/>
    <w:rsid w:val="009814F3"/>
    <w:rsid w:val="009819F0"/>
    <w:rsid w:val="00984606"/>
    <w:rsid w:val="00984F56"/>
    <w:rsid w:val="00986A80"/>
    <w:rsid w:val="00987F91"/>
    <w:rsid w:val="00991292"/>
    <w:rsid w:val="00992A1E"/>
    <w:rsid w:val="00992AC0"/>
    <w:rsid w:val="00993F8C"/>
    <w:rsid w:val="009962D1"/>
    <w:rsid w:val="00996D23"/>
    <w:rsid w:val="00996F5F"/>
    <w:rsid w:val="009A18F9"/>
    <w:rsid w:val="009A26DF"/>
    <w:rsid w:val="009A74F2"/>
    <w:rsid w:val="009B0132"/>
    <w:rsid w:val="009B5B8D"/>
    <w:rsid w:val="009B665B"/>
    <w:rsid w:val="009B6D1E"/>
    <w:rsid w:val="009B6D57"/>
    <w:rsid w:val="009B7334"/>
    <w:rsid w:val="009B7EFF"/>
    <w:rsid w:val="009C38EE"/>
    <w:rsid w:val="009C4C22"/>
    <w:rsid w:val="009C783F"/>
    <w:rsid w:val="009D2405"/>
    <w:rsid w:val="009D2B41"/>
    <w:rsid w:val="009D2E03"/>
    <w:rsid w:val="009D4DC1"/>
    <w:rsid w:val="009D7BF9"/>
    <w:rsid w:val="009E3AC8"/>
    <w:rsid w:val="009E725B"/>
    <w:rsid w:val="009E7A4D"/>
    <w:rsid w:val="009F2A58"/>
    <w:rsid w:val="009F4875"/>
    <w:rsid w:val="009F685D"/>
    <w:rsid w:val="00A0232A"/>
    <w:rsid w:val="00A04202"/>
    <w:rsid w:val="00A063AE"/>
    <w:rsid w:val="00A100B7"/>
    <w:rsid w:val="00A10A1F"/>
    <w:rsid w:val="00A1133F"/>
    <w:rsid w:val="00A11FEB"/>
    <w:rsid w:val="00A151B8"/>
    <w:rsid w:val="00A15629"/>
    <w:rsid w:val="00A166C7"/>
    <w:rsid w:val="00A17976"/>
    <w:rsid w:val="00A2227C"/>
    <w:rsid w:val="00A22E83"/>
    <w:rsid w:val="00A24613"/>
    <w:rsid w:val="00A24FCC"/>
    <w:rsid w:val="00A26554"/>
    <w:rsid w:val="00A26BFD"/>
    <w:rsid w:val="00A30AFF"/>
    <w:rsid w:val="00A30F41"/>
    <w:rsid w:val="00A31816"/>
    <w:rsid w:val="00A323B2"/>
    <w:rsid w:val="00A3255B"/>
    <w:rsid w:val="00A32DEB"/>
    <w:rsid w:val="00A330A8"/>
    <w:rsid w:val="00A33BDB"/>
    <w:rsid w:val="00A33F42"/>
    <w:rsid w:val="00A3527A"/>
    <w:rsid w:val="00A40385"/>
    <w:rsid w:val="00A410E6"/>
    <w:rsid w:val="00A41878"/>
    <w:rsid w:val="00A4439E"/>
    <w:rsid w:val="00A46514"/>
    <w:rsid w:val="00A466E3"/>
    <w:rsid w:val="00A50142"/>
    <w:rsid w:val="00A5505F"/>
    <w:rsid w:val="00A550F8"/>
    <w:rsid w:val="00A559B0"/>
    <w:rsid w:val="00A5769F"/>
    <w:rsid w:val="00A61EC3"/>
    <w:rsid w:val="00A62C93"/>
    <w:rsid w:val="00A63948"/>
    <w:rsid w:val="00A64081"/>
    <w:rsid w:val="00A655F6"/>
    <w:rsid w:val="00A659B7"/>
    <w:rsid w:val="00A66753"/>
    <w:rsid w:val="00A72494"/>
    <w:rsid w:val="00A74BC1"/>
    <w:rsid w:val="00A765BB"/>
    <w:rsid w:val="00A77B1B"/>
    <w:rsid w:val="00A80250"/>
    <w:rsid w:val="00A818B2"/>
    <w:rsid w:val="00A82200"/>
    <w:rsid w:val="00A8637C"/>
    <w:rsid w:val="00A91573"/>
    <w:rsid w:val="00A92CCC"/>
    <w:rsid w:val="00A951E5"/>
    <w:rsid w:val="00A95CA4"/>
    <w:rsid w:val="00A97741"/>
    <w:rsid w:val="00A97C16"/>
    <w:rsid w:val="00AA2D79"/>
    <w:rsid w:val="00AA38EA"/>
    <w:rsid w:val="00AA4699"/>
    <w:rsid w:val="00AA48FA"/>
    <w:rsid w:val="00AA540D"/>
    <w:rsid w:val="00AA774F"/>
    <w:rsid w:val="00AB27D7"/>
    <w:rsid w:val="00AB530A"/>
    <w:rsid w:val="00AB6950"/>
    <w:rsid w:val="00AB69AF"/>
    <w:rsid w:val="00AC06F4"/>
    <w:rsid w:val="00AC1678"/>
    <w:rsid w:val="00AC1AB0"/>
    <w:rsid w:val="00AC26B2"/>
    <w:rsid w:val="00AC65F6"/>
    <w:rsid w:val="00AD315E"/>
    <w:rsid w:val="00AD67AD"/>
    <w:rsid w:val="00AE16AD"/>
    <w:rsid w:val="00AE16F7"/>
    <w:rsid w:val="00AE2C4B"/>
    <w:rsid w:val="00AE559C"/>
    <w:rsid w:val="00AE62E1"/>
    <w:rsid w:val="00AE70C3"/>
    <w:rsid w:val="00AF2DB2"/>
    <w:rsid w:val="00AF4792"/>
    <w:rsid w:val="00AF5D82"/>
    <w:rsid w:val="00B00BE3"/>
    <w:rsid w:val="00B020B0"/>
    <w:rsid w:val="00B068AB"/>
    <w:rsid w:val="00B07792"/>
    <w:rsid w:val="00B10909"/>
    <w:rsid w:val="00B11E30"/>
    <w:rsid w:val="00B12338"/>
    <w:rsid w:val="00B133FE"/>
    <w:rsid w:val="00B149A3"/>
    <w:rsid w:val="00B1789A"/>
    <w:rsid w:val="00B25119"/>
    <w:rsid w:val="00B2542E"/>
    <w:rsid w:val="00B25596"/>
    <w:rsid w:val="00B346DA"/>
    <w:rsid w:val="00B35E6F"/>
    <w:rsid w:val="00B44560"/>
    <w:rsid w:val="00B569DA"/>
    <w:rsid w:val="00B57EC8"/>
    <w:rsid w:val="00B600A5"/>
    <w:rsid w:val="00B60628"/>
    <w:rsid w:val="00B637D8"/>
    <w:rsid w:val="00B64E24"/>
    <w:rsid w:val="00B67187"/>
    <w:rsid w:val="00B67BB8"/>
    <w:rsid w:val="00B708F7"/>
    <w:rsid w:val="00B713CD"/>
    <w:rsid w:val="00B724D4"/>
    <w:rsid w:val="00B7273F"/>
    <w:rsid w:val="00B72B6A"/>
    <w:rsid w:val="00B731BE"/>
    <w:rsid w:val="00B7370E"/>
    <w:rsid w:val="00B73FDC"/>
    <w:rsid w:val="00B7403C"/>
    <w:rsid w:val="00B747F3"/>
    <w:rsid w:val="00B74D73"/>
    <w:rsid w:val="00B75671"/>
    <w:rsid w:val="00B75F8D"/>
    <w:rsid w:val="00B76FD3"/>
    <w:rsid w:val="00B80B23"/>
    <w:rsid w:val="00B81D24"/>
    <w:rsid w:val="00B8324B"/>
    <w:rsid w:val="00B839D2"/>
    <w:rsid w:val="00B84586"/>
    <w:rsid w:val="00B86720"/>
    <w:rsid w:val="00B916B9"/>
    <w:rsid w:val="00B91F80"/>
    <w:rsid w:val="00B9400F"/>
    <w:rsid w:val="00B94F19"/>
    <w:rsid w:val="00B9582D"/>
    <w:rsid w:val="00B962A7"/>
    <w:rsid w:val="00B96F9A"/>
    <w:rsid w:val="00B97B10"/>
    <w:rsid w:val="00BA0B44"/>
    <w:rsid w:val="00BA1834"/>
    <w:rsid w:val="00BA3AA6"/>
    <w:rsid w:val="00BA3E9C"/>
    <w:rsid w:val="00BA5227"/>
    <w:rsid w:val="00BA5D19"/>
    <w:rsid w:val="00BA642E"/>
    <w:rsid w:val="00BA67A6"/>
    <w:rsid w:val="00BA6BC5"/>
    <w:rsid w:val="00BA7164"/>
    <w:rsid w:val="00BA74C6"/>
    <w:rsid w:val="00BA791D"/>
    <w:rsid w:val="00BA7995"/>
    <w:rsid w:val="00BB06CE"/>
    <w:rsid w:val="00BB2757"/>
    <w:rsid w:val="00BB42E0"/>
    <w:rsid w:val="00BC2CF1"/>
    <w:rsid w:val="00BC49BF"/>
    <w:rsid w:val="00BC5829"/>
    <w:rsid w:val="00BC5F8C"/>
    <w:rsid w:val="00BC6834"/>
    <w:rsid w:val="00BD1D19"/>
    <w:rsid w:val="00BD2DC2"/>
    <w:rsid w:val="00BD6257"/>
    <w:rsid w:val="00BE0B20"/>
    <w:rsid w:val="00BE772F"/>
    <w:rsid w:val="00BF23B4"/>
    <w:rsid w:val="00BF3FFD"/>
    <w:rsid w:val="00BF446C"/>
    <w:rsid w:val="00BF70B5"/>
    <w:rsid w:val="00C015A0"/>
    <w:rsid w:val="00C04BF5"/>
    <w:rsid w:val="00C06395"/>
    <w:rsid w:val="00C063D4"/>
    <w:rsid w:val="00C06929"/>
    <w:rsid w:val="00C06E72"/>
    <w:rsid w:val="00C07372"/>
    <w:rsid w:val="00C12AC8"/>
    <w:rsid w:val="00C1519C"/>
    <w:rsid w:val="00C15B9E"/>
    <w:rsid w:val="00C16169"/>
    <w:rsid w:val="00C165EC"/>
    <w:rsid w:val="00C175AA"/>
    <w:rsid w:val="00C20A05"/>
    <w:rsid w:val="00C250C1"/>
    <w:rsid w:val="00C2684B"/>
    <w:rsid w:val="00C35D16"/>
    <w:rsid w:val="00C35F51"/>
    <w:rsid w:val="00C36D40"/>
    <w:rsid w:val="00C37274"/>
    <w:rsid w:val="00C374AE"/>
    <w:rsid w:val="00C376D6"/>
    <w:rsid w:val="00C37B37"/>
    <w:rsid w:val="00C4218B"/>
    <w:rsid w:val="00C42354"/>
    <w:rsid w:val="00C4363E"/>
    <w:rsid w:val="00C43E86"/>
    <w:rsid w:val="00C4436C"/>
    <w:rsid w:val="00C47FB0"/>
    <w:rsid w:val="00C505CC"/>
    <w:rsid w:val="00C51603"/>
    <w:rsid w:val="00C52DBF"/>
    <w:rsid w:val="00C55DB5"/>
    <w:rsid w:val="00C604C2"/>
    <w:rsid w:val="00C6368A"/>
    <w:rsid w:val="00C63777"/>
    <w:rsid w:val="00C65212"/>
    <w:rsid w:val="00C65CBA"/>
    <w:rsid w:val="00C661DB"/>
    <w:rsid w:val="00C66E53"/>
    <w:rsid w:val="00C70465"/>
    <w:rsid w:val="00C70A22"/>
    <w:rsid w:val="00C70D4A"/>
    <w:rsid w:val="00C70F4C"/>
    <w:rsid w:val="00C728F1"/>
    <w:rsid w:val="00C730AD"/>
    <w:rsid w:val="00C74AF3"/>
    <w:rsid w:val="00C77A8D"/>
    <w:rsid w:val="00C77EDA"/>
    <w:rsid w:val="00C80F56"/>
    <w:rsid w:val="00C812CB"/>
    <w:rsid w:val="00C82913"/>
    <w:rsid w:val="00C837DF"/>
    <w:rsid w:val="00C84B2B"/>
    <w:rsid w:val="00C8502B"/>
    <w:rsid w:val="00C8519B"/>
    <w:rsid w:val="00C85678"/>
    <w:rsid w:val="00C90553"/>
    <w:rsid w:val="00C92867"/>
    <w:rsid w:val="00C92884"/>
    <w:rsid w:val="00C92AE4"/>
    <w:rsid w:val="00C968A4"/>
    <w:rsid w:val="00CA0A33"/>
    <w:rsid w:val="00CA16F9"/>
    <w:rsid w:val="00CA25E7"/>
    <w:rsid w:val="00CA2715"/>
    <w:rsid w:val="00CA3B44"/>
    <w:rsid w:val="00CA4734"/>
    <w:rsid w:val="00CA6B15"/>
    <w:rsid w:val="00CA6EE0"/>
    <w:rsid w:val="00CB5170"/>
    <w:rsid w:val="00CB7AD5"/>
    <w:rsid w:val="00CC0421"/>
    <w:rsid w:val="00CC2B13"/>
    <w:rsid w:val="00CC403A"/>
    <w:rsid w:val="00CC4883"/>
    <w:rsid w:val="00CC4A32"/>
    <w:rsid w:val="00CC5C8D"/>
    <w:rsid w:val="00CC77B6"/>
    <w:rsid w:val="00CD1D47"/>
    <w:rsid w:val="00CD1FD2"/>
    <w:rsid w:val="00CD60E4"/>
    <w:rsid w:val="00CD70DA"/>
    <w:rsid w:val="00CE0725"/>
    <w:rsid w:val="00CE128F"/>
    <w:rsid w:val="00CE2477"/>
    <w:rsid w:val="00CE30E6"/>
    <w:rsid w:val="00CE3A8E"/>
    <w:rsid w:val="00CE3BCC"/>
    <w:rsid w:val="00CE61B8"/>
    <w:rsid w:val="00CE75F1"/>
    <w:rsid w:val="00CF2D16"/>
    <w:rsid w:val="00CF64BC"/>
    <w:rsid w:val="00CF6C45"/>
    <w:rsid w:val="00D002A5"/>
    <w:rsid w:val="00D007D0"/>
    <w:rsid w:val="00D04D48"/>
    <w:rsid w:val="00D05DCB"/>
    <w:rsid w:val="00D069C1"/>
    <w:rsid w:val="00D06A42"/>
    <w:rsid w:val="00D1030E"/>
    <w:rsid w:val="00D11367"/>
    <w:rsid w:val="00D2017C"/>
    <w:rsid w:val="00D21DFF"/>
    <w:rsid w:val="00D23C29"/>
    <w:rsid w:val="00D2499A"/>
    <w:rsid w:val="00D25E44"/>
    <w:rsid w:val="00D25FE4"/>
    <w:rsid w:val="00D271C5"/>
    <w:rsid w:val="00D32CC2"/>
    <w:rsid w:val="00D3663A"/>
    <w:rsid w:val="00D36D23"/>
    <w:rsid w:val="00D43D9F"/>
    <w:rsid w:val="00D56A14"/>
    <w:rsid w:val="00D622DB"/>
    <w:rsid w:val="00D62860"/>
    <w:rsid w:val="00D64226"/>
    <w:rsid w:val="00D6518E"/>
    <w:rsid w:val="00D718CA"/>
    <w:rsid w:val="00D73CEA"/>
    <w:rsid w:val="00D7583B"/>
    <w:rsid w:val="00D76482"/>
    <w:rsid w:val="00D77A84"/>
    <w:rsid w:val="00D77F48"/>
    <w:rsid w:val="00D80A13"/>
    <w:rsid w:val="00D81CF4"/>
    <w:rsid w:val="00D83645"/>
    <w:rsid w:val="00D83C30"/>
    <w:rsid w:val="00D87484"/>
    <w:rsid w:val="00D90066"/>
    <w:rsid w:val="00D90864"/>
    <w:rsid w:val="00D91E9F"/>
    <w:rsid w:val="00DA23CD"/>
    <w:rsid w:val="00DA3B72"/>
    <w:rsid w:val="00DA6954"/>
    <w:rsid w:val="00DB10A9"/>
    <w:rsid w:val="00DB56BF"/>
    <w:rsid w:val="00DB7EB8"/>
    <w:rsid w:val="00DC1928"/>
    <w:rsid w:val="00DC2B6C"/>
    <w:rsid w:val="00DC50D8"/>
    <w:rsid w:val="00DC5B26"/>
    <w:rsid w:val="00DC6D70"/>
    <w:rsid w:val="00DC7CD4"/>
    <w:rsid w:val="00DC7F23"/>
    <w:rsid w:val="00DD040D"/>
    <w:rsid w:val="00DD1BA0"/>
    <w:rsid w:val="00DD3C40"/>
    <w:rsid w:val="00DD4A23"/>
    <w:rsid w:val="00DD65AF"/>
    <w:rsid w:val="00DE19FA"/>
    <w:rsid w:val="00DE21B0"/>
    <w:rsid w:val="00DE5B27"/>
    <w:rsid w:val="00DF094A"/>
    <w:rsid w:val="00DF21B1"/>
    <w:rsid w:val="00DF2635"/>
    <w:rsid w:val="00DF2D6D"/>
    <w:rsid w:val="00DF3C14"/>
    <w:rsid w:val="00DF4581"/>
    <w:rsid w:val="00DF45AF"/>
    <w:rsid w:val="00DF58B9"/>
    <w:rsid w:val="00DF60BA"/>
    <w:rsid w:val="00DF66FF"/>
    <w:rsid w:val="00E0086C"/>
    <w:rsid w:val="00E0108E"/>
    <w:rsid w:val="00E017D1"/>
    <w:rsid w:val="00E04D11"/>
    <w:rsid w:val="00E060C0"/>
    <w:rsid w:val="00E07A86"/>
    <w:rsid w:val="00E11277"/>
    <w:rsid w:val="00E11F55"/>
    <w:rsid w:val="00E131AD"/>
    <w:rsid w:val="00E1479D"/>
    <w:rsid w:val="00E17492"/>
    <w:rsid w:val="00E1765F"/>
    <w:rsid w:val="00E23385"/>
    <w:rsid w:val="00E25CDE"/>
    <w:rsid w:val="00E25DE2"/>
    <w:rsid w:val="00E270C9"/>
    <w:rsid w:val="00E31124"/>
    <w:rsid w:val="00E314FA"/>
    <w:rsid w:val="00E3259B"/>
    <w:rsid w:val="00E36DE1"/>
    <w:rsid w:val="00E4093B"/>
    <w:rsid w:val="00E40BA5"/>
    <w:rsid w:val="00E40E9E"/>
    <w:rsid w:val="00E41471"/>
    <w:rsid w:val="00E417FA"/>
    <w:rsid w:val="00E419AC"/>
    <w:rsid w:val="00E4379C"/>
    <w:rsid w:val="00E44A4F"/>
    <w:rsid w:val="00E44FE0"/>
    <w:rsid w:val="00E45C4A"/>
    <w:rsid w:val="00E475F0"/>
    <w:rsid w:val="00E47911"/>
    <w:rsid w:val="00E51853"/>
    <w:rsid w:val="00E525A6"/>
    <w:rsid w:val="00E5262A"/>
    <w:rsid w:val="00E53F8F"/>
    <w:rsid w:val="00E55070"/>
    <w:rsid w:val="00E56445"/>
    <w:rsid w:val="00E57BC1"/>
    <w:rsid w:val="00E602F2"/>
    <w:rsid w:val="00E61CE1"/>
    <w:rsid w:val="00E65FD6"/>
    <w:rsid w:val="00E66660"/>
    <w:rsid w:val="00E72CE9"/>
    <w:rsid w:val="00E73895"/>
    <w:rsid w:val="00E76692"/>
    <w:rsid w:val="00E80122"/>
    <w:rsid w:val="00E801E0"/>
    <w:rsid w:val="00E83BF9"/>
    <w:rsid w:val="00E84935"/>
    <w:rsid w:val="00E860D0"/>
    <w:rsid w:val="00E86675"/>
    <w:rsid w:val="00E90829"/>
    <w:rsid w:val="00E9098D"/>
    <w:rsid w:val="00E91344"/>
    <w:rsid w:val="00E9217C"/>
    <w:rsid w:val="00E92934"/>
    <w:rsid w:val="00E92F4D"/>
    <w:rsid w:val="00E94219"/>
    <w:rsid w:val="00E95F6F"/>
    <w:rsid w:val="00E9603D"/>
    <w:rsid w:val="00E979A2"/>
    <w:rsid w:val="00EA07CC"/>
    <w:rsid w:val="00EA579C"/>
    <w:rsid w:val="00EA6515"/>
    <w:rsid w:val="00EB29DE"/>
    <w:rsid w:val="00EB425C"/>
    <w:rsid w:val="00EB4DBB"/>
    <w:rsid w:val="00EB4DFB"/>
    <w:rsid w:val="00EB61F9"/>
    <w:rsid w:val="00EB6518"/>
    <w:rsid w:val="00EB6FA2"/>
    <w:rsid w:val="00EC043A"/>
    <w:rsid w:val="00EC3022"/>
    <w:rsid w:val="00EC5269"/>
    <w:rsid w:val="00EC5CBB"/>
    <w:rsid w:val="00EC6F13"/>
    <w:rsid w:val="00ED0825"/>
    <w:rsid w:val="00ED1E01"/>
    <w:rsid w:val="00ED2BA5"/>
    <w:rsid w:val="00ED43F5"/>
    <w:rsid w:val="00ED4F34"/>
    <w:rsid w:val="00ED686D"/>
    <w:rsid w:val="00EE040E"/>
    <w:rsid w:val="00EE33EC"/>
    <w:rsid w:val="00EE357D"/>
    <w:rsid w:val="00EE65C4"/>
    <w:rsid w:val="00EF00CD"/>
    <w:rsid w:val="00EF4E94"/>
    <w:rsid w:val="00EF5AE7"/>
    <w:rsid w:val="00EF7B06"/>
    <w:rsid w:val="00F00295"/>
    <w:rsid w:val="00F00BBA"/>
    <w:rsid w:val="00F013DA"/>
    <w:rsid w:val="00F02065"/>
    <w:rsid w:val="00F0241A"/>
    <w:rsid w:val="00F029AE"/>
    <w:rsid w:val="00F03F57"/>
    <w:rsid w:val="00F070BC"/>
    <w:rsid w:val="00F100E3"/>
    <w:rsid w:val="00F11541"/>
    <w:rsid w:val="00F11F55"/>
    <w:rsid w:val="00F1253A"/>
    <w:rsid w:val="00F12E57"/>
    <w:rsid w:val="00F135A3"/>
    <w:rsid w:val="00F1440F"/>
    <w:rsid w:val="00F15C4A"/>
    <w:rsid w:val="00F20548"/>
    <w:rsid w:val="00F20FE6"/>
    <w:rsid w:val="00F224DC"/>
    <w:rsid w:val="00F2258C"/>
    <w:rsid w:val="00F22824"/>
    <w:rsid w:val="00F237B9"/>
    <w:rsid w:val="00F25DA5"/>
    <w:rsid w:val="00F2695F"/>
    <w:rsid w:val="00F26E59"/>
    <w:rsid w:val="00F26F7C"/>
    <w:rsid w:val="00F34825"/>
    <w:rsid w:val="00F401BD"/>
    <w:rsid w:val="00F414CA"/>
    <w:rsid w:val="00F42647"/>
    <w:rsid w:val="00F42B3E"/>
    <w:rsid w:val="00F44389"/>
    <w:rsid w:val="00F44587"/>
    <w:rsid w:val="00F45726"/>
    <w:rsid w:val="00F50704"/>
    <w:rsid w:val="00F50780"/>
    <w:rsid w:val="00F50FF6"/>
    <w:rsid w:val="00F51808"/>
    <w:rsid w:val="00F51BE9"/>
    <w:rsid w:val="00F5268D"/>
    <w:rsid w:val="00F526F4"/>
    <w:rsid w:val="00F535F3"/>
    <w:rsid w:val="00F54E02"/>
    <w:rsid w:val="00F5693A"/>
    <w:rsid w:val="00F56CCB"/>
    <w:rsid w:val="00F57FBB"/>
    <w:rsid w:val="00F6126D"/>
    <w:rsid w:val="00F62AF8"/>
    <w:rsid w:val="00F63E1C"/>
    <w:rsid w:val="00F64B7C"/>
    <w:rsid w:val="00F661A6"/>
    <w:rsid w:val="00F66F7E"/>
    <w:rsid w:val="00F70458"/>
    <w:rsid w:val="00F70C1E"/>
    <w:rsid w:val="00F718B7"/>
    <w:rsid w:val="00F7407B"/>
    <w:rsid w:val="00F763B7"/>
    <w:rsid w:val="00F76BE0"/>
    <w:rsid w:val="00F85C1F"/>
    <w:rsid w:val="00F906F3"/>
    <w:rsid w:val="00F91723"/>
    <w:rsid w:val="00F94A74"/>
    <w:rsid w:val="00F97DAF"/>
    <w:rsid w:val="00FA289E"/>
    <w:rsid w:val="00FA2ACB"/>
    <w:rsid w:val="00FA56AE"/>
    <w:rsid w:val="00FA5C36"/>
    <w:rsid w:val="00FA701F"/>
    <w:rsid w:val="00FB1D1A"/>
    <w:rsid w:val="00FB2324"/>
    <w:rsid w:val="00FB6D42"/>
    <w:rsid w:val="00FB71CB"/>
    <w:rsid w:val="00FC1245"/>
    <w:rsid w:val="00FC1D86"/>
    <w:rsid w:val="00FC1D9A"/>
    <w:rsid w:val="00FC2A04"/>
    <w:rsid w:val="00FC41FE"/>
    <w:rsid w:val="00FC484C"/>
    <w:rsid w:val="00FC71F8"/>
    <w:rsid w:val="00FC7505"/>
    <w:rsid w:val="00FC78D9"/>
    <w:rsid w:val="00FD024C"/>
    <w:rsid w:val="00FD2E02"/>
    <w:rsid w:val="00FE0EC6"/>
    <w:rsid w:val="00FE3466"/>
    <w:rsid w:val="00FE5465"/>
    <w:rsid w:val="00FF0691"/>
    <w:rsid w:val="00FF1E61"/>
    <w:rsid w:val="00FF2122"/>
    <w:rsid w:val="00FF2387"/>
    <w:rsid w:val="00FF2F04"/>
    <w:rsid w:val="00FF6A16"/>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9B475"/>
  <w15:docId w15:val="{83B2E2DC-81B5-4026-9373-55AE56C6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mbria" w:eastAsia="Cambria" w:hAnsi="Cambria"/>
      <w:b/>
      <w:bCs/>
      <w:sz w:val="24"/>
      <w:szCs w:val="24"/>
    </w:rPr>
  </w:style>
  <w:style w:type="paragraph" w:styleId="Heading2">
    <w:name w:val="heading 2"/>
    <w:basedOn w:val="Normal"/>
    <w:uiPriority w:val="1"/>
    <w:qFormat/>
    <w:pPr>
      <w:ind w:left="140"/>
      <w:outlineLvl w:val="1"/>
    </w:pPr>
    <w:rPr>
      <w:rFonts w:ascii="Cambria" w:eastAsia="Cambria" w:hAnsi="Cambria"/>
      <w:i/>
      <w:sz w:val="24"/>
      <w:szCs w:val="24"/>
    </w:rPr>
  </w:style>
  <w:style w:type="paragraph" w:styleId="Heading3">
    <w:name w:val="heading 3"/>
    <w:basedOn w:val="Normal"/>
    <w:uiPriority w:val="1"/>
    <w:qFormat/>
    <w:pPr>
      <w:ind w:left="225"/>
      <w:outlineLvl w:val="2"/>
    </w:pPr>
    <w:rPr>
      <w:rFonts w:ascii="Times New Roman" w:eastAsia="Times New Roman" w:hAnsi="Times New Roman"/>
      <w:sz w:val="23"/>
      <w:szCs w:val="23"/>
    </w:rPr>
  </w:style>
  <w:style w:type="paragraph" w:styleId="Heading4">
    <w:name w:val="heading 4"/>
    <w:basedOn w:val="Normal"/>
    <w:uiPriority w:val="1"/>
    <w:qFormat/>
    <w:pPr>
      <w:ind w:left="519"/>
      <w:outlineLvl w:val="3"/>
    </w:pPr>
    <w:rPr>
      <w:rFonts w:ascii="Calibri" w:eastAsia="Calibri" w:hAnsi="Calibri"/>
      <w:b/>
      <w:bCs/>
    </w:rPr>
  </w:style>
  <w:style w:type="paragraph" w:styleId="Heading5">
    <w:name w:val="heading 5"/>
    <w:basedOn w:val="Normal"/>
    <w:uiPriority w:val="1"/>
    <w:qFormat/>
    <w:pPr>
      <w:ind w:left="140"/>
      <w:outlineLvl w:val="4"/>
    </w:pPr>
    <w:rPr>
      <w:rFonts w:ascii="Cambria" w:eastAsia="Cambria" w:hAnsi="Cambria"/>
    </w:rPr>
  </w:style>
  <w:style w:type="paragraph" w:styleId="Heading6">
    <w:name w:val="heading 6"/>
    <w:basedOn w:val="Normal"/>
    <w:link w:val="Heading6Char"/>
    <w:uiPriority w:val="1"/>
    <w:qFormat/>
    <w:pPr>
      <w:ind w:left="140"/>
      <w:outlineLvl w:val="5"/>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Cambria" w:eastAsia="Cambria" w:hAnsi="Cambria"/>
      <w:sz w:val="20"/>
      <w:szCs w:val="20"/>
    </w:rPr>
  </w:style>
  <w:style w:type="paragraph" w:styleId="ListParagraph">
    <w:name w:val="List Paragraph"/>
    <w:aliases w:val="List1"/>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2E83"/>
    <w:rPr>
      <w:rFonts w:ascii="Tahoma" w:hAnsi="Tahoma" w:cs="Tahoma"/>
      <w:sz w:val="16"/>
      <w:szCs w:val="16"/>
    </w:rPr>
  </w:style>
  <w:style w:type="character" w:customStyle="1" w:styleId="BalloonTextChar">
    <w:name w:val="Balloon Text Char"/>
    <w:basedOn w:val="DefaultParagraphFont"/>
    <w:link w:val="BalloonText"/>
    <w:uiPriority w:val="99"/>
    <w:semiHidden/>
    <w:rsid w:val="00A22E83"/>
    <w:rPr>
      <w:rFonts w:ascii="Tahoma" w:hAnsi="Tahoma" w:cs="Tahoma"/>
      <w:sz w:val="16"/>
      <w:szCs w:val="16"/>
    </w:rPr>
  </w:style>
  <w:style w:type="character" w:styleId="CommentReference">
    <w:name w:val="annotation reference"/>
    <w:basedOn w:val="DefaultParagraphFont"/>
    <w:uiPriority w:val="99"/>
    <w:semiHidden/>
    <w:unhideWhenUsed/>
    <w:rsid w:val="00F00295"/>
    <w:rPr>
      <w:sz w:val="16"/>
      <w:szCs w:val="16"/>
    </w:rPr>
  </w:style>
  <w:style w:type="paragraph" w:styleId="CommentText">
    <w:name w:val="annotation text"/>
    <w:basedOn w:val="Normal"/>
    <w:link w:val="CommentTextChar"/>
    <w:uiPriority w:val="99"/>
    <w:semiHidden/>
    <w:unhideWhenUsed/>
    <w:rsid w:val="00F00295"/>
    <w:rPr>
      <w:sz w:val="20"/>
      <w:szCs w:val="20"/>
    </w:rPr>
  </w:style>
  <w:style w:type="character" w:customStyle="1" w:styleId="CommentTextChar">
    <w:name w:val="Comment Text Char"/>
    <w:basedOn w:val="DefaultParagraphFont"/>
    <w:link w:val="CommentText"/>
    <w:uiPriority w:val="99"/>
    <w:semiHidden/>
    <w:rsid w:val="00F00295"/>
    <w:rPr>
      <w:sz w:val="20"/>
      <w:szCs w:val="20"/>
    </w:rPr>
  </w:style>
  <w:style w:type="paragraph" w:styleId="CommentSubject">
    <w:name w:val="annotation subject"/>
    <w:basedOn w:val="CommentText"/>
    <w:next w:val="CommentText"/>
    <w:link w:val="CommentSubjectChar"/>
    <w:uiPriority w:val="99"/>
    <w:semiHidden/>
    <w:unhideWhenUsed/>
    <w:rsid w:val="00F00295"/>
    <w:rPr>
      <w:b/>
      <w:bCs/>
    </w:rPr>
  </w:style>
  <w:style w:type="character" w:customStyle="1" w:styleId="CommentSubjectChar">
    <w:name w:val="Comment Subject Char"/>
    <w:basedOn w:val="CommentTextChar"/>
    <w:link w:val="CommentSubject"/>
    <w:uiPriority w:val="99"/>
    <w:semiHidden/>
    <w:rsid w:val="00F00295"/>
    <w:rPr>
      <w:b/>
      <w:bCs/>
      <w:sz w:val="20"/>
      <w:szCs w:val="20"/>
    </w:rPr>
  </w:style>
  <w:style w:type="paragraph" w:styleId="Header">
    <w:name w:val="header"/>
    <w:basedOn w:val="Normal"/>
    <w:link w:val="HeaderChar"/>
    <w:uiPriority w:val="99"/>
    <w:unhideWhenUsed/>
    <w:rsid w:val="00E11277"/>
    <w:pPr>
      <w:tabs>
        <w:tab w:val="center" w:pos="4680"/>
        <w:tab w:val="right" w:pos="9360"/>
      </w:tabs>
    </w:pPr>
  </w:style>
  <w:style w:type="character" w:customStyle="1" w:styleId="HeaderChar">
    <w:name w:val="Header Char"/>
    <w:basedOn w:val="DefaultParagraphFont"/>
    <w:link w:val="Header"/>
    <w:uiPriority w:val="99"/>
    <w:rsid w:val="00E11277"/>
  </w:style>
  <w:style w:type="paragraph" w:styleId="Footer">
    <w:name w:val="footer"/>
    <w:basedOn w:val="Normal"/>
    <w:link w:val="FooterChar"/>
    <w:uiPriority w:val="99"/>
    <w:unhideWhenUsed/>
    <w:rsid w:val="00E11277"/>
    <w:pPr>
      <w:tabs>
        <w:tab w:val="center" w:pos="4680"/>
        <w:tab w:val="right" w:pos="9360"/>
      </w:tabs>
    </w:pPr>
  </w:style>
  <w:style w:type="character" w:customStyle="1" w:styleId="FooterChar">
    <w:name w:val="Footer Char"/>
    <w:basedOn w:val="DefaultParagraphFont"/>
    <w:link w:val="Footer"/>
    <w:uiPriority w:val="99"/>
    <w:rsid w:val="00E11277"/>
  </w:style>
  <w:style w:type="character" w:styleId="Hyperlink">
    <w:name w:val="Hyperlink"/>
    <w:basedOn w:val="DefaultParagraphFont"/>
    <w:uiPriority w:val="99"/>
    <w:unhideWhenUsed/>
    <w:rsid w:val="000901F6"/>
    <w:rPr>
      <w:color w:val="0000FF"/>
      <w:u w:val="single"/>
    </w:rPr>
  </w:style>
  <w:style w:type="character" w:customStyle="1" w:styleId="UnresolvedMention1">
    <w:name w:val="Unresolved Mention1"/>
    <w:basedOn w:val="DefaultParagraphFont"/>
    <w:uiPriority w:val="99"/>
    <w:semiHidden/>
    <w:unhideWhenUsed/>
    <w:rsid w:val="00042F39"/>
    <w:rPr>
      <w:color w:val="605E5C"/>
      <w:shd w:val="clear" w:color="auto" w:fill="E1DFDD"/>
    </w:rPr>
  </w:style>
  <w:style w:type="character" w:customStyle="1" w:styleId="st1">
    <w:name w:val="st1"/>
    <w:basedOn w:val="DefaultParagraphFont"/>
    <w:rsid w:val="002B0CE9"/>
  </w:style>
  <w:style w:type="character" w:customStyle="1" w:styleId="ListParagraphChar">
    <w:name w:val="List Paragraph Char"/>
    <w:aliases w:val="List1 Char"/>
    <w:basedOn w:val="DefaultParagraphFont"/>
    <w:link w:val="ListParagraph"/>
    <w:uiPriority w:val="1"/>
    <w:rsid w:val="00663978"/>
  </w:style>
  <w:style w:type="character" w:customStyle="1" w:styleId="Heading6Char">
    <w:name w:val="Heading 6 Char"/>
    <w:basedOn w:val="DefaultParagraphFont"/>
    <w:link w:val="Heading6"/>
    <w:uiPriority w:val="1"/>
    <w:rsid w:val="00495B94"/>
    <w:rPr>
      <w:rFonts w:ascii="Cambria" w:eastAsia="Cambria" w:hAnsi="Cambria"/>
      <w:b/>
      <w:bCs/>
      <w:sz w:val="20"/>
      <w:szCs w:val="20"/>
    </w:rPr>
  </w:style>
  <w:style w:type="paragraph" w:styleId="NormalWeb">
    <w:name w:val="Normal (Web)"/>
    <w:basedOn w:val="Normal"/>
    <w:uiPriority w:val="99"/>
    <w:semiHidden/>
    <w:unhideWhenUsed/>
    <w:rsid w:val="00F661A6"/>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D61AC"/>
    <w:rPr>
      <w:color w:val="605E5C"/>
      <w:shd w:val="clear" w:color="auto" w:fill="E1DFDD"/>
    </w:rPr>
  </w:style>
  <w:style w:type="paragraph" w:customStyle="1" w:styleId="xmsobodytext">
    <w:name w:val="x_msobodytext"/>
    <w:basedOn w:val="Normal"/>
    <w:rsid w:val="00343D2F"/>
    <w:pPr>
      <w:widowControl/>
    </w:pPr>
    <w:rPr>
      <w:rFonts w:ascii="Calibri" w:hAnsi="Calibri" w:cs="Calibri"/>
    </w:rPr>
  </w:style>
  <w:style w:type="character" w:customStyle="1" w:styleId="UnresolvedMention3">
    <w:name w:val="Unresolved Mention3"/>
    <w:basedOn w:val="DefaultParagraphFont"/>
    <w:uiPriority w:val="99"/>
    <w:semiHidden/>
    <w:unhideWhenUsed/>
    <w:rsid w:val="00633DB4"/>
    <w:rPr>
      <w:color w:val="605E5C"/>
      <w:shd w:val="clear" w:color="auto" w:fill="E1DFDD"/>
    </w:rPr>
  </w:style>
  <w:style w:type="character" w:customStyle="1" w:styleId="normaltextrun">
    <w:name w:val="normaltextrun"/>
    <w:basedOn w:val="DefaultParagraphFont"/>
    <w:rsid w:val="00535145"/>
  </w:style>
  <w:style w:type="character" w:styleId="FollowedHyperlink">
    <w:name w:val="FollowedHyperlink"/>
    <w:basedOn w:val="DefaultParagraphFont"/>
    <w:uiPriority w:val="99"/>
    <w:semiHidden/>
    <w:unhideWhenUsed/>
    <w:rsid w:val="00200FDA"/>
    <w:rPr>
      <w:color w:val="800080" w:themeColor="followedHyperlink"/>
      <w:u w:val="single"/>
    </w:rPr>
  </w:style>
  <w:style w:type="paragraph" w:customStyle="1" w:styleId="xmsolistparagraph">
    <w:name w:val="x_msolistparagraph"/>
    <w:basedOn w:val="Normal"/>
    <w:rsid w:val="00F94A74"/>
    <w:pPr>
      <w:widowControl/>
      <w:spacing w:before="100" w:beforeAutospacing="1" w:after="100" w:afterAutospacing="1"/>
    </w:pPr>
    <w:rPr>
      <w:rFonts w:ascii="Calibri" w:hAnsi="Calibri" w:cs="Calibri"/>
    </w:rPr>
  </w:style>
  <w:style w:type="table" w:styleId="TableGrid">
    <w:name w:val="Table Grid"/>
    <w:basedOn w:val="TableNormal"/>
    <w:uiPriority w:val="39"/>
    <w:rsid w:val="0095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D479B"/>
    <w:rPr>
      <w:color w:val="605E5C"/>
      <w:shd w:val="clear" w:color="auto" w:fill="E1DFDD"/>
    </w:rPr>
  </w:style>
  <w:style w:type="paragraph" w:styleId="Revision">
    <w:name w:val="Revision"/>
    <w:hidden/>
    <w:uiPriority w:val="99"/>
    <w:semiHidden/>
    <w:rsid w:val="004B395C"/>
    <w:pPr>
      <w:widowControl/>
    </w:pPr>
  </w:style>
  <w:style w:type="character" w:styleId="UnresolvedMention">
    <w:name w:val="Unresolved Mention"/>
    <w:basedOn w:val="DefaultParagraphFont"/>
    <w:uiPriority w:val="99"/>
    <w:semiHidden/>
    <w:unhideWhenUsed/>
    <w:rsid w:val="00512C3C"/>
    <w:rPr>
      <w:color w:val="605E5C"/>
      <w:shd w:val="clear" w:color="auto" w:fill="E1DFDD"/>
    </w:rPr>
  </w:style>
  <w:style w:type="character" w:customStyle="1" w:styleId="contentpasted0">
    <w:name w:val="contentpasted0"/>
    <w:basedOn w:val="DefaultParagraphFont"/>
    <w:rsid w:val="00511EA8"/>
  </w:style>
  <w:style w:type="paragraph" w:customStyle="1" w:styleId="paragraph">
    <w:name w:val="paragraph"/>
    <w:basedOn w:val="Normal"/>
    <w:rsid w:val="0045640F"/>
    <w:pPr>
      <w:widowControl/>
      <w:spacing w:before="100" w:beforeAutospacing="1" w:after="100" w:afterAutospacing="1"/>
    </w:pPr>
    <w:rPr>
      <w:rFonts w:ascii="Calibri" w:hAnsi="Calibri" w:cs="Calibri"/>
    </w:rPr>
  </w:style>
  <w:style w:type="character" w:customStyle="1" w:styleId="eop">
    <w:name w:val="eop"/>
    <w:basedOn w:val="DefaultParagraphFont"/>
    <w:rsid w:val="0045640F"/>
  </w:style>
  <w:style w:type="character" w:customStyle="1" w:styleId="ui-provider">
    <w:name w:val="ui-provider"/>
    <w:basedOn w:val="DefaultParagraphFont"/>
    <w:rsid w:val="00C837DF"/>
  </w:style>
  <w:style w:type="paragraph" w:customStyle="1" w:styleId="xmsonormal">
    <w:name w:val="x_msonormal"/>
    <w:basedOn w:val="Normal"/>
    <w:rsid w:val="0042153C"/>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754">
      <w:bodyDiv w:val="1"/>
      <w:marLeft w:val="0"/>
      <w:marRight w:val="0"/>
      <w:marTop w:val="0"/>
      <w:marBottom w:val="0"/>
      <w:divBdr>
        <w:top w:val="none" w:sz="0" w:space="0" w:color="auto"/>
        <w:left w:val="none" w:sz="0" w:space="0" w:color="auto"/>
        <w:bottom w:val="none" w:sz="0" w:space="0" w:color="auto"/>
        <w:right w:val="none" w:sz="0" w:space="0" w:color="auto"/>
      </w:divBdr>
    </w:div>
    <w:div w:id="99570234">
      <w:bodyDiv w:val="1"/>
      <w:marLeft w:val="0"/>
      <w:marRight w:val="0"/>
      <w:marTop w:val="0"/>
      <w:marBottom w:val="0"/>
      <w:divBdr>
        <w:top w:val="none" w:sz="0" w:space="0" w:color="auto"/>
        <w:left w:val="none" w:sz="0" w:space="0" w:color="auto"/>
        <w:bottom w:val="none" w:sz="0" w:space="0" w:color="auto"/>
        <w:right w:val="none" w:sz="0" w:space="0" w:color="auto"/>
      </w:divBdr>
    </w:div>
    <w:div w:id="133378490">
      <w:bodyDiv w:val="1"/>
      <w:marLeft w:val="0"/>
      <w:marRight w:val="0"/>
      <w:marTop w:val="0"/>
      <w:marBottom w:val="0"/>
      <w:divBdr>
        <w:top w:val="none" w:sz="0" w:space="0" w:color="auto"/>
        <w:left w:val="none" w:sz="0" w:space="0" w:color="auto"/>
        <w:bottom w:val="none" w:sz="0" w:space="0" w:color="auto"/>
        <w:right w:val="none" w:sz="0" w:space="0" w:color="auto"/>
      </w:divBdr>
    </w:div>
    <w:div w:id="177234403">
      <w:bodyDiv w:val="1"/>
      <w:marLeft w:val="0"/>
      <w:marRight w:val="0"/>
      <w:marTop w:val="0"/>
      <w:marBottom w:val="0"/>
      <w:divBdr>
        <w:top w:val="none" w:sz="0" w:space="0" w:color="auto"/>
        <w:left w:val="none" w:sz="0" w:space="0" w:color="auto"/>
        <w:bottom w:val="none" w:sz="0" w:space="0" w:color="auto"/>
        <w:right w:val="none" w:sz="0" w:space="0" w:color="auto"/>
      </w:divBdr>
    </w:div>
    <w:div w:id="204224219">
      <w:bodyDiv w:val="1"/>
      <w:marLeft w:val="0"/>
      <w:marRight w:val="0"/>
      <w:marTop w:val="0"/>
      <w:marBottom w:val="0"/>
      <w:divBdr>
        <w:top w:val="none" w:sz="0" w:space="0" w:color="auto"/>
        <w:left w:val="none" w:sz="0" w:space="0" w:color="auto"/>
        <w:bottom w:val="none" w:sz="0" w:space="0" w:color="auto"/>
        <w:right w:val="none" w:sz="0" w:space="0" w:color="auto"/>
      </w:divBdr>
    </w:div>
    <w:div w:id="213078978">
      <w:bodyDiv w:val="1"/>
      <w:marLeft w:val="0"/>
      <w:marRight w:val="0"/>
      <w:marTop w:val="0"/>
      <w:marBottom w:val="0"/>
      <w:divBdr>
        <w:top w:val="none" w:sz="0" w:space="0" w:color="auto"/>
        <w:left w:val="none" w:sz="0" w:space="0" w:color="auto"/>
        <w:bottom w:val="none" w:sz="0" w:space="0" w:color="auto"/>
        <w:right w:val="none" w:sz="0" w:space="0" w:color="auto"/>
      </w:divBdr>
    </w:div>
    <w:div w:id="218636068">
      <w:bodyDiv w:val="1"/>
      <w:marLeft w:val="0"/>
      <w:marRight w:val="0"/>
      <w:marTop w:val="0"/>
      <w:marBottom w:val="0"/>
      <w:divBdr>
        <w:top w:val="none" w:sz="0" w:space="0" w:color="auto"/>
        <w:left w:val="none" w:sz="0" w:space="0" w:color="auto"/>
        <w:bottom w:val="none" w:sz="0" w:space="0" w:color="auto"/>
        <w:right w:val="none" w:sz="0" w:space="0" w:color="auto"/>
      </w:divBdr>
    </w:div>
    <w:div w:id="220794982">
      <w:bodyDiv w:val="1"/>
      <w:marLeft w:val="0"/>
      <w:marRight w:val="0"/>
      <w:marTop w:val="0"/>
      <w:marBottom w:val="0"/>
      <w:divBdr>
        <w:top w:val="none" w:sz="0" w:space="0" w:color="auto"/>
        <w:left w:val="none" w:sz="0" w:space="0" w:color="auto"/>
        <w:bottom w:val="none" w:sz="0" w:space="0" w:color="auto"/>
        <w:right w:val="none" w:sz="0" w:space="0" w:color="auto"/>
      </w:divBdr>
    </w:div>
    <w:div w:id="241372144">
      <w:bodyDiv w:val="1"/>
      <w:marLeft w:val="0"/>
      <w:marRight w:val="0"/>
      <w:marTop w:val="0"/>
      <w:marBottom w:val="0"/>
      <w:divBdr>
        <w:top w:val="none" w:sz="0" w:space="0" w:color="auto"/>
        <w:left w:val="none" w:sz="0" w:space="0" w:color="auto"/>
        <w:bottom w:val="none" w:sz="0" w:space="0" w:color="auto"/>
        <w:right w:val="none" w:sz="0" w:space="0" w:color="auto"/>
      </w:divBdr>
    </w:div>
    <w:div w:id="246574992">
      <w:bodyDiv w:val="1"/>
      <w:marLeft w:val="0"/>
      <w:marRight w:val="0"/>
      <w:marTop w:val="0"/>
      <w:marBottom w:val="0"/>
      <w:divBdr>
        <w:top w:val="none" w:sz="0" w:space="0" w:color="auto"/>
        <w:left w:val="none" w:sz="0" w:space="0" w:color="auto"/>
        <w:bottom w:val="none" w:sz="0" w:space="0" w:color="auto"/>
        <w:right w:val="none" w:sz="0" w:space="0" w:color="auto"/>
      </w:divBdr>
    </w:div>
    <w:div w:id="251820543">
      <w:bodyDiv w:val="1"/>
      <w:marLeft w:val="0"/>
      <w:marRight w:val="0"/>
      <w:marTop w:val="0"/>
      <w:marBottom w:val="0"/>
      <w:divBdr>
        <w:top w:val="none" w:sz="0" w:space="0" w:color="auto"/>
        <w:left w:val="none" w:sz="0" w:space="0" w:color="auto"/>
        <w:bottom w:val="none" w:sz="0" w:space="0" w:color="auto"/>
        <w:right w:val="none" w:sz="0" w:space="0" w:color="auto"/>
      </w:divBdr>
    </w:div>
    <w:div w:id="258098400">
      <w:bodyDiv w:val="1"/>
      <w:marLeft w:val="0"/>
      <w:marRight w:val="0"/>
      <w:marTop w:val="0"/>
      <w:marBottom w:val="0"/>
      <w:divBdr>
        <w:top w:val="none" w:sz="0" w:space="0" w:color="auto"/>
        <w:left w:val="none" w:sz="0" w:space="0" w:color="auto"/>
        <w:bottom w:val="none" w:sz="0" w:space="0" w:color="auto"/>
        <w:right w:val="none" w:sz="0" w:space="0" w:color="auto"/>
      </w:divBdr>
    </w:div>
    <w:div w:id="268465457">
      <w:bodyDiv w:val="1"/>
      <w:marLeft w:val="0"/>
      <w:marRight w:val="0"/>
      <w:marTop w:val="0"/>
      <w:marBottom w:val="0"/>
      <w:divBdr>
        <w:top w:val="none" w:sz="0" w:space="0" w:color="auto"/>
        <w:left w:val="none" w:sz="0" w:space="0" w:color="auto"/>
        <w:bottom w:val="none" w:sz="0" w:space="0" w:color="auto"/>
        <w:right w:val="none" w:sz="0" w:space="0" w:color="auto"/>
      </w:divBdr>
    </w:div>
    <w:div w:id="273488559">
      <w:bodyDiv w:val="1"/>
      <w:marLeft w:val="0"/>
      <w:marRight w:val="0"/>
      <w:marTop w:val="0"/>
      <w:marBottom w:val="0"/>
      <w:divBdr>
        <w:top w:val="none" w:sz="0" w:space="0" w:color="auto"/>
        <w:left w:val="none" w:sz="0" w:space="0" w:color="auto"/>
        <w:bottom w:val="none" w:sz="0" w:space="0" w:color="auto"/>
        <w:right w:val="none" w:sz="0" w:space="0" w:color="auto"/>
      </w:divBdr>
    </w:div>
    <w:div w:id="274408528">
      <w:bodyDiv w:val="1"/>
      <w:marLeft w:val="0"/>
      <w:marRight w:val="0"/>
      <w:marTop w:val="0"/>
      <w:marBottom w:val="0"/>
      <w:divBdr>
        <w:top w:val="none" w:sz="0" w:space="0" w:color="auto"/>
        <w:left w:val="none" w:sz="0" w:space="0" w:color="auto"/>
        <w:bottom w:val="none" w:sz="0" w:space="0" w:color="auto"/>
        <w:right w:val="none" w:sz="0" w:space="0" w:color="auto"/>
      </w:divBdr>
    </w:div>
    <w:div w:id="278873423">
      <w:bodyDiv w:val="1"/>
      <w:marLeft w:val="0"/>
      <w:marRight w:val="0"/>
      <w:marTop w:val="0"/>
      <w:marBottom w:val="0"/>
      <w:divBdr>
        <w:top w:val="none" w:sz="0" w:space="0" w:color="auto"/>
        <w:left w:val="none" w:sz="0" w:space="0" w:color="auto"/>
        <w:bottom w:val="none" w:sz="0" w:space="0" w:color="auto"/>
        <w:right w:val="none" w:sz="0" w:space="0" w:color="auto"/>
      </w:divBdr>
    </w:div>
    <w:div w:id="291711647">
      <w:bodyDiv w:val="1"/>
      <w:marLeft w:val="0"/>
      <w:marRight w:val="0"/>
      <w:marTop w:val="0"/>
      <w:marBottom w:val="0"/>
      <w:divBdr>
        <w:top w:val="none" w:sz="0" w:space="0" w:color="auto"/>
        <w:left w:val="none" w:sz="0" w:space="0" w:color="auto"/>
        <w:bottom w:val="none" w:sz="0" w:space="0" w:color="auto"/>
        <w:right w:val="none" w:sz="0" w:space="0" w:color="auto"/>
      </w:divBdr>
    </w:div>
    <w:div w:id="296423268">
      <w:bodyDiv w:val="1"/>
      <w:marLeft w:val="0"/>
      <w:marRight w:val="0"/>
      <w:marTop w:val="0"/>
      <w:marBottom w:val="0"/>
      <w:divBdr>
        <w:top w:val="none" w:sz="0" w:space="0" w:color="auto"/>
        <w:left w:val="none" w:sz="0" w:space="0" w:color="auto"/>
        <w:bottom w:val="none" w:sz="0" w:space="0" w:color="auto"/>
        <w:right w:val="none" w:sz="0" w:space="0" w:color="auto"/>
      </w:divBdr>
    </w:div>
    <w:div w:id="306132494">
      <w:bodyDiv w:val="1"/>
      <w:marLeft w:val="0"/>
      <w:marRight w:val="0"/>
      <w:marTop w:val="0"/>
      <w:marBottom w:val="0"/>
      <w:divBdr>
        <w:top w:val="none" w:sz="0" w:space="0" w:color="auto"/>
        <w:left w:val="none" w:sz="0" w:space="0" w:color="auto"/>
        <w:bottom w:val="none" w:sz="0" w:space="0" w:color="auto"/>
        <w:right w:val="none" w:sz="0" w:space="0" w:color="auto"/>
      </w:divBdr>
    </w:div>
    <w:div w:id="328411157">
      <w:bodyDiv w:val="1"/>
      <w:marLeft w:val="0"/>
      <w:marRight w:val="0"/>
      <w:marTop w:val="0"/>
      <w:marBottom w:val="0"/>
      <w:divBdr>
        <w:top w:val="none" w:sz="0" w:space="0" w:color="auto"/>
        <w:left w:val="none" w:sz="0" w:space="0" w:color="auto"/>
        <w:bottom w:val="none" w:sz="0" w:space="0" w:color="auto"/>
        <w:right w:val="none" w:sz="0" w:space="0" w:color="auto"/>
      </w:divBdr>
    </w:div>
    <w:div w:id="385418048">
      <w:bodyDiv w:val="1"/>
      <w:marLeft w:val="0"/>
      <w:marRight w:val="0"/>
      <w:marTop w:val="0"/>
      <w:marBottom w:val="0"/>
      <w:divBdr>
        <w:top w:val="none" w:sz="0" w:space="0" w:color="auto"/>
        <w:left w:val="none" w:sz="0" w:space="0" w:color="auto"/>
        <w:bottom w:val="none" w:sz="0" w:space="0" w:color="auto"/>
        <w:right w:val="none" w:sz="0" w:space="0" w:color="auto"/>
      </w:divBdr>
    </w:div>
    <w:div w:id="391277837">
      <w:bodyDiv w:val="1"/>
      <w:marLeft w:val="0"/>
      <w:marRight w:val="0"/>
      <w:marTop w:val="0"/>
      <w:marBottom w:val="0"/>
      <w:divBdr>
        <w:top w:val="none" w:sz="0" w:space="0" w:color="auto"/>
        <w:left w:val="none" w:sz="0" w:space="0" w:color="auto"/>
        <w:bottom w:val="none" w:sz="0" w:space="0" w:color="auto"/>
        <w:right w:val="none" w:sz="0" w:space="0" w:color="auto"/>
      </w:divBdr>
    </w:div>
    <w:div w:id="407922801">
      <w:bodyDiv w:val="1"/>
      <w:marLeft w:val="0"/>
      <w:marRight w:val="0"/>
      <w:marTop w:val="0"/>
      <w:marBottom w:val="0"/>
      <w:divBdr>
        <w:top w:val="none" w:sz="0" w:space="0" w:color="auto"/>
        <w:left w:val="none" w:sz="0" w:space="0" w:color="auto"/>
        <w:bottom w:val="none" w:sz="0" w:space="0" w:color="auto"/>
        <w:right w:val="none" w:sz="0" w:space="0" w:color="auto"/>
      </w:divBdr>
    </w:div>
    <w:div w:id="463812760">
      <w:bodyDiv w:val="1"/>
      <w:marLeft w:val="0"/>
      <w:marRight w:val="0"/>
      <w:marTop w:val="0"/>
      <w:marBottom w:val="0"/>
      <w:divBdr>
        <w:top w:val="none" w:sz="0" w:space="0" w:color="auto"/>
        <w:left w:val="none" w:sz="0" w:space="0" w:color="auto"/>
        <w:bottom w:val="none" w:sz="0" w:space="0" w:color="auto"/>
        <w:right w:val="none" w:sz="0" w:space="0" w:color="auto"/>
      </w:divBdr>
    </w:div>
    <w:div w:id="480268402">
      <w:bodyDiv w:val="1"/>
      <w:marLeft w:val="0"/>
      <w:marRight w:val="0"/>
      <w:marTop w:val="0"/>
      <w:marBottom w:val="0"/>
      <w:divBdr>
        <w:top w:val="none" w:sz="0" w:space="0" w:color="auto"/>
        <w:left w:val="none" w:sz="0" w:space="0" w:color="auto"/>
        <w:bottom w:val="none" w:sz="0" w:space="0" w:color="auto"/>
        <w:right w:val="none" w:sz="0" w:space="0" w:color="auto"/>
      </w:divBdr>
    </w:div>
    <w:div w:id="482507672">
      <w:bodyDiv w:val="1"/>
      <w:marLeft w:val="0"/>
      <w:marRight w:val="0"/>
      <w:marTop w:val="0"/>
      <w:marBottom w:val="0"/>
      <w:divBdr>
        <w:top w:val="none" w:sz="0" w:space="0" w:color="auto"/>
        <w:left w:val="none" w:sz="0" w:space="0" w:color="auto"/>
        <w:bottom w:val="none" w:sz="0" w:space="0" w:color="auto"/>
        <w:right w:val="none" w:sz="0" w:space="0" w:color="auto"/>
      </w:divBdr>
    </w:div>
    <w:div w:id="491261225">
      <w:bodyDiv w:val="1"/>
      <w:marLeft w:val="0"/>
      <w:marRight w:val="0"/>
      <w:marTop w:val="0"/>
      <w:marBottom w:val="0"/>
      <w:divBdr>
        <w:top w:val="none" w:sz="0" w:space="0" w:color="auto"/>
        <w:left w:val="none" w:sz="0" w:space="0" w:color="auto"/>
        <w:bottom w:val="none" w:sz="0" w:space="0" w:color="auto"/>
        <w:right w:val="none" w:sz="0" w:space="0" w:color="auto"/>
      </w:divBdr>
    </w:div>
    <w:div w:id="515313345">
      <w:bodyDiv w:val="1"/>
      <w:marLeft w:val="0"/>
      <w:marRight w:val="0"/>
      <w:marTop w:val="0"/>
      <w:marBottom w:val="0"/>
      <w:divBdr>
        <w:top w:val="none" w:sz="0" w:space="0" w:color="auto"/>
        <w:left w:val="none" w:sz="0" w:space="0" w:color="auto"/>
        <w:bottom w:val="none" w:sz="0" w:space="0" w:color="auto"/>
        <w:right w:val="none" w:sz="0" w:space="0" w:color="auto"/>
      </w:divBdr>
      <w:divsChild>
        <w:div w:id="1769888885">
          <w:marLeft w:val="0"/>
          <w:marRight w:val="0"/>
          <w:marTop w:val="0"/>
          <w:marBottom w:val="0"/>
          <w:divBdr>
            <w:top w:val="none" w:sz="0" w:space="0" w:color="auto"/>
            <w:left w:val="none" w:sz="0" w:space="0" w:color="auto"/>
            <w:bottom w:val="none" w:sz="0" w:space="0" w:color="auto"/>
            <w:right w:val="none" w:sz="0" w:space="0" w:color="auto"/>
          </w:divBdr>
        </w:div>
      </w:divsChild>
    </w:div>
    <w:div w:id="528613526">
      <w:bodyDiv w:val="1"/>
      <w:marLeft w:val="0"/>
      <w:marRight w:val="0"/>
      <w:marTop w:val="0"/>
      <w:marBottom w:val="0"/>
      <w:divBdr>
        <w:top w:val="none" w:sz="0" w:space="0" w:color="auto"/>
        <w:left w:val="none" w:sz="0" w:space="0" w:color="auto"/>
        <w:bottom w:val="none" w:sz="0" w:space="0" w:color="auto"/>
        <w:right w:val="none" w:sz="0" w:space="0" w:color="auto"/>
      </w:divBdr>
    </w:div>
    <w:div w:id="584194910">
      <w:bodyDiv w:val="1"/>
      <w:marLeft w:val="0"/>
      <w:marRight w:val="0"/>
      <w:marTop w:val="0"/>
      <w:marBottom w:val="0"/>
      <w:divBdr>
        <w:top w:val="none" w:sz="0" w:space="0" w:color="auto"/>
        <w:left w:val="none" w:sz="0" w:space="0" w:color="auto"/>
        <w:bottom w:val="none" w:sz="0" w:space="0" w:color="auto"/>
        <w:right w:val="none" w:sz="0" w:space="0" w:color="auto"/>
      </w:divBdr>
    </w:div>
    <w:div w:id="616760532">
      <w:bodyDiv w:val="1"/>
      <w:marLeft w:val="0"/>
      <w:marRight w:val="0"/>
      <w:marTop w:val="0"/>
      <w:marBottom w:val="0"/>
      <w:divBdr>
        <w:top w:val="none" w:sz="0" w:space="0" w:color="auto"/>
        <w:left w:val="none" w:sz="0" w:space="0" w:color="auto"/>
        <w:bottom w:val="none" w:sz="0" w:space="0" w:color="auto"/>
        <w:right w:val="none" w:sz="0" w:space="0" w:color="auto"/>
      </w:divBdr>
    </w:div>
    <w:div w:id="660543414">
      <w:bodyDiv w:val="1"/>
      <w:marLeft w:val="0"/>
      <w:marRight w:val="0"/>
      <w:marTop w:val="0"/>
      <w:marBottom w:val="0"/>
      <w:divBdr>
        <w:top w:val="none" w:sz="0" w:space="0" w:color="auto"/>
        <w:left w:val="none" w:sz="0" w:space="0" w:color="auto"/>
        <w:bottom w:val="none" w:sz="0" w:space="0" w:color="auto"/>
        <w:right w:val="none" w:sz="0" w:space="0" w:color="auto"/>
      </w:divBdr>
    </w:div>
    <w:div w:id="664938650">
      <w:bodyDiv w:val="1"/>
      <w:marLeft w:val="0"/>
      <w:marRight w:val="0"/>
      <w:marTop w:val="0"/>
      <w:marBottom w:val="0"/>
      <w:divBdr>
        <w:top w:val="none" w:sz="0" w:space="0" w:color="auto"/>
        <w:left w:val="none" w:sz="0" w:space="0" w:color="auto"/>
        <w:bottom w:val="none" w:sz="0" w:space="0" w:color="auto"/>
        <w:right w:val="none" w:sz="0" w:space="0" w:color="auto"/>
      </w:divBdr>
    </w:div>
    <w:div w:id="696852193">
      <w:bodyDiv w:val="1"/>
      <w:marLeft w:val="0"/>
      <w:marRight w:val="0"/>
      <w:marTop w:val="0"/>
      <w:marBottom w:val="0"/>
      <w:divBdr>
        <w:top w:val="none" w:sz="0" w:space="0" w:color="auto"/>
        <w:left w:val="none" w:sz="0" w:space="0" w:color="auto"/>
        <w:bottom w:val="none" w:sz="0" w:space="0" w:color="auto"/>
        <w:right w:val="none" w:sz="0" w:space="0" w:color="auto"/>
      </w:divBdr>
    </w:div>
    <w:div w:id="703166750">
      <w:bodyDiv w:val="1"/>
      <w:marLeft w:val="0"/>
      <w:marRight w:val="0"/>
      <w:marTop w:val="0"/>
      <w:marBottom w:val="0"/>
      <w:divBdr>
        <w:top w:val="none" w:sz="0" w:space="0" w:color="auto"/>
        <w:left w:val="none" w:sz="0" w:space="0" w:color="auto"/>
        <w:bottom w:val="none" w:sz="0" w:space="0" w:color="auto"/>
        <w:right w:val="none" w:sz="0" w:space="0" w:color="auto"/>
      </w:divBdr>
    </w:div>
    <w:div w:id="748042172">
      <w:bodyDiv w:val="1"/>
      <w:marLeft w:val="0"/>
      <w:marRight w:val="0"/>
      <w:marTop w:val="0"/>
      <w:marBottom w:val="0"/>
      <w:divBdr>
        <w:top w:val="none" w:sz="0" w:space="0" w:color="auto"/>
        <w:left w:val="none" w:sz="0" w:space="0" w:color="auto"/>
        <w:bottom w:val="none" w:sz="0" w:space="0" w:color="auto"/>
        <w:right w:val="none" w:sz="0" w:space="0" w:color="auto"/>
      </w:divBdr>
    </w:div>
    <w:div w:id="749734735">
      <w:bodyDiv w:val="1"/>
      <w:marLeft w:val="0"/>
      <w:marRight w:val="0"/>
      <w:marTop w:val="0"/>
      <w:marBottom w:val="0"/>
      <w:divBdr>
        <w:top w:val="none" w:sz="0" w:space="0" w:color="auto"/>
        <w:left w:val="none" w:sz="0" w:space="0" w:color="auto"/>
        <w:bottom w:val="none" w:sz="0" w:space="0" w:color="auto"/>
        <w:right w:val="none" w:sz="0" w:space="0" w:color="auto"/>
      </w:divBdr>
    </w:div>
    <w:div w:id="750854510">
      <w:bodyDiv w:val="1"/>
      <w:marLeft w:val="0"/>
      <w:marRight w:val="0"/>
      <w:marTop w:val="0"/>
      <w:marBottom w:val="0"/>
      <w:divBdr>
        <w:top w:val="none" w:sz="0" w:space="0" w:color="auto"/>
        <w:left w:val="none" w:sz="0" w:space="0" w:color="auto"/>
        <w:bottom w:val="none" w:sz="0" w:space="0" w:color="auto"/>
        <w:right w:val="none" w:sz="0" w:space="0" w:color="auto"/>
      </w:divBdr>
    </w:div>
    <w:div w:id="767695327">
      <w:bodyDiv w:val="1"/>
      <w:marLeft w:val="0"/>
      <w:marRight w:val="0"/>
      <w:marTop w:val="0"/>
      <w:marBottom w:val="0"/>
      <w:divBdr>
        <w:top w:val="none" w:sz="0" w:space="0" w:color="auto"/>
        <w:left w:val="none" w:sz="0" w:space="0" w:color="auto"/>
        <w:bottom w:val="none" w:sz="0" w:space="0" w:color="auto"/>
        <w:right w:val="none" w:sz="0" w:space="0" w:color="auto"/>
      </w:divBdr>
    </w:div>
    <w:div w:id="781417701">
      <w:bodyDiv w:val="1"/>
      <w:marLeft w:val="0"/>
      <w:marRight w:val="0"/>
      <w:marTop w:val="0"/>
      <w:marBottom w:val="0"/>
      <w:divBdr>
        <w:top w:val="none" w:sz="0" w:space="0" w:color="auto"/>
        <w:left w:val="none" w:sz="0" w:space="0" w:color="auto"/>
        <w:bottom w:val="none" w:sz="0" w:space="0" w:color="auto"/>
        <w:right w:val="none" w:sz="0" w:space="0" w:color="auto"/>
      </w:divBdr>
    </w:div>
    <w:div w:id="782071330">
      <w:bodyDiv w:val="1"/>
      <w:marLeft w:val="0"/>
      <w:marRight w:val="0"/>
      <w:marTop w:val="0"/>
      <w:marBottom w:val="0"/>
      <w:divBdr>
        <w:top w:val="none" w:sz="0" w:space="0" w:color="auto"/>
        <w:left w:val="none" w:sz="0" w:space="0" w:color="auto"/>
        <w:bottom w:val="none" w:sz="0" w:space="0" w:color="auto"/>
        <w:right w:val="none" w:sz="0" w:space="0" w:color="auto"/>
      </w:divBdr>
    </w:div>
    <w:div w:id="783646719">
      <w:bodyDiv w:val="1"/>
      <w:marLeft w:val="0"/>
      <w:marRight w:val="0"/>
      <w:marTop w:val="0"/>
      <w:marBottom w:val="0"/>
      <w:divBdr>
        <w:top w:val="none" w:sz="0" w:space="0" w:color="auto"/>
        <w:left w:val="none" w:sz="0" w:space="0" w:color="auto"/>
        <w:bottom w:val="none" w:sz="0" w:space="0" w:color="auto"/>
        <w:right w:val="none" w:sz="0" w:space="0" w:color="auto"/>
      </w:divBdr>
    </w:div>
    <w:div w:id="796490247">
      <w:bodyDiv w:val="1"/>
      <w:marLeft w:val="0"/>
      <w:marRight w:val="0"/>
      <w:marTop w:val="0"/>
      <w:marBottom w:val="0"/>
      <w:divBdr>
        <w:top w:val="none" w:sz="0" w:space="0" w:color="auto"/>
        <w:left w:val="none" w:sz="0" w:space="0" w:color="auto"/>
        <w:bottom w:val="none" w:sz="0" w:space="0" w:color="auto"/>
        <w:right w:val="none" w:sz="0" w:space="0" w:color="auto"/>
      </w:divBdr>
    </w:div>
    <w:div w:id="800463399">
      <w:bodyDiv w:val="1"/>
      <w:marLeft w:val="0"/>
      <w:marRight w:val="0"/>
      <w:marTop w:val="0"/>
      <w:marBottom w:val="0"/>
      <w:divBdr>
        <w:top w:val="none" w:sz="0" w:space="0" w:color="auto"/>
        <w:left w:val="none" w:sz="0" w:space="0" w:color="auto"/>
        <w:bottom w:val="none" w:sz="0" w:space="0" w:color="auto"/>
        <w:right w:val="none" w:sz="0" w:space="0" w:color="auto"/>
      </w:divBdr>
    </w:div>
    <w:div w:id="825558602">
      <w:bodyDiv w:val="1"/>
      <w:marLeft w:val="0"/>
      <w:marRight w:val="0"/>
      <w:marTop w:val="0"/>
      <w:marBottom w:val="0"/>
      <w:divBdr>
        <w:top w:val="none" w:sz="0" w:space="0" w:color="auto"/>
        <w:left w:val="none" w:sz="0" w:space="0" w:color="auto"/>
        <w:bottom w:val="none" w:sz="0" w:space="0" w:color="auto"/>
        <w:right w:val="none" w:sz="0" w:space="0" w:color="auto"/>
      </w:divBdr>
    </w:div>
    <w:div w:id="834691592">
      <w:bodyDiv w:val="1"/>
      <w:marLeft w:val="0"/>
      <w:marRight w:val="0"/>
      <w:marTop w:val="0"/>
      <w:marBottom w:val="0"/>
      <w:divBdr>
        <w:top w:val="none" w:sz="0" w:space="0" w:color="auto"/>
        <w:left w:val="none" w:sz="0" w:space="0" w:color="auto"/>
        <w:bottom w:val="none" w:sz="0" w:space="0" w:color="auto"/>
        <w:right w:val="none" w:sz="0" w:space="0" w:color="auto"/>
      </w:divBdr>
    </w:div>
    <w:div w:id="850030956">
      <w:bodyDiv w:val="1"/>
      <w:marLeft w:val="0"/>
      <w:marRight w:val="0"/>
      <w:marTop w:val="0"/>
      <w:marBottom w:val="0"/>
      <w:divBdr>
        <w:top w:val="none" w:sz="0" w:space="0" w:color="auto"/>
        <w:left w:val="none" w:sz="0" w:space="0" w:color="auto"/>
        <w:bottom w:val="none" w:sz="0" w:space="0" w:color="auto"/>
        <w:right w:val="none" w:sz="0" w:space="0" w:color="auto"/>
      </w:divBdr>
    </w:div>
    <w:div w:id="853034025">
      <w:bodyDiv w:val="1"/>
      <w:marLeft w:val="0"/>
      <w:marRight w:val="0"/>
      <w:marTop w:val="0"/>
      <w:marBottom w:val="0"/>
      <w:divBdr>
        <w:top w:val="none" w:sz="0" w:space="0" w:color="auto"/>
        <w:left w:val="none" w:sz="0" w:space="0" w:color="auto"/>
        <w:bottom w:val="none" w:sz="0" w:space="0" w:color="auto"/>
        <w:right w:val="none" w:sz="0" w:space="0" w:color="auto"/>
      </w:divBdr>
    </w:div>
    <w:div w:id="859049349">
      <w:bodyDiv w:val="1"/>
      <w:marLeft w:val="0"/>
      <w:marRight w:val="0"/>
      <w:marTop w:val="0"/>
      <w:marBottom w:val="0"/>
      <w:divBdr>
        <w:top w:val="none" w:sz="0" w:space="0" w:color="auto"/>
        <w:left w:val="none" w:sz="0" w:space="0" w:color="auto"/>
        <w:bottom w:val="none" w:sz="0" w:space="0" w:color="auto"/>
        <w:right w:val="none" w:sz="0" w:space="0" w:color="auto"/>
      </w:divBdr>
    </w:div>
    <w:div w:id="859707392">
      <w:bodyDiv w:val="1"/>
      <w:marLeft w:val="0"/>
      <w:marRight w:val="0"/>
      <w:marTop w:val="0"/>
      <w:marBottom w:val="0"/>
      <w:divBdr>
        <w:top w:val="none" w:sz="0" w:space="0" w:color="auto"/>
        <w:left w:val="none" w:sz="0" w:space="0" w:color="auto"/>
        <w:bottom w:val="none" w:sz="0" w:space="0" w:color="auto"/>
        <w:right w:val="none" w:sz="0" w:space="0" w:color="auto"/>
      </w:divBdr>
      <w:divsChild>
        <w:div w:id="1547719610">
          <w:marLeft w:val="0"/>
          <w:marRight w:val="0"/>
          <w:marTop w:val="0"/>
          <w:marBottom w:val="0"/>
          <w:divBdr>
            <w:top w:val="none" w:sz="0" w:space="0" w:color="auto"/>
            <w:left w:val="none" w:sz="0" w:space="0" w:color="auto"/>
            <w:bottom w:val="none" w:sz="0" w:space="0" w:color="auto"/>
            <w:right w:val="none" w:sz="0" w:space="0" w:color="auto"/>
          </w:divBdr>
        </w:div>
      </w:divsChild>
    </w:div>
    <w:div w:id="889920391">
      <w:bodyDiv w:val="1"/>
      <w:marLeft w:val="0"/>
      <w:marRight w:val="0"/>
      <w:marTop w:val="0"/>
      <w:marBottom w:val="0"/>
      <w:divBdr>
        <w:top w:val="none" w:sz="0" w:space="0" w:color="auto"/>
        <w:left w:val="none" w:sz="0" w:space="0" w:color="auto"/>
        <w:bottom w:val="none" w:sz="0" w:space="0" w:color="auto"/>
        <w:right w:val="none" w:sz="0" w:space="0" w:color="auto"/>
      </w:divBdr>
    </w:div>
    <w:div w:id="897787713">
      <w:bodyDiv w:val="1"/>
      <w:marLeft w:val="0"/>
      <w:marRight w:val="0"/>
      <w:marTop w:val="0"/>
      <w:marBottom w:val="0"/>
      <w:divBdr>
        <w:top w:val="none" w:sz="0" w:space="0" w:color="auto"/>
        <w:left w:val="none" w:sz="0" w:space="0" w:color="auto"/>
        <w:bottom w:val="none" w:sz="0" w:space="0" w:color="auto"/>
        <w:right w:val="none" w:sz="0" w:space="0" w:color="auto"/>
      </w:divBdr>
    </w:div>
    <w:div w:id="908079193">
      <w:bodyDiv w:val="1"/>
      <w:marLeft w:val="0"/>
      <w:marRight w:val="0"/>
      <w:marTop w:val="0"/>
      <w:marBottom w:val="0"/>
      <w:divBdr>
        <w:top w:val="none" w:sz="0" w:space="0" w:color="auto"/>
        <w:left w:val="none" w:sz="0" w:space="0" w:color="auto"/>
        <w:bottom w:val="none" w:sz="0" w:space="0" w:color="auto"/>
        <w:right w:val="none" w:sz="0" w:space="0" w:color="auto"/>
      </w:divBdr>
    </w:div>
    <w:div w:id="908883208">
      <w:bodyDiv w:val="1"/>
      <w:marLeft w:val="0"/>
      <w:marRight w:val="0"/>
      <w:marTop w:val="0"/>
      <w:marBottom w:val="0"/>
      <w:divBdr>
        <w:top w:val="none" w:sz="0" w:space="0" w:color="auto"/>
        <w:left w:val="none" w:sz="0" w:space="0" w:color="auto"/>
        <w:bottom w:val="none" w:sz="0" w:space="0" w:color="auto"/>
        <w:right w:val="none" w:sz="0" w:space="0" w:color="auto"/>
      </w:divBdr>
    </w:div>
    <w:div w:id="914824834">
      <w:bodyDiv w:val="1"/>
      <w:marLeft w:val="0"/>
      <w:marRight w:val="0"/>
      <w:marTop w:val="0"/>
      <w:marBottom w:val="0"/>
      <w:divBdr>
        <w:top w:val="none" w:sz="0" w:space="0" w:color="auto"/>
        <w:left w:val="none" w:sz="0" w:space="0" w:color="auto"/>
        <w:bottom w:val="none" w:sz="0" w:space="0" w:color="auto"/>
        <w:right w:val="none" w:sz="0" w:space="0" w:color="auto"/>
      </w:divBdr>
    </w:div>
    <w:div w:id="929512144">
      <w:bodyDiv w:val="1"/>
      <w:marLeft w:val="0"/>
      <w:marRight w:val="0"/>
      <w:marTop w:val="0"/>
      <w:marBottom w:val="0"/>
      <w:divBdr>
        <w:top w:val="none" w:sz="0" w:space="0" w:color="auto"/>
        <w:left w:val="none" w:sz="0" w:space="0" w:color="auto"/>
        <w:bottom w:val="none" w:sz="0" w:space="0" w:color="auto"/>
        <w:right w:val="none" w:sz="0" w:space="0" w:color="auto"/>
      </w:divBdr>
    </w:div>
    <w:div w:id="947540577">
      <w:bodyDiv w:val="1"/>
      <w:marLeft w:val="0"/>
      <w:marRight w:val="0"/>
      <w:marTop w:val="0"/>
      <w:marBottom w:val="0"/>
      <w:divBdr>
        <w:top w:val="none" w:sz="0" w:space="0" w:color="auto"/>
        <w:left w:val="none" w:sz="0" w:space="0" w:color="auto"/>
        <w:bottom w:val="none" w:sz="0" w:space="0" w:color="auto"/>
        <w:right w:val="none" w:sz="0" w:space="0" w:color="auto"/>
      </w:divBdr>
    </w:div>
    <w:div w:id="953825437">
      <w:bodyDiv w:val="1"/>
      <w:marLeft w:val="0"/>
      <w:marRight w:val="0"/>
      <w:marTop w:val="0"/>
      <w:marBottom w:val="0"/>
      <w:divBdr>
        <w:top w:val="none" w:sz="0" w:space="0" w:color="auto"/>
        <w:left w:val="none" w:sz="0" w:space="0" w:color="auto"/>
        <w:bottom w:val="none" w:sz="0" w:space="0" w:color="auto"/>
        <w:right w:val="none" w:sz="0" w:space="0" w:color="auto"/>
      </w:divBdr>
    </w:div>
    <w:div w:id="954212796">
      <w:bodyDiv w:val="1"/>
      <w:marLeft w:val="0"/>
      <w:marRight w:val="0"/>
      <w:marTop w:val="0"/>
      <w:marBottom w:val="0"/>
      <w:divBdr>
        <w:top w:val="none" w:sz="0" w:space="0" w:color="auto"/>
        <w:left w:val="none" w:sz="0" w:space="0" w:color="auto"/>
        <w:bottom w:val="none" w:sz="0" w:space="0" w:color="auto"/>
        <w:right w:val="none" w:sz="0" w:space="0" w:color="auto"/>
      </w:divBdr>
    </w:div>
    <w:div w:id="973682489">
      <w:bodyDiv w:val="1"/>
      <w:marLeft w:val="0"/>
      <w:marRight w:val="0"/>
      <w:marTop w:val="0"/>
      <w:marBottom w:val="0"/>
      <w:divBdr>
        <w:top w:val="none" w:sz="0" w:space="0" w:color="auto"/>
        <w:left w:val="none" w:sz="0" w:space="0" w:color="auto"/>
        <w:bottom w:val="none" w:sz="0" w:space="0" w:color="auto"/>
        <w:right w:val="none" w:sz="0" w:space="0" w:color="auto"/>
      </w:divBdr>
    </w:div>
    <w:div w:id="979381429">
      <w:bodyDiv w:val="1"/>
      <w:marLeft w:val="0"/>
      <w:marRight w:val="0"/>
      <w:marTop w:val="0"/>
      <w:marBottom w:val="0"/>
      <w:divBdr>
        <w:top w:val="none" w:sz="0" w:space="0" w:color="auto"/>
        <w:left w:val="none" w:sz="0" w:space="0" w:color="auto"/>
        <w:bottom w:val="none" w:sz="0" w:space="0" w:color="auto"/>
        <w:right w:val="none" w:sz="0" w:space="0" w:color="auto"/>
      </w:divBdr>
    </w:div>
    <w:div w:id="980768256">
      <w:bodyDiv w:val="1"/>
      <w:marLeft w:val="0"/>
      <w:marRight w:val="0"/>
      <w:marTop w:val="0"/>
      <w:marBottom w:val="0"/>
      <w:divBdr>
        <w:top w:val="none" w:sz="0" w:space="0" w:color="auto"/>
        <w:left w:val="none" w:sz="0" w:space="0" w:color="auto"/>
        <w:bottom w:val="none" w:sz="0" w:space="0" w:color="auto"/>
        <w:right w:val="none" w:sz="0" w:space="0" w:color="auto"/>
      </w:divBdr>
    </w:div>
    <w:div w:id="981428029">
      <w:bodyDiv w:val="1"/>
      <w:marLeft w:val="0"/>
      <w:marRight w:val="0"/>
      <w:marTop w:val="0"/>
      <w:marBottom w:val="0"/>
      <w:divBdr>
        <w:top w:val="none" w:sz="0" w:space="0" w:color="auto"/>
        <w:left w:val="none" w:sz="0" w:space="0" w:color="auto"/>
        <w:bottom w:val="none" w:sz="0" w:space="0" w:color="auto"/>
        <w:right w:val="none" w:sz="0" w:space="0" w:color="auto"/>
      </w:divBdr>
    </w:div>
    <w:div w:id="986009068">
      <w:bodyDiv w:val="1"/>
      <w:marLeft w:val="0"/>
      <w:marRight w:val="0"/>
      <w:marTop w:val="0"/>
      <w:marBottom w:val="0"/>
      <w:divBdr>
        <w:top w:val="none" w:sz="0" w:space="0" w:color="auto"/>
        <w:left w:val="none" w:sz="0" w:space="0" w:color="auto"/>
        <w:bottom w:val="none" w:sz="0" w:space="0" w:color="auto"/>
        <w:right w:val="none" w:sz="0" w:space="0" w:color="auto"/>
      </w:divBdr>
    </w:div>
    <w:div w:id="987903377">
      <w:bodyDiv w:val="1"/>
      <w:marLeft w:val="0"/>
      <w:marRight w:val="0"/>
      <w:marTop w:val="0"/>
      <w:marBottom w:val="0"/>
      <w:divBdr>
        <w:top w:val="none" w:sz="0" w:space="0" w:color="auto"/>
        <w:left w:val="none" w:sz="0" w:space="0" w:color="auto"/>
        <w:bottom w:val="none" w:sz="0" w:space="0" w:color="auto"/>
        <w:right w:val="none" w:sz="0" w:space="0" w:color="auto"/>
      </w:divBdr>
    </w:div>
    <w:div w:id="1004014801">
      <w:bodyDiv w:val="1"/>
      <w:marLeft w:val="0"/>
      <w:marRight w:val="0"/>
      <w:marTop w:val="0"/>
      <w:marBottom w:val="0"/>
      <w:divBdr>
        <w:top w:val="none" w:sz="0" w:space="0" w:color="auto"/>
        <w:left w:val="none" w:sz="0" w:space="0" w:color="auto"/>
        <w:bottom w:val="none" w:sz="0" w:space="0" w:color="auto"/>
        <w:right w:val="none" w:sz="0" w:space="0" w:color="auto"/>
      </w:divBdr>
    </w:div>
    <w:div w:id="1030257320">
      <w:bodyDiv w:val="1"/>
      <w:marLeft w:val="0"/>
      <w:marRight w:val="0"/>
      <w:marTop w:val="0"/>
      <w:marBottom w:val="0"/>
      <w:divBdr>
        <w:top w:val="none" w:sz="0" w:space="0" w:color="auto"/>
        <w:left w:val="none" w:sz="0" w:space="0" w:color="auto"/>
        <w:bottom w:val="none" w:sz="0" w:space="0" w:color="auto"/>
        <w:right w:val="none" w:sz="0" w:space="0" w:color="auto"/>
      </w:divBdr>
    </w:div>
    <w:div w:id="1053698691">
      <w:bodyDiv w:val="1"/>
      <w:marLeft w:val="0"/>
      <w:marRight w:val="0"/>
      <w:marTop w:val="0"/>
      <w:marBottom w:val="0"/>
      <w:divBdr>
        <w:top w:val="none" w:sz="0" w:space="0" w:color="auto"/>
        <w:left w:val="none" w:sz="0" w:space="0" w:color="auto"/>
        <w:bottom w:val="none" w:sz="0" w:space="0" w:color="auto"/>
        <w:right w:val="none" w:sz="0" w:space="0" w:color="auto"/>
      </w:divBdr>
    </w:div>
    <w:div w:id="1057894123">
      <w:bodyDiv w:val="1"/>
      <w:marLeft w:val="0"/>
      <w:marRight w:val="0"/>
      <w:marTop w:val="0"/>
      <w:marBottom w:val="0"/>
      <w:divBdr>
        <w:top w:val="none" w:sz="0" w:space="0" w:color="auto"/>
        <w:left w:val="none" w:sz="0" w:space="0" w:color="auto"/>
        <w:bottom w:val="none" w:sz="0" w:space="0" w:color="auto"/>
        <w:right w:val="none" w:sz="0" w:space="0" w:color="auto"/>
      </w:divBdr>
    </w:div>
    <w:div w:id="1064764408">
      <w:bodyDiv w:val="1"/>
      <w:marLeft w:val="0"/>
      <w:marRight w:val="0"/>
      <w:marTop w:val="0"/>
      <w:marBottom w:val="0"/>
      <w:divBdr>
        <w:top w:val="none" w:sz="0" w:space="0" w:color="auto"/>
        <w:left w:val="none" w:sz="0" w:space="0" w:color="auto"/>
        <w:bottom w:val="none" w:sz="0" w:space="0" w:color="auto"/>
        <w:right w:val="none" w:sz="0" w:space="0" w:color="auto"/>
      </w:divBdr>
    </w:div>
    <w:div w:id="1161627662">
      <w:bodyDiv w:val="1"/>
      <w:marLeft w:val="0"/>
      <w:marRight w:val="0"/>
      <w:marTop w:val="0"/>
      <w:marBottom w:val="0"/>
      <w:divBdr>
        <w:top w:val="none" w:sz="0" w:space="0" w:color="auto"/>
        <w:left w:val="none" w:sz="0" w:space="0" w:color="auto"/>
        <w:bottom w:val="none" w:sz="0" w:space="0" w:color="auto"/>
        <w:right w:val="none" w:sz="0" w:space="0" w:color="auto"/>
      </w:divBdr>
    </w:div>
    <w:div w:id="1257399526">
      <w:bodyDiv w:val="1"/>
      <w:marLeft w:val="0"/>
      <w:marRight w:val="0"/>
      <w:marTop w:val="0"/>
      <w:marBottom w:val="0"/>
      <w:divBdr>
        <w:top w:val="none" w:sz="0" w:space="0" w:color="auto"/>
        <w:left w:val="none" w:sz="0" w:space="0" w:color="auto"/>
        <w:bottom w:val="none" w:sz="0" w:space="0" w:color="auto"/>
        <w:right w:val="none" w:sz="0" w:space="0" w:color="auto"/>
      </w:divBdr>
    </w:div>
    <w:div w:id="1263953868">
      <w:bodyDiv w:val="1"/>
      <w:marLeft w:val="0"/>
      <w:marRight w:val="0"/>
      <w:marTop w:val="0"/>
      <w:marBottom w:val="0"/>
      <w:divBdr>
        <w:top w:val="none" w:sz="0" w:space="0" w:color="auto"/>
        <w:left w:val="none" w:sz="0" w:space="0" w:color="auto"/>
        <w:bottom w:val="none" w:sz="0" w:space="0" w:color="auto"/>
        <w:right w:val="none" w:sz="0" w:space="0" w:color="auto"/>
      </w:divBdr>
    </w:div>
    <w:div w:id="1269578950">
      <w:bodyDiv w:val="1"/>
      <w:marLeft w:val="0"/>
      <w:marRight w:val="0"/>
      <w:marTop w:val="0"/>
      <w:marBottom w:val="0"/>
      <w:divBdr>
        <w:top w:val="none" w:sz="0" w:space="0" w:color="auto"/>
        <w:left w:val="none" w:sz="0" w:space="0" w:color="auto"/>
        <w:bottom w:val="none" w:sz="0" w:space="0" w:color="auto"/>
        <w:right w:val="none" w:sz="0" w:space="0" w:color="auto"/>
      </w:divBdr>
    </w:div>
    <w:div w:id="1270242119">
      <w:bodyDiv w:val="1"/>
      <w:marLeft w:val="0"/>
      <w:marRight w:val="0"/>
      <w:marTop w:val="0"/>
      <w:marBottom w:val="0"/>
      <w:divBdr>
        <w:top w:val="none" w:sz="0" w:space="0" w:color="auto"/>
        <w:left w:val="none" w:sz="0" w:space="0" w:color="auto"/>
        <w:bottom w:val="none" w:sz="0" w:space="0" w:color="auto"/>
        <w:right w:val="none" w:sz="0" w:space="0" w:color="auto"/>
      </w:divBdr>
    </w:div>
    <w:div w:id="1275476824">
      <w:bodyDiv w:val="1"/>
      <w:marLeft w:val="0"/>
      <w:marRight w:val="0"/>
      <w:marTop w:val="0"/>
      <w:marBottom w:val="0"/>
      <w:divBdr>
        <w:top w:val="none" w:sz="0" w:space="0" w:color="auto"/>
        <w:left w:val="none" w:sz="0" w:space="0" w:color="auto"/>
        <w:bottom w:val="none" w:sz="0" w:space="0" w:color="auto"/>
        <w:right w:val="none" w:sz="0" w:space="0" w:color="auto"/>
      </w:divBdr>
    </w:div>
    <w:div w:id="1283078379">
      <w:bodyDiv w:val="1"/>
      <w:marLeft w:val="0"/>
      <w:marRight w:val="0"/>
      <w:marTop w:val="0"/>
      <w:marBottom w:val="0"/>
      <w:divBdr>
        <w:top w:val="none" w:sz="0" w:space="0" w:color="auto"/>
        <w:left w:val="none" w:sz="0" w:space="0" w:color="auto"/>
        <w:bottom w:val="none" w:sz="0" w:space="0" w:color="auto"/>
        <w:right w:val="none" w:sz="0" w:space="0" w:color="auto"/>
      </w:divBdr>
    </w:div>
    <w:div w:id="1334840483">
      <w:bodyDiv w:val="1"/>
      <w:marLeft w:val="0"/>
      <w:marRight w:val="0"/>
      <w:marTop w:val="0"/>
      <w:marBottom w:val="0"/>
      <w:divBdr>
        <w:top w:val="none" w:sz="0" w:space="0" w:color="auto"/>
        <w:left w:val="none" w:sz="0" w:space="0" w:color="auto"/>
        <w:bottom w:val="none" w:sz="0" w:space="0" w:color="auto"/>
        <w:right w:val="none" w:sz="0" w:space="0" w:color="auto"/>
      </w:divBdr>
    </w:div>
    <w:div w:id="1334843552">
      <w:bodyDiv w:val="1"/>
      <w:marLeft w:val="0"/>
      <w:marRight w:val="0"/>
      <w:marTop w:val="0"/>
      <w:marBottom w:val="0"/>
      <w:divBdr>
        <w:top w:val="none" w:sz="0" w:space="0" w:color="auto"/>
        <w:left w:val="none" w:sz="0" w:space="0" w:color="auto"/>
        <w:bottom w:val="none" w:sz="0" w:space="0" w:color="auto"/>
        <w:right w:val="none" w:sz="0" w:space="0" w:color="auto"/>
      </w:divBdr>
    </w:div>
    <w:div w:id="1353915825">
      <w:bodyDiv w:val="1"/>
      <w:marLeft w:val="0"/>
      <w:marRight w:val="0"/>
      <w:marTop w:val="0"/>
      <w:marBottom w:val="0"/>
      <w:divBdr>
        <w:top w:val="none" w:sz="0" w:space="0" w:color="auto"/>
        <w:left w:val="none" w:sz="0" w:space="0" w:color="auto"/>
        <w:bottom w:val="none" w:sz="0" w:space="0" w:color="auto"/>
        <w:right w:val="none" w:sz="0" w:space="0" w:color="auto"/>
      </w:divBdr>
    </w:div>
    <w:div w:id="1372224509">
      <w:bodyDiv w:val="1"/>
      <w:marLeft w:val="0"/>
      <w:marRight w:val="0"/>
      <w:marTop w:val="0"/>
      <w:marBottom w:val="0"/>
      <w:divBdr>
        <w:top w:val="none" w:sz="0" w:space="0" w:color="auto"/>
        <w:left w:val="none" w:sz="0" w:space="0" w:color="auto"/>
        <w:bottom w:val="none" w:sz="0" w:space="0" w:color="auto"/>
        <w:right w:val="none" w:sz="0" w:space="0" w:color="auto"/>
      </w:divBdr>
    </w:div>
    <w:div w:id="1400522595">
      <w:bodyDiv w:val="1"/>
      <w:marLeft w:val="0"/>
      <w:marRight w:val="0"/>
      <w:marTop w:val="0"/>
      <w:marBottom w:val="0"/>
      <w:divBdr>
        <w:top w:val="none" w:sz="0" w:space="0" w:color="auto"/>
        <w:left w:val="none" w:sz="0" w:space="0" w:color="auto"/>
        <w:bottom w:val="none" w:sz="0" w:space="0" w:color="auto"/>
        <w:right w:val="none" w:sz="0" w:space="0" w:color="auto"/>
      </w:divBdr>
    </w:div>
    <w:div w:id="1450202060">
      <w:bodyDiv w:val="1"/>
      <w:marLeft w:val="0"/>
      <w:marRight w:val="0"/>
      <w:marTop w:val="0"/>
      <w:marBottom w:val="0"/>
      <w:divBdr>
        <w:top w:val="none" w:sz="0" w:space="0" w:color="auto"/>
        <w:left w:val="none" w:sz="0" w:space="0" w:color="auto"/>
        <w:bottom w:val="none" w:sz="0" w:space="0" w:color="auto"/>
        <w:right w:val="none" w:sz="0" w:space="0" w:color="auto"/>
      </w:divBdr>
    </w:div>
    <w:div w:id="1459300130">
      <w:bodyDiv w:val="1"/>
      <w:marLeft w:val="0"/>
      <w:marRight w:val="0"/>
      <w:marTop w:val="0"/>
      <w:marBottom w:val="0"/>
      <w:divBdr>
        <w:top w:val="none" w:sz="0" w:space="0" w:color="auto"/>
        <w:left w:val="none" w:sz="0" w:space="0" w:color="auto"/>
        <w:bottom w:val="none" w:sz="0" w:space="0" w:color="auto"/>
        <w:right w:val="none" w:sz="0" w:space="0" w:color="auto"/>
      </w:divBdr>
      <w:divsChild>
        <w:div w:id="1001858883">
          <w:marLeft w:val="0"/>
          <w:marRight w:val="0"/>
          <w:marTop w:val="0"/>
          <w:marBottom w:val="0"/>
          <w:divBdr>
            <w:top w:val="none" w:sz="0" w:space="0" w:color="auto"/>
            <w:left w:val="none" w:sz="0" w:space="0" w:color="auto"/>
            <w:bottom w:val="none" w:sz="0" w:space="0" w:color="auto"/>
            <w:right w:val="none" w:sz="0" w:space="0" w:color="auto"/>
          </w:divBdr>
        </w:div>
      </w:divsChild>
    </w:div>
    <w:div w:id="1505436223">
      <w:bodyDiv w:val="1"/>
      <w:marLeft w:val="0"/>
      <w:marRight w:val="0"/>
      <w:marTop w:val="0"/>
      <w:marBottom w:val="0"/>
      <w:divBdr>
        <w:top w:val="none" w:sz="0" w:space="0" w:color="auto"/>
        <w:left w:val="none" w:sz="0" w:space="0" w:color="auto"/>
        <w:bottom w:val="none" w:sz="0" w:space="0" w:color="auto"/>
        <w:right w:val="none" w:sz="0" w:space="0" w:color="auto"/>
      </w:divBdr>
      <w:divsChild>
        <w:div w:id="1225415312">
          <w:marLeft w:val="0"/>
          <w:marRight w:val="0"/>
          <w:marTop w:val="0"/>
          <w:marBottom w:val="0"/>
          <w:divBdr>
            <w:top w:val="none" w:sz="0" w:space="0" w:color="auto"/>
            <w:left w:val="none" w:sz="0" w:space="0" w:color="auto"/>
            <w:bottom w:val="none" w:sz="0" w:space="0" w:color="auto"/>
            <w:right w:val="none" w:sz="0" w:space="0" w:color="auto"/>
          </w:divBdr>
        </w:div>
      </w:divsChild>
    </w:div>
    <w:div w:id="1516844179">
      <w:bodyDiv w:val="1"/>
      <w:marLeft w:val="0"/>
      <w:marRight w:val="0"/>
      <w:marTop w:val="0"/>
      <w:marBottom w:val="0"/>
      <w:divBdr>
        <w:top w:val="none" w:sz="0" w:space="0" w:color="auto"/>
        <w:left w:val="none" w:sz="0" w:space="0" w:color="auto"/>
        <w:bottom w:val="none" w:sz="0" w:space="0" w:color="auto"/>
        <w:right w:val="none" w:sz="0" w:space="0" w:color="auto"/>
      </w:divBdr>
    </w:div>
    <w:div w:id="1529297326">
      <w:bodyDiv w:val="1"/>
      <w:marLeft w:val="0"/>
      <w:marRight w:val="0"/>
      <w:marTop w:val="0"/>
      <w:marBottom w:val="0"/>
      <w:divBdr>
        <w:top w:val="none" w:sz="0" w:space="0" w:color="auto"/>
        <w:left w:val="none" w:sz="0" w:space="0" w:color="auto"/>
        <w:bottom w:val="none" w:sz="0" w:space="0" w:color="auto"/>
        <w:right w:val="none" w:sz="0" w:space="0" w:color="auto"/>
      </w:divBdr>
    </w:div>
    <w:div w:id="1534146824">
      <w:bodyDiv w:val="1"/>
      <w:marLeft w:val="0"/>
      <w:marRight w:val="0"/>
      <w:marTop w:val="0"/>
      <w:marBottom w:val="0"/>
      <w:divBdr>
        <w:top w:val="none" w:sz="0" w:space="0" w:color="auto"/>
        <w:left w:val="none" w:sz="0" w:space="0" w:color="auto"/>
        <w:bottom w:val="none" w:sz="0" w:space="0" w:color="auto"/>
        <w:right w:val="none" w:sz="0" w:space="0" w:color="auto"/>
      </w:divBdr>
    </w:div>
    <w:div w:id="1537888983">
      <w:bodyDiv w:val="1"/>
      <w:marLeft w:val="0"/>
      <w:marRight w:val="0"/>
      <w:marTop w:val="0"/>
      <w:marBottom w:val="0"/>
      <w:divBdr>
        <w:top w:val="none" w:sz="0" w:space="0" w:color="auto"/>
        <w:left w:val="none" w:sz="0" w:space="0" w:color="auto"/>
        <w:bottom w:val="none" w:sz="0" w:space="0" w:color="auto"/>
        <w:right w:val="none" w:sz="0" w:space="0" w:color="auto"/>
      </w:divBdr>
    </w:div>
    <w:div w:id="1541435698">
      <w:bodyDiv w:val="1"/>
      <w:marLeft w:val="0"/>
      <w:marRight w:val="0"/>
      <w:marTop w:val="0"/>
      <w:marBottom w:val="0"/>
      <w:divBdr>
        <w:top w:val="none" w:sz="0" w:space="0" w:color="auto"/>
        <w:left w:val="none" w:sz="0" w:space="0" w:color="auto"/>
        <w:bottom w:val="none" w:sz="0" w:space="0" w:color="auto"/>
        <w:right w:val="none" w:sz="0" w:space="0" w:color="auto"/>
      </w:divBdr>
    </w:div>
    <w:div w:id="1543320317">
      <w:bodyDiv w:val="1"/>
      <w:marLeft w:val="0"/>
      <w:marRight w:val="0"/>
      <w:marTop w:val="0"/>
      <w:marBottom w:val="0"/>
      <w:divBdr>
        <w:top w:val="none" w:sz="0" w:space="0" w:color="auto"/>
        <w:left w:val="none" w:sz="0" w:space="0" w:color="auto"/>
        <w:bottom w:val="none" w:sz="0" w:space="0" w:color="auto"/>
        <w:right w:val="none" w:sz="0" w:space="0" w:color="auto"/>
      </w:divBdr>
    </w:div>
    <w:div w:id="1543979388">
      <w:bodyDiv w:val="1"/>
      <w:marLeft w:val="0"/>
      <w:marRight w:val="0"/>
      <w:marTop w:val="0"/>
      <w:marBottom w:val="0"/>
      <w:divBdr>
        <w:top w:val="none" w:sz="0" w:space="0" w:color="auto"/>
        <w:left w:val="none" w:sz="0" w:space="0" w:color="auto"/>
        <w:bottom w:val="none" w:sz="0" w:space="0" w:color="auto"/>
        <w:right w:val="none" w:sz="0" w:space="0" w:color="auto"/>
      </w:divBdr>
    </w:div>
    <w:div w:id="1551066283">
      <w:bodyDiv w:val="1"/>
      <w:marLeft w:val="0"/>
      <w:marRight w:val="0"/>
      <w:marTop w:val="0"/>
      <w:marBottom w:val="0"/>
      <w:divBdr>
        <w:top w:val="none" w:sz="0" w:space="0" w:color="auto"/>
        <w:left w:val="none" w:sz="0" w:space="0" w:color="auto"/>
        <w:bottom w:val="none" w:sz="0" w:space="0" w:color="auto"/>
        <w:right w:val="none" w:sz="0" w:space="0" w:color="auto"/>
      </w:divBdr>
    </w:div>
    <w:div w:id="1581790298">
      <w:bodyDiv w:val="1"/>
      <w:marLeft w:val="0"/>
      <w:marRight w:val="0"/>
      <w:marTop w:val="0"/>
      <w:marBottom w:val="0"/>
      <w:divBdr>
        <w:top w:val="none" w:sz="0" w:space="0" w:color="auto"/>
        <w:left w:val="none" w:sz="0" w:space="0" w:color="auto"/>
        <w:bottom w:val="none" w:sz="0" w:space="0" w:color="auto"/>
        <w:right w:val="none" w:sz="0" w:space="0" w:color="auto"/>
      </w:divBdr>
    </w:div>
    <w:div w:id="1612933263">
      <w:bodyDiv w:val="1"/>
      <w:marLeft w:val="0"/>
      <w:marRight w:val="0"/>
      <w:marTop w:val="0"/>
      <w:marBottom w:val="0"/>
      <w:divBdr>
        <w:top w:val="none" w:sz="0" w:space="0" w:color="auto"/>
        <w:left w:val="none" w:sz="0" w:space="0" w:color="auto"/>
        <w:bottom w:val="none" w:sz="0" w:space="0" w:color="auto"/>
        <w:right w:val="none" w:sz="0" w:space="0" w:color="auto"/>
      </w:divBdr>
    </w:div>
    <w:div w:id="1614899073">
      <w:bodyDiv w:val="1"/>
      <w:marLeft w:val="0"/>
      <w:marRight w:val="0"/>
      <w:marTop w:val="0"/>
      <w:marBottom w:val="0"/>
      <w:divBdr>
        <w:top w:val="none" w:sz="0" w:space="0" w:color="auto"/>
        <w:left w:val="none" w:sz="0" w:space="0" w:color="auto"/>
        <w:bottom w:val="none" w:sz="0" w:space="0" w:color="auto"/>
        <w:right w:val="none" w:sz="0" w:space="0" w:color="auto"/>
      </w:divBdr>
    </w:div>
    <w:div w:id="1645357608">
      <w:bodyDiv w:val="1"/>
      <w:marLeft w:val="0"/>
      <w:marRight w:val="0"/>
      <w:marTop w:val="0"/>
      <w:marBottom w:val="0"/>
      <w:divBdr>
        <w:top w:val="none" w:sz="0" w:space="0" w:color="auto"/>
        <w:left w:val="none" w:sz="0" w:space="0" w:color="auto"/>
        <w:bottom w:val="none" w:sz="0" w:space="0" w:color="auto"/>
        <w:right w:val="none" w:sz="0" w:space="0" w:color="auto"/>
      </w:divBdr>
    </w:div>
    <w:div w:id="1646859400">
      <w:bodyDiv w:val="1"/>
      <w:marLeft w:val="0"/>
      <w:marRight w:val="0"/>
      <w:marTop w:val="0"/>
      <w:marBottom w:val="0"/>
      <w:divBdr>
        <w:top w:val="none" w:sz="0" w:space="0" w:color="auto"/>
        <w:left w:val="none" w:sz="0" w:space="0" w:color="auto"/>
        <w:bottom w:val="none" w:sz="0" w:space="0" w:color="auto"/>
        <w:right w:val="none" w:sz="0" w:space="0" w:color="auto"/>
      </w:divBdr>
    </w:div>
    <w:div w:id="1677923998">
      <w:bodyDiv w:val="1"/>
      <w:marLeft w:val="0"/>
      <w:marRight w:val="0"/>
      <w:marTop w:val="0"/>
      <w:marBottom w:val="0"/>
      <w:divBdr>
        <w:top w:val="none" w:sz="0" w:space="0" w:color="auto"/>
        <w:left w:val="none" w:sz="0" w:space="0" w:color="auto"/>
        <w:bottom w:val="none" w:sz="0" w:space="0" w:color="auto"/>
        <w:right w:val="none" w:sz="0" w:space="0" w:color="auto"/>
      </w:divBdr>
    </w:div>
    <w:div w:id="1702241602">
      <w:bodyDiv w:val="1"/>
      <w:marLeft w:val="0"/>
      <w:marRight w:val="0"/>
      <w:marTop w:val="0"/>
      <w:marBottom w:val="0"/>
      <w:divBdr>
        <w:top w:val="none" w:sz="0" w:space="0" w:color="auto"/>
        <w:left w:val="none" w:sz="0" w:space="0" w:color="auto"/>
        <w:bottom w:val="none" w:sz="0" w:space="0" w:color="auto"/>
        <w:right w:val="none" w:sz="0" w:space="0" w:color="auto"/>
      </w:divBdr>
    </w:div>
    <w:div w:id="1727605406">
      <w:bodyDiv w:val="1"/>
      <w:marLeft w:val="0"/>
      <w:marRight w:val="0"/>
      <w:marTop w:val="0"/>
      <w:marBottom w:val="0"/>
      <w:divBdr>
        <w:top w:val="none" w:sz="0" w:space="0" w:color="auto"/>
        <w:left w:val="none" w:sz="0" w:space="0" w:color="auto"/>
        <w:bottom w:val="none" w:sz="0" w:space="0" w:color="auto"/>
        <w:right w:val="none" w:sz="0" w:space="0" w:color="auto"/>
      </w:divBdr>
    </w:div>
    <w:div w:id="1728842661">
      <w:bodyDiv w:val="1"/>
      <w:marLeft w:val="0"/>
      <w:marRight w:val="0"/>
      <w:marTop w:val="0"/>
      <w:marBottom w:val="0"/>
      <w:divBdr>
        <w:top w:val="none" w:sz="0" w:space="0" w:color="auto"/>
        <w:left w:val="none" w:sz="0" w:space="0" w:color="auto"/>
        <w:bottom w:val="none" w:sz="0" w:space="0" w:color="auto"/>
        <w:right w:val="none" w:sz="0" w:space="0" w:color="auto"/>
      </w:divBdr>
    </w:div>
    <w:div w:id="1734429888">
      <w:bodyDiv w:val="1"/>
      <w:marLeft w:val="0"/>
      <w:marRight w:val="0"/>
      <w:marTop w:val="0"/>
      <w:marBottom w:val="0"/>
      <w:divBdr>
        <w:top w:val="none" w:sz="0" w:space="0" w:color="auto"/>
        <w:left w:val="none" w:sz="0" w:space="0" w:color="auto"/>
        <w:bottom w:val="none" w:sz="0" w:space="0" w:color="auto"/>
        <w:right w:val="none" w:sz="0" w:space="0" w:color="auto"/>
      </w:divBdr>
    </w:div>
    <w:div w:id="1750032890">
      <w:bodyDiv w:val="1"/>
      <w:marLeft w:val="0"/>
      <w:marRight w:val="0"/>
      <w:marTop w:val="0"/>
      <w:marBottom w:val="0"/>
      <w:divBdr>
        <w:top w:val="none" w:sz="0" w:space="0" w:color="auto"/>
        <w:left w:val="none" w:sz="0" w:space="0" w:color="auto"/>
        <w:bottom w:val="none" w:sz="0" w:space="0" w:color="auto"/>
        <w:right w:val="none" w:sz="0" w:space="0" w:color="auto"/>
      </w:divBdr>
    </w:div>
    <w:div w:id="1760298459">
      <w:bodyDiv w:val="1"/>
      <w:marLeft w:val="0"/>
      <w:marRight w:val="0"/>
      <w:marTop w:val="0"/>
      <w:marBottom w:val="0"/>
      <w:divBdr>
        <w:top w:val="none" w:sz="0" w:space="0" w:color="auto"/>
        <w:left w:val="none" w:sz="0" w:space="0" w:color="auto"/>
        <w:bottom w:val="none" w:sz="0" w:space="0" w:color="auto"/>
        <w:right w:val="none" w:sz="0" w:space="0" w:color="auto"/>
      </w:divBdr>
    </w:div>
    <w:div w:id="1763187941">
      <w:bodyDiv w:val="1"/>
      <w:marLeft w:val="0"/>
      <w:marRight w:val="0"/>
      <w:marTop w:val="0"/>
      <w:marBottom w:val="0"/>
      <w:divBdr>
        <w:top w:val="none" w:sz="0" w:space="0" w:color="auto"/>
        <w:left w:val="none" w:sz="0" w:space="0" w:color="auto"/>
        <w:bottom w:val="none" w:sz="0" w:space="0" w:color="auto"/>
        <w:right w:val="none" w:sz="0" w:space="0" w:color="auto"/>
      </w:divBdr>
    </w:div>
    <w:div w:id="1798136161">
      <w:bodyDiv w:val="1"/>
      <w:marLeft w:val="0"/>
      <w:marRight w:val="0"/>
      <w:marTop w:val="0"/>
      <w:marBottom w:val="0"/>
      <w:divBdr>
        <w:top w:val="none" w:sz="0" w:space="0" w:color="auto"/>
        <w:left w:val="none" w:sz="0" w:space="0" w:color="auto"/>
        <w:bottom w:val="none" w:sz="0" w:space="0" w:color="auto"/>
        <w:right w:val="none" w:sz="0" w:space="0" w:color="auto"/>
      </w:divBdr>
    </w:div>
    <w:div w:id="1800302511">
      <w:bodyDiv w:val="1"/>
      <w:marLeft w:val="0"/>
      <w:marRight w:val="0"/>
      <w:marTop w:val="0"/>
      <w:marBottom w:val="0"/>
      <w:divBdr>
        <w:top w:val="none" w:sz="0" w:space="0" w:color="auto"/>
        <w:left w:val="none" w:sz="0" w:space="0" w:color="auto"/>
        <w:bottom w:val="none" w:sz="0" w:space="0" w:color="auto"/>
        <w:right w:val="none" w:sz="0" w:space="0" w:color="auto"/>
      </w:divBdr>
    </w:div>
    <w:div w:id="1800872943">
      <w:bodyDiv w:val="1"/>
      <w:marLeft w:val="0"/>
      <w:marRight w:val="0"/>
      <w:marTop w:val="0"/>
      <w:marBottom w:val="0"/>
      <w:divBdr>
        <w:top w:val="none" w:sz="0" w:space="0" w:color="auto"/>
        <w:left w:val="none" w:sz="0" w:space="0" w:color="auto"/>
        <w:bottom w:val="none" w:sz="0" w:space="0" w:color="auto"/>
        <w:right w:val="none" w:sz="0" w:space="0" w:color="auto"/>
      </w:divBdr>
    </w:div>
    <w:div w:id="1818759846">
      <w:bodyDiv w:val="1"/>
      <w:marLeft w:val="0"/>
      <w:marRight w:val="0"/>
      <w:marTop w:val="0"/>
      <w:marBottom w:val="0"/>
      <w:divBdr>
        <w:top w:val="none" w:sz="0" w:space="0" w:color="auto"/>
        <w:left w:val="none" w:sz="0" w:space="0" w:color="auto"/>
        <w:bottom w:val="none" w:sz="0" w:space="0" w:color="auto"/>
        <w:right w:val="none" w:sz="0" w:space="0" w:color="auto"/>
      </w:divBdr>
    </w:div>
    <w:div w:id="1837181844">
      <w:bodyDiv w:val="1"/>
      <w:marLeft w:val="0"/>
      <w:marRight w:val="0"/>
      <w:marTop w:val="0"/>
      <w:marBottom w:val="0"/>
      <w:divBdr>
        <w:top w:val="none" w:sz="0" w:space="0" w:color="auto"/>
        <w:left w:val="none" w:sz="0" w:space="0" w:color="auto"/>
        <w:bottom w:val="none" w:sz="0" w:space="0" w:color="auto"/>
        <w:right w:val="none" w:sz="0" w:space="0" w:color="auto"/>
      </w:divBdr>
    </w:div>
    <w:div w:id="1837842065">
      <w:bodyDiv w:val="1"/>
      <w:marLeft w:val="0"/>
      <w:marRight w:val="0"/>
      <w:marTop w:val="0"/>
      <w:marBottom w:val="0"/>
      <w:divBdr>
        <w:top w:val="none" w:sz="0" w:space="0" w:color="auto"/>
        <w:left w:val="none" w:sz="0" w:space="0" w:color="auto"/>
        <w:bottom w:val="none" w:sz="0" w:space="0" w:color="auto"/>
        <w:right w:val="none" w:sz="0" w:space="0" w:color="auto"/>
      </w:divBdr>
    </w:div>
    <w:div w:id="1845708926">
      <w:bodyDiv w:val="1"/>
      <w:marLeft w:val="0"/>
      <w:marRight w:val="0"/>
      <w:marTop w:val="0"/>
      <w:marBottom w:val="0"/>
      <w:divBdr>
        <w:top w:val="none" w:sz="0" w:space="0" w:color="auto"/>
        <w:left w:val="none" w:sz="0" w:space="0" w:color="auto"/>
        <w:bottom w:val="none" w:sz="0" w:space="0" w:color="auto"/>
        <w:right w:val="none" w:sz="0" w:space="0" w:color="auto"/>
      </w:divBdr>
    </w:div>
    <w:div w:id="1855338745">
      <w:bodyDiv w:val="1"/>
      <w:marLeft w:val="0"/>
      <w:marRight w:val="0"/>
      <w:marTop w:val="0"/>
      <w:marBottom w:val="0"/>
      <w:divBdr>
        <w:top w:val="none" w:sz="0" w:space="0" w:color="auto"/>
        <w:left w:val="none" w:sz="0" w:space="0" w:color="auto"/>
        <w:bottom w:val="none" w:sz="0" w:space="0" w:color="auto"/>
        <w:right w:val="none" w:sz="0" w:space="0" w:color="auto"/>
      </w:divBdr>
    </w:div>
    <w:div w:id="1856730303">
      <w:bodyDiv w:val="1"/>
      <w:marLeft w:val="0"/>
      <w:marRight w:val="0"/>
      <w:marTop w:val="0"/>
      <w:marBottom w:val="0"/>
      <w:divBdr>
        <w:top w:val="none" w:sz="0" w:space="0" w:color="auto"/>
        <w:left w:val="none" w:sz="0" w:space="0" w:color="auto"/>
        <w:bottom w:val="none" w:sz="0" w:space="0" w:color="auto"/>
        <w:right w:val="none" w:sz="0" w:space="0" w:color="auto"/>
      </w:divBdr>
    </w:div>
    <w:div w:id="1865096443">
      <w:bodyDiv w:val="1"/>
      <w:marLeft w:val="0"/>
      <w:marRight w:val="0"/>
      <w:marTop w:val="0"/>
      <w:marBottom w:val="0"/>
      <w:divBdr>
        <w:top w:val="none" w:sz="0" w:space="0" w:color="auto"/>
        <w:left w:val="none" w:sz="0" w:space="0" w:color="auto"/>
        <w:bottom w:val="none" w:sz="0" w:space="0" w:color="auto"/>
        <w:right w:val="none" w:sz="0" w:space="0" w:color="auto"/>
      </w:divBdr>
    </w:div>
    <w:div w:id="1873108546">
      <w:bodyDiv w:val="1"/>
      <w:marLeft w:val="0"/>
      <w:marRight w:val="0"/>
      <w:marTop w:val="0"/>
      <w:marBottom w:val="0"/>
      <w:divBdr>
        <w:top w:val="none" w:sz="0" w:space="0" w:color="auto"/>
        <w:left w:val="none" w:sz="0" w:space="0" w:color="auto"/>
        <w:bottom w:val="none" w:sz="0" w:space="0" w:color="auto"/>
        <w:right w:val="none" w:sz="0" w:space="0" w:color="auto"/>
      </w:divBdr>
    </w:div>
    <w:div w:id="1884974497">
      <w:bodyDiv w:val="1"/>
      <w:marLeft w:val="0"/>
      <w:marRight w:val="0"/>
      <w:marTop w:val="0"/>
      <w:marBottom w:val="0"/>
      <w:divBdr>
        <w:top w:val="none" w:sz="0" w:space="0" w:color="auto"/>
        <w:left w:val="none" w:sz="0" w:space="0" w:color="auto"/>
        <w:bottom w:val="none" w:sz="0" w:space="0" w:color="auto"/>
        <w:right w:val="none" w:sz="0" w:space="0" w:color="auto"/>
      </w:divBdr>
    </w:div>
    <w:div w:id="1888713320">
      <w:bodyDiv w:val="1"/>
      <w:marLeft w:val="0"/>
      <w:marRight w:val="0"/>
      <w:marTop w:val="0"/>
      <w:marBottom w:val="0"/>
      <w:divBdr>
        <w:top w:val="none" w:sz="0" w:space="0" w:color="auto"/>
        <w:left w:val="none" w:sz="0" w:space="0" w:color="auto"/>
        <w:bottom w:val="none" w:sz="0" w:space="0" w:color="auto"/>
        <w:right w:val="none" w:sz="0" w:space="0" w:color="auto"/>
      </w:divBdr>
    </w:div>
    <w:div w:id="1914896514">
      <w:bodyDiv w:val="1"/>
      <w:marLeft w:val="0"/>
      <w:marRight w:val="0"/>
      <w:marTop w:val="0"/>
      <w:marBottom w:val="0"/>
      <w:divBdr>
        <w:top w:val="none" w:sz="0" w:space="0" w:color="auto"/>
        <w:left w:val="none" w:sz="0" w:space="0" w:color="auto"/>
        <w:bottom w:val="none" w:sz="0" w:space="0" w:color="auto"/>
        <w:right w:val="none" w:sz="0" w:space="0" w:color="auto"/>
      </w:divBdr>
    </w:div>
    <w:div w:id="1926183490">
      <w:bodyDiv w:val="1"/>
      <w:marLeft w:val="0"/>
      <w:marRight w:val="0"/>
      <w:marTop w:val="0"/>
      <w:marBottom w:val="0"/>
      <w:divBdr>
        <w:top w:val="none" w:sz="0" w:space="0" w:color="auto"/>
        <w:left w:val="none" w:sz="0" w:space="0" w:color="auto"/>
        <w:bottom w:val="none" w:sz="0" w:space="0" w:color="auto"/>
        <w:right w:val="none" w:sz="0" w:space="0" w:color="auto"/>
      </w:divBdr>
    </w:div>
    <w:div w:id="1935355795">
      <w:bodyDiv w:val="1"/>
      <w:marLeft w:val="0"/>
      <w:marRight w:val="0"/>
      <w:marTop w:val="0"/>
      <w:marBottom w:val="0"/>
      <w:divBdr>
        <w:top w:val="none" w:sz="0" w:space="0" w:color="auto"/>
        <w:left w:val="none" w:sz="0" w:space="0" w:color="auto"/>
        <w:bottom w:val="none" w:sz="0" w:space="0" w:color="auto"/>
        <w:right w:val="none" w:sz="0" w:space="0" w:color="auto"/>
      </w:divBdr>
    </w:div>
    <w:div w:id="1944145000">
      <w:bodyDiv w:val="1"/>
      <w:marLeft w:val="0"/>
      <w:marRight w:val="0"/>
      <w:marTop w:val="0"/>
      <w:marBottom w:val="0"/>
      <w:divBdr>
        <w:top w:val="none" w:sz="0" w:space="0" w:color="auto"/>
        <w:left w:val="none" w:sz="0" w:space="0" w:color="auto"/>
        <w:bottom w:val="none" w:sz="0" w:space="0" w:color="auto"/>
        <w:right w:val="none" w:sz="0" w:space="0" w:color="auto"/>
      </w:divBdr>
    </w:div>
    <w:div w:id="1951010958">
      <w:bodyDiv w:val="1"/>
      <w:marLeft w:val="0"/>
      <w:marRight w:val="0"/>
      <w:marTop w:val="0"/>
      <w:marBottom w:val="0"/>
      <w:divBdr>
        <w:top w:val="none" w:sz="0" w:space="0" w:color="auto"/>
        <w:left w:val="none" w:sz="0" w:space="0" w:color="auto"/>
        <w:bottom w:val="none" w:sz="0" w:space="0" w:color="auto"/>
        <w:right w:val="none" w:sz="0" w:space="0" w:color="auto"/>
      </w:divBdr>
    </w:div>
    <w:div w:id="1956718780">
      <w:bodyDiv w:val="1"/>
      <w:marLeft w:val="0"/>
      <w:marRight w:val="0"/>
      <w:marTop w:val="0"/>
      <w:marBottom w:val="0"/>
      <w:divBdr>
        <w:top w:val="none" w:sz="0" w:space="0" w:color="auto"/>
        <w:left w:val="none" w:sz="0" w:space="0" w:color="auto"/>
        <w:bottom w:val="none" w:sz="0" w:space="0" w:color="auto"/>
        <w:right w:val="none" w:sz="0" w:space="0" w:color="auto"/>
      </w:divBdr>
    </w:div>
    <w:div w:id="1957637623">
      <w:bodyDiv w:val="1"/>
      <w:marLeft w:val="0"/>
      <w:marRight w:val="0"/>
      <w:marTop w:val="0"/>
      <w:marBottom w:val="0"/>
      <w:divBdr>
        <w:top w:val="none" w:sz="0" w:space="0" w:color="auto"/>
        <w:left w:val="none" w:sz="0" w:space="0" w:color="auto"/>
        <w:bottom w:val="none" w:sz="0" w:space="0" w:color="auto"/>
        <w:right w:val="none" w:sz="0" w:space="0" w:color="auto"/>
      </w:divBdr>
    </w:div>
    <w:div w:id="1965960595">
      <w:bodyDiv w:val="1"/>
      <w:marLeft w:val="0"/>
      <w:marRight w:val="0"/>
      <w:marTop w:val="0"/>
      <w:marBottom w:val="0"/>
      <w:divBdr>
        <w:top w:val="none" w:sz="0" w:space="0" w:color="auto"/>
        <w:left w:val="none" w:sz="0" w:space="0" w:color="auto"/>
        <w:bottom w:val="none" w:sz="0" w:space="0" w:color="auto"/>
        <w:right w:val="none" w:sz="0" w:space="0" w:color="auto"/>
      </w:divBdr>
    </w:div>
    <w:div w:id="1968201460">
      <w:bodyDiv w:val="1"/>
      <w:marLeft w:val="0"/>
      <w:marRight w:val="0"/>
      <w:marTop w:val="0"/>
      <w:marBottom w:val="0"/>
      <w:divBdr>
        <w:top w:val="none" w:sz="0" w:space="0" w:color="auto"/>
        <w:left w:val="none" w:sz="0" w:space="0" w:color="auto"/>
        <w:bottom w:val="none" w:sz="0" w:space="0" w:color="auto"/>
        <w:right w:val="none" w:sz="0" w:space="0" w:color="auto"/>
      </w:divBdr>
    </w:div>
    <w:div w:id="1973050358">
      <w:bodyDiv w:val="1"/>
      <w:marLeft w:val="0"/>
      <w:marRight w:val="0"/>
      <w:marTop w:val="0"/>
      <w:marBottom w:val="0"/>
      <w:divBdr>
        <w:top w:val="none" w:sz="0" w:space="0" w:color="auto"/>
        <w:left w:val="none" w:sz="0" w:space="0" w:color="auto"/>
        <w:bottom w:val="none" w:sz="0" w:space="0" w:color="auto"/>
        <w:right w:val="none" w:sz="0" w:space="0" w:color="auto"/>
      </w:divBdr>
    </w:div>
    <w:div w:id="1983927495">
      <w:bodyDiv w:val="1"/>
      <w:marLeft w:val="0"/>
      <w:marRight w:val="0"/>
      <w:marTop w:val="0"/>
      <w:marBottom w:val="0"/>
      <w:divBdr>
        <w:top w:val="none" w:sz="0" w:space="0" w:color="auto"/>
        <w:left w:val="none" w:sz="0" w:space="0" w:color="auto"/>
        <w:bottom w:val="none" w:sz="0" w:space="0" w:color="auto"/>
        <w:right w:val="none" w:sz="0" w:space="0" w:color="auto"/>
      </w:divBdr>
    </w:div>
    <w:div w:id="1984889949">
      <w:bodyDiv w:val="1"/>
      <w:marLeft w:val="0"/>
      <w:marRight w:val="0"/>
      <w:marTop w:val="0"/>
      <w:marBottom w:val="0"/>
      <w:divBdr>
        <w:top w:val="none" w:sz="0" w:space="0" w:color="auto"/>
        <w:left w:val="none" w:sz="0" w:space="0" w:color="auto"/>
        <w:bottom w:val="none" w:sz="0" w:space="0" w:color="auto"/>
        <w:right w:val="none" w:sz="0" w:space="0" w:color="auto"/>
      </w:divBdr>
    </w:div>
    <w:div w:id="1986664625">
      <w:bodyDiv w:val="1"/>
      <w:marLeft w:val="0"/>
      <w:marRight w:val="0"/>
      <w:marTop w:val="0"/>
      <w:marBottom w:val="0"/>
      <w:divBdr>
        <w:top w:val="none" w:sz="0" w:space="0" w:color="auto"/>
        <w:left w:val="none" w:sz="0" w:space="0" w:color="auto"/>
        <w:bottom w:val="none" w:sz="0" w:space="0" w:color="auto"/>
        <w:right w:val="none" w:sz="0" w:space="0" w:color="auto"/>
      </w:divBdr>
    </w:div>
    <w:div w:id="1992519030">
      <w:bodyDiv w:val="1"/>
      <w:marLeft w:val="0"/>
      <w:marRight w:val="0"/>
      <w:marTop w:val="0"/>
      <w:marBottom w:val="0"/>
      <w:divBdr>
        <w:top w:val="none" w:sz="0" w:space="0" w:color="auto"/>
        <w:left w:val="none" w:sz="0" w:space="0" w:color="auto"/>
        <w:bottom w:val="none" w:sz="0" w:space="0" w:color="auto"/>
        <w:right w:val="none" w:sz="0" w:space="0" w:color="auto"/>
      </w:divBdr>
    </w:div>
    <w:div w:id="2026325159">
      <w:bodyDiv w:val="1"/>
      <w:marLeft w:val="0"/>
      <w:marRight w:val="0"/>
      <w:marTop w:val="0"/>
      <w:marBottom w:val="0"/>
      <w:divBdr>
        <w:top w:val="none" w:sz="0" w:space="0" w:color="auto"/>
        <w:left w:val="none" w:sz="0" w:space="0" w:color="auto"/>
        <w:bottom w:val="none" w:sz="0" w:space="0" w:color="auto"/>
        <w:right w:val="none" w:sz="0" w:space="0" w:color="auto"/>
      </w:divBdr>
    </w:div>
    <w:div w:id="2037078515">
      <w:bodyDiv w:val="1"/>
      <w:marLeft w:val="0"/>
      <w:marRight w:val="0"/>
      <w:marTop w:val="0"/>
      <w:marBottom w:val="0"/>
      <w:divBdr>
        <w:top w:val="none" w:sz="0" w:space="0" w:color="auto"/>
        <w:left w:val="none" w:sz="0" w:space="0" w:color="auto"/>
        <w:bottom w:val="none" w:sz="0" w:space="0" w:color="auto"/>
        <w:right w:val="none" w:sz="0" w:space="0" w:color="auto"/>
      </w:divBdr>
    </w:div>
    <w:div w:id="2040817019">
      <w:bodyDiv w:val="1"/>
      <w:marLeft w:val="0"/>
      <w:marRight w:val="0"/>
      <w:marTop w:val="0"/>
      <w:marBottom w:val="0"/>
      <w:divBdr>
        <w:top w:val="none" w:sz="0" w:space="0" w:color="auto"/>
        <w:left w:val="none" w:sz="0" w:space="0" w:color="auto"/>
        <w:bottom w:val="none" w:sz="0" w:space="0" w:color="auto"/>
        <w:right w:val="none" w:sz="0" w:space="0" w:color="auto"/>
      </w:divBdr>
    </w:div>
    <w:div w:id="2050950558">
      <w:bodyDiv w:val="1"/>
      <w:marLeft w:val="0"/>
      <w:marRight w:val="0"/>
      <w:marTop w:val="0"/>
      <w:marBottom w:val="0"/>
      <w:divBdr>
        <w:top w:val="none" w:sz="0" w:space="0" w:color="auto"/>
        <w:left w:val="none" w:sz="0" w:space="0" w:color="auto"/>
        <w:bottom w:val="none" w:sz="0" w:space="0" w:color="auto"/>
        <w:right w:val="none" w:sz="0" w:space="0" w:color="auto"/>
      </w:divBdr>
    </w:div>
    <w:div w:id="2053915307">
      <w:bodyDiv w:val="1"/>
      <w:marLeft w:val="0"/>
      <w:marRight w:val="0"/>
      <w:marTop w:val="0"/>
      <w:marBottom w:val="0"/>
      <w:divBdr>
        <w:top w:val="none" w:sz="0" w:space="0" w:color="auto"/>
        <w:left w:val="none" w:sz="0" w:space="0" w:color="auto"/>
        <w:bottom w:val="none" w:sz="0" w:space="0" w:color="auto"/>
        <w:right w:val="none" w:sz="0" w:space="0" w:color="auto"/>
      </w:divBdr>
    </w:div>
    <w:div w:id="2107917626">
      <w:bodyDiv w:val="1"/>
      <w:marLeft w:val="0"/>
      <w:marRight w:val="0"/>
      <w:marTop w:val="0"/>
      <w:marBottom w:val="0"/>
      <w:divBdr>
        <w:top w:val="none" w:sz="0" w:space="0" w:color="auto"/>
        <w:left w:val="none" w:sz="0" w:space="0" w:color="auto"/>
        <w:bottom w:val="none" w:sz="0" w:space="0" w:color="auto"/>
        <w:right w:val="none" w:sz="0" w:space="0" w:color="auto"/>
      </w:divBdr>
    </w:div>
    <w:div w:id="2109497702">
      <w:bodyDiv w:val="1"/>
      <w:marLeft w:val="0"/>
      <w:marRight w:val="0"/>
      <w:marTop w:val="0"/>
      <w:marBottom w:val="0"/>
      <w:divBdr>
        <w:top w:val="none" w:sz="0" w:space="0" w:color="auto"/>
        <w:left w:val="none" w:sz="0" w:space="0" w:color="auto"/>
        <w:bottom w:val="none" w:sz="0" w:space="0" w:color="auto"/>
        <w:right w:val="none" w:sz="0" w:space="0" w:color="auto"/>
      </w:divBdr>
    </w:div>
    <w:div w:id="2114547557">
      <w:bodyDiv w:val="1"/>
      <w:marLeft w:val="0"/>
      <w:marRight w:val="0"/>
      <w:marTop w:val="0"/>
      <w:marBottom w:val="0"/>
      <w:divBdr>
        <w:top w:val="none" w:sz="0" w:space="0" w:color="auto"/>
        <w:left w:val="none" w:sz="0" w:space="0" w:color="auto"/>
        <w:bottom w:val="none" w:sz="0" w:space="0" w:color="auto"/>
        <w:right w:val="none" w:sz="0" w:space="0" w:color="auto"/>
      </w:divBdr>
    </w:div>
    <w:div w:id="2131123904">
      <w:bodyDiv w:val="1"/>
      <w:marLeft w:val="0"/>
      <w:marRight w:val="0"/>
      <w:marTop w:val="0"/>
      <w:marBottom w:val="0"/>
      <w:divBdr>
        <w:top w:val="none" w:sz="0" w:space="0" w:color="auto"/>
        <w:left w:val="none" w:sz="0" w:space="0" w:color="auto"/>
        <w:bottom w:val="none" w:sz="0" w:space="0" w:color="auto"/>
        <w:right w:val="none" w:sz="0" w:space="0" w:color="auto"/>
      </w:divBdr>
    </w:div>
    <w:div w:id="2144345848">
      <w:bodyDiv w:val="1"/>
      <w:marLeft w:val="0"/>
      <w:marRight w:val="0"/>
      <w:marTop w:val="0"/>
      <w:marBottom w:val="0"/>
      <w:divBdr>
        <w:top w:val="none" w:sz="0" w:space="0" w:color="auto"/>
        <w:left w:val="none" w:sz="0" w:space="0" w:color="auto"/>
        <w:bottom w:val="none" w:sz="0" w:space="0" w:color="auto"/>
        <w:right w:val="none" w:sz="0" w:space="0" w:color="auto"/>
      </w:divBdr>
      <w:divsChild>
        <w:div w:id="674648468">
          <w:marLeft w:val="-2400"/>
          <w:marRight w:val="-480"/>
          <w:marTop w:val="0"/>
          <w:marBottom w:val="0"/>
          <w:divBdr>
            <w:top w:val="none" w:sz="0" w:space="0" w:color="auto"/>
            <w:left w:val="none" w:sz="0" w:space="0" w:color="auto"/>
            <w:bottom w:val="none" w:sz="0" w:space="0" w:color="auto"/>
            <w:right w:val="none" w:sz="0" w:space="0" w:color="auto"/>
          </w:divBdr>
        </w:div>
        <w:div w:id="900871436">
          <w:marLeft w:val="-2400"/>
          <w:marRight w:val="-480"/>
          <w:marTop w:val="0"/>
          <w:marBottom w:val="0"/>
          <w:divBdr>
            <w:top w:val="none" w:sz="0" w:space="0" w:color="auto"/>
            <w:left w:val="none" w:sz="0" w:space="0" w:color="auto"/>
            <w:bottom w:val="none" w:sz="0" w:space="0" w:color="auto"/>
            <w:right w:val="none" w:sz="0" w:space="0" w:color="auto"/>
          </w:divBdr>
        </w:div>
        <w:div w:id="838276721">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mvision.fiscal.treasury.gov/" TargetMode="External"/><Relationship Id="rId18" Type="http://schemas.openxmlformats.org/officeDocument/2006/relationships/hyperlink" Target="https://fiscal.treasury.gov/general-fund/" TargetMode="External"/><Relationship Id="rId26" Type="http://schemas.openxmlformats.org/officeDocument/2006/relationships/hyperlink" Target="mailto:Agency.Outreach@fiscal.treasury.gov" TargetMode="External"/><Relationship Id="rId3" Type="http://schemas.openxmlformats.org/officeDocument/2006/relationships/customXml" Target="../customXml/item3.xml"/><Relationship Id="rId21" Type="http://schemas.openxmlformats.org/officeDocument/2006/relationships/hyperlink" Target="https://tfm.fiscal.treasury.gov/v1/supplements/ussgl"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fiscal.treasury.gov/g-invoice/" TargetMode="External"/><Relationship Id="rId25" Type="http://schemas.openxmlformats.org/officeDocument/2006/relationships/hyperlink" Target="https://www.pay.gov/public/form/start/1149198530" TargetMode="External"/><Relationship Id="rId2" Type="http://schemas.openxmlformats.org/officeDocument/2006/relationships/customXml" Target="../customXml/item2.xml"/><Relationship Id="rId16" Type="http://schemas.openxmlformats.org/officeDocument/2006/relationships/hyperlink" Target="https://fiscal.treasury.gov/reports-statements/financial-report/current-report.html" TargetMode="External"/><Relationship Id="rId20" Type="http://schemas.openxmlformats.org/officeDocument/2006/relationships/hyperlink" Target="https://fiscal.treasury.gov/reports-statements/financial-report/current-repor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pay.gov/public/form/start/1149198642" TargetMode="External"/><Relationship Id="rId5" Type="http://schemas.openxmlformats.org/officeDocument/2006/relationships/numbering" Target="numbering.xml"/><Relationship Id="rId15" Type="http://schemas.openxmlformats.org/officeDocument/2006/relationships/hyperlink" Target="https://fmvision.fiscal.treasury.gov" TargetMode="External"/><Relationship Id="rId23" Type="http://schemas.openxmlformats.org/officeDocument/2006/relationships/hyperlink" Target="https://fiscal.treasury.gov/gta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fiscal.treasury.gov/reports-statements/financial-report/current-repor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fm.fiscal.treasury.gov/"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CF14C5E18B714EAEE14E917957B412" ma:contentTypeVersion="5" ma:contentTypeDescription="Create a new document." ma:contentTypeScope="" ma:versionID="ce3d67a7e242dc2b86ffd01a683479a7">
  <xsd:schema xmlns:xsd="http://www.w3.org/2001/XMLSchema" xmlns:xs="http://www.w3.org/2001/XMLSchema" xmlns:p="http://schemas.microsoft.com/office/2006/metadata/properties" xmlns:ns3="4e967614-e173-46a7-9c9e-b9e1d2b2b252" xmlns:ns4="ef63dd75-80d5-4c1e-ad3c-e34d2d72b169" targetNamespace="http://schemas.microsoft.com/office/2006/metadata/properties" ma:root="true" ma:fieldsID="7643452707f4e8dba822be43b72adf5b" ns3:_="" ns4:_="">
    <xsd:import namespace="4e967614-e173-46a7-9c9e-b9e1d2b2b252"/>
    <xsd:import namespace="ef63dd75-80d5-4c1e-ad3c-e34d2d72b1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67614-e173-46a7-9c9e-b9e1d2b2b2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3dd75-80d5-4c1e-ad3c-e34d2d72b1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B1D61-8DC6-427C-BCBD-6FAF15A439AB}">
  <ds:schemaRefs>
    <ds:schemaRef ds:uri="http://schemas.openxmlformats.org/officeDocument/2006/bibliography"/>
  </ds:schemaRefs>
</ds:datastoreItem>
</file>

<file path=customXml/itemProps2.xml><?xml version="1.0" encoding="utf-8"?>
<ds:datastoreItem xmlns:ds="http://schemas.openxmlformats.org/officeDocument/2006/customXml" ds:itemID="{D3C4333B-7F05-44CB-B70A-FF85C2D10B52}">
  <ds:schemaRefs>
    <ds:schemaRef ds:uri="http://schemas.microsoft.com/sharepoint/v3/contenttype/forms"/>
  </ds:schemaRefs>
</ds:datastoreItem>
</file>

<file path=customXml/itemProps3.xml><?xml version="1.0" encoding="utf-8"?>
<ds:datastoreItem xmlns:ds="http://schemas.openxmlformats.org/officeDocument/2006/customXml" ds:itemID="{FF1809FA-27A1-499E-A707-F27855935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67614-e173-46a7-9c9e-b9e1d2b2b252"/>
    <ds:schemaRef ds:uri="ef63dd75-80d5-4c1e-ad3c-e34d2d72b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C3AD5-A24F-45F5-BD92-1A0D3FE3A13A}">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microsoft.com/office/2006/metadata/properties"/>
    <ds:schemaRef ds:uri="ef63dd75-80d5-4c1e-ad3c-e34d2d72b169"/>
    <ds:schemaRef ds:uri="4e967614-e173-46a7-9c9e-b9e1d2b2b2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Amankwaa</dc:creator>
  <cp:lastModifiedBy>Elizabeth W. Burke</cp:lastModifiedBy>
  <cp:revision>2</cp:revision>
  <cp:lastPrinted>2019-08-01T20:56:00Z</cp:lastPrinted>
  <dcterms:created xsi:type="dcterms:W3CDTF">2024-05-01T23:20:00Z</dcterms:created>
  <dcterms:modified xsi:type="dcterms:W3CDTF">2024-05-01T23:20:00Z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0x010100ECCF14C5E18B714EAEE14E917957B412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17f77093-5db2-41d8-be7e-8f78688a5d57</vt:lpwstr>
  </property>
</Properties>
</file>